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sz w:val="96"/>
          <w:szCs w:val="96"/>
          <w:rtl w:val="0"/>
        </w:rPr>
        <w:t xml:space="preserve">iBaby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Dokumentacja produktu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Rodzic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Dziecko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Zastosowanie: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-obserwacja malych dzieci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-wykrywanie ruchow dziecka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-umozliwienie zdalnego “kontaktu” glosowego z dzieckiem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-nagrywanie 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Funkcjonalność: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Mozliwosc robienia zdjec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Mozliwosc zapisu zrobionych zdjec do galerii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Walety: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Mozna nagrywac rowniez w nocy (dzieki IR)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Prosta obsluga aplikacji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Latwa, niemal automatyczna konfiguracja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Nieograniczona ilosc uzytkownikow jednej kamery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Mozliwosc podgladania przez max 5 osob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Zady: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Dwie osoby nie moga “mowic” do dziecka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Niewlasciwie korzystajac z funkcjonalnosci urzadzenie moze krotko dzialac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