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463040" cy="572776"/>
            <wp:docPr id="1" name="Picture 1"/>
            <wp:cNvGraphicFramePr>
              <a:graphicFrameLocks noChangeAspect="1"/>
            </wp:cNvGraphicFramePr>
            <a:graphic>
              <a:graphicData uri="http://schemas.openxmlformats.org/drawingml/2006/picture">
                <pic:pic>
                  <pic:nvPicPr>
                    <pic:cNvPr id="0" name="vytalix-logo.png"/>
                    <pic:cNvPicPr/>
                  </pic:nvPicPr>
                  <pic:blipFill>
                    <a:blip r:embed="rId9"/>
                    <a:stretch>
                      <a:fillRect/>
                    </a:stretch>
                  </pic:blipFill>
                  <pic:spPr>
                    <a:xfrm>
                      <a:off x="0" y="0"/>
                      <a:ext cx="1463040" cy="572776"/>
                    </a:xfrm>
                    <a:prstGeom prst="rect"/>
                  </pic:spPr>
                </pic:pic>
              </a:graphicData>
            </a:graphic>
          </wp:inline>
        </w:drawing>
      </w:r>
    </w:p>
    <w:p>
      <w:pPr>
        <w:pStyle w:val="Title"/>
      </w:pPr>
      <w:r>
        <w:t>17 — What to charge for a pilot right now</w:t>
      </w:r>
    </w:p>
    <w:p>
      <w:r>
        <w:rPr>
          <w:b/>
        </w:rPr>
        <w:t>What you can sell this quarter with the prototype you have today, and what you must not sell yet.</w:t>
      </w:r>
    </w:p>
    <w:p>
      <w:pPr>
        <w:pStyle w:val="Heading2"/>
      </w:pPr>
      <w:r>
        <w:t>In one minute</w:t>
      </w:r>
    </w:p>
    <w:p>
      <w:pPr>
        <w:pStyle w:val="ListBullet"/>
      </w:pPr>
      <w:r>
        <w:t>You cannot sell a real-patient pilot yet. You have no company, no data toolkit and no clinical safety officer.</w:t>
      </w:r>
    </w:p>
    <w:p>
      <w:pPr>
        <w:pStyle w:val="ListBullet"/>
      </w:pPr>
      <w:r>
        <w:t>You can sell two things today: a discovery project and a staff-only trial. Both avoid patient data entirely.</w:t>
      </w:r>
    </w:p>
    <w:p>
      <w:pPr>
        <w:pStyle w:val="ListBullet"/>
      </w:pPr>
      <w:r>
        <w:t>Charge a private buyer £8,000 to £25,000. Charge an NHS buyer £5,000 to £18,000.</w:t>
      </w:r>
    </w:p>
    <w:p>
      <w:pPr>
        <w:pStyle w:val="ListBullet"/>
      </w:pPr>
      <w:r>
        <w:t>Never run a free pilot. A free pilot tells the buyer the thing is worth nothing and gives you no evidence you can sell.</w:t>
      </w:r>
    </w:p>
    <w:p>
      <w:pPr>
        <w:pStyle w:val="ListBullet"/>
      </w:pPr>
      <w:r>
        <w:t>The £40,000 to £90,000 pilot price in document 04 is for the finished product. That is next year, not now.</w:t>
      </w:r>
    </w:p>
    <w:p>
      <w:r>
        <w:t>!Three pilot stages: discovery and staff-only can be sold today, real-patient pilots are blocked (../diagrams/pilot-ladder.svg)</w:t>
      </w:r>
    </w:p>
    <w:p>
      <w:r>
        <w:rPr>
          <w:i/>
        </w:rPr>
        <w:t>Only the first two stages are available to you. The third needs paperwork you do not have.</w:t>
      </w:r>
    </w:p>
    <w:p>
      <w:pPr>
        <w:pStyle w:val="Heading2"/>
      </w:pPr>
      <w:r>
        <w:t>What to do</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Action</w:t>
            </w:r>
          </w:p>
        </w:tc>
        <w:tc>
          <w:tcPr>
            <w:tcW w:type="dxa" w:w="3216"/>
          </w:tcPr>
          <w:p>
            <w:r>
              <w:rPr>
                <w:b/>
                <w:sz w:val="17"/>
              </w:rPr>
            </w:r>
            <w:r>
              <w:rPr>
                <w:b/>
                <w:sz w:val="17"/>
              </w:rPr>
              <w:t>Who</w:t>
            </w:r>
          </w:p>
        </w:tc>
        <w:tc>
          <w:tcPr>
            <w:tcW w:type="dxa" w:w="3216"/>
          </w:tcPr>
          <w:p>
            <w:r>
              <w:rPr>
                <w:b/>
                <w:sz w:val="17"/>
              </w:rPr>
            </w:r>
            <w:r>
              <w:rPr>
                <w:b/>
                <w:sz w:val="17"/>
              </w:rPr>
              <w:t>By when</w:t>
            </w:r>
          </w:p>
        </w:tc>
      </w:tr>
      <w:tr>
        <w:tc>
          <w:tcPr>
            <w:tcW w:type="dxa" w:w="3216"/>
          </w:tcPr>
          <w:p>
            <w:r>
              <w:rPr>
                <w:b w:val="0"/>
                <w:sz w:val="17"/>
              </w:rPr>
            </w:r>
            <w:r>
              <w:rPr>
                <w:b w:val="0"/>
                <w:sz w:val="17"/>
              </w:rPr>
              <w:t>Register the company, so you can raise an invoice at all</w:t>
            </w:r>
          </w:p>
        </w:tc>
        <w:tc>
          <w:tcPr>
            <w:tcW w:type="dxa" w:w="3216"/>
          </w:tcPr>
          <w:p>
            <w:r>
              <w:rPr>
                <w:b w:val="0"/>
                <w:sz w:val="17"/>
              </w:rPr>
            </w:r>
            <w:r>
              <w:rPr>
                <w:b w:val="0"/>
                <w:sz w:val="17"/>
              </w:rPr>
              <w:t>You</w:t>
            </w:r>
          </w:p>
        </w:tc>
        <w:tc>
          <w:tcPr>
            <w:tcW w:type="dxa" w:w="3216"/>
          </w:tcPr>
          <w:p>
            <w:r>
              <w:rPr>
                <w:b w:val="0"/>
                <w:sz w:val="17"/>
              </w:rPr>
            </w:r>
            <w:r>
              <w:rPr>
                <w:b w:val="0"/>
                <w:sz w:val="17"/>
              </w:rPr>
              <w:t>Day 10</w:t>
            </w:r>
          </w:p>
        </w:tc>
      </w:tr>
      <w:tr>
        <w:tc>
          <w:tcPr>
            <w:tcW w:type="dxa" w:w="3216"/>
          </w:tcPr>
          <w:p>
            <w:r>
              <w:rPr>
                <w:b w:val="0"/>
                <w:sz w:val="17"/>
              </w:rPr>
            </w:r>
            <w:r>
              <w:rPr>
                <w:b w:val="0"/>
                <w:sz w:val="17"/>
              </w:rPr>
              <w:t>Stop calling it a pilot in emails; call it a discovery project</w:t>
            </w:r>
          </w:p>
        </w:tc>
        <w:tc>
          <w:tcPr>
            <w:tcW w:type="dxa" w:w="3216"/>
          </w:tcPr>
          <w:p>
            <w:r>
              <w:rPr>
                <w:b w:val="0"/>
                <w:sz w:val="17"/>
              </w:rPr>
            </w:r>
            <w:r>
              <w:rPr>
                <w:b w:val="0"/>
                <w:sz w:val="17"/>
              </w:rPr>
              <w:t>You</w:t>
            </w:r>
          </w:p>
        </w:tc>
        <w:tc>
          <w:tcPr>
            <w:tcW w:type="dxa" w:w="3216"/>
          </w:tcPr>
          <w:p>
            <w:r>
              <w:rPr>
                <w:b w:val="0"/>
                <w:sz w:val="17"/>
              </w:rPr>
            </w:r>
            <w:r>
              <w:rPr>
                <w:b w:val="0"/>
                <w:sz w:val="17"/>
              </w:rPr>
              <w:t>Now</w:t>
            </w:r>
          </w:p>
        </w:tc>
      </w:tr>
      <w:tr>
        <w:tc>
          <w:tcPr>
            <w:tcW w:type="dxa" w:w="3216"/>
          </w:tcPr>
          <w:p>
            <w:r>
              <w:rPr>
                <w:b w:val="0"/>
                <w:sz w:val="17"/>
              </w:rPr>
            </w:r>
            <w:r>
              <w:rPr>
                <w:b w:val="0"/>
                <w:sz w:val="17"/>
              </w:rPr>
              <w:t>Put a fixed price on Stage A and quote it to three buyers</w:t>
            </w:r>
          </w:p>
        </w:tc>
        <w:tc>
          <w:tcPr>
            <w:tcW w:type="dxa" w:w="3216"/>
          </w:tcPr>
          <w:p>
            <w:r>
              <w:rPr>
                <w:b w:val="0"/>
                <w:sz w:val="17"/>
              </w:rPr>
            </w:r>
            <w:r>
              <w:rPr>
                <w:b w:val="0"/>
                <w:sz w:val="17"/>
              </w:rPr>
              <w:t>You</w:t>
            </w:r>
          </w:p>
        </w:tc>
        <w:tc>
          <w:tcPr>
            <w:tcW w:type="dxa" w:w="3216"/>
          </w:tcPr>
          <w:p>
            <w:r>
              <w:rPr>
                <w:b w:val="0"/>
                <w:sz w:val="17"/>
              </w:rPr>
            </w:r>
            <w:r>
              <w:rPr>
                <w:b w:val="0"/>
                <w:sz w:val="17"/>
              </w:rPr>
              <w:t>Day 30</w:t>
            </w:r>
          </w:p>
        </w:tc>
      </w:tr>
      <w:tr>
        <w:tc>
          <w:tcPr>
            <w:tcW w:type="dxa" w:w="3216"/>
          </w:tcPr>
          <w:p>
            <w:r>
              <w:rPr>
                <w:b w:val="0"/>
                <w:sz w:val="17"/>
              </w:rPr>
            </w:r>
            <w:r>
              <w:rPr>
                <w:b w:val="0"/>
                <w:sz w:val="17"/>
              </w:rPr>
              <w:t>Take the operator login off the public prototype and rotate the password</w:t>
            </w:r>
          </w:p>
        </w:tc>
        <w:tc>
          <w:tcPr>
            <w:tcW w:type="dxa" w:w="3216"/>
          </w:tcPr>
          <w:p>
            <w:r>
              <w:rPr>
                <w:b w:val="0"/>
                <w:sz w:val="17"/>
              </w:rPr>
            </w:r>
            <w:r>
              <w:rPr>
                <w:b w:val="0"/>
                <w:sz w:val="17"/>
              </w:rPr>
              <w:t>You</w:t>
            </w:r>
          </w:p>
        </w:tc>
        <w:tc>
          <w:tcPr>
            <w:tcW w:type="dxa" w:w="3216"/>
          </w:tcPr>
          <w:p>
            <w:r>
              <w:rPr>
                <w:b w:val="0"/>
                <w:sz w:val="17"/>
              </w:rPr>
            </w:r>
            <w:r>
              <w:rPr>
                <w:b w:val="0"/>
                <w:sz w:val="17"/>
              </w:rPr>
              <w:t>Day 2</w:t>
            </w:r>
          </w:p>
        </w:tc>
      </w:tr>
      <w:tr>
        <w:tc>
          <w:tcPr>
            <w:tcW w:type="dxa" w:w="3216"/>
          </w:tcPr>
          <w:p>
            <w:r>
              <w:rPr>
                <w:b w:val="0"/>
                <w:sz w:val="17"/>
              </w:rPr>
            </w:r>
            <w:r>
              <w:rPr>
                <w:b w:val="0"/>
                <w:sz w:val="17"/>
              </w:rPr>
              <w:t>Start the data security toolkit, so Stage C opens in about 6 months</w:t>
            </w:r>
          </w:p>
        </w:tc>
        <w:tc>
          <w:tcPr>
            <w:tcW w:type="dxa" w:w="3216"/>
          </w:tcPr>
          <w:p>
            <w:r>
              <w:rPr>
                <w:b w:val="0"/>
                <w:sz w:val="17"/>
              </w:rPr>
            </w:r>
            <w:r>
              <w:rPr>
                <w:b w:val="0"/>
                <w:sz w:val="17"/>
              </w:rPr>
              <w:t>You</w:t>
            </w:r>
          </w:p>
        </w:tc>
        <w:tc>
          <w:tcPr>
            <w:tcW w:type="dxa" w:w="3216"/>
          </w:tcPr>
          <w:p>
            <w:r>
              <w:rPr>
                <w:b w:val="0"/>
                <w:sz w:val="17"/>
              </w:rPr>
            </w:r>
            <w:r>
              <w:rPr>
                <w:b w:val="0"/>
                <w:sz w:val="17"/>
              </w:rPr>
              <w:t>Day 45</w:t>
            </w:r>
          </w:p>
        </w:tc>
      </w:tr>
    </w:tbl>
    <w:p/>
    <w:p>
      <w:pPr>
        <w:pStyle w:val="Heading2"/>
      </w:pPr>
      <w:r>
        <w:t>Why you cannot sell a real-patient pilot today</w:t>
      </w:r>
    </w:p>
    <w:p>
      <w:r>
        <w:t>A buyer who says "pilot" means real pregnant women using your software. Before any UK hospital lets that happen you need all of the following. You have none of them.</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What is missing</w:t>
            </w:r>
          </w:p>
        </w:tc>
        <w:tc>
          <w:tcPr>
            <w:tcW w:type="dxa" w:w="2412"/>
          </w:tcPr>
          <w:p>
            <w:r>
              <w:rPr>
                <w:b/>
                <w:sz w:val="17"/>
              </w:rPr>
            </w:r>
            <w:r>
              <w:rPr>
                <w:b/>
                <w:sz w:val="17"/>
              </w:rPr>
              <w:t>What it is</w:t>
            </w:r>
          </w:p>
        </w:tc>
        <w:tc>
          <w:tcPr>
            <w:tcW w:type="dxa" w:w="2412"/>
          </w:tcPr>
          <w:p>
            <w:r>
              <w:rPr>
                <w:b/>
                <w:sz w:val="17"/>
              </w:rPr>
            </w:r>
            <w:r>
              <w:rPr>
                <w:b/>
                <w:sz w:val="17"/>
              </w:rPr>
              <w:t>Time to get it</w:t>
            </w:r>
          </w:p>
        </w:tc>
        <w:tc>
          <w:tcPr>
            <w:tcW w:type="dxa" w:w="2412"/>
          </w:tcPr>
          <w:p>
            <w:r>
              <w:rPr>
                <w:b/>
                <w:sz w:val="17"/>
              </w:rPr>
            </w:r>
            <w:r>
              <w:rPr>
                <w:b/>
                <w:sz w:val="17"/>
              </w:rPr>
              <w:t>Cost</w:t>
            </w:r>
          </w:p>
        </w:tc>
      </w:tr>
      <w:tr>
        <w:tc>
          <w:tcPr>
            <w:tcW w:type="dxa" w:w="2412"/>
          </w:tcPr>
          <w:p>
            <w:r>
              <w:rPr>
                <w:b w:val="0"/>
                <w:sz w:val="17"/>
              </w:rPr>
            </w:r>
            <w:r>
              <w:rPr>
                <w:b w:val="0"/>
                <w:sz w:val="17"/>
              </w:rPr>
              <w:t>A registered company</w:t>
            </w:r>
          </w:p>
        </w:tc>
        <w:tc>
          <w:tcPr>
            <w:tcW w:type="dxa" w:w="2412"/>
          </w:tcPr>
          <w:p>
            <w:r>
              <w:rPr>
                <w:b w:val="0"/>
                <w:sz w:val="17"/>
              </w:rPr>
            </w:r>
            <w:r>
              <w:rPr>
                <w:b w:val="0"/>
                <w:sz w:val="17"/>
              </w:rPr>
              <w:t>Nobody can raise a purchase order to a person</w:t>
            </w:r>
          </w:p>
        </w:tc>
        <w:tc>
          <w:tcPr>
            <w:tcW w:type="dxa" w:w="2412"/>
          </w:tcPr>
          <w:p>
            <w:r>
              <w:rPr>
                <w:b w:val="0"/>
                <w:sz w:val="17"/>
              </w:rPr>
            </w:r>
            <w:r>
              <w:rPr>
                <w:b w:val="0"/>
                <w:sz w:val="17"/>
              </w:rPr>
              <w:t>1 week</w:t>
            </w:r>
          </w:p>
        </w:tc>
        <w:tc>
          <w:tcPr>
            <w:tcW w:type="dxa" w:w="2412"/>
          </w:tcPr>
          <w:p>
            <w:r>
              <w:rPr>
                <w:b w:val="0"/>
                <w:sz w:val="17"/>
              </w:rPr>
            </w:r>
            <w:r>
              <w:rPr>
                <w:b w:val="0"/>
                <w:sz w:val="17"/>
              </w:rPr>
              <w:t>£50</w:t>
            </w:r>
          </w:p>
        </w:tc>
      </w:tr>
      <w:tr>
        <w:tc>
          <w:tcPr>
            <w:tcW w:type="dxa" w:w="2412"/>
          </w:tcPr>
          <w:p>
            <w:r>
              <w:rPr>
                <w:b w:val="0"/>
                <w:sz w:val="17"/>
              </w:rPr>
            </w:r>
            <w:r>
              <w:rPr>
                <w:b w:val="0"/>
                <w:sz w:val="17"/>
              </w:rPr>
              <w:t>DSPT (the NHS data security self-assessment)</w:t>
            </w:r>
          </w:p>
        </w:tc>
        <w:tc>
          <w:tcPr>
            <w:tcW w:type="dxa" w:w="2412"/>
          </w:tcPr>
          <w:p>
            <w:r>
              <w:rPr>
                <w:b w:val="0"/>
                <w:sz w:val="17"/>
              </w:rPr>
            </w:r>
            <w:r>
              <w:rPr>
                <w:b w:val="0"/>
                <w:sz w:val="17"/>
              </w:rPr>
              <w:t>You must reach "Standards Met"</w:t>
            </w:r>
          </w:p>
        </w:tc>
        <w:tc>
          <w:tcPr>
            <w:tcW w:type="dxa" w:w="2412"/>
          </w:tcPr>
          <w:p>
            <w:r>
              <w:rPr>
                <w:b w:val="0"/>
                <w:sz w:val="17"/>
              </w:rPr>
            </w:r>
            <w:r>
              <w:rPr>
                <w:b w:val="0"/>
                <w:sz w:val="17"/>
              </w:rPr>
              <w:t>6–12 weeks</w:t>
            </w:r>
          </w:p>
        </w:tc>
        <w:tc>
          <w:tcPr>
            <w:tcW w:type="dxa" w:w="2412"/>
          </w:tcPr>
          <w:p>
            <w:r>
              <w:rPr>
                <w:b w:val="0"/>
                <w:sz w:val="17"/>
              </w:rPr>
            </w:r>
            <w:r>
              <w:rPr>
                <w:b w:val="0"/>
                <w:sz w:val="17"/>
              </w:rPr>
              <w:t>Your time</w:t>
            </w:r>
          </w:p>
        </w:tc>
      </w:tr>
      <w:tr>
        <w:tc>
          <w:tcPr>
            <w:tcW w:type="dxa" w:w="2412"/>
          </w:tcPr>
          <w:p>
            <w:r>
              <w:rPr>
                <w:b w:val="0"/>
                <w:sz w:val="17"/>
              </w:rPr>
            </w:r>
            <w:r>
              <w:rPr>
                <w:b w:val="0"/>
                <w:sz w:val="17"/>
              </w:rPr>
              <w:t>DTAC (the NHS checklist before a hospital can buy)</w:t>
            </w:r>
          </w:p>
        </w:tc>
        <w:tc>
          <w:tcPr>
            <w:tcW w:type="dxa" w:w="2412"/>
          </w:tcPr>
          <w:p>
            <w:r>
              <w:rPr>
                <w:b w:val="0"/>
                <w:sz w:val="17"/>
              </w:rPr>
            </w:r>
            <w:r>
              <w:rPr>
                <w:b w:val="0"/>
                <w:sz w:val="17"/>
              </w:rPr>
              <w:t>Covers safety, data, security, usability</w:t>
            </w:r>
          </w:p>
        </w:tc>
        <w:tc>
          <w:tcPr>
            <w:tcW w:type="dxa" w:w="2412"/>
          </w:tcPr>
          <w:p>
            <w:r>
              <w:rPr>
                <w:b w:val="0"/>
                <w:sz w:val="17"/>
              </w:rPr>
            </w:r>
            <w:r>
              <w:rPr>
                <w:b w:val="0"/>
                <w:sz w:val="17"/>
              </w:rPr>
              <w:t>4–8 weeks after DSPT</w:t>
            </w:r>
          </w:p>
        </w:tc>
        <w:tc>
          <w:tcPr>
            <w:tcW w:type="dxa" w:w="2412"/>
          </w:tcPr>
          <w:p>
            <w:r>
              <w:rPr>
                <w:b w:val="0"/>
                <w:sz w:val="17"/>
              </w:rPr>
            </w:r>
            <w:r>
              <w:rPr>
                <w:b w:val="0"/>
                <w:sz w:val="17"/>
              </w:rPr>
              <w:t>Your time</w:t>
            </w:r>
          </w:p>
        </w:tc>
      </w:tr>
      <w:tr>
        <w:tc>
          <w:tcPr>
            <w:tcW w:type="dxa" w:w="2412"/>
          </w:tcPr>
          <w:p>
            <w:r>
              <w:rPr>
                <w:b w:val="0"/>
                <w:sz w:val="17"/>
              </w:rPr>
            </w:r>
            <w:r>
              <w:rPr>
                <w:b w:val="0"/>
                <w:sz w:val="17"/>
              </w:rPr>
              <w:t>Cyber Essentials</w:t>
            </w:r>
          </w:p>
        </w:tc>
        <w:tc>
          <w:tcPr>
            <w:tcW w:type="dxa" w:w="2412"/>
          </w:tcPr>
          <w:p>
            <w:r>
              <w:rPr>
                <w:b w:val="0"/>
                <w:sz w:val="17"/>
              </w:rPr>
            </w:r>
            <w:r>
              <w:rPr>
                <w:b w:val="0"/>
                <w:sz w:val="17"/>
              </w:rPr>
              <w:t>A government security certificate</w:t>
            </w:r>
          </w:p>
        </w:tc>
        <w:tc>
          <w:tcPr>
            <w:tcW w:type="dxa" w:w="2412"/>
          </w:tcPr>
          <w:p>
            <w:r>
              <w:rPr>
                <w:b w:val="0"/>
                <w:sz w:val="17"/>
              </w:rPr>
            </w:r>
            <w:r>
              <w:rPr>
                <w:b w:val="0"/>
                <w:sz w:val="17"/>
              </w:rPr>
              <w:t>2–4 weeks</w:t>
            </w:r>
          </w:p>
        </w:tc>
        <w:tc>
          <w:tcPr>
            <w:tcW w:type="dxa" w:w="2412"/>
          </w:tcPr>
          <w:p>
            <w:r>
              <w:rPr>
                <w:b w:val="0"/>
                <w:sz w:val="17"/>
              </w:rPr>
            </w:r>
            <w:r>
              <w:rPr>
                <w:b w:val="0"/>
                <w:sz w:val="17"/>
              </w:rPr>
              <w:t>About £300</w:t>
            </w:r>
          </w:p>
        </w:tc>
      </w:tr>
      <w:tr>
        <w:tc>
          <w:tcPr>
            <w:tcW w:type="dxa" w:w="2412"/>
          </w:tcPr>
          <w:p>
            <w:r>
              <w:rPr>
                <w:b w:val="0"/>
                <w:sz w:val="17"/>
              </w:rPr>
            </w:r>
            <w:r>
              <w:rPr>
                <w:b w:val="0"/>
                <w:sz w:val="17"/>
              </w:rPr>
              <w:t>A clinical safety officer and DCB0129 safety case</w:t>
            </w:r>
          </w:p>
        </w:tc>
        <w:tc>
          <w:tcPr>
            <w:tcW w:type="dxa" w:w="2412"/>
          </w:tcPr>
          <w:p>
            <w:r>
              <w:rPr>
                <w:b w:val="0"/>
                <w:sz w:val="17"/>
              </w:rPr>
            </w:r>
            <w:r>
              <w:rPr>
                <w:b w:val="0"/>
                <w:sz w:val="17"/>
              </w:rPr>
              <w:t>A registered clinician who owns the risk log</w:t>
            </w:r>
          </w:p>
        </w:tc>
        <w:tc>
          <w:tcPr>
            <w:tcW w:type="dxa" w:w="2412"/>
          </w:tcPr>
          <w:p>
            <w:r>
              <w:rPr>
                <w:b w:val="0"/>
                <w:sz w:val="17"/>
              </w:rPr>
            </w:r>
            <w:r>
              <w:rPr>
                <w:b w:val="0"/>
                <w:sz w:val="17"/>
              </w:rPr>
              <w:t>8–12 weeks</w:t>
            </w:r>
          </w:p>
        </w:tc>
        <w:tc>
          <w:tcPr>
            <w:tcW w:type="dxa" w:w="2412"/>
          </w:tcPr>
          <w:p>
            <w:r>
              <w:rPr>
                <w:b w:val="0"/>
                <w:sz w:val="17"/>
              </w:rPr>
            </w:r>
            <w:r>
              <w:rPr>
                <w:b w:val="0"/>
                <w:sz w:val="17"/>
              </w:rPr>
              <w:t>£500–£900 a day</w:t>
            </w:r>
          </w:p>
        </w:tc>
      </w:tr>
      <w:tr>
        <w:tc>
          <w:tcPr>
            <w:tcW w:type="dxa" w:w="2412"/>
          </w:tcPr>
          <w:p>
            <w:r>
              <w:rPr>
                <w:b w:val="0"/>
                <w:sz w:val="17"/>
              </w:rPr>
            </w:r>
            <w:r>
              <w:rPr>
                <w:b w:val="0"/>
                <w:sz w:val="17"/>
              </w:rPr>
              <w:t>A DPIA (a written check of what could go wrong with the data)</w:t>
            </w:r>
          </w:p>
        </w:tc>
        <w:tc>
          <w:tcPr>
            <w:tcW w:type="dxa" w:w="2412"/>
          </w:tcPr>
          <w:p>
            <w:r>
              <w:rPr>
                <w:b w:val="0"/>
                <w:sz w:val="17"/>
              </w:rPr>
            </w:r>
            <w:r>
              <w:rPr>
                <w:b w:val="0"/>
                <w:sz w:val="17"/>
              </w:rPr>
              <w:t>Legally required for health data</w:t>
            </w:r>
          </w:p>
        </w:tc>
        <w:tc>
          <w:tcPr>
            <w:tcW w:type="dxa" w:w="2412"/>
          </w:tcPr>
          <w:p>
            <w:r>
              <w:rPr>
                <w:b w:val="0"/>
                <w:sz w:val="17"/>
              </w:rPr>
            </w:r>
            <w:r>
              <w:rPr>
                <w:b w:val="0"/>
                <w:sz w:val="17"/>
              </w:rPr>
              <w:t>3–4 weeks</w:t>
            </w:r>
          </w:p>
        </w:tc>
        <w:tc>
          <w:tcPr>
            <w:tcW w:type="dxa" w:w="2412"/>
          </w:tcPr>
          <w:p>
            <w:r>
              <w:rPr>
                <w:b w:val="0"/>
                <w:sz w:val="17"/>
              </w:rPr>
            </w:r>
            <w:r>
              <w:rPr>
                <w:b w:val="0"/>
                <w:sz w:val="17"/>
              </w:rPr>
              <w:t>Your time</w:t>
            </w:r>
          </w:p>
        </w:tc>
      </w:tr>
      <w:tr>
        <w:tc>
          <w:tcPr>
            <w:tcW w:type="dxa" w:w="2412"/>
          </w:tcPr>
          <w:p>
            <w:r>
              <w:rPr>
                <w:b w:val="0"/>
                <w:sz w:val="17"/>
              </w:rPr>
            </w:r>
            <w:r>
              <w:rPr>
                <w:b w:val="0"/>
                <w:sz w:val="17"/>
              </w:rPr>
              <w:t>Professional indemnity insurance</w:t>
            </w:r>
          </w:p>
        </w:tc>
        <w:tc>
          <w:tcPr>
            <w:tcW w:type="dxa" w:w="2412"/>
          </w:tcPr>
          <w:p>
            <w:r>
              <w:rPr>
                <w:b w:val="0"/>
                <w:sz w:val="17"/>
              </w:rPr>
            </w:r>
            <w:r>
              <w:rPr>
                <w:b w:val="0"/>
                <w:sz w:val="17"/>
              </w:rPr>
              <w:t>Covers you when advice or software goes wrong</w:t>
            </w:r>
          </w:p>
        </w:tc>
        <w:tc>
          <w:tcPr>
            <w:tcW w:type="dxa" w:w="2412"/>
          </w:tcPr>
          <w:p>
            <w:r>
              <w:rPr>
                <w:b w:val="0"/>
                <w:sz w:val="17"/>
              </w:rPr>
            </w:r>
            <w:r>
              <w:rPr>
                <w:b w:val="0"/>
                <w:sz w:val="17"/>
              </w:rPr>
              <w:t>1 week</w:t>
            </w:r>
          </w:p>
        </w:tc>
        <w:tc>
          <w:tcPr>
            <w:tcW w:type="dxa" w:w="2412"/>
          </w:tcPr>
          <w:p>
            <w:r>
              <w:rPr>
                <w:b w:val="0"/>
                <w:sz w:val="17"/>
              </w:rPr>
            </w:r>
            <w:r>
              <w:rPr>
                <w:b w:val="0"/>
                <w:sz w:val="17"/>
              </w:rPr>
              <w:t>£400–£900 a year</w:t>
            </w:r>
          </w:p>
        </w:tc>
      </w:tr>
    </w:tbl>
    <w:p/>
    <w:p>
      <w:r>
        <w:t>Realistically that is four to nine months. Selling a real-patient pilot before then is not clever selling. It is trading illegally and personally carrying the liability.</w:t>
      </w:r>
    </w:p>
    <w:p>
      <w:pPr>
        <w:pStyle w:val="Heading2"/>
      </w:pPr>
      <w:r>
        <w:t>The three stages, and what each is worth</w:t>
      </w:r>
    </w:p>
    <w:p>
      <w:pPr>
        <w:pStyle w:val="Heading3"/>
      </w:pPr>
      <w:r>
        <w:t>Stage A — Discovery project. Sell this today.</w:t>
      </w:r>
    </w:p>
    <w:p>
      <w:r>
        <w:t>Four to six weeks. No patient data touches anything you own. You run two or three workshops with the maternity team, map how their current pathway actually works, count where the time and money go, demonstrate the prototype, and hand over a written specification and a business case they can take to their own finance team.</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Buyer</w:t>
            </w:r>
          </w:p>
        </w:tc>
        <w:tc>
          <w:tcPr>
            <w:tcW w:type="dxa" w:w="3216"/>
          </w:tcPr>
          <w:p>
            <w:r>
              <w:rPr>
                <w:b/>
                <w:sz w:val="17"/>
              </w:rPr>
            </w:r>
            <w:r>
              <w:rPr>
                <w:b/>
                <w:sz w:val="17"/>
              </w:rPr>
              <w:t>Price</w:t>
            </w:r>
          </w:p>
        </w:tc>
        <w:tc>
          <w:tcPr>
            <w:tcW w:type="dxa" w:w="3216"/>
          </w:tcPr>
          <w:p>
            <w:r>
              <w:rPr>
                <w:b/>
                <w:sz w:val="17"/>
              </w:rPr>
            </w:r>
            <w:r>
              <w:rPr>
                <w:b/>
                <w:sz w:val="17"/>
              </w:rPr>
              <w:t>Why</w:t>
            </w:r>
          </w:p>
        </w:tc>
      </w:tr>
      <w:tr>
        <w:tc>
          <w:tcPr>
            <w:tcW w:type="dxa" w:w="3216"/>
          </w:tcPr>
          <w:p>
            <w:r>
              <w:rPr>
                <w:b w:val="0"/>
                <w:sz w:val="17"/>
              </w:rPr>
            </w:r>
            <w:r>
              <w:rPr>
                <w:b w:val="0"/>
                <w:sz w:val="17"/>
              </w:rPr>
              <w:t>Private hospital or clinic group</w:t>
            </w:r>
          </w:p>
        </w:tc>
        <w:tc>
          <w:tcPr>
            <w:tcW w:type="dxa" w:w="3216"/>
          </w:tcPr>
          <w:p>
            <w:r>
              <w:rPr>
                <w:b w:val="0"/>
                <w:sz w:val="17"/>
              </w:rPr>
            </w:r>
            <w:r>
              <w:rPr>
                <w:b w:val="0"/>
                <w:sz w:val="17"/>
              </w:rPr>
              <w:t>£8,000–£15,000</w:t>
            </w:r>
          </w:p>
        </w:tc>
        <w:tc>
          <w:tcPr>
            <w:tcW w:type="dxa" w:w="3216"/>
          </w:tcPr>
          <w:p>
            <w:r>
              <w:rPr>
                <w:b w:val="0"/>
                <w:sz w:val="17"/>
              </w:rPr>
            </w:r>
            <w:r>
              <w:rPr>
                <w:b w:val="0"/>
                <w:sz w:val="17"/>
              </w:rPr>
              <w:t>Comes out of an innovation or marketing budget. Decision in weeks</w:t>
            </w:r>
          </w:p>
        </w:tc>
      </w:tr>
      <w:tr>
        <w:tc>
          <w:tcPr>
            <w:tcW w:type="dxa" w:w="3216"/>
          </w:tcPr>
          <w:p>
            <w:r>
              <w:rPr>
                <w:b w:val="0"/>
                <w:sz w:val="17"/>
              </w:rPr>
            </w:r>
            <w:r>
              <w:rPr>
                <w:b w:val="0"/>
                <w:sz w:val="17"/>
              </w:rPr>
              <w:t>NHS trust, ICB or LMNS</w:t>
            </w:r>
          </w:p>
        </w:tc>
        <w:tc>
          <w:tcPr>
            <w:tcW w:type="dxa" w:w="3216"/>
          </w:tcPr>
          <w:p>
            <w:r>
              <w:rPr>
                <w:b w:val="0"/>
                <w:sz w:val="17"/>
              </w:rPr>
            </w:r>
            <w:r>
              <w:rPr>
                <w:b w:val="0"/>
                <w:sz w:val="17"/>
              </w:rPr>
              <w:t>£5,000–£9,000</w:t>
            </w:r>
          </w:p>
        </w:tc>
        <w:tc>
          <w:tcPr>
            <w:tcW w:type="dxa" w:w="3216"/>
          </w:tcPr>
          <w:p>
            <w:r>
              <w:rPr>
                <w:b w:val="0"/>
                <w:sz w:val="17"/>
              </w:rPr>
            </w:r>
            <w:r>
              <w:rPr>
                <w:b w:val="0"/>
                <w:sz w:val="17"/>
              </w:rPr>
              <w:t>Usually paid from an innovation fund, not the maternity budget</w:t>
            </w:r>
          </w:p>
        </w:tc>
      </w:tr>
    </w:tbl>
    <w:p/>
    <w:p>
      <w:r>
        <w:t>This is consulting work, priced at 10 to 12 days. It is legal today, it needs no approvals, and it pays now.</w:t>
      </w:r>
    </w:p>
    <w:p>
      <w:pPr>
        <w:pStyle w:val="Heading3"/>
      </w:pPr>
      <w:r>
        <w:t>Stage B — Staff-only trial. Sell this today.</w:t>
      </w:r>
    </w:p>
    <w:p>
      <w:r>
        <w:t>Eight to twelve weeks. Midwives and obstetricians use the real software with made-up patients. You measure whether they can actually use it, how long tasks take, and what breaks. You hand over a written evaluation with numbers in it.</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Buyer</w:t>
            </w:r>
          </w:p>
        </w:tc>
        <w:tc>
          <w:tcPr>
            <w:tcW w:type="dxa" w:w="3216"/>
          </w:tcPr>
          <w:p>
            <w:r>
              <w:rPr>
                <w:b/>
                <w:sz w:val="17"/>
              </w:rPr>
            </w:r>
            <w:r>
              <w:rPr>
                <w:b/>
                <w:sz w:val="17"/>
              </w:rPr>
              <w:t>Price</w:t>
            </w:r>
          </w:p>
        </w:tc>
        <w:tc>
          <w:tcPr>
            <w:tcW w:type="dxa" w:w="3216"/>
          </w:tcPr>
          <w:p>
            <w:r>
              <w:rPr>
                <w:b/>
                <w:sz w:val="17"/>
              </w:rPr>
            </w:r>
            <w:r>
              <w:rPr>
                <w:b/>
                <w:sz w:val="17"/>
              </w:rPr>
              <w:t>Why</w:t>
            </w:r>
          </w:p>
        </w:tc>
      </w:tr>
      <w:tr>
        <w:tc>
          <w:tcPr>
            <w:tcW w:type="dxa" w:w="3216"/>
          </w:tcPr>
          <w:p>
            <w:r>
              <w:rPr>
                <w:b w:val="0"/>
                <w:sz w:val="17"/>
              </w:rPr>
            </w:r>
            <w:r>
              <w:rPr>
                <w:b w:val="0"/>
                <w:sz w:val="17"/>
              </w:rPr>
              <w:t>Private hospital or clinic group</w:t>
            </w:r>
          </w:p>
        </w:tc>
        <w:tc>
          <w:tcPr>
            <w:tcW w:type="dxa" w:w="3216"/>
          </w:tcPr>
          <w:p>
            <w:r>
              <w:rPr>
                <w:b w:val="0"/>
                <w:sz w:val="17"/>
              </w:rPr>
            </w:r>
            <w:r>
              <w:rPr>
                <w:b w:val="0"/>
                <w:sz w:val="17"/>
              </w:rPr>
              <w:t>£15,000–£25,000</w:t>
            </w:r>
          </w:p>
        </w:tc>
        <w:tc>
          <w:tcPr>
            <w:tcW w:type="dxa" w:w="3216"/>
          </w:tcPr>
          <w:p>
            <w:r>
              <w:rPr>
                <w:b w:val="0"/>
                <w:sz w:val="17"/>
              </w:rPr>
            </w:r>
            <w:r>
              <w:rPr>
                <w:b w:val="0"/>
                <w:sz w:val="17"/>
              </w:rPr>
              <w:t>They get a usability report and first refusal on the live version</w:t>
            </w:r>
          </w:p>
        </w:tc>
      </w:tr>
      <w:tr>
        <w:tc>
          <w:tcPr>
            <w:tcW w:type="dxa" w:w="3216"/>
          </w:tcPr>
          <w:p>
            <w:r>
              <w:rPr>
                <w:b w:val="0"/>
                <w:sz w:val="17"/>
              </w:rPr>
            </w:r>
            <w:r>
              <w:rPr>
                <w:b w:val="0"/>
                <w:sz w:val="17"/>
              </w:rPr>
              <w:t>NHS trust, ICB or LMNS</w:t>
            </w:r>
          </w:p>
        </w:tc>
        <w:tc>
          <w:tcPr>
            <w:tcW w:type="dxa" w:w="3216"/>
          </w:tcPr>
          <w:p>
            <w:r>
              <w:rPr>
                <w:b w:val="0"/>
                <w:sz w:val="17"/>
              </w:rPr>
            </w:r>
            <w:r>
              <w:rPr>
                <w:b w:val="0"/>
                <w:sz w:val="17"/>
              </w:rPr>
              <w:t>£10,000–£18,000</w:t>
            </w:r>
          </w:p>
        </w:tc>
        <w:tc>
          <w:tcPr>
            <w:tcW w:type="dxa" w:w="3216"/>
          </w:tcPr>
          <w:p>
            <w:r>
              <w:rPr>
                <w:b w:val="0"/>
                <w:sz w:val="17"/>
              </w:rPr>
            </w:r>
            <w:r>
              <w:rPr>
                <w:b w:val="0"/>
                <w:sz w:val="17"/>
              </w:rPr>
              <w:t>Lower, because their evaluation becomes your reference site</w:t>
            </w:r>
          </w:p>
        </w:tc>
      </w:tr>
    </w:tbl>
    <w:p/>
    <w:p>
      <w:r>
        <w:t>Still no patient data, so the governance burden stays light. This is the stage that produces the evidence an investor and the next buyer both want.</w:t>
      </w:r>
    </w:p>
    <w:p>
      <w:pPr>
        <w:pStyle w:val="Heading3"/>
      </w:pPr>
      <w:r>
        <w:t>Stage C — Service evaluation with real women. Do not quote a date yet.</w:t>
      </w:r>
    </w:p>
    <w:p>
      <w:r>
        <w:t>Twelve to sixteen weeks, real patients, real escalation. Price it at £25,000–£40,000 private and £18,000–£30,000 NHS. Put it in the proposal as "available once certification completes", with no month attached. Quoting a date you miss is worse than quoting no date.</w:t>
      </w:r>
    </w:p>
    <w:p>
      <w:pPr>
        <w:pStyle w:val="Heading2"/>
      </w:pPr>
      <w:r>
        <w:t>Private buyer against public buyer</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p>
        </w:tc>
        <w:tc>
          <w:tcPr>
            <w:tcW w:type="dxa" w:w="3216"/>
          </w:tcPr>
          <w:p>
            <w:r>
              <w:rPr>
                <w:b/>
                <w:sz w:val="17"/>
              </w:rPr>
            </w:r>
            <w:r>
              <w:rPr>
                <w:b/>
                <w:sz w:val="17"/>
              </w:rPr>
              <w:t>Private</w:t>
            </w:r>
          </w:p>
        </w:tc>
        <w:tc>
          <w:tcPr>
            <w:tcW w:type="dxa" w:w="3216"/>
          </w:tcPr>
          <w:p>
            <w:r>
              <w:rPr>
                <w:b/>
                <w:sz w:val="17"/>
              </w:rPr>
            </w:r>
            <w:r>
              <w:rPr>
                <w:b/>
                <w:sz w:val="17"/>
              </w:rPr>
              <w:t>Public (NHS)</w:t>
            </w:r>
          </w:p>
        </w:tc>
      </w:tr>
      <w:tr>
        <w:tc>
          <w:tcPr>
            <w:tcW w:type="dxa" w:w="3216"/>
          </w:tcPr>
          <w:p>
            <w:r>
              <w:rPr>
                <w:b w:val="0"/>
                <w:sz w:val="17"/>
              </w:rPr>
            </w:r>
            <w:r>
              <w:rPr>
                <w:b w:val="0"/>
                <w:sz w:val="17"/>
              </w:rPr>
              <w:t>Who signs</w:t>
            </w:r>
          </w:p>
        </w:tc>
        <w:tc>
          <w:tcPr>
            <w:tcW w:type="dxa" w:w="3216"/>
          </w:tcPr>
          <w:p>
            <w:r>
              <w:rPr>
                <w:b w:val="0"/>
                <w:sz w:val="17"/>
              </w:rPr>
            </w:r>
            <w:r>
              <w:rPr>
                <w:b w:val="0"/>
                <w:sz w:val="17"/>
              </w:rPr>
              <w:t>A managing director or medical director</w:t>
            </w:r>
          </w:p>
        </w:tc>
        <w:tc>
          <w:tcPr>
            <w:tcW w:type="dxa" w:w="3216"/>
          </w:tcPr>
          <w:p>
            <w:r>
              <w:rPr>
                <w:b w:val="0"/>
                <w:sz w:val="17"/>
              </w:rPr>
            </w:r>
            <w:r>
              <w:rPr>
                <w:b w:val="0"/>
                <w:sz w:val="17"/>
              </w:rPr>
              <w:t>A committee, after information governance clears it</w:t>
            </w:r>
          </w:p>
        </w:tc>
      </w:tr>
      <w:tr>
        <w:tc>
          <w:tcPr>
            <w:tcW w:type="dxa" w:w="3216"/>
          </w:tcPr>
          <w:p>
            <w:r>
              <w:rPr>
                <w:b w:val="0"/>
                <w:sz w:val="17"/>
              </w:rPr>
            </w:r>
            <w:r>
              <w:rPr>
                <w:b w:val="0"/>
                <w:sz w:val="17"/>
              </w:rPr>
              <w:t>How long</w:t>
            </w:r>
          </w:p>
        </w:tc>
        <w:tc>
          <w:tcPr>
            <w:tcW w:type="dxa" w:w="3216"/>
          </w:tcPr>
          <w:p>
            <w:r>
              <w:rPr>
                <w:b w:val="0"/>
                <w:sz w:val="17"/>
              </w:rPr>
            </w:r>
            <w:r>
              <w:rPr>
                <w:b w:val="0"/>
                <w:sz w:val="17"/>
              </w:rPr>
              <w:t>3–8 weeks</w:t>
            </w:r>
          </w:p>
        </w:tc>
        <w:tc>
          <w:tcPr>
            <w:tcW w:type="dxa" w:w="3216"/>
          </w:tcPr>
          <w:p>
            <w:r>
              <w:rPr>
                <w:b w:val="0"/>
                <w:sz w:val="17"/>
              </w:rPr>
            </w:r>
            <w:r>
              <w:rPr>
                <w:b w:val="0"/>
                <w:sz w:val="17"/>
              </w:rPr>
              <w:t>3–9 months</w:t>
            </w:r>
          </w:p>
        </w:tc>
      </w:tr>
      <w:tr>
        <w:tc>
          <w:tcPr>
            <w:tcW w:type="dxa" w:w="3216"/>
          </w:tcPr>
          <w:p>
            <w:r>
              <w:rPr>
                <w:b w:val="0"/>
                <w:sz w:val="17"/>
              </w:rPr>
            </w:r>
            <w:r>
              <w:rPr>
                <w:b w:val="0"/>
                <w:sz w:val="17"/>
              </w:rPr>
              <w:t>Pays from</w:t>
            </w:r>
          </w:p>
        </w:tc>
        <w:tc>
          <w:tcPr>
            <w:tcW w:type="dxa" w:w="3216"/>
          </w:tcPr>
          <w:p>
            <w:r>
              <w:rPr>
                <w:b w:val="0"/>
                <w:sz w:val="17"/>
              </w:rPr>
            </w:r>
            <w:r>
              <w:rPr>
                <w:b w:val="0"/>
                <w:sz w:val="17"/>
              </w:rPr>
              <w:t>Innovation or marketing budget</w:t>
            </w:r>
          </w:p>
        </w:tc>
        <w:tc>
          <w:tcPr>
            <w:tcW w:type="dxa" w:w="3216"/>
          </w:tcPr>
          <w:p>
            <w:r>
              <w:rPr>
                <w:b w:val="0"/>
                <w:sz w:val="17"/>
              </w:rPr>
            </w:r>
            <w:r>
              <w:rPr>
                <w:b w:val="0"/>
                <w:sz w:val="17"/>
              </w:rPr>
              <w:t>Innovation fund, charity fund, or an accelerator</w:t>
            </w:r>
          </w:p>
        </w:tc>
      </w:tr>
      <w:tr>
        <w:tc>
          <w:tcPr>
            <w:tcW w:type="dxa" w:w="3216"/>
          </w:tcPr>
          <w:p>
            <w:r>
              <w:rPr>
                <w:b w:val="0"/>
                <w:sz w:val="17"/>
              </w:rPr>
            </w:r>
            <w:r>
              <w:rPr>
                <w:b w:val="0"/>
                <w:sz w:val="17"/>
              </w:rPr>
              <w:t>Cares most about</w:t>
            </w:r>
          </w:p>
        </w:tc>
        <w:tc>
          <w:tcPr>
            <w:tcW w:type="dxa" w:w="3216"/>
          </w:tcPr>
          <w:p>
            <w:r>
              <w:rPr>
                <w:b w:val="0"/>
                <w:sz w:val="17"/>
              </w:rPr>
            </w:r>
            <w:r>
              <w:rPr>
                <w:b w:val="0"/>
                <w:sz w:val="17"/>
              </w:rPr>
              <w:t>Patient experience and competitive edge</w:t>
            </w:r>
          </w:p>
        </w:tc>
        <w:tc>
          <w:tcPr>
            <w:tcW w:type="dxa" w:w="3216"/>
          </w:tcPr>
          <w:p>
            <w:r>
              <w:rPr>
                <w:b w:val="0"/>
                <w:sz w:val="17"/>
              </w:rPr>
            </w:r>
            <w:r>
              <w:rPr>
                <w:b w:val="0"/>
                <w:sz w:val="17"/>
              </w:rPr>
              <w:t>Safety paperwork and evidence</w:t>
            </w:r>
          </w:p>
        </w:tc>
      </w:tr>
      <w:tr>
        <w:tc>
          <w:tcPr>
            <w:tcW w:type="dxa" w:w="3216"/>
          </w:tcPr>
          <w:p>
            <w:r>
              <w:rPr>
                <w:b w:val="0"/>
                <w:sz w:val="17"/>
              </w:rPr>
            </w:r>
            <w:r>
              <w:rPr>
                <w:b w:val="0"/>
                <w:sz w:val="17"/>
              </w:rPr>
              <w:t>Will haggle</w:t>
            </w:r>
          </w:p>
        </w:tc>
        <w:tc>
          <w:tcPr>
            <w:tcW w:type="dxa" w:w="3216"/>
          </w:tcPr>
          <w:p>
            <w:r>
              <w:rPr>
                <w:b w:val="0"/>
                <w:sz w:val="17"/>
              </w:rPr>
            </w:r>
            <w:r>
              <w:rPr>
                <w:b w:val="0"/>
                <w:sz w:val="17"/>
              </w:rPr>
              <w:t>A little</w:t>
            </w:r>
          </w:p>
        </w:tc>
        <w:tc>
          <w:tcPr>
            <w:tcW w:type="dxa" w:w="3216"/>
          </w:tcPr>
          <w:p>
            <w:r>
              <w:rPr>
                <w:b w:val="0"/>
                <w:sz w:val="17"/>
              </w:rPr>
            </w:r>
            <w:r>
              <w:rPr>
                <w:b w:val="0"/>
                <w:sz w:val="17"/>
              </w:rPr>
              <w:t>A lot, and will ask for it free</w:t>
            </w:r>
          </w:p>
        </w:tc>
      </w:tr>
      <w:tr>
        <w:tc>
          <w:tcPr>
            <w:tcW w:type="dxa" w:w="3216"/>
          </w:tcPr>
          <w:p>
            <w:r>
              <w:rPr>
                <w:b w:val="0"/>
                <w:sz w:val="17"/>
              </w:rPr>
            </w:r>
            <w:r>
              <w:rPr>
                <w:b w:val="0"/>
                <w:sz w:val="17"/>
              </w:rPr>
              <w:t>Worth more as a reference</w:t>
            </w:r>
          </w:p>
        </w:tc>
        <w:tc>
          <w:tcPr>
            <w:tcW w:type="dxa" w:w="3216"/>
          </w:tcPr>
          <w:p>
            <w:r>
              <w:rPr>
                <w:b w:val="0"/>
                <w:sz w:val="17"/>
              </w:rPr>
            </w:r>
            <w:r>
              <w:rPr>
                <w:b w:val="0"/>
                <w:sz w:val="17"/>
              </w:rPr>
              <w:t>No</w:t>
            </w:r>
          </w:p>
        </w:tc>
        <w:tc>
          <w:tcPr>
            <w:tcW w:type="dxa" w:w="3216"/>
          </w:tcPr>
          <w:p>
            <w:r>
              <w:rPr>
                <w:b w:val="0"/>
                <w:sz w:val="17"/>
              </w:rPr>
            </w:r>
            <w:r>
              <w:rPr>
                <w:b w:val="0"/>
                <w:sz w:val="17"/>
              </w:rPr>
              <w:t>Yes, considerably</w:t>
            </w:r>
          </w:p>
        </w:tc>
      </w:tr>
    </w:tbl>
    <w:p/>
    <w:p>
      <w:r>
        <w:t>Go to private buyers first. They pay faster and they are the only realistic source of money this quarter. Use the money and the evidence from a private buyer to earn the NHS one.</w:t>
      </w:r>
    </w:p>
    <w:p>
      <w:pPr>
        <w:pStyle w:val="Heading2"/>
      </w:pPr>
      <w:r>
        <w:t>Rules for every pilot you sell</w:t>
      </w:r>
    </w:p>
    <w:p>
      <w:pPr>
        <w:pStyle w:val="ListNumber"/>
      </w:pPr>
      <w:r>
        <w:rPr>
          <w:b/>
        </w:rPr>
        <w:t>Fixed price, written scope, paid half up front.</w:t>
      </w:r>
      <w:r>
        <w:t xml:space="preserve"> Never bill by the hour for a pilot.</w:t>
      </w:r>
    </w:p>
    <w:p>
      <w:pPr>
        <w:pStyle w:val="ListNumber"/>
      </w:pPr>
      <w:r>
        <w:rPr>
          <w:b/>
        </w:rPr>
        <w:t>Credit half the fee against year one</w:t>
      </w:r>
      <w:r>
        <w:t xml:space="preserve"> if they go on to buy. Say so in the proposal. It makes the price easy to approve.</w:t>
      </w:r>
    </w:p>
    <w:p>
      <w:pPr>
        <w:pStyle w:val="ListNumber"/>
      </w:pPr>
      <w:r>
        <w:rPr>
          <w:b/>
        </w:rPr>
        <w:t>Never free.</w:t>
      </w:r>
      <w:r>
        <w:t xml:space="preserve"> If a buyer will not pay £5,000 they will not pay £250,000 later. The only exception is a named design partner who gives you real clinician time in writing, and you take that decision once, not per deal.</w:t>
      </w:r>
    </w:p>
    <w:p>
      <w:pPr>
        <w:pStyle w:val="ListNumber"/>
      </w:pPr>
      <w:r>
        <w:rPr>
          <w:b/>
        </w:rPr>
        <w:t>The report is the product.</w:t>
      </w:r>
      <w:r>
        <w:t xml:space="preserve"> Every stage ends in a written evaluation with numbers. That document is what you show the next buyer and the next investor.</w:t>
      </w:r>
    </w:p>
    <w:p>
      <w:pPr>
        <w:pStyle w:val="ListNumber"/>
      </w:pPr>
      <w:r>
        <w:rPr>
          <w:b/>
        </w:rPr>
        <w:t>Never say NHS-approved, clinically proven or UKCA marked.</w:t>
      </w:r>
      <w:r>
        <w:t xml:space="preserve"> None is true. Buyers check.</w:t>
      </w:r>
    </w:p>
    <w:p>
      <w:pPr>
        <w:pStyle w:val="ListNumber"/>
      </w:pPr>
      <w:r>
        <w:rPr>
          <w:b/>
        </w:rPr>
        <w:t>Nothing unlicensed in the scope.</w:t>
      </w:r>
      <w:r>
        <w:t xml:space="preserve"> The prediction engine and the jaundice camera stay out of every pilot until they are certified.</w:t>
      </w:r>
    </w:p>
    <w:p>
      <w:pPr>
        <w:pStyle w:val="Heading2"/>
      </w:pPr>
      <w:r>
        <w:t>What to say when they ask for it free</w:t>
      </w:r>
    </w:p>
    <w:p>
      <w:r>
        <w:t>"I do not run free pilots, because a free pilot does not get the clinical time it needs and then it proves nothing for either of us. What I do instead is fix the price, take half up front, and credit half of it against your first year if you go ahead. That way your risk is capped and we both take it seriously."</w:t>
      </w:r>
    </w:p>
    <w:p>
      <w:pPr>
        <w:pStyle w:val="Heading2"/>
      </w:pPr>
      <w:r>
        <w:t>Words explained</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Word</w:t>
            </w:r>
          </w:p>
        </w:tc>
        <w:tc>
          <w:tcPr>
            <w:tcW w:type="dxa" w:w="4824"/>
          </w:tcPr>
          <w:p>
            <w:r>
              <w:rPr>
                <w:b/>
                <w:sz w:val="17"/>
              </w:rPr>
            </w:r>
            <w:r>
              <w:rPr>
                <w:b/>
                <w:sz w:val="17"/>
              </w:rPr>
              <w:t>What it means</w:t>
            </w:r>
          </w:p>
        </w:tc>
      </w:tr>
      <w:tr>
        <w:tc>
          <w:tcPr>
            <w:tcW w:type="dxa" w:w="4824"/>
          </w:tcPr>
          <w:p>
            <w:r>
              <w:rPr>
                <w:b w:val="0"/>
                <w:sz w:val="17"/>
              </w:rPr>
            </w:r>
            <w:r>
              <w:rPr>
                <w:b w:val="0"/>
                <w:sz w:val="17"/>
              </w:rPr>
              <w:t>Discovery project</w:t>
            </w:r>
          </w:p>
        </w:tc>
        <w:tc>
          <w:tcPr>
            <w:tcW w:type="dxa" w:w="4824"/>
          </w:tcPr>
          <w:p>
            <w:r>
              <w:rPr>
                <w:b w:val="0"/>
                <w:sz w:val="17"/>
              </w:rPr>
            </w:r>
            <w:r>
              <w:rPr>
                <w:b w:val="0"/>
                <w:sz w:val="17"/>
              </w:rPr>
              <w:t>Paid work where you study how something works today and write down what should be built</w:t>
            </w:r>
          </w:p>
        </w:tc>
      </w:tr>
      <w:tr>
        <w:tc>
          <w:tcPr>
            <w:tcW w:type="dxa" w:w="4824"/>
          </w:tcPr>
          <w:p>
            <w:r>
              <w:rPr>
                <w:b w:val="0"/>
                <w:sz w:val="17"/>
              </w:rPr>
            </w:r>
            <w:r>
              <w:rPr>
                <w:b w:val="0"/>
                <w:sz w:val="17"/>
              </w:rPr>
              <w:t>Service evaluation</w:t>
            </w:r>
          </w:p>
        </w:tc>
        <w:tc>
          <w:tcPr>
            <w:tcW w:type="dxa" w:w="4824"/>
          </w:tcPr>
          <w:p>
            <w:r>
              <w:rPr>
                <w:b w:val="0"/>
                <w:sz w:val="17"/>
              </w:rPr>
            </w:r>
            <w:r>
              <w:rPr>
                <w:b w:val="0"/>
                <w:sz w:val="17"/>
              </w:rPr>
              <w:t>A study of whether a service works better with the new thing, run by the hospital, not research</w:t>
            </w:r>
          </w:p>
        </w:tc>
      </w:tr>
      <w:tr>
        <w:tc>
          <w:tcPr>
            <w:tcW w:type="dxa" w:w="4824"/>
          </w:tcPr>
          <w:p>
            <w:r>
              <w:rPr>
                <w:b w:val="0"/>
                <w:sz w:val="17"/>
              </w:rPr>
            </w:r>
            <w:r>
              <w:rPr>
                <w:b w:val="0"/>
                <w:sz w:val="17"/>
              </w:rPr>
              <w:t>DSPT</w:t>
            </w:r>
          </w:p>
        </w:tc>
        <w:tc>
          <w:tcPr>
            <w:tcW w:type="dxa" w:w="4824"/>
          </w:tcPr>
          <w:p>
            <w:r>
              <w:rPr>
                <w:b w:val="0"/>
                <w:sz w:val="17"/>
              </w:rPr>
            </w:r>
            <w:r>
              <w:rPr>
                <w:b w:val="0"/>
                <w:sz w:val="17"/>
              </w:rPr>
              <w:t>The yearly NHS self-assessment showing you handle patient data safely</w:t>
            </w:r>
          </w:p>
        </w:tc>
      </w:tr>
      <w:tr>
        <w:tc>
          <w:tcPr>
            <w:tcW w:type="dxa" w:w="4824"/>
          </w:tcPr>
          <w:p>
            <w:r>
              <w:rPr>
                <w:b w:val="0"/>
                <w:sz w:val="17"/>
              </w:rPr>
            </w:r>
            <w:r>
              <w:rPr>
                <w:b w:val="0"/>
                <w:sz w:val="17"/>
              </w:rPr>
              <w:t>DTAC</w:t>
            </w:r>
          </w:p>
        </w:tc>
        <w:tc>
          <w:tcPr>
            <w:tcW w:type="dxa" w:w="4824"/>
          </w:tcPr>
          <w:p>
            <w:r>
              <w:rPr>
                <w:b w:val="0"/>
                <w:sz w:val="17"/>
              </w:rPr>
            </w:r>
            <w:r>
              <w:rPr>
                <w:b w:val="0"/>
                <w:sz w:val="17"/>
              </w:rPr>
              <w:t>The NHS checklist a digital product must pass before a hospital can buy it</w:t>
            </w:r>
          </w:p>
        </w:tc>
      </w:tr>
      <w:tr>
        <w:tc>
          <w:tcPr>
            <w:tcW w:type="dxa" w:w="4824"/>
          </w:tcPr>
          <w:p>
            <w:r>
              <w:rPr>
                <w:b w:val="0"/>
                <w:sz w:val="17"/>
              </w:rPr>
            </w:r>
            <w:r>
              <w:rPr>
                <w:b w:val="0"/>
                <w:sz w:val="17"/>
              </w:rPr>
              <w:t>DCB0129</w:t>
            </w:r>
          </w:p>
        </w:tc>
        <w:tc>
          <w:tcPr>
            <w:tcW w:type="dxa" w:w="4824"/>
          </w:tcPr>
          <w:p>
            <w:r>
              <w:rPr>
                <w:b w:val="0"/>
                <w:sz w:val="17"/>
              </w:rPr>
            </w:r>
            <w:r>
              <w:rPr>
                <w:b w:val="0"/>
                <w:sz w:val="17"/>
              </w:rPr>
              <w:t>The safety standard that makes you, the maker, manage clinical risk</w:t>
            </w:r>
          </w:p>
        </w:tc>
      </w:tr>
      <w:tr>
        <w:tc>
          <w:tcPr>
            <w:tcW w:type="dxa" w:w="4824"/>
          </w:tcPr>
          <w:p>
            <w:r>
              <w:rPr>
                <w:b w:val="0"/>
                <w:sz w:val="17"/>
              </w:rPr>
            </w:r>
            <w:r>
              <w:rPr>
                <w:b w:val="0"/>
                <w:sz w:val="17"/>
              </w:rPr>
              <w:t>DPIA</w:t>
            </w:r>
          </w:p>
        </w:tc>
        <w:tc>
          <w:tcPr>
            <w:tcW w:type="dxa" w:w="4824"/>
          </w:tcPr>
          <w:p>
            <w:r>
              <w:rPr>
                <w:b w:val="0"/>
                <w:sz w:val="17"/>
              </w:rPr>
            </w:r>
            <w:r>
              <w:rPr>
                <w:b w:val="0"/>
                <w:sz w:val="17"/>
              </w:rPr>
              <w:t>A written check, done in advance, of what could go wrong with the data you plan to hold</w:t>
            </w:r>
          </w:p>
        </w:tc>
      </w:tr>
      <w:tr>
        <w:tc>
          <w:tcPr>
            <w:tcW w:type="dxa" w:w="4824"/>
          </w:tcPr>
          <w:p>
            <w:r>
              <w:rPr>
                <w:b w:val="0"/>
                <w:sz w:val="17"/>
              </w:rPr>
            </w:r>
            <w:r>
              <w:rPr>
                <w:b w:val="0"/>
                <w:sz w:val="17"/>
              </w:rPr>
              <w:t>LMNS</w:t>
            </w:r>
          </w:p>
        </w:tc>
        <w:tc>
          <w:tcPr>
            <w:tcW w:type="dxa" w:w="4824"/>
          </w:tcPr>
          <w:p>
            <w:r>
              <w:rPr>
                <w:b w:val="0"/>
                <w:sz w:val="17"/>
              </w:rPr>
            </w:r>
            <w:r>
              <w:rPr>
                <w:b w:val="0"/>
                <w:sz w:val="17"/>
              </w:rPr>
              <w:t>Local Maternity and Neonatal System, the group that plans maternity care across an area</w:t>
            </w:r>
          </w:p>
        </w:tc>
      </w:tr>
      <w:tr>
        <w:tc>
          <w:tcPr>
            <w:tcW w:type="dxa" w:w="4824"/>
          </w:tcPr>
          <w:p>
            <w:r>
              <w:rPr>
                <w:b w:val="0"/>
                <w:sz w:val="17"/>
              </w:rPr>
            </w:r>
            <w:r>
              <w:rPr>
                <w:b w:val="0"/>
                <w:sz w:val="17"/>
              </w:rPr>
              <w:t>Design partner</w:t>
            </w:r>
          </w:p>
        </w:tc>
        <w:tc>
          <w:tcPr>
            <w:tcW w:type="dxa" w:w="4824"/>
          </w:tcPr>
          <w:p>
            <w:r>
              <w:rPr>
                <w:b w:val="0"/>
                <w:sz w:val="17"/>
              </w:rPr>
            </w:r>
            <w:r>
              <w:rPr>
                <w:b w:val="0"/>
                <w:sz w:val="17"/>
              </w:rPr>
              <w:t>An early customer who gives you real staff time in exchange for influence over what gets built</w:t>
            </w:r>
          </w:p>
        </w:tc>
      </w:tr>
    </w:tbl>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8"/>
        <w:sz w:val="16"/>
      </w:rPr>
      <w:t>Vytalix · Technology for Life · Confidential draft · Every figure is an ESTIMATE unless labelled VERIFIED (see FACTS_BASE.md)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5389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538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5389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