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15 — How big this can get</w:t>
      </w:r>
    </w:p>
    <w:p>
      <w:r>
        <w:rPr>
          <w:b/>
        </w:rPr>
        <w:t>The real size of the market, what each step needs, and the five things that cap it.</w:t>
      </w:r>
    </w:p>
    <w:p>
      <w:pPr>
        <w:pStyle w:val="Heading2"/>
      </w:pPr>
      <w:r>
        <w:t>In one minute</w:t>
      </w:r>
    </w:p>
    <w:p>
      <w:pPr>
        <w:pStyle w:val="ListBullet"/>
      </w:pPr>
      <w:r>
        <w:t>The whole UK maternity market is worth about £55m a year if you sold everything to everyone at full price. Nobody ever does.</w:t>
      </w:r>
    </w:p>
    <w:p>
      <w:pPr>
        <w:pStyle w:val="ListBullet"/>
      </w:pPr>
      <w:r>
        <w:t>A realistic strong UK business is £14m to £17m a year. That is a good company, but it is not a billion-pound one.</w:t>
      </w:r>
    </w:p>
    <w:p>
      <w:pPr>
        <w:pStyle w:val="ListBullet"/>
      </w:pPr>
      <w:r>
        <w:t>Nigeria alone has 7 million births a year, eleven times the UK. The money per woman is far lower, and it depends on donors and state budgets.</w:t>
      </w:r>
    </w:p>
    <w:p>
      <w:pPr>
        <w:pStyle w:val="ListBullet"/>
      </w:pPr>
      <w:r>
        <w:t>Building the full ecosystem raises what each woman is worth from £22 to about £165. That is the single biggest lever you have.</w:t>
      </w:r>
    </w:p>
    <w:p>
      <w:pPr>
        <w:pStyle w:val="ListBullet"/>
      </w:pPr>
      <w:r>
        <w:t>Five things cap growth, and the first is that your most valuable module needs a licence you do not have.</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Stop describing the UK as the main market to investors, it is the proving ground</w:t>
            </w:r>
          </w:p>
        </w:tc>
        <w:tc>
          <w:tcPr>
            <w:tcW w:type="dxa" w:w="3216"/>
          </w:tcPr>
          <w:p>
            <w:r>
              <w:rPr>
                <w:b w:val="0"/>
                <w:sz w:val="17"/>
              </w:rPr>
            </w:r>
            <w:r>
              <w:rPr>
                <w:b w:val="0"/>
                <w:sz w:val="17"/>
              </w:rPr>
              <w:t>You</w:t>
            </w:r>
          </w:p>
        </w:tc>
        <w:tc>
          <w:tcPr>
            <w:tcW w:type="dxa" w:w="3216"/>
          </w:tcPr>
          <w:p>
            <w:r>
              <w:rPr>
                <w:b w:val="0"/>
                <w:sz w:val="17"/>
              </w:rPr>
            </w:r>
            <w:r>
              <w:rPr>
                <w:b w:val="0"/>
                <w:sz w:val="17"/>
              </w:rPr>
              <w:t>Now</w:t>
            </w:r>
          </w:p>
        </w:tc>
      </w:tr>
      <w:tr>
        <w:tc>
          <w:tcPr>
            <w:tcW w:type="dxa" w:w="3216"/>
          </w:tcPr>
          <w:p>
            <w:r>
              <w:rPr>
                <w:b w:val="0"/>
                <w:sz w:val="17"/>
              </w:rPr>
            </w:r>
            <w:r>
              <w:rPr>
                <w:b w:val="0"/>
                <w:sz w:val="17"/>
              </w:rPr>
              <w:t>Work out what one monitored woman actually costs you to serve</w:t>
            </w:r>
          </w:p>
        </w:tc>
        <w:tc>
          <w:tcPr>
            <w:tcW w:type="dxa" w:w="3216"/>
          </w:tcPr>
          <w:p>
            <w:r>
              <w:rPr>
                <w:b w:val="0"/>
                <w:sz w:val="17"/>
              </w:rPr>
            </w:r>
            <w:r>
              <w:rPr>
                <w:b w:val="0"/>
                <w:sz w:val="17"/>
              </w:rPr>
              <w:t>Developer</w:t>
            </w:r>
          </w:p>
        </w:tc>
        <w:tc>
          <w:tcPr>
            <w:tcW w:type="dxa" w:w="3216"/>
          </w:tcPr>
          <w:p>
            <w:r>
              <w:rPr>
                <w:b w:val="0"/>
                <w:sz w:val="17"/>
              </w:rPr>
            </w:r>
            <w:r>
              <w:rPr>
                <w:b w:val="0"/>
                <w:sz w:val="17"/>
              </w:rPr>
              <w:t>Day 30</w:t>
            </w:r>
          </w:p>
        </w:tc>
      </w:tr>
      <w:tr>
        <w:tc>
          <w:tcPr>
            <w:tcW w:type="dxa" w:w="3216"/>
          </w:tcPr>
          <w:p>
            <w:r>
              <w:rPr>
                <w:b w:val="0"/>
                <w:sz w:val="17"/>
              </w:rPr>
            </w:r>
            <w:r>
              <w:rPr>
                <w:b w:val="0"/>
                <w:sz w:val="17"/>
              </w:rPr>
              <w:t>Decide whether you are building a UK company or a global one, they need different money</w:t>
            </w:r>
          </w:p>
        </w:tc>
        <w:tc>
          <w:tcPr>
            <w:tcW w:type="dxa" w:w="3216"/>
          </w:tcPr>
          <w:p>
            <w:r>
              <w:rPr>
                <w:b w:val="0"/>
                <w:sz w:val="17"/>
              </w:rPr>
            </w:r>
            <w:r>
              <w:rPr>
                <w:b w:val="0"/>
                <w:sz w:val="17"/>
              </w:rPr>
              <w:t>You</w:t>
            </w:r>
          </w:p>
        </w:tc>
        <w:tc>
          <w:tcPr>
            <w:tcW w:type="dxa" w:w="3216"/>
          </w:tcPr>
          <w:p>
            <w:r>
              <w:rPr>
                <w:b w:val="0"/>
                <w:sz w:val="17"/>
              </w:rPr>
            </w:r>
            <w:r>
              <w:rPr>
                <w:b w:val="0"/>
                <w:sz w:val="17"/>
              </w:rPr>
              <w:t>Day 60</w:t>
            </w:r>
          </w:p>
        </w:tc>
      </w:tr>
      <w:tr>
        <w:tc>
          <w:tcPr>
            <w:tcW w:type="dxa" w:w="3216"/>
          </w:tcPr>
          <w:p>
            <w:r>
              <w:rPr>
                <w:b w:val="0"/>
                <w:sz w:val="17"/>
              </w:rPr>
            </w:r>
            <w:r>
              <w:rPr>
                <w:b w:val="0"/>
                <w:sz w:val="17"/>
              </w:rPr>
              <w:t>Put the newborn module and the postpartum year in the investor story, they double the value</w:t>
            </w:r>
          </w:p>
        </w:tc>
        <w:tc>
          <w:tcPr>
            <w:tcW w:type="dxa" w:w="3216"/>
          </w:tcPr>
          <w:p>
            <w:r>
              <w:rPr>
                <w:b w:val="0"/>
                <w:sz w:val="17"/>
              </w:rPr>
            </w:r>
            <w:r>
              <w:rPr>
                <w:b w:val="0"/>
                <w:sz w:val="17"/>
              </w:rPr>
              <w:t>You</w:t>
            </w:r>
          </w:p>
        </w:tc>
        <w:tc>
          <w:tcPr>
            <w:tcW w:type="dxa" w:w="3216"/>
          </w:tcPr>
          <w:p>
            <w:r>
              <w:rPr>
                <w:b w:val="0"/>
                <w:sz w:val="17"/>
              </w:rPr>
            </w:r>
            <w:r>
              <w:rPr>
                <w:b w:val="0"/>
                <w:sz w:val="17"/>
              </w:rPr>
              <w:t>Day 60</w:t>
            </w:r>
          </w:p>
        </w:tc>
      </w:tr>
      <w:tr>
        <w:tc>
          <w:tcPr>
            <w:tcW w:type="dxa" w:w="3216"/>
          </w:tcPr>
          <w:p>
            <w:r>
              <w:rPr>
                <w:b w:val="0"/>
                <w:sz w:val="17"/>
              </w:rPr>
            </w:r>
            <w:r>
              <w:rPr>
                <w:b w:val="0"/>
                <w:sz w:val="17"/>
              </w:rPr>
              <w:t>Start the regulatory clock on the AI engine in year two, not year one</w:t>
            </w:r>
          </w:p>
        </w:tc>
        <w:tc>
          <w:tcPr>
            <w:tcW w:type="dxa" w:w="3216"/>
          </w:tcPr>
          <w:p>
            <w:r>
              <w:rPr>
                <w:b w:val="0"/>
                <w:sz w:val="17"/>
              </w:rPr>
            </w:r>
            <w:r>
              <w:rPr>
                <w:b w:val="0"/>
                <w:sz w:val="17"/>
              </w:rPr>
              <w:t>You</w:t>
            </w:r>
          </w:p>
        </w:tc>
        <w:tc>
          <w:tcPr>
            <w:tcW w:type="dxa" w:w="3216"/>
          </w:tcPr>
          <w:p>
            <w:r>
              <w:rPr>
                <w:b w:val="0"/>
                <w:sz w:val="17"/>
              </w:rPr>
            </w:r>
            <w:r>
              <w:rPr>
                <w:b w:val="0"/>
                <w:sz w:val="17"/>
              </w:rPr>
              <w:t>Year 2</w:t>
            </w:r>
          </w:p>
        </w:tc>
      </w:tr>
    </w:tbl>
    <w:p/>
    <w:p>
      <w:pPr>
        <w:pStyle w:val="Heading2"/>
      </w:pPr>
      <w:r>
        <w:t>What one woman is worth</w:t>
      </w:r>
    </w:p>
    <w:p>
      <w:r>
        <w:t>This is the number that decides everything. The more of the ecosystem you build, the longer you keep her and the more each birth is worth.</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What you sell</w:t>
            </w:r>
          </w:p>
        </w:tc>
        <w:tc>
          <w:tcPr>
            <w:tcW w:type="dxa" w:w="3216"/>
          </w:tcPr>
          <w:p>
            <w:r>
              <w:rPr>
                <w:b/>
                <w:sz w:val="17"/>
              </w:rPr>
            </w:r>
            <w:r>
              <w:rPr>
                <w:b/>
                <w:sz w:val="17"/>
              </w:rPr>
              <w:t>UK value per woman</w:t>
            </w:r>
          </w:p>
        </w:tc>
        <w:tc>
          <w:tcPr>
            <w:tcW w:type="dxa" w:w="3216"/>
          </w:tcPr>
          <w:p>
            <w:r>
              <w:rPr>
                <w:b/>
                <w:sz w:val="17"/>
              </w:rPr>
            </w:r>
            <w:r>
              <w:rPr>
                <w:b/>
                <w:sz w:val="17"/>
              </w:rPr>
              <w:t>Programme value</w:t>
            </w:r>
          </w:p>
        </w:tc>
      </w:tr>
      <w:tr>
        <w:tc>
          <w:tcPr>
            <w:tcW w:type="dxa" w:w="3216"/>
          </w:tcPr>
          <w:p>
            <w:r>
              <w:rPr>
                <w:b w:val="0"/>
                <w:sz w:val="17"/>
              </w:rPr>
            </w:r>
            <w:r>
              <w:rPr>
                <w:b w:val="0"/>
                <w:sz w:val="17"/>
              </w:rPr>
              <w:t>Tier 1 only, the app and coordination</w:t>
            </w:r>
          </w:p>
        </w:tc>
        <w:tc>
          <w:tcPr>
            <w:tcW w:type="dxa" w:w="3216"/>
          </w:tcPr>
          <w:p>
            <w:r>
              <w:rPr>
                <w:b w:val="0"/>
                <w:sz w:val="17"/>
              </w:rPr>
            </w:r>
            <w:r>
              <w:rPr>
                <w:b w:val="0"/>
                <w:sz w:val="17"/>
              </w:rPr>
              <w:t>£22</w:t>
            </w:r>
          </w:p>
        </w:tc>
        <w:tc>
          <w:tcPr>
            <w:tcW w:type="dxa" w:w="3216"/>
          </w:tcPr>
          <w:p>
            <w:r>
              <w:rPr>
                <w:b w:val="0"/>
                <w:sz w:val="17"/>
              </w:rPr>
            </w:r>
            <w:r>
              <w:rPr>
                <w:b w:val="0"/>
                <w:sz w:val="17"/>
              </w:rPr>
              <w:t>£5</w:t>
            </w:r>
          </w:p>
        </w:tc>
      </w:tr>
      <w:tr>
        <w:tc>
          <w:tcPr>
            <w:tcW w:type="dxa" w:w="3216"/>
          </w:tcPr>
          <w:p>
            <w:r>
              <w:rPr>
                <w:b w:val="0"/>
                <w:sz w:val="17"/>
              </w:rPr>
            </w:r>
            <w:r>
              <w:rPr>
                <w:b w:val="0"/>
                <w:sz w:val="17"/>
              </w:rPr>
              <w:t>Plus monitoring if she is high risk</w:t>
            </w:r>
          </w:p>
        </w:tc>
        <w:tc>
          <w:tcPr>
            <w:tcW w:type="dxa" w:w="3216"/>
          </w:tcPr>
          <w:p>
            <w:r>
              <w:rPr>
                <w:b w:val="0"/>
                <w:sz w:val="17"/>
              </w:rPr>
            </w:r>
            <w:r>
              <w:rPr>
                <w:b w:val="0"/>
                <w:sz w:val="17"/>
              </w:rPr>
              <w:t>£140</w:t>
            </w:r>
          </w:p>
        </w:tc>
        <w:tc>
          <w:tcPr>
            <w:tcW w:type="dxa" w:w="3216"/>
          </w:tcPr>
          <w:p>
            <w:r>
              <w:rPr>
                <w:b w:val="0"/>
                <w:sz w:val="17"/>
              </w:rPr>
            </w:r>
            <w:r>
              <w:rPr>
                <w:b w:val="0"/>
                <w:sz w:val="17"/>
              </w:rPr>
              <w:t>£21</w:t>
            </w:r>
          </w:p>
        </w:tc>
      </w:tr>
      <w:tr>
        <w:tc>
          <w:tcPr>
            <w:tcW w:type="dxa" w:w="3216"/>
          </w:tcPr>
          <w:p>
            <w:r>
              <w:rPr>
                <w:b w:val="0"/>
                <w:sz w:val="17"/>
              </w:rPr>
            </w:r>
            <w:r>
              <w:rPr>
                <w:b w:val="0"/>
                <w:sz w:val="17"/>
              </w:rPr>
              <w:t>Plus the newborn module</w:t>
            </w:r>
          </w:p>
        </w:tc>
        <w:tc>
          <w:tcPr>
            <w:tcW w:type="dxa" w:w="3216"/>
          </w:tcPr>
          <w:p>
            <w:r>
              <w:rPr>
                <w:b w:val="0"/>
                <w:sz w:val="17"/>
              </w:rPr>
            </w:r>
            <w:r>
              <w:rPr>
                <w:b w:val="0"/>
                <w:sz w:val="17"/>
              </w:rPr>
              <w:t>£150</w:t>
            </w:r>
          </w:p>
        </w:tc>
        <w:tc>
          <w:tcPr>
            <w:tcW w:type="dxa" w:w="3216"/>
          </w:tcPr>
          <w:p>
            <w:r>
              <w:rPr>
                <w:b w:val="0"/>
                <w:sz w:val="17"/>
              </w:rPr>
            </w:r>
            <w:r>
              <w:rPr>
                <w:b w:val="0"/>
                <w:sz w:val="17"/>
              </w:rPr>
              <w:t>£23</w:t>
            </w:r>
          </w:p>
        </w:tc>
      </w:tr>
      <w:tr>
        <w:tc>
          <w:tcPr>
            <w:tcW w:type="dxa" w:w="3216"/>
          </w:tcPr>
          <w:p>
            <w:r>
              <w:rPr>
                <w:b w:val="0"/>
                <w:sz w:val="17"/>
              </w:rPr>
            </w:r>
            <w:r>
              <w:rPr>
                <w:b w:val="0"/>
                <w:sz w:val="17"/>
              </w:rPr>
              <w:t>Plus the year after birth</w:t>
            </w:r>
          </w:p>
        </w:tc>
        <w:tc>
          <w:tcPr>
            <w:tcW w:type="dxa" w:w="3216"/>
          </w:tcPr>
          <w:p>
            <w:r>
              <w:rPr>
                <w:b w:val="0"/>
                <w:sz w:val="17"/>
              </w:rPr>
            </w:r>
            <w:r>
              <w:rPr>
                <w:b w:val="0"/>
                <w:sz w:val="17"/>
              </w:rPr>
              <w:t>£165</w:t>
            </w:r>
          </w:p>
        </w:tc>
        <w:tc>
          <w:tcPr>
            <w:tcW w:type="dxa" w:w="3216"/>
          </w:tcPr>
          <w:p>
            <w:r>
              <w:rPr>
                <w:b w:val="0"/>
                <w:sz w:val="17"/>
              </w:rPr>
            </w:r>
            <w:r>
              <w:rPr>
                <w:b w:val="0"/>
                <w:sz w:val="17"/>
              </w:rPr>
              <w:t>£26</w:t>
            </w:r>
          </w:p>
        </w:tc>
      </w:tr>
    </w:tbl>
    <w:p/>
    <w:p>
      <w:r>
        <w:t>Going from the light product to the full one multiplies what a birth is worth by about seven. That is the argument for building modules 5 to 9. It is also the argument for not stopping at an app.</w:t>
      </w:r>
    </w:p>
    <w:p>
      <w:pPr>
        <w:pStyle w:val="Heading2"/>
      </w:pPr>
      <w:r>
        <w:t>The market, honestly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Market</w:t>
            </w:r>
          </w:p>
        </w:tc>
        <w:tc>
          <w:tcPr>
            <w:tcW w:type="dxa" w:w="2412"/>
          </w:tcPr>
          <w:p>
            <w:r>
              <w:rPr>
                <w:b/>
                <w:sz w:val="17"/>
              </w:rPr>
            </w:r>
            <w:r>
              <w:rPr>
                <w:b/>
                <w:sz w:val="17"/>
              </w:rPr>
              <w:t>Births a year</w:t>
            </w:r>
          </w:p>
        </w:tc>
        <w:tc>
          <w:tcPr>
            <w:tcW w:type="dxa" w:w="2412"/>
          </w:tcPr>
          <w:p>
            <w:r>
              <w:rPr>
                <w:b/>
                <w:sz w:val="17"/>
              </w:rPr>
            </w:r>
            <w:r>
              <w:rPr>
                <w:b/>
                <w:sz w:val="17"/>
              </w:rPr>
              <w:t>What it could be worth at full coverage</w:t>
            </w:r>
          </w:p>
        </w:tc>
        <w:tc>
          <w:tcPr>
            <w:tcW w:type="dxa" w:w="2412"/>
          </w:tcPr>
          <w:p>
            <w:r>
              <w:rPr>
                <w:b/>
                <w:sz w:val="17"/>
              </w:rPr>
            </w:r>
            <w:r>
              <w:rPr>
                <w:b/>
                <w:sz w:val="17"/>
              </w:rPr>
              <w:t>Source</w:t>
            </w:r>
          </w:p>
        </w:tc>
      </w:tr>
      <w:tr>
        <w:tc>
          <w:tcPr>
            <w:tcW w:type="dxa" w:w="2412"/>
          </w:tcPr>
          <w:p>
            <w:r>
              <w:rPr>
                <w:b w:val="0"/>
                <w:sz w:val="17"/>
              </w:rPr>
            </w:r>
            <w:r>
              <w:rPr>
                <w:b w:val="0"/>
                <w:sz w:val="17"/>
              </w:rPr>
              <w:t>England and Wales</w:t>
            </w:r>
          </w:p>
        </w:tc>
        <w:tc>
          <w:tcPr>
            <w:tcW w:type="dxa" w:w="2412"/>
          </w:tcPr>
          <w:p>
            <w:r>
              <w:rPr>
                <w:b w:val="0"/>
                <w:sz w:val="17"/>
              </w:rPr>
            </w:r>
            <w:r>
              <w:rPr>
                <w:b w:val="0"/>
                <w:sz w:val="17"/>
              </w:rPr>
              <w:t>585,396 in 2025</w:t>
            </w:r>
          </w:p>
        </w:tc>
        <w:tc>
          <w:tcPr>
            <w:tcW w:type="dxa" w:w="2412"/>
          </w:tcPr>
          <w:p>
            <w:r>
              <w:rPr>
                <w:b w:val="0"/>
                <w:sz w:val="17"/>
              </w:rPr>
            </w:r>
            <w:r>
              <w:rPr>
                <w:b w:val="0"/>
                <w:sz w:val="17"/>
              </w:rPr>
              <w:t>£47m</w:t>
            </w:r>
          </w:p>
        </w:tc>
        <w:tc>
          <w:tcPr>
            <w:tcW w:type="dxa" w:w="2412"/>
          </w:tcPr>
          <w:p>
            <w:r>
              <w:rPr>
                <w:b w:val="0"/>
                <w:sz w:val="17"/>
              </w:rPr>
            </w:r>
            <w:r>
              <w:rPr>
                <w:b w:val="0"/>
                <w:sz w:val="17"/>
              </w:rPr>
              <w:t>ONS, 2025</w:t>
            </w:r>
          </w:p>
        </w:tc>
      </w:tr>
      <w:tr>
        <w:tc>
          <w:tcPr>
            <w:tcW w:type="dxa" w:w="2412"/>
          </w:tcPr>
          <w:p>
            <w:r>
              <w:rPr>
                <w:b w:val="0"/>
                <w:sz w:val="17"/>
              </w:rPr>
            </w:r>
            <w:r>
              <w:rPr>
                <w:b w:val="0"/>
                <w:sz w:val="17"/>
              </w:rPr>
              <w:t>Scotland and Northern Ireland</w:t>
            </w:r>
          </w:p>
        </w:tc>
        <w:tc>
          <w:tcPr>
            <w:tcW w:type="dxa" w:w="2412"/>
          </w:tcPr>
          <w:p>
            <w:r>
              <w:rPr>
                <w:b w:val="0"/>
                <w:sz w:val="17"/>
              </w:rPr>
            </w:r>
            <w:r>
              <w:rPr>
                <w:b w:val="0"/>
                <w:sz w:val="17"/>
              </w:rPr>
              <w:t>About 65,000</w:t>
            </w:r>
          </w:p>
        </w:tc>
        <w:tc>
          <w:tcPr>
            <w:tcW w:type="dxa" w:w="2412"/>
          </w:tcPr>
          <w:p>
            <w:r>
              <w:rPr>
                <w:b w:val="0"/>
                <w:sz w:val="17"/>
              </w:rPr>
            </w:r>
            <w:r>
              <w:rPr>
                <w:b w:val="0"/>
                <w:sz w:val="17"/>
              </w:rPr>
              <w:t>£5m</w:t>
            </w:r>
          </w:p>
        </w:tc>
        <w:tc>
          <w:tcPr>
            <w:tcW w:type="dxa" w:w="2412"/>
          </w:tcPr>
          <w:p>
            <w:r>
              <w:rPr>
                <w:b w:val="0"/>
                <w:sz w:val="17"/>
              </w:rPr>
            </w:r>
            <w:r>
              <w:rPr>
                <w:b w:val="0"/>
                <w:sz w:val="17"/>
              </w:rPr>
              <w:t>ESTIMATE</w:t>
            </w:r>
          </w:p>
        </w:tc>
      </w:tr>
      <w:tr>
        <w:tc>
          <w:tcPr>
            <w:tcW w:type="dxa" w:w="2412"/>
          </w:tcPr>
          <w:p>
            <w:r>
              <w:rPr>
                <w:b w:val="0"/>
                <w:sz w:val="17"/>
              </w:rPr>
            </w:r>
            <w:r>
              <w:rPr>
                <w:b w:val="0"/>
                <w:sz w:val="17"/>
              </w:rPr>
              <w:t>UK regional health bodies, 42 in England</w:t>
            </w:r>
          </w:p>
        </w:tc>
        <w:tc>
          <w:tcPr>
            <w:tcW w:type="dxa" w:w="2412"/>
          </w:tcPr>
          <w:p>
            <w:r>
              <w:rPr>
                <w:b w:val="0"/>
                <w:sz w:val="17"/>
              </w:rPr>
            </w:r>
            <w:r>
              <w:rPr>
                <w:b w:val="0"/>
                <w:sz w:val="17"/>
              </w:rPr>
              <w:t>—</w:t>
            </w:r>
          </w:p>
        </w:tc>
        <w:tc>
          <w:tcPr>
            <w:tcW w:type="dxa" w:w="2412"/>
          </w:tcPr>
          <w:p>
            <w:r>
              <w:rPr>
                <w:b w:val="0"/>
                <w:sz w:val="17"/>
              </w:rPr>
            </w:r>
            <w:r>
              <w:rPr>
                <w:b w:val="0"/>
                <w:sz w:val="17"/>
              </w:rPr>
              <w:t>£3.4m</w:t>
            </w:r>
          </w:p>
        </w:tc>
        <w:tc>
          <w:tcPr>
            <w:tcW w:type="dxa" w:w="2412"/>
          </w:tcPr>
          <w:p>
            <w:r>
              <w:rPr>
                <w:b w:val="0"/>
                <w:sz w:val="17"/>
              </w:rPr>
            </w:r>
            <w:r>
              <w:rPr>
                <w:b w:val="0"/>
                <w:sz w:val="17"/>
              </w:rPr>
              <w:t>ESTIMATE</w:t>
            </w:r>
          </w:p>
        </w:tc>
      </w:tr>
      <w:tr>
        <w:tc>
          <w:tcPr>
            <w:tcW w:type="dxa" w:w="2412"/>
          </w:tcPr>
          <w:p>
            <w:r>
              <w:rPr>
                <w:b w:val="0"/>
                <w:sz w:val="17"/>
              </w:rPr>
            </w:r>
            <w:r>
              <w:rPr>
                <w:b/>
                <w:sz w:val="17"/>
              </w:rPr>
              <w:t>UK total</w:t>
            </w:r>
          </w:p>
        </w:tc>
        <w:tc>
          <w:tcPr>
            <w:tcW w:type="dxa" w:w="2412"/>
          </w:tcPr>
          <w:p>
            <w:r>
              <w:rPr>
                <w:b w:val="0"/>
                <w:sz w:val="17"/>
              </w:rPr>
            </w:r>
            <w:r>
              <w:rPr>
                <w:b/>
                <w:sz w:val="17"/>
              </w:rPr>
              <w:t>About 650,000</w:t>
            </w:r>
          </w:p>
        </w:tc>
        <w:tc>
          <w:tcPr>
            <w:tcW w:type="dxa" w:w="2412"/>
          </w:tcPr>
          <w:p>
            <w:r>
              <w:rPr>
                <w:b w:val="0"/>
                <w:sz w:val="17"/>
              </w:rPr>
            </w:r>
            <w:r>
              <w:rPr>
                <w:b/>
                <w:sz w:val="17"/>
              </w:rPr>
              <w:t>About £55m a year</w:t>
            </w:r>
          </w:p>
        </w:tc>
        <w:tc>
          <w:tcPr>
            <w:tcW w:type="dxa" w:w="2412"/>
          </w:tcPr>
          <w:p>
            <w:r>
              <w:rPr>
                <w:b w:val="0"/>
                <w:sz w:val="17"/>
              </w:rPr>
            </w:r>
          </w:p>
        </w:tc>
      </w:tr>
      <w:tr>
        <w:tc>
          <w:tcPr>
            <w:tcW w:type="dxa" w:w="2412"/>
          </w:tcPr>
          <w:p>
            <w:r>
              <w:rPr>
                <w:b w:val="0"/>
                <w:sz w:val="17"/>
              </w:rPr>
            </w:r>
            <w:r>
              <w:rPr>
                <w:b w:val="0"/>
                <w:sz w:val="17"/>
              </w:rPr>
              <w:t>Nigeria</w:t>
            </w:r>
          </w:p>
        </w:tc>
        <w:tc>
          <w:tcPr>
            <w:tcW w:type="dxa" w:w="2412"/>
          </w:tcPr>
          <w:p>
            <w:r>
              <w:rPr>
                <w:b w:val="0"/>
                <w:sz w:val="17"/>
              </w:rPr>
            </w:r>
            <w:r>
              <w:rPr>
                <w:b w:val="0"/>
                <w:sz w:val="17"/>
              </w:rPr>
              <w:t>About 7 million</w:t>
            </w:r>
          </w:p>
        </w:tc>
        <w:tc>
          <w:tcPr>
            <w:tcW w:type="dxa" w:w="2412"/>
          </w:tcPr>
          <w:p>
            <w:r>
              <w:rPr>
                <w:b w:val="0"/>
                <w:sz w:val="17"/>
              </w:rPr>
            </w:r>
            <w:r>
              <w:rPr>
                <w:b w:val="0"/>
                <w:sz w:val="17"/>
              </w:rPr>
              <w:t>£98m nominally, far less in practice</w:t>
            </w:r>
          </w:p>
        </w:tc>
        <w:tc>
          <w:tcPr>
            <w:tcW w:type="dxa" w:w="2412"/>
          </w:tcPr>
          <w:p>
            <w:r>
              <w:rPr>
                <w:b w:val="0"/>
                <w:sz w:val="17"/>
              </w:rPr>
            </w:r>
            <w:r>
              <w:rPr>
                <w:b w:val="0"/>
                <w:sz w:val="17"/>
              </w:rPr>
              <w:t>UNICEF</w:t>
            </w:r>
          </w:p>
        </w:tc>
      </w:tr>
      <w:tr>
        <w:tc>
          <w:tcPr>
            <w:tcW w:type="dxa" w:w="2412"/>
          </w:tcPr>
          <w:p>
            <w:r>
              <w:rPr>
                <w:b w:val="0"/>
                <w:sz w:val="17"/>
              </w:rPr>
            </w:r>
            <w:r>
              <w:rPr>
                <w:b w:val="0"/>
                <w:sz w:val="17"/>
              </w:rPr>
              <w:t>Africa</w:t>
            </w:r>
          </w:p>
        </w:tc>
        <w:tc>
          <w:tcPr>
            <w:tcW w:type="dxa" w:w="2412"/>
          </w:tcPr>
          <w:p>
            <w:r>
              <w:rPr>
                <w:b w:val="0"/>
                <w:sz w:val="17"/>
              </w:rPr>
            </w:r>
            <w:r>
              <w:rPr>
                <w:b w:val="0"/>
                <w:sz w:val="17"/>
              </w:rPr>
              <w:t>About 45 million</w:t>
            </w:r>
          </w:p>
        </w:tc>
        <w:tc>
          <w:tcPr>
            <w:tcW w:type="dxa" w:w="2412"/>
          </w:tcPr>
          <w:p>
            <w:r>
              <w:rPr>
                <w:b w:val="0"/>
                <w:sz w:val="17"/>
              </w:rPr>
            </w:r>
            <w:r>
              <w:rPr>
                <w:b w:val="0"/>
                <w:sz w:val="17"/>
              </w:rPr>
              <w:t>Very large, almost all budget-limited</w:t>
            </w:r>
          </w:p>
        </w:tc>
        <w:tc>
          <w:tcPr>
            <w:tcW w:type="dxa" w:w="2412"/>
          </w:tcPr>
          <w:p>
            <w:r>
              <w:rPr>
                <w:b w:val="0"/>
                <w:sz w:val="17"/>
              </w:rPr>
            </w:r>
            <w:r>
              <w:rPr>
                <w:b w:val="0"/>
                <w:sz w:val="17"/>
              </w:rPr>
              <w:t>ESTIMATE</w:t>
            </w:r>
          </w:p>
        </w:tc>
      </w:tr>
      <w:tr>
        <w:tc>
          <w:tcPr>
            <w:tcW w:type="dxa" w:w="2412"/>
          </w:tcPr>
          <w:p>
            <w:r>
              <w:rPr>
                <w:b w:val="0"/>
                <w:sz w:val="17"/>
              </w:rPr>
            </w:r>
            <w:r>
              <w:rPr>
                <w:b w:val="0"/>
                <w:sz w:val="17"/>
              </w:rPr>
              <w:t>World</w:t>
            </w:r>
          </w:p>
        </w:tc>
        <w:tc>
          <w:tcPr>
            <w:tcW w:type="dxa" w:w="2412"/>
          </w:tcPr>
          <w:p>
            <w:r>
              <w:rPr>
                <w:b w:val="0"/>
                <w:sz w:val="17"/>
              </w:rPr>
            </w:r>
            <w:r>
              <w:rPr>
                <w:b w:val="0"/>
                <w:sz w:val="17"/>
              </w:rPr>
              <w:t>About 130 million</w:t>
            </w:r>
          </w:p>
        </w:tc>
        <w:tc>
          <w:tcPr>
            <w:tcW w:type="dxa" w:w="2412"/>
          </w:tcPr>
          <w:p>
            <w:r>
              <w:rPr>
                <w:b w:val="0"/>
                <w:sz w:val="17"/>
              </w:rPr>
            </w:r>
            <w:r>
              <w:rPr>
                <w:b w:val="0"/>
                <w:sz w:val="17"/>
              </w:rPr>
              <w:t>—</w:t>
            </w:r>
          </w:p>
        </w:tc>
        <w:tc>
          <w:tcPr>
            <w:tcW w:type="dxa" w:w="2412"/>
          </w:tcPr>
          <w:p>
            <w:r>
              <w:rPr>
                <w:b w:val="0"/>
                <w:sz w:val="17"/>
              </w:rPr>
            </w:r>
            <w:r>
              <w:rPr>
                <w:b w:val="0"/>
                <w:sz w:val="17"/>
              </w:rPr>
              <w:t>ESTIMATE</w:t>
            </w:r>
          </w:p>
        </w:tc>
      </w:tr>
    </w:tbl>
    <w:p/>
    <w:p>
      <w:r>
        <w:t>The African number needs a warning. Seven million births does not mean seven million paying customers. Maternal health in Nigeria is paid for by state budgets and by donors, and donor money is tighter than it was. Assume you reach 10% of births in a country where you are established, not 80%.</w:t>
      </w:r>
    </w:p>
    <w:p>
      <w:pPr>
        <w:pStyle w:val="Heading2"/>
      </w:pPr>
      <w:r>
        <w:t>The four steps</w:t>
      </w:r>
    </w:p>
    <w:p>
      <w:r>
        <w:t>!Four steps from £1m to £100m a year, each needing a different company (../diagrams/scale-ladder.svg)</w:t>
      </w:r>
    </w:p>
    <w:p>
      <w:r>
        <w:rPr>
          <w:i/>
        </w:rPr>
        <w:t>Each step is a different company with different people. The numbers are the market's ceiling, not a forecast.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Step</w:t>
            </w:r>
          </w:p>
        </w:tc>
        <w:tc>
          <w:tcPr>
            <w:tcW w:type="dxa" w:w="1930"/>
          </w:tcPr>
          <w:p>
            <w:r>
              <w:rPr>
                <w:b/>
                <w:sz w:val="17"/>
              </w:rPr>
            </w:r>
            <w:r>
              <w:rPr>
                <w:b/>
                <w:sz w:val="17"/>
              </w:rPr>
              <w:t>What it takes</w:t>
            </w:r>
          </w:p>
        </w:tc>
        <w:tc>
          <w:tcPr>
            <w:tcW w:type="dxa" w:w="1930"/>
          </w:tcPr>
          <w:p>
            <w:r>
              <w:rPr>
                <w:b/>
                <w:sz w:val="17"/>
              </w:rPr>
            </w:r>
            <w:r>
              <w:rPr>
                <w:b/>
                <w:sz w:val="17"/>
              </w:rPr>
              <w:t>Where the money comes from</w:t>
            </w:r>
          </w:p>
        </w:tc>
        <w:tc>
          <w:tcPr>
            <w:tcW w:type="dxa" w:w="1930"/>
          </w:tcPr>
          <w:p>
            <w:r>
              <w:rPr>
                <w:b/>
                <w:sz w:val="17"/>
              </w:rPr>
            </w:r>
            <w:r>
              <w:rPr>
                <w:b/>
                <w:sz w:val="17"/>
              </w:rPr>
              <w:t>People</w:t>
            </w:r>
          </w:p>
        </w:tc>
        <w:tc>
          <w:tcPr>
            <w:tcW w:type="dxa" w:w="1930"/>
          </w:tcPr>
          <w:p>
            <w:r>
              <w:rPr>
                <w:b/>
                <w:sz w:val="17"/>
              </w:rPr>
            </w:r>
            <w:r>
              <w:rPr>
                <w:b/>
                <w:sz w:val="17"/>
              </w:rPr>
              <w:t>When</w:t>
            </w:r>
          </w:p>
        </w:tc>
      </w:tr>
      <w:tr>
        <w:tc>
          <w:tcPr>
            <w:tcW w:type="dxa" w:w="1930"/>
          </w:tcPr>
          <w:p>
            <w:r>
              <w:rPr>
                <w:b w:val="0"/>
                <w:sz w:val="17"/>
              </w:rPr>
            </w:r>
            <w:r>
              <w:rPr>
                <w:b/>
                <w:sz w:val="17"/>
              </w:rPr>
              <w:t>£1m a year</w:t>
            </w:r>
          </w:p>
        </w:tc>
        <w:tc>
          <w:tcPr>
            <w:tcW w:type="dxa" w:w="1930"/>
          </w:tcPr>
          <w:p>
            <w:r>
              <w:rPr>
                <w:b w:val="0"/>
                <w:sz w:val="17"/>
              </w:rPr>
            </w:r>
            <w:r>
              <w:rPr>
                <w:b w:val="0"/>
                <w:sz w:val="17"/>
              </w:rPr>
              <w:t>2 UK hospitals, 1 African programme, advisory work alongside</w:t>
            </w:r>
          </w:p>
        </w:tc>
        <w:tc>
          <w:tcPr>
            <w:tcW w:type="dxa" w:w="1930"/>
          </w:tcPr>
          <w:p>
            <w:r>
              <w:rPr>
                <w:b w:val="0"/>
                <w:sz w:val="17"/>
              </w:rPr>
            </w:r>
            <w:r>
              <w:rPr>
                <w:b w:val="0"/>
                <w:sz w:val="17"/>
              </w:rPr>
              <w:t>Services 40%, hospitals 35%, programme 25%</w:t>
            </w:r>
          </w:p>
        </w:tc>
        <w:tc>
          <w:tcPr>
            <w:tcW w:type="dxa" w:w="1930"/>
          </w:tcPr>
          <w:p>
            <w:r>
              <w:rPr>
                <w:b w:val="0"/>
                <w:sz w:val="17"/>
              </w:rPr>
            </w:r>
            <w:r>
              <w:rPr>
                <w:b w:val="0"/>
                <w:sz w:val="17"/>
              </w:rPr>
              <w:t>6–8</w:t>
            </w:r>
          </w:p>
        </w:tc>
        <w:tc>
          <w:tcPr>
            <w:tcW w:type="dxa" w:w="1930"/>
          </w:tcPr>
          <w:p>
            <w:r>
              <w:rPr>
                <w:b w:val="0"/>
                <w:sz w:val="17"/>
              </w:rPr>
            </w:r>
            <w:r>
              <w:rPr>
                <w:b w:val="0"/>
                <w:sz w:val="17"/>
              </w:rPr>
              <w:t>Year 2</w:t>
            </w:r>
          </w:p>
        </w:tc>
      </w:tr>
      <w:tr>
        <w:tc>
          <w:tcPr>
            <w:tcW w:type="dxa" w:w="1930"/>
          </w:tcPr>
          <w:p>
            <w:r>
              <w:rPr>
                <w:b w:val="0"/>
                <w:sz w:val="17"/>
              </w:rPr>
            </w:r>
            <w:r>
              <w:rPr>
                <w:b/>
                <w:sz w:val="17"/>
              </w:rPr>
              <w:t>£10m a year</w:t>
            </w:r>
          </w:p>
        </w:tc>
        <w:tc>
          <w:tcPr>
            <w:tcW w:type="dxa" w:w="1930"/>
          </w:tcPr>
          <w:p>
            <w:r>
              <w:rPr>
                <w:b w:val="0"/>
                <w:sz w:val="17"/>
              </w:rPr>
            </w:r>
            <w:r>
              <w:rPr>
                <w:b w:val="0"/>
                <w:sz w:val="17"/>
              </w:rPr>
              <w:t>25 UK maternity services, 3 country programmes, newborn module selling</w:t>
            </w:r>
          </w:p>
        </w:tc>
        <w:tc>
          <w:tcPr>
            <w:tcW w:type="dxa" w:w="1930"/>
          </w:tcPr>
          <w:p>
            <w:r>
              <w:rPr>
                <w:b w:val="0"/>
                <w:sz w:val="17"/>
              </w:rPr>
            </w:r>
            <w:r>
              <w:rPr>
                <w:b w:val="0"/>
                <w:sz w:val="17"/>
              </w:rPr>
              <w:t>Hospitals 45%, programmes 35%, dashboards 20%</w:t>
            </w:r>
          </w:p>
        </w:tc>
        <w:tc>
          <w:tcPr>
            <w:tcW w:type="dxa" w:w="1930"/>
          </w:tcPr>
          <w:p>
            <w:r>
              <w:rPr>
                <w:b w:val="0"/>
                <w:sz w:val="17"/>
              </w:rPr>
            </w:r>
            <w:r>
              <w:rPr>
                <w:b w:val="0"/>
                <w:sz w:val="17"/>
              </w:rPr>
              <w:t>35</w:t>
            </w:r>
          </w:p>
        </w:tc>
        <w:tc>
          <w:tcPr>
            <w:tcW w:type="dxa" w:w="1930"/>
          </w:tcPr>
          <w:p>
            <w:r>
              <w:rPr>
                <w:b w:val="0"/>
                <w:sz w:val="17"/>
              </w:rPr>
            </w:r>
            <w:r>
              <w:rPr>
                <w:b w:val="0"/>
                <w:sz w:val="17"/>
              </w:rPr>
              <w:t>Year 4</w:t>
            </w:r>
          </w:p>
        </w:tc>
      </w:tr>
      <w:tr>
        <w:tc>
          <w:tcPr>
            <w:tcW w:type="dxa" w:w="1930"/>
          </w:tcPr>
          <w:p>
            <w:r>
              <w:rPr>
                <w:b w:val="0"/>
                <w:sz w:val="17"/>
              </w:rPr>
            </w:r>
            <w:r>
              <w:rPr>
                <w:b/>
                <w:sz w:val="17"/>
              </w:rPr>
              <w:t>£50m a year</w:t>
            </w:r>
          </w:p>
        </w:tc>
        <w:tc>
          <w:tcPr>
            <w:tcW w:type="dxa" w:w="1930"/>
          </w:tcPr>
          <w:p>
            <w:r>
              <w:rPr>
                <w:b w:val="0"/>
                <w:sz w:val="17"/>
              </w:rPr>
            </w:r>
            <w:r>
              <w:rPr>
                <w:b w:val="0"/>
                <w:sz w:val="17"/>
              </w:rPr>
              <w:t>Half the UK market, 5 countries, government dashboards, AI engine licensed</w:t>
            </w:r>
          </w:p>
        </w:tc>
        <w:tc>
          <w:tcPr>
            <w:tcW w:type="dxa" w:w="1930"/>
          </w:tcPr>
          <w:p>
            <w:r>
              <w:rPr>
                <w:b w:val="0"/>
                <w:sz w:val="17"/>
              </w:rPr>
            </w:r>
            <w:r>
              <w:rPr>
                <w:b w:val="0"/>
                <w:sz w:val="17"/>
              </w:rPr>
              <w:t>Programmes 40%, hospitals 30%, AI uplift 20%, data 10%</w:t>
            </w:r>
          </w:p>
        </w:tc>
        <w:tc>
          <w:tcPr>
            <w:tcW w:type="dxa" w:w="1930"/>
          </w:tcPr>
          <w:p>
            <w:r>
              <w:rPr>
                <w:b w:val="0"/>
                <w:sz w:val="17"/>
              </w:rPr>
            </w:r>
            <w:r>
              <w:rPr>
                <w:b w:val="0"/>
                <w:sz w:val="17"/>
              </w:rPr>
              <w:t>150</w:t>
            </w:r>
          </w:p>
        </w:tc>
        <w:tc>
          <w:tcPr>
            <w:tcW w:type="dxa" w:w="1930"/>
          </w:tcPr>
          <w:p>
            <w:r>
              <w:rPr>
                <w:b w:val="0"/>
                <w:sz w:val="17"/>
              </w:rPr>
            </w:r>
            <w:r>
              <w:rPr>
                <w:b w:val="0"/>
                <w:sz w:val="17"/>
              </w:rPr>
              <w:t>Year 6–7</w:t>
            </w:r>
          </w:p>
        </w:tc>
      </w:tr>
      <w:tr>
        <w:tc>
          <w:tcPr>
            <w:tcW w:type="dxa" w:w="1930"/>
          </w:tcPr>
          <w:p>
            <w:r>
              <w:rPr>
                <w:b w:val="0"/>
                <w:sz w:val="17"/>
              </w:rPr>
            </w:r>
            <w:r>
              <w:rPr>
                <w:b/>
                <w:sz w:val="17"/>
              </w:rPr>
              <w:t>£100m+ a year</w:t>
            </w:r>
          </w:p>
        </w:tc>
        <w:tc>
          <w:tcPr>
            <w:tcW w:type="dxa" w:w="1930"/>
          </w:tcPr>
          <w:p>
            <w:r>
              <w:rPr>
                <w:b w:val="0"/>
                <w:sz w:val="17"/>
              </w:rPr>
            </w:r>
            <w:r>
              <w:rPr>
                <w:b w:val="0"/>
                <w:sz w:val="17"/>
              </w:rPr>
              <w:t>Several continents, research income, the layer other systems plug into</w:t>
            </w:r>
          </w:p>
        </w:tc>
        <w:tc>
          <w:tcPr>
            <w:tcW w:type="dxa" w:w="1930"/>
          </w:tcPr>
          <w:p>
            <w:r>
              <w:rPr>
                <w:b w:val="0"/>
                <w:sz w:val="17"/>
              </w:rPr>
            </w:r>
            <w:r>
              <w:rPr>
                <w:b w:val="0"/>
                <w:sz w:val="17"/>
              </w:rPr>
              <w:t>Spread across four continents and four revenue types</w:t>
            </w:r>
          </w:p>
        </w:tc>
        <w:tc>
          <w:tcPr>
            <w:tcW w:type="dxa" w:w="1930"/>
          </w:tcPr>
          <w:p>
            <w:r>
              <w:rPr>
                <w:b w:val="0"/>
                <w:sz w:val="17"/>
              </w:rPr>
            </w:r>
            <w:r>
              <w:rPr>
                <w:b w:val="0"/>
                <w:sz w:val="17"/>
              </w:rPr>
              <w:t>300+</w:t>
            </w:r>
          </w:p>
        </w:tc>
        <w:tc>
          <w:tcPr>
            <w:tcW w:type="dxa" w:w="1930"/>
          </w:tcPr>
          <w:p>
            <w:r>
              <w:rPr>
                <w:b w:val="0"/>
                <w:sz w:val="17"/>
              </w:rPr>
            </w:r>
            <w:r>
              <w:rPr>
                <w:b w:val="0"/>
                <w:sz w:val="17"/>
              </w:rPr>
              <w:t>Year 8–10</w:t>
            </w:r>
          </w:p>
        </w:tc>
      </w:tr>
    </w:tbl>
    <w:p/>
    <w:p>
      <w:r>
        <w:t>For context on what those numbers are worth: health technology companies typically sell for six to ten times their yearly revenue. £10m a year is a £60m to £100m company. £50m a year is £300m to £500m. A billion needs £100m or more a year, or a buyer paying a strategic premium.</w:t>
      </w:r>
    </w:p>
    <w:p>
      <w:pPr>
        <w:pStyle w:val="Heading2"/>
      </w:pPr>
      <w:r>
        <w:t>The five things that cap growth</w:t>
      </w:r>
    </w:p>
    <w:p>
      <w:r>
        <w:rPr>
          <w:b/>
        </w:rPr>
        <w:t>1. The licence you do not have.</w:t>
      </w:r>
      <w:r>
        <w:t xml:space="preserve"> The AI engine is the premium tier and the investor story, and you cannot sell it until an approved body certifies it. That is two to three years and £40,000 to £150,000 in regulatory work alone, on top of the evidence. Until then your ceiling is the price of the seven modules you can sell.</w:t>
      </w:r>
    </w:p>
    <w:p>
      <w:r>
        <w:rPr>
          <w:b/>
        </w:rPr>
        <w:t>2. Devices do not scale like software.</w:t>
      </w:r>
      <w:r>
        <w:t xml:space="preserve"> Every monitored woman needs a monitor delivered, paired, cleaned, chased and returned. That is a warehouse, a courier contract and staff. It caps how fast you can grow tier 2 and it drags your margin down from 85% to about 70%. Plan for it or partner with someone who already does it.</w:t>
      </w:r>
    </w:p>
    <w:p>
      <w:r>
        <w:rPr>
          <w:b/>
        </w:rPr>
        <w:t>3. Government buying is slow.</w:t>
      </w:r>
      <w:r>
        <w:t xml:space="preserve"> A state ministry or an NHS trust takes 12 to 24 months from first conversation to signed contract. You cannot compress it with effort. You can only run more conversations at once, which needs people you cannot afford yet.</w:t>
      </w:r>
    </w:p>
    <w:p>
      <w:r>
        <w:rPr>
          <w:b/>
        </w:rPr>
        <w:t>4. African budgets are real but small and borrowed.</w:t>
      </w:r>
      <w:r>
        <w:t xml:space="preserve"> Most maternal health money in the countries you are targeting comes from donors. Contracts are three years, tied to programmes, and they end. Build the sponsorship and insurer routes in document 04 so you are not living on one funder.</w:t>
      </w:r>
    </w:p>
    <w:p>
      <w:r>
        <w:rPr>
          <w:b/>
        </w:rPr>
        <w:t>5. Evidence takes years, and you need it before anyone big buys.</w:t>
      </w:r>
      <w:r>
        <w:t xml:space="preserve"> A service evaluation is twelve weeks. A proper study is eighteen months. A hospital that wants published evidence before signing will make you wait for it.</w:t>
      </w:r>
    </w:p>
    <w:p>
      <w:pPr>
        <w:pStyle w:val="Heading2"/>
      </w:pPr>
      <w:r>
        <w:t>The five things that lift the ceiling</w:t>
      </w:r>
    </w:p>
    <w:p>
      <w:pPr>
        <w:pStyle w:val="ListNumber"/>
      </w:pPr>
      <w:r>
        <w:rPr>
          <w:b/>
        </w:rPr>
        <w:t>Get the AI engine certified.</w:t>
      </w:r>
      <w:r>
        <w:t xml:space="preserve"> It adds 25% to 35% to every monitored woman and it is the difference between a coordination tool and a clinical platform.</w:t>
      </w:r>
    </w:p>
    <w:p>
      <w:pPr>
        <w:pStyle w:val="ListNumber"/>
      </w:pPr>
      <w:r>
        <w:rPr>
          <w:b/>
        </w:rPr>
        <w:t>Sell the newborn module.</w:t>
      </w:r>
      <w:r>
        <w:t xml:space="preserve"> It turns one paying event, a pregnancy, into two.</w:t>
      </w:r>
    </w:p>
    <w:p>
      <w:pPr>
        <w:pStyle w:val="ListNumber"/>
      </w:pPr>
      <w:r>
        <w:rPr>
          <w:b/>
        </w:rPr>
        <w:t>Keep her for the year after birth.</w:t>
      </w:r>
      <w:r>
        <w:t xml:space="preserve"> It extends the paying period from nine months to twenty-one.</w:t>
      </w:r>
    </w:p>
    <w:p>
      <w:pPr>
        <w:pStyle w:val="ListNumber"/>
      </w:pPr>
      <w:r>
        <w:rPr>
          <w:b/>
        </w:rPr>
        <w:t>Sell data and research access.</w:t>
      </w:r>
      <w:r>
        <w:t xml:space="preserve"> Pharmaceutical companies and universities pay for consented, diverse maternal data, and that money does not come out of a health budget.</w:t>
      </w:r>
    </w:p>
    <w:p>
      <w:pPr>
        <w:pStyle w:val="ListNumber"/>
      </w:pPr>
      <w:r>
        <w:rPr>
          <w:b/>
        </w:rPr>
        <w:t>Licence the platform to an incumbent.</w:t>
      </w:r>
      <w:r>
        <w:t xml:space="preserve"> A record-system vendor with 100 hospitals can put you in all of them at once. You earn less per hospital and reach ten times as many.</w:t>
      </w:r>
    </w:p>
    <w:p>
      <w:pPr>
        <w:pStyle w:val="Heading2"/>
      </w:pPr>
      <w:r>
        <w:t>What this means for the plan</w:t>
      </w:r>
    </w:p>
    <w:p>
      <w:r>
        <w:t>Pick one. They are different companies and they need different money.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If you want</w:t>
            </w:r>
          </w:p>
        </w:tc>
        <w:tc>
          <w:tcPr>
            <w:tcW w:type="dxa" w:w="2412"/>
          </w:tcPr>
          <w:p>
            <w:r>
              <w:rPr>
                <w:b/>
                <w:sz w:val="17"/>
              </w:rPr>
            </w:r>
            <w:r>
              <w:rPr>
                <w:b/>
                <w:sz w:val="17"/>
              </w:rPr>
              <w:t>Then</w:t>
            </w:r>
          </w:p>
        </w:tc>
        <w:tc>
          <w:tcPr>
            <w:tcW w:type="dxa" w:w="2412"/>
          </w:tcPr>
          <w:p>
            <w:r>
              <w:rPr>
                <w:b/>
                <w:sz w:val="17"/>
              </w:rPr>
            </w:r>
            <w:r>
              <w:rPr>
                <w:b/>
                <w:sz w:val="17"/>
              </w:rPr>
              <w:t>Money needed</w:t>
            </w:r>
          </w:p>
        </w:tc>
        <w:tc>
          <w:tcPr>
            <w:tcW w:type="dxa" w:w="2412"/>
          </w:tcPr>
          <w:p>
            <w:r>
              <w:rPr>
                <w:b/>
                <w:sz w:val="17"/>
              </w:rPr>
            </w:r>
            <w:r>
              <w:rPr>
                <w:b/>
                <w:sz w:val="17"/>
              </w:rPr>
              <w:t>Realistic outcome</w:t>
            </w:r>
          </w:p>
        </w:tc>
      </w:tr>
      <w:tr>
        <w:tc>
          <w:tcPr>
            <w:tcW w:type="dxa" w:w="2412"/>
          </w:tcPr>
          <w:p>
            <w:r>
              <w:rPr>
                <w:b w:val="0"/>
                <w:sz w:val="17"/>
              </w:rPr>
            </w:r>
            <w:r>
              <w:rPr>
                <w:b w:val="0"/>
                <w:sz w:val="17"/>
              </w:rPr>
              <w:t>A solid UK business</w:t>
            </w:r>
          </w:p>
        </w:tc>
        <w:tc>
          <w:tcPr>
            <w:tcW w:type="dxa" w:w="2412"/>
          </w:tcPr>
          <w:p>
            <w:r>
              <w:rPr>
                <w:b w:val="0"/>
                <w:sz w:val="17"/>
              </w:rPr>
            </w:r>
            <w:r>
              <w:rPr>
                <w:b w:val="0"/>
                <w:sz w:val="17"/>
              </w:rPr>
              <w:t>Focus on UK hospitals, skip the AI engine, stay small and profitable</w:t>
            </w:r>
          </w:p>
        </w:tc>
        <w:tc>
          <w:tcPr>
            <w:tcW w:type="dxa" w:w="2412"/>
          </w:tcPr>
          <w:p>
            <w:r>
              <w:rPr>
                <w:b w:val="0"/>
                <w:sz w:val="17"/>
              </w:rPr>
            </w:r>
            <w:r>
              <w:rPr>
                <w:b w:val="0"/>
                <w:sz w:val="17"/>
              </w:rPr>
              <w:t>£500k</w:t>
            </w:r>
          </w:p>
        </w:tc>
        <w:tc>
          <w:tcPr>
            <w:tcW w:type="dxa" w:w="2412"/>
          </w:tcPr>
          <w:p>
            <w:r>
              <w:rPr>
                <w:b w:val="0"/>
                <w:sz w:val="17"/>
              </w:rPr>
            </w:r>
            <w:r>
              <w:rPr>
                <w:b w:val="0"/>
                <w:sz w:val="17"/>
              </w:rPr>
              <w:t>£10m–£17m a year, £60m–£120m value</w:t>
            </w:r>
          </w:p>
        </w:tc>
      </w:tr>
      <w:tr>
        <w:tc>
          <w:tcPr>
            <w:tcW w:type="dxa" w:w="2412"/>
          </w:tcPr>
          <w:p>
            <w:r>
              <w:rPr>
                <w:b w:val="0"/>
                <w:sz w:val="17"/>
              </w:rPr>
            </w:r>
            <w:r>
              <w:rPr>
                <w:b w:val="0"/>
                <w:sz w:val="17"/>
              </w:rPr>
              <w:t>A global platform</w:t>
            </w:r>
          </w:p>
        </w:tc>
        <w:tc>
          <w:tcPr>
            <w:tcW w:type="dxa" w:w="2412"/>
          </w:tcPr>
          <w:p>
            <w:r>
              <w:rPr>
                <w:b w:val="0"/>
                <w:sz w:val="17"/>
              </w:rPr>
            </w:r>
            <w:r>
              <w:rPr>
                <w:b w:val="0"/>
                <w:sz w:val="17"/>
              </w:rPr>
              <w:t>UK for evidence, Africa for scale, certify the AI engine, raise properly</w:t>
            </w:r>
          </w:p>
        </w:tc>
        <w:tc>
          <w:tcPr>
            <w:tcW w:type="dxa" w:w="2412"/>
          </w:tcPr>
          <w:p>
            <w:r>
              <w:rPr>
                <w:b w:val="0"/>
                <w:sz w:val="17"/>
              </w:rPr>
            </w:r>
            <w:r>
              <w:rPr>
                <w:b w:val="0"/>
                <w:sz w:val="17"/>
              </w:rPr>
              <w:t>£15m–£30m over five years</w:t>
            </w:r>
          </w:p>
        </w:tc>
        <w:tc>
          <w:tcPr>
            <w:tcW w:type="dxa" w:w="2412"/>
          </w:tcPr>
          <w:p>
            <w:r>
              <w:rPr>
                <w:b w:val="0"/>
                <w:sz w:val="17"/>
              </w:rPr>
            </w:r>
            <w:r>
              <w:rPr>
                <w:b w:val="0"/>
                <w:sz w:val="17"/>
              </w:rPr>
              <w:t>£50m–£100m a year, but only if several things go right</w:t>
            </w:r>
          </w:p>
        </w:tc>
      </w:tr>
      <w:tr>
        <w:tc>
          <w:tcPr>
            <w:tcW w:type="dxa" w:w="2412"/>
          </w:tcPr>
          <w:p>
            <w:r>
              <w:rPr>
                <w:b w:val="0"/>
                <w:sz w:val="17"/>
              </w:rPr>
            </w:r>
            <w:r>
              <w:rPr>
                <w:b w:val="0"/>
                <w:sz w:val="17"/>
              </w:rPr>
              <w:t>A quick sale</w:t>
            </w:r>
          </w:p>
        </w:tc>
        <w:tc>
          <w:tcPr>
            <w:tcW w:type="dxa" w:w="2412"/>
          </w:tcPr>
          <w:p>
            <w:r>
              <w:rPr>
                <w:b w:val="0"/>
                <w:sz w:val="17"/>
              </w:rPr>
            </w:r>
            <w:r>
              <w:rPr>
                <w:b w:val="0"/>
                <w:sz w:val="17"/>
              </w:rPr>
              <w:t>Build the UK product, get to £3m–£5m a year, sell to a record vendor</w:t>
            </w:r>
          </w:p>
        </w:tc>
        <w:tc>
          <w:tcPr>
            <w:tcW w:type="dxa" w:w="2412"/>
          </w:tcPr>
          <w:p>
            <w:r>
              <w:rPr>
                <w:b w:val="0"/>
                <w:sz w:val="17"/>
              </w:rPr>
            </w:r>
            <w:r>
              <w:rPr>
                <w:b w:val="0"/>
                <w:sz w:val="17"/>
              </w:rPr>
              <w:t>£2m–£3m</w:t>
            </w:r>
          </w:p>
        </w:tc>
        <w:tc>
          <w:tcPr>
            <w:tcW w:type="dxa" w:w="2412"/>
          </w:tcPr>
          <w:p>
            <w:r>
              <w:rPr>
                <w:b w:val="0"/>
                <w:sz w:val="17"/>
              </w:rPr>
            </w:r>
            <w:r>
              <w:rPr>
                <w:b w:val="0"/>
                <w:sz w:val="17"/>
              </w:rPr>
              <w:t>£20m–£40m, in about five years</w:t>
            </w:r>
          </w:p>
        </w:tc>
      </w:tr>
    </w:tbl>
    <w:p/>
    <w:p>
      <w:r>
        <w:t>The plan in document 06 assumes the middle one. If you would rather have the first or the third, tell me and I will change the financial model.</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Market size</w:t>
            </w:r>
          </w:p>
        </w:tc>
        <w:tc>
          <w:tcPr>
            <w:tcW w:type="dxa" w:w="4824"/>
          </w:tcPr>
          <w:p>
            <w:r>
              <w:rPr>
                <w:b w:val="0"/>
                <w:sz w:val="17"/>
              </w:rPr>
            </w:r>
            <w:r>
              <w:rPr>
                <w:b w:val="0"/>
                <w:sz w:val="17"/>
              </w:rPr>
              <w:t>What everyone in a market would pay if they all bought from you. Nobody ever gets it all</w:t>
            </w:r>
          </w:p>
        </w:tc>
      </w:tr>
      <w:tr>
        <w:tc>
          <w:tcPr>
            <w:tcW w:type="dxa" w:w="4824"/>
          </w:tcPr>
          <w:p>
            <w:r>
              <w:rPr>
                <w:b w:val="0"/>
                <w:sz w:val="17"/>
              </w:rPr>
            </w:r>
            <w:r>
              <w:rPr>
                <w:b w:val="0"/>
                <w:sz w:val="17"/>
              </w:rPr>
              <w:t>Coverage</w:t>
            </w:r>
          </w:p>
        </w:tc>
        <w:tc>
          <w:tcPr>
            <w:tcW w:type="dxa" w:w="4824"/>
          </w:tcPr>
          <w:p>
            <w:r>
              <w:rPr>
                <w:b w:val="0"/>
                <w:sz w:val="17"/>
              </w:rPr>
            </w:r>
            <w:r>
              <w:rPr>
                <w:b w:val="0"/>
                <w:sz w:val="17"/>
              </w:rPr>
              <w:t>How many of the possible customers actually use you</w:t>
            </w:r>
          </w:p>
        </w:tc>
      </w:tr>
      <w:tr>
        <w:tc>
          <w:tcPr>
            <w:tcW w:type="dxa" w:w="4824"/>
          </w:tcPr>
          <w:p>
            <w:r>
              <w:rPr>
                <w:b w:val="0"/>
                <w:sz w:val="17"/>
              </w:rPr>
            </w:r>
            <w:r>
              <w:rPr>
                <w:b w:val="0"/>
                <w:sz w:val="17"/>
              </w:rPr>
              <w:t>Value per woman</w:t>
            </w:r>
          </w:p>
        </w:tc>
        <w:tc>
          <w:tcPr>
            <w:tcW w:type="dxa" w:w="4824"/>
          </w:tcPr>
          <w:p>
            <w:r>
              <w:rPr>
                <w:b w:val="0"/>
                <w:sz w:val="17"/>
              </w:rPr>
            </w:r>
            <w:r>
              <w:rPr>
                <w:b w:val="0"/>
                <w:sz w:val="17"/>
              </w:rPr>
              <w:t>Everything you earn from one pregnancy, added up</w:t>
            </w:r>
          </w:p>
        </w:tc>
      </w:tr>
      <w:tr>
        <w:tc>
          <w:tcPr>
            <w:tcW w:type="dxa" w:w="4824"/>
          </w:tcPr>
          <w:p>
            <w:r>
              <w:rPr>
                <w:b w:val="0"/>
                <w:sz w:val="17"/>
              </w:rPr>
            </w:r>
            <w:r>
              <w:rPr>
                <w:b w:val="0"/>
                <w:sz w:val="17"/>
              </w:rPr>
              <w:t>Run rate</w:t>
            </w:r>
          </w:p>
        </w:tc>
        <w:tc>
          <w:tcPr>
            <w:tcW w:type="dxa" w:w="4824"/>
          </w:tcPr>
          <w:p>
            <w:r>
              <w:rPr>
                <w:b w:val="0"/>
                <w:sz w:val="17"/>
              </w:rPr>
            </w:r>
            <w:r>
              <w:rPr>
                <w:b w:val="0"/>
                <w:sz w:val="17"/>
              </w:rPr>
              <w:t>What you earn in a year at your current speed</w:t>
            </w:r>
          </w:p>
        </w:tc>
      </w:tr>
      <w:tr>
        <w:tc>
          <w:tcPr>
            <w:tcW w:type="dxa" w:w="4824"/>
          </w:tcPr>
          <w:p>
            <w:r>
              <w:rPr>
                <w:b w:val="0"/>
                <w:sz w:val="17"/>
              </w:rPr>
            </w:r>
            <w:r>
              <w:rPr>
                <w:b w:val="0"/>
                <w:sz w:val="17"/>
              </w:rPr>
              <w:t>Strategic premium</w:t>
            </w:r>
          </w:p>
        </w:tc>
        <w:tc>
          <w:tcPr>
            <w:tcW w:type="dxa" w:w="4824"/>
          </w:tcPr>
          <w:p>
            <w:r>
              <w:rPr>
                <w:b w:val="0"/>
                <w:sz w:val="17"/>
              </w:rPr>
            </w:r>
            <w:r>
              <w:rPr>
                <w:b w:val="0"/>
                <w:sz w:val="17"/>
              </w:rPr>
              <w:t>A buyer paying more than the numbers justify because you are worth more to them than to anyone else</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