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308" w:rsidRDefault="00686711">
      <w:proofErr w:type="spellStart"/>
      <w:proofErr w:type="gramStart"/>
      <w:r>
        <w:t>ps</w:t>
      </w:r>
      <w:proofErr w:type="spellEnd"/>
      <w:proofErr w:type="gramEnd"/>
      <w:r>
        <w:t xml:space="preserve"> sans </w:t>
      </w:r>
      <w:proofErr w:type="spellStart"/>
      <w:r>
        <w:t>paramètrtes</w:t>
      </w:r>
      <w:proofErr w:type="spellEnd"/>
      <w:r>
        <w:t> :</w:t>
      </w:r>
    </w:p>
    <w:p w:rsidR="00686711" w:rsidRDefault="00686711">
      <w:r w:rsidRPr="00686711">
        <w:rPr>
          <w:color w:val="FF0000"/>
        </w:rPr>
        <w:t xml:space="preserve">Lister </w:t>
      </w:r>
      <w:r>
        <w:t>les stagiaires</w:t>
      </w:r>
    </w:p>
    <w:p w:rsidR="00686711" w:rsidRPr="00686711" w:rsidRDefault="00686711" w:rsidP="00686711">
      <w:pPr>
        <w:shd w:val="clear" w:color="auto" w:fill="DEEAF6" w:themeFill="accent1" w:themeFillTint="33"/>
        <w:spacing w:after="0"/>
        <w:rPr>
          <w:lang w:val="en-US"/>
        </w:rPr>
      </w:pPr>
      <w:r w:rsidRPr="00686711">
        <w:rPr>
          <w:lang w:val="en-US"/>
        </w:rPr>
        <w:t xml:space="preserve">Create procedure </w:t>
      </w:r>
      <w:proofErr w:type="gramStart"/>
      <w:r w:rsidRPr="00686711">
        <w:rPr>
          <w:lang w:val="en-US"/>
        </w:rPr>
        <w:t>P1()</w:t>
      </w:r>
      <w:proofErr w:type="gramEnd"/>
    </w:p>
    <w:p w:rsidR="00686711" w:rsidRPr="00686711" w:rsidRDefault="00686711" w:rsidP="00686711">
      <w:pPr>
        <w:shd w:val="clear" w:color="auto" w:fill="DEEAF6" w:themeFill="accent1" w:themeFillTint="33"/>
        <w:spacing w:after="0"/>
        <w:rPr>
          <w:lang w:val="en-US"/>
        </w:rPr>
      </w:pPr>
      <w:r w:rsidRPr="00686711">
        <w:rPr>
          <w:lang w:val="en-US"/>
        </w:rPr>
        <w:t>Begin</w:t>
      </w:r>
    </w:p>
    <w:p w:rsidR="00686711" w:rsidRPr="00686711" w:rsidRDefault="00686711" w:rsidP="00686711">
      <w:pPr>
        <w:shd w:val="clear" w:color="auto" w:fill="DEEAF6" w:themeFill="accent1" w:themeFillTint="33"/>
        <w:spacing w:after="0"/>
        <w:rPr>
          <w:lang w:val="en-US"/>
        </w:rPr>
      </w:pPr>
      <w:r w:rsidRPr="00686711">
        <w:rPr>
          <w:color w:val="FF0000"/>
          <w:lang w:val="en-US"/>
        </w:rPr>
        <w:t xml:space="preserve">Select </w:t>
      </w:r>
      <w:r w:rsidRPr="00686711">
        <w:rPr>
          <w:lang w:val="en-US"/>
        </w:rPr>
        <w:t xml:space="preserve">* from </w:t>
      </w:r>
      <w:proofErr w:type="spellStart"/>
      <w:proofErr w:type="gramStart"/>
      <w:r w:rsidRPr="00686711">
        <w:rPr>
          <w:lang w:val="en-US"/>
        </w:rPr>
        <w:t>stagiaires</w:t>
      </w:r>
      <w:proofErr w:type="spellEnd"/>
      <w:r w:rsidRPr="00686711">
        <w:rPr>
          <w:lang w:val="en-US"/>
        </w:rPr>
        <w:t> ;</w:t>
      </w:r>
      <w:proofErr w:type="gramEnd"/>
    </w:p>
    <w:p w:rsidR="00686711" w:rsidRDefault="00686711" w:rsidP="00686711">
      <w:pPr>
        <w:shd w:val="clear" w:color="auto" w:fill="DEEAF6" w:themeFill="accent1" w:themeFillTint="33"/>
        <w:spacing w:after="0"/>
      </w:pPr>
      <w:proofErr w:type="gramStart"/>
      <w:r>
        <w:t>end</w:t>
      </w:r>
      <w:proofErr w:type="gramEnd"/>
    </w:p>
    <w:p w:rsidR="00686711" w:rsidRDefault="00686711"/>
    <w:p w:rsidR="00686711" w:rsidRDefault="00686711">
      <w:r>
        <w:t>PS avec des paramètres d’entrée</w:t>
      </w:r>
    </w:p>
    <w:p w:rsidR="00686711" w:rsidRDefault="00686711">
      <w:r w:rsidRPr="00686711">
        <w:rPr>
          <w:color w:val="FF0000"/>
        </w:rPr>
        <w:t xml:space="preserve">Lister </w:t>
      </w:r>
      <w:r>
        <w:t xml:space="preserve">les stagiaires d’une </w:t>
      </w:r>
      <w:r w:rsidRPr="00686711">
        <w:rPr>
          <w:color w:val="FF0000"/>
        </w:rPr>
        <w:t>classe données</w:t>
      </w:r>
    </w:p>
    <w:p w:rsidR="00686711" w:rsidRPr="00686711" w:rsidRDefault="00686711" w:rsidP="00686711">
      <w:pPr>
        <w:shd w:val="clear" w:color="auto" w:fill="DEEAF6" w:themeFill="accent1" w:themeFillTint="33"/>
        <w:spacing w:after="0"/>
        <w:rPr>
          <w:lang w:val="en-US"/>
        </w:rPr>
      </w:pPr>
      <w:r w:rsidRPr="00686711">
        <w:rPr>
          <w:lang w:val="en-US"/>
        </w:rPr>
        <w:t xml:space="preserve">Create procedure </w:t>
      </w:r>
      <w:proofErr w:type="gramStart"/>
      <w:r w:rsidRPr="00686711">
        <w:rPr>
          <w:lang w:val="en-US"/>
        </w:rPr>
        <w:t>P1(</w:t>
      </w:r>
      <w:proofErr w:type="gramEnd"/>
      <w:r>
        <w:rPr>
          <w:lang w:val="en-US"/>
        </w:rPr>
        <w:t xml:space="preserve">IN cc </w:t>
      </w:r>
      <w:proofErr w:type="spellStart"/>
      <w:r>
        <w:rPr>
          <w:lang w:val="en-US"/>
        </w:rPr>
        <w:t>int</w:t>
      </w:r>
      <w:proofErr w:type="spellEnd"/>
      <w:r w:rsidRPr="00686711">
        <w:rPr>
          <w:lang w:val="en-US"/>
        </w:rPr>
        <w:t>)</w:t>
      </w:r>
    </w:p>
    <w:p w:rsidR="00686711" w:rsidRPr="00686711" w:rsidRDefault="00686711" w:rsidP="00686711">
      <w:pPr>
        <w:shd w:val="clear" w:color="auto" w:fill="DEEAF6" w:themeFill="accent1" w:themeFillTint="33"/>
        <w:spacing w:after="0"/>
        <w:rPr>
          <w:lang w:val="en-US"/>
        </w:rPr>
      </w:pPr>
      <w:r w:rsidRPr="00686711">
        <w:rPr>
          <w:lang w:val="en-US"/>
        </w:rPr>
        <w:t>Begin</w:t>
      </w:r>
    </w:p>
    <w:p w:rsidR="00686711" w:rsidRDefault="00686711" w:rsidP="00686711">
      <w:pPr>
        <w:shd w:val="clear" w:color="auto" w:fill="DEEAF6" w:themeFill="accent1" w:themeFillTint="33"/>
        <w:spacing w:after="0"/>
        <w:rPr>
          <w:lang w:val="en-US"/>
        </w:rPr>
      </w:pPr>
      <w:r w:rsidRPr="00686711">
        <w:rPr>
          <w:color w:val="FF0000"/>
          <w:lang w:val="en-US"/>
        </w:rPr>
        <w:t xml:space="preserve">Select </w:t>
      </w:r>
      <w:r w:rsidRPr="00686711">
        <w:rPr>
          <w:lang w:val="en-US"/>
        </w:rPr>
        <w:t xml:space="preserve">* from </w:t>
      </w:r>
      <w:proofErr w:type="spellStart"/>
      <w:r w:rsidRPr="00686711">
        <w:rPr>
          <w:lang w:val="en-US"/>
        </w:rPr>
        <w:t>stagiaires</w:t>
      </w:r>
      <w:proofErr w:type="spellEnd"/>
      <w:r w:rsidRPr="00686711">
        <w:rPr>
          <w:lang w:val="en-US"/>
        </w:rPr>
        <w:t> </w:t>
      </w:r>
    </w:p>
    <w:p w:rsidR="00686711" w:rsidRDefault="00686711" w:rsidP="00686711">
      <w:pPr>
        <w:shd w:val="clear" w:color="auto" w:fill="DEEAF6" w:themeFill="accent1" w:themeFillTint="33"/>
        <w:spacing w:after="0"/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code_classe</w:t>
      </w:r>
      <w:proofErr w:type="spellEnd"/>
      <w:r>
        <w:rPr>
          <w:lang w:val="en-US"/>
        </w:rPr>
        <w:t>=cc</w:t>
      </w:r>
      <w:proofErr w:type="gramStart"/>
      <w:r w:rsidRPr="00686711">
        <w:rPr>
          <w:lang w:val="en-US"/>
        </w:rPr>
        <w:t>;</w:t>
      </w:r>
      <w:proofErr w:type="gramEnd"/>
      <w:r>
        <w:rPr>
          <w:lang w:val="en-US"/>
        </w:rPr>
        <w:br/>
      </w:r>
      <w:r>
        <w:t>end</w:t>
      </w:r>
    </w:p>
    <w:p w:rsidR="00686711" w:rsidRDefault="00686711"/>
    <w:p w:rsidR="00686711" w:rsidRDefault="00686711" w:rsidP="00686711">
      <w:r>
        <w:t xml:space="preserve">PS avec des paramètres </w:t>
      </w:r>
      <w:r>
        <w:t>de sortie</w:t>
      </w:r>
    </w:p>
    <w:p w:rsidR="00686711" w:rsidRDefault="00686711" w:rsidP="00686711">
      <w:proofErr w:type="gramStart"/>
      <w:r>
        <w:rPr>
          <w:color w:val="FF0000"/>
        </w:rPr>
        <w:t>retourner</w:t>
      </w:r>
      <w:proofErr w:type="gramEnd"/>
      <w:r w:rsidRPr="00686711">
        <w:rPr>
          <w:color w:val="FF0000"/>
        </w:rPr>
        <w:t xml:space="preserve"> </w:t>
      </w:r>
      <w:r>
        <w:t>l</w:t>
      </w:r>
      <w:r>
        <w:t>e nombre d</w:t>
      </w:r>
      <w:r>
        <w:t xml:space="preserve">es stagiaires d’une </w:t>
      </w:r>
      <w:r w:rsidRPr="00686711">
        <w:rPr>
          <w:color w:val="FF0000"/>
        </w:rPr>
        <w:t>classe données</w:t>
      </w:r>
    </w:p>
    <w:p w:rsidR="00686711" w:rsidRPr="00686711" w:rsidRDefault="00686711" w:rsidP="00686711">
      <w:pPr>
        <w:shd w:val="clear" w:color="auto" w:fill="DEEAF6" w:themeFill="accent1" w:themeFillTint="33"/>
        <w:spacing w:after="0"/>
        <w:rPr>
          <w:lang w:val="en-US"/>
        </w:rPr>
      </w:pPr>
      <w:r w:rsidRPr="00686711">
        <w:rPr>
          <w:lang w:val="en-US"/>
        </w:rPr>
        <w:t xml:space="preserve">Create procedure </w:t>
      </w:r>
      <w:proofErr w:type="gramStart"/>
      <w:r w:rsidRPr="00686711">
        <w:rPr>
          <w:lang w:val="en-US"/>
        </w:rPr>
        <w:t>P1(</w:t>
      </w:r>
      <w:proofErr w:type="gramEnd"/>
      <w:r w:rsidRPr="00686711">
        <w:rPr>
          <w:color w:val="FF0000"/>
          <w:lang w:val="en-US"/>
        </w:rPr>
        <w:t>OUT</w:t>
      </w:r>
      <w:r w:rsidRPr="00686711">
        <w:rPr>
          <w:color w:val="FF0000"/>
          <w:lang w:val="en-US"/>
        </w:rPr>
        <w:t xml:space="preserve"> </w:t>
      </w:r>
      <w:proofErr w:type="spellStart"/>
      <w:r>
        <w:rPr>
          <w:lang w:val="en-US"/>
        </w:rPr>
        <w:t>nbrSt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686711">
        <w:rPr>
          <w:lang w:val="en-US"/>
        </w:rPr>
        <w:t>)</w:t>
      </w:r>
    </w:p>
    <w:p w:rsidR="00686711" w:rsidRPr="00686711" w:rsidRDefault="00686711" w:rsidP="00686711">
      <w:pPr>
        <w:shd w:val="clear" w:color="auto" w:fill="DEEAF6" w:themeFill="accent1" w:themeFillTint="33"/>
        <w:spacing w:after="0"/>
        <w:rPr>
          <w:lang w:val="en-US"/>
        </w:rPr>
      </w:pPr>
      <w:r w:rsidRPr="00686711">
        <w:rPr>
          <w:lang w:val="en-US"/>
        </w:rPr>
        <w:t>Begin</w:t>
      </w:r>
    </w:p>
    <w:p w:rsidR="00686711" w:rsidRPr="00686711" w:rsidRDefault="00686711" w:rsidP="00686711">
      <w:pPr>
        <w:shd w:val="clear" w:color="auto" w:fill="DEEAF6" w:themeFill="accent1" w:themeFillTint="33"/>
        <w:spacing w:after="0"/>
        <w:rPr>
          <w:lang w:val="en-US"/>
        </w:rPr>
      </w:pPr>
      <w:r w:rsidRPr="00686711">
        <w:rPr>
          <w:color w:val="FF0000"/>
          <w:lang w:val="en-US"/>
        </w:rPr>
        <w:t xml:space="preserve">Select </w:t>
      </w:r>
      <w:proofErr w:type="gramStart"/>
      <w:r>
        <w:rPr>
          <w:color w:val="FF0000"/>
          <w:lang w:val="en-US"/>
        </w:rPr>
        <w:t>count(</w:t>
      </w:r>
      <w:proofErr w:type="gramEnd"/>
      <w:r w:rsidRPr="00686711">
        <w:rPr>
          <w:lang w:val="en-US"/>
        </w:rPr>
        <w:t>*</w:t>
      </w:r>
      <w:r>
        <w:rPr>
          <w:lang w:val="en-US"/>
        </w:rPr>
        <w:t xml:space="preserve">) into </w:t>
      </w:r>
      <w:proofErr w:type="spellStart"/>
      <w:r>
        <w:rPr>
          <w:lang w:val="en-US"/>
        </w:rPr>
        <w:t>nbrSt</w:t>
      </w:r>
      <w:proofErr w:type="spellEnd"/>
      <w:r w:rsidRPr="00686711">
        <w:rPr>
          <w:lang w:val="en-US"/>
        </w:rPr>
        <w:t xml:space="preserve"> from </w:t>
      </w:r>
      <w:proofErr w:type="spellStart"/>
      <w:r w:rsidRPr="00686711">
        <w:rPr>
          <w:lang w:val="en-US"/>
        </w:rPr>
        <w:t>stagiaires</w:t>
      </w:r>
      <w:proofErr w:type="spellEnd"/>
      <w:r w:rsidRPr="00686711">
        <w:rPr>
          <w:lang w:val="en-US"/>
        </w:rPr>
        <w:t> ;</w:t>
      </w:r>
      <w:r>
        <w:rPr>
          <w:lang w:val="en-US"/>
        </w:rPr>
        <w:br/>
      </w:r>
      <w:r w:rsidRPr="00686711">
        <w:rPr>
          <w:lang w:val="en-US"/>
        </w:rPr>
        <w:t>end</w:t>
      </w:r>
    </w:p>
    <w:p w:rsidR="00686711" w:rsidRDefault="00686711">
      <w:pPr>
        <w:rPr>
          <w:lang w:val="en-US"/>
        </w:rPr>
      </w:pPr>
    </w:p>
    <w:p w:rsidR="00BB329C" w:rsidRPr="00686711" w:rsidRDefault="00BB329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182110" cy="1955800"/>
            <wp:effectExtent l="0" t="0" r="889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10" cy="196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11" w:rsidRDefault="00686711">
      <w:pPr>
        <w:rPr>
          <w:lang w:val="en-US"/>
        </w:rPr>
      </w:pPr>
    </w:p>
    <w:p w:rsidR="00BB329C" w:rsidRDefault="00BB329C">
      <w:pPr>
        <w:rPr>
          <w:lang w:val="en-US"/>
        </w:rPr>
      </w:pPr>
    </w:p>
    <w:p w:rsidR="00BB329C" w:rsidRDefault="00BB329C">
      <w:pPr>
        <w:rPr>
          <w:lang w:val="en-US"/>
        </w:rPr>
      </w:pPr>
    </w:p>
    <w:p w:rsidR="00BB329C" w:rsidRDefault="00BB329C">
      <w:pPr>
        <w:rPr>
          <w:lang w:val="en-US"/>
        </w:rPr>
      </w:pPr>
    </w:p>
    <w:p w:rsidR="00BB329C" w:rsidRPr="00686711" w:rsidRDefault="00BB329C">
      <w:pPr>
        <w:rPr>
          <w:lang w:val="en-US"/>
        </w:rPr>
      </w:pPr>
    </w:p>
    <w:p w:rsidR="00686711" w:rsidRPr="00686711" w:rsidRDefault="00686711">
      <w:pPr>
        <w:rPr>
          <w:lang w:val="en-US"/>
        </w:rPr>
      </w:pPr>
    </w:p>
    <w:p w:rsidR="00BB329C" w:rsidRDefault="00BB329C" w:rsidP="00BB329C">
      <w:r>
        <w:lastRenderedPageBreak/>
        <w:t xml:space="preserve">PS avec des paramètres </w:t>
      </w:r>
      <w:r w:rsidRPr="00BB329C">
        <w:rPr>
          <w:color w:val="FF0000"/>
        </w:rPr>
        <w:t>d</w:t>
      </w:r>
      <w:r w:rsidRPr="00BB329C">
        <w:rPr>
          <w:color w:val="FF0000"/>
        </w:rPr>
        <w:t xml:space="preserve">’entrée </w:t>
      </w:r>
      <w:r>
        <w:t>et d</w:t>
      </w:r>
      <w:r>
        <w:t xml:space="preserve">e </w:t>
      </w:r>
      <w:r w:rsidRPr="00BB329C">
        <w:rPr>
          <w:color w:val="0070C0"/>
        </w:rPr>
        <w:t>sortie</w:t>
      </w:r>
    </w:p>
    <w:p w:rsidR="00BB329C" w:rsidRDefault="00BB329C" w:rsidP="00BB329C">
      <w:proofErr w:type="gramStart"/>
      <w:r w:rsidRPr="00BB329C">
        <w:rPr>
          <w:color w:val="0070C0"/>
        </w:rPr>
        <w:t>retourner</w:t>
      </w:r>
      <w:proofErr w:type="gramEnd"/>
      <w:r w:rsidRPr="00BB329C">
        <w:rPr>
          <w:color w:val="0070C0"/>
        </w:rPr>
        <w:t xml:space="preserve"> le nombre </w:t>
      </w:r>
      <w:r>
        <w:t xml:space="preserve">des stagiaires d’une </w:t>
      </w:r>
      <w:r w:rsidR="00195C07">
        <w:rPr>
          <w:color w:val="FF0000"/>
        </w:rPr>
        <w:t>classe donnée</w:t>
      </w:r>
    </w:p>
    <w:p w:rsidR="00686711" w:rsidRDefault="00686711"/>
    <w:p w:rsidR="00195C07" w:rsidRPr="00195C07" w:rsidRDefault="00195C07" w:rsidP="00195C07">
      <w:pPr>
        <w:shd w:val="clear" w:color="auto" w:fill="DEEAF6" w:themeFill="accent1" w:themeFillTint="33"/>
        <w:spacing w:after="0"/>
        <w:rPr>
          <w:lang w:val="en-US"/>
        </w:rPr>
      </w:pPr>
      <w:proofErr w:type="gramStart"/>
      <w:r w:rsidRPr="00195C07">
        <w:rPr>
          <w:lang w:val="en-US"/>
        </w:rPr>
        <w:t>delimiter</w:t>
      </w:r>
      <w:proofErr w:type="gramEnd"/>
      <w:r w:rsidRPr="00195C07">
        <w:rPr>
          <w:lang w:val="en-US"/>
        </w:rPr>
        <w:t xml:space="preserve"> $$</w:t>
      </w:r>
    </w:p>
    <w:p w:rsidR="00195C07" w:rsidRPr="00195C07" w:rsidRDefault="00195C07" w:rsidP="00195C07">
      <w:pPr>
        <w:shd w:val="clear" w:color="auto" w:fill="DEEAF6" w:themeFill="accent1" w:themeFillTint="33"/>
        <w:spacing w:after="0"/>
        <w:rPr>
          <w:lang w:val="en-US"/>
        </w:rPr>
      </w:pPr>
      <w:r w:rsidRPr="00195C07">
        <w:rPr>
          <w:lang w:val="en-US"/>
        </w:rPr>
        <w:t xml:space="preserve">Create procedure </w:t>
      </w:r>
      <w:proofErr w:type="gramStart"/>
      <w:r w:rsidRPr="00195C07">
        <w:rPr>
          <w:lang w:val="en-US"/>
        </w:rPr>
        <w:t>P2(</w:t>
      </w:r>
      <w:proofErr w:type="gramEnd"/>
      <w:r w:rsidRPr="00195C07">
        <w:rPr>
          <w:lang w:val="en-US"/>
        </w:rPr>
        <w:t xml:space="preserve">IN </w:t>
      </w:r>
      <w:proofErr w:type="spellStart"/>
      <w:r w:rsidRPr="00195C07">
        <w:rPr>
          <w:lang w:val="en-US"/>
        </w:rPr>
        <w:t>code_CL</w:t>
      </w:r>
      <w:proofErr w:type="spellEnd"/>
      <w:r w:rsidRPr="00195C07">
        <w:rPr>
          <w:lang w:val="en-US"/>
        </w:rPr>
        <w:t xml:space="preserve"> </w:t>
      </w:r>
      <w:proofErr w:type="spellStart"/>
      <w:r w:rsidRPr="00195C07">
        <w:rPr>
          <w:lang w:val="en-US"/>
        </w:rPr>
        <w:t>int</w:t>
      </w:r>
      <w:proofErr w:type="spellEnd"/>
      <w:r w:rsidRPr="00195C07">
        <w:rPr>
          <w:lang w:val="en-US"/>
        </w:rPr>
        <w:t xml:space="preserve"> , OUT </w:t>
      </w:r>
      <w:proofErr w:type="spellStart"/>
      <w:r w:rsidRPr="00195C07">
        <w:rPr>
          <w:lang w:val="en-US"/>
        </w:rPr>
        <w:t>nbrSt</w:t>
      </w:r>
      <w:proofErr w:type="spellEnd"/>
      <w:r w:rsidRPr="00195C07">
        <w:rPr>
          <w:lang w:val="en-US"/>
        </w:rPr>
        <w:t xml:space="preserve"> </w:t>
      </w:r>
      <w:proofErr w:type="spellStart"/>
      <w:r w:rsidRPr="00195C07">
        <w:rPr>
          <w:lang w:val="en-US"/>
        </w:rPr>
        <w:t>int</w:t>
      </w:r>
      <w:proofErr w:type="spellEnd"/>
      <w:r w:rsidRPr="00195C07">
        <w:rPr>
          <w:lang w:val="en-US"/>
        </w:rPr>
        <w:t>)</w:t>
      </w:r>
    </w:p>
    <w:p w:rsidR="00195C07" w:rsidRPr="00195C07" w:rsidRDefault="00195C07" w:rsidP="00195C07">
      <w:pPr>
        <w:shd w:val="clear" w:color="auto" w:fill="DEEAF6" w:themeFill="accent1" w:themeFillTint="33"/>
        <w:spacing w:after="0"/>
        <w:rPr>
          <w:lang w:val="en-US"/>
        </w:rPr>
      </w:pPr>
      <w:r w:rsidRPr="00195C07">
        <w:rPr>
          <w:lang w:val="en-US"/>
        </w:rPr>
        <w:t>Begin</w:t>
      </w:r>
    </w:p>
    <w:p w:rsidR="00195C07" w:rsidRPr="00195C07" w:rsidRDefault="00195C07" w:rsidP="00195C07">
      <w:pPr>
        <w:shd w:val="clear" w:color="auto" w:fill="DEEAF6" w:themeFill="accent1" w:themeFillTint="33"/>
        <w:spacing w:after="0"/>
        <w:rPr>
          <w:lang w:val="en-US"/>
        </w:rPr>
      </w:pPr>
      <w:proofErr w:type="gramStart"/>
      <w:r w:rsidRPr="00195C07">
        <w:rPr>
          <w:lang w:val="en-US"/>
        </w:rPr>
        <w:t>declare</w:t>
      </w:r>
      <w:proofErr w:type="gramEnd"/>
      <w:r w:rsidRPr="00195C07">
        <w:rPr>
          <w:lang w:val="en-US"/>
        </w:rPr>
        <w:t xml:space="preserve"> x </w:t>
      </w:r>
      <w:proofErr w:type="spellStart"/>
      <w:r w:rsidRPr="00195C07">
        <w:rPr>
          <w:lang w:val="en-US"/>
        </w:rPr>
        <w:t>int</w:t>
      </w:r>
      <w:proofErr w:type="spellEnd"/>
      <w:r w:rsidRPr="00195C07">
        <w:rPr>
          <w:lang w:val="en-US"/>
        </w:rPr>
        <w:t>;</w:t>
      </w:r>
    </w:p>
    <w:p w:rsidR="00195C07" w:rsidRPr="00195C07" w:rsidRDefault="00195C07" w:rsidP="00195C07">
      <w:pPr>
        <w:shd w:val="clear" w:color="auto" w:fill="DEEAF6" w:themeFill="accent1" w:themeFillTint="33"/>
        <w:spacing w:after="0"/>
        <w:rPr>
          <w:lang w:val="en-US"/>
        </w:rPr>
      </w:pPr>
      <w:r w:rsidRPr="00195C07">
        <w:rPr>
          <w:lang w:val="en-US"/>
        </w:rPr>
        <w:t xml:space="preserve">Select </w:t>
      </w:r>
      <w:proofErr w:type="gramStart"/>
      <w:r w:rsidRPr="00195C07">
        <w:rPr>
          <w:lang w:val="en-US"/>
        </w:rPr>
        <w:t>count(</w:t>
      </w:r>
      <w:proofErr w:type="gramEnd"/>
      <w:r w:rsidRPr="00195C07">
        <w:rPr>
          <w:lang w:val="en-US"/>
        </w:rPr>
        <w:t xml:space="preserve">*) into x from </w:t>
      </w:r>
      <w:proofErr w:type="spellStart"/>
      <w:r w:rsidRPr="00195C07">
        <w:rPr>
          <w:lang w:val="en-US"/>
        </w:rPr>
        <w:t>stagiaires</w:t>
      </w:r>
      <w:proofErr w:type="spellEnd"/>
    </w:p>
    <w:p w:rsidR="00195C07" w:rsidRPr="00195C07" w:rsidRDefault="00195C07" w:rsidP="00195C07">
      <w:pPr>
        <w:shd w:val="clear" w:color="auto" w:fill="DEEAF6" w:themeFill="accent1" w:themeFillTint="33"/>
        <w:spacing w:after="0"/>
        <w:rPr>
          <w:lang w:val="en-US"/>
        </w:rPr>
      </w:pPr>
      <w:proofErr w:type="spellStart"/>
      <w:proofErr w:type="gramStart"/>
      <w:r w:rsidRPr="00195C07">
        <w:rPr>
          <w:lang w:val="en-US"/>
        </w:rPr>
        <w:t>where</w:t>
      </w:r>
      <w:proofErr w:type="spellEnd"/>
      <w:proofErr w:type="gramEnd"/>
      <w:r w:rsidRPr="00195C07">
        <w:rPr>
          <w:lang w:val="en-US"/>
        </w:rPr>
        <w:t xml:space="preserve"> </w:t>
      </w:r>
      <w:proofErr w:type="spellStart"/>
      <w:r w:rsidRPr="00195C07">
        <w:rPr>
          <w:lang w:val="en-US"/>
        </w:rPr>
        <w:t>code_classe</w:t>
      </w:r>
      <w:proofErr w:type="spellEnd"/>
      <w:r w:rsidRPr="00195C07">
        <w:rPr>
          <w:lang w:val="en-US"/>
        </w:rPr>
        <w:t>=</w:t>
      </w:r>
      <w:proofErr w:type="spellStart"/>
      <w:r w:rsidRPr="00195C07">
        <w:rPr>
          <w:lang w:val="en-US"/>
        </w:rPr>
        <w:t>code_CL</w:t>
      </w:r>
      <w:proofErr w:type="spellEnd"/>
      <w:r w:rsidRPr="00195C07">
        <w:rPr>
          <w:lang w:val="en-US"/>
        </w:rPr>
        <w:t>;</w:t>
      </w:r>
    </w:p>
    <w:p w:rsidR="00195C07" w:rsidRPr="00195C07" w:rsidRDefault="00195C07" w:rsidP="00195C07">
      <w:pPr>
        <w:shd w:val="clear" w:color="auto" w:fill="DEEAF6" w:themeFill="accent1" w:themeFillTint="33"/>
        <w:spacing w:after="0"/>
        <w:rPr>
          <w:lang w:val="en-US"/>
        </w:rPr>
      </w:pPr>
      <w:proofErr w:type="gramStart"/>
      <w:r w:rsidRPr="00195C07">
        <w:rPr>
          <w:lang w:val="en-US"/>
        </w:rPr>
        <w:t>set</w:t>
      </w:r>
      <w:proofErr w:type="gramEnd"/>
      <w:r w:rsidRPr="00195C07">
        <w:rPr>
          <w:lang w:val="en-US"/>
        </w:rPr>
        <w:t xml:space="preserve"> </w:t>
      </w:r>
      <w:proofErr w:type="spellStart"/>
      <w:r w:rsidRPr="00195C07">
        <w:rPr>
          <w:lang w:val="en-US"/>
        </w:rPr>
        <w:t>nbrSt</w:t>
      </w:r>
      <w:proofErr w:type="spellEnd"/>
      <w:r w:rsidRPr="00195C07">
        <w:rPr>
          <w:lang w:val="en-US"/>
        </w:rPr>
        <w:t>=x;</w:t>
      </w:r>
    </w:p>
    <w:p w:rsidR="00686711" w:rsidRPr="00BB329C" w:rsidRDefault="00195C07" w:rsidP="00195C07">
      <w:pPr>
        <w:shd w:val="clear" w:color="auto" w:fill="DEEAF6" w:themeFill="accent1" w:themeFillTint="33"/>
        <w:spacing w:after="0"/>
        <w:rPr>
          <w:lang w:val="en-US"/>
        </w:rPr>
      </w:pPr>
      <w:proofErr w:type="gramStart"/>
      <w:r w:rsidRPr="00195C07">
        <w:rPr>
          <w:lang w:val="en-US"/>
        </w:rPr>
        <w:t>end</w:t>
      </w:r>
      <w:proofErr w:type="gramEnd"/>
      <w:r w:rsidRPr="00195C07">
        <w:rPr>
          <w:lang w:val="en-US"/>
        </w:rPr>
        <w:t>$$</w:t>
      </w:r>
    </w:p>
    <w:p w:rsidR="00686711" w:rsidRDefault="00686711">
      <w:pPr>
        <w:rPr>
          <w:lang w:val="en-US"/>
        </w:rPr>
      </w:pPr>
    </w:p>
    <w:p w:rsidR="00195C07" w:rsidRDefault="00195C07" w:rsidP="00195C07">
      <w:r>
        <w:t xml:space="preserve">PS avec des paramètres </w:t>
      </w:r>
      <w:r w:rsidRPr="00BB329C">
        <w:rPr>
          <w:color w:val="FF0000"/>
        </w:rPr>
        <w:t xml:space="preserve">d’entrée </w:t>
      </w:r>
      <w:r>
        <w:t xml:space="preserve">et </w:t>
      </w:r>
      <w:r>
        <w:t xml:space="preserve">plusieurs paramètres </w:t>
      </w:r>
      <w:r>
        <w:t xml:space="preserve">de </w:t>
      </w:r>
      <w:r w:rsidRPr="00BB329C">
        <w:rPr>
          <w:color w:val="0070C0"/>
        </w:rPr>
        <w:t>sortie</w:t>
      </w:r>
    </w:p>
    <w:p w:rsidR="00195C07" w:rsidRDefault="00195C07">
      <w:pPr>
        <w:rPr>
          <w:color w:val="FF0000"/>
        </w:rPr>
      </w:pPr>
      <w:proofErr w:type="gramStart"/>
      <w:r w:rsidRPr="00BB329C">
        <w:rPr>
          <w:color w:val="0070C0"/>
        </w:rPr>
        <w:t>retourner</w:t>
      </w:r>
      <w:proofErr w:type="gramEnd"/>
      <w:r w:rsidRPr="00BB329C">
        <w:rPr>
          <w:color w:val="0070C0"/>
        </w:rPr>
        <w:t xml:space="preserve"> l</w:t>
      </w:r>
      <w:r>
        <w:rPr>
          <w:color w:val="0070C0"/>
        </w:rPr>
        <w:t xml:space="preserve">es données </w:t>
      </w:r>
      <w:r>
        <w:t>d’un stagiaire</w:t>
      </w:r>
      <w:r>
        <w:t xml:space="preserve"> d</w:t>
      </w:r>
      <w:r>
        <w:t>’un</w:t>
      </w:r>
      <w:r>
        <w:t xml:space="preserve"> </w:t>
      </w:r>
      <w:r>
        <w:rPr>
          <w:color w:val="FF0000"/>
        </w:rPr>
        <w:t>stagiaire donné</w:t>
      </w:r>
    </w:p>
    <w:p w:rsidR="00195C07" w:rsidRDefault="00195C07">
      <w:pPr>
        <w:rPr>
          <w:color w:val="FF0000"/>
        </w:rPr>
      </w:pPr>
    </w:p>
    <w:p w:rsidR="00195C07" w:rsidRDefault="00195C0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5" w:tgtFrame="mysql_doc" w:history="1">
        <w:proofErr w:type="gramStart"/>
        <w:r w:rsidRPr="00195C07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Create</w:t>
        </w:r>
      </w:hyperlink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6" w:tgtFrame="mysql_doc" w:history="1">
        <w:r w:rsidRPr="00195C07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procedure</w:t>
        </w:r>
      </w:hyperlink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P3</w:t>
      </w:r>
      <w:r w:rsidRPr="00195C0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hyperlink r:id="rId7" w:tgtFrame="mysql_doc" w:history="1">
        <w:r w:rsidRPr="00195C07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IN</w:t>
        </w:r>
      </w:hyperlink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code_St </w:t>
      </w:r>
      <w:r w:rsidRPr="00195C07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  <w:lang w:val="en-US"/>
        </w:rPr>
        <w:t>int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195C0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195C0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OUT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 </w:t>
      </w:r>
      <w:r w:rsidRPr="00195C07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  <w:lang w:val="en-US"/>
        </w:rPr>
        <w:t>varchar</w:t>
      </w:r>
      <w:r w:rsidRPr="00195C0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195C0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30</w:t>
      </w:r>
      <w:r w:rsidRPr="00195C0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195C0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195C0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OUT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p </w:t>
      </w:r>
      <w:r w:rsidRPr="00195C07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  <w:lang w:val="en-US"/>
        </w:rPr>
        <w:t>varchar</w:t>
      </w:r>
      <w:r w:rsidRPr="00195C0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195C0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30</w:t>
      </w:r>
      <w:r w:rsidRPr="00195C0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195C0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195C0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OUT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b </w:t>
      </w:r>
      <w:r w:rsidRPr="00195C07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  <w:lang w:val="en-US"/>
        </w:rPr>
        <w:t>varchar</w:t>
      </w:r>
      <w:r w:rsidRPr="00195C0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195C0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30</w:t>
      </w:r>
      <w:r w:rsidRPr="00195C0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))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195C0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Begin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8" w:tgtFrame="mysql_doc" w:history="1">
        <w:r w:rsidRPr="00195C07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nom </w:t>
      </w:r>
      <w:r w:rsidRPr="00195C0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prenom</w:t>
      </w:r>
      <w:r w:rsidRPr="00195C0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Bac </w:t>
      </w:r>
      <w:r w:rsidRPr="00195C0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into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</w:t>
      </w:r>
      <w:r w:rsidRPr="00195C0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</w:t>
      </w:r>
      <w:r w:rsidRPr="00195C0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b </w:t>
      </w:r>
      <w:r w:rsidRPr="00195C0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stagiaires </w:t>
      </w:r>
      <w:r w:rsidRPr="00195C0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code_stagiaire</w:t>
      </w:r>
      <w:r w:rsidRPr="00195C0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code_St</w:t>
      </w:r>
      <w:r w:rsidRPr="00195C0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9" w:tgtFrame="mysql_doc" w:history="1">
        <w:r w:rsidRPr="00195C07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nom </w:t>
      </w:r>
      <w:r w:rsidRPr="00195C0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into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 </w:t>
      </w:r>
      <w:r w:rsidRPr="00195C0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stagiaires </w:t>
      </w:r>
      <w:r w:rsidRPr="00195C0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code_stagiaire</w:t>
      </w:r>
      <w:r w:rsidRPr="00195C0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code_St</w:t>
      </w:r>
      <w:r w:rsidRPr="00195C0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0" w:tgtFrame="mysql_doc" w:history="1">
        <w:r w:rsidRPr="00195C07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prenom </w:t>
      </w:r>
      <w:r w:rsidRPr="00195C0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into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p </w:t>
      </w:r>
      <w:r w:rsidRPr="00195C0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stagiaires </w:t>
      </w:r>
      <w:r w:rsidRPr="00195C0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code_stagiaire</w:t>
      </w:r>
      <w:r w:rsidRPr="00195C0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code_St</w:t>
      </w:r>
      <w:r w:rsidRPr="00195C0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1" w:tgtFrame="mysql_doc" w:history="1">
        <w:r w:rsidRPr="00195C07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Bac </w:t>
      </w:r>
      <w:r w:rsidRPr="00195C0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into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b </w:t>
      </w:r>
      <w:r w:rsidRPr="00195C0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stagiaires</w:t>
      </w:r>
      <w:proofErr w:type="spellEnd"/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195C0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code_stagiaire</w:t>
      </w:r>
      <w:proofErr w:type="spellEnd"/>
      <w:r w:rsidRPr="00195C0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proofErr w:type="spellStart"/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code_St</w:t>
      </w:r>
      <w:proofErr w:type="spellEnd"/>
      <w:r w:rsidRPr="00195C0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  <w:r w:rsidRPr="00195C0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195C0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end</w:t>
      </w:r>
      <w:r w:rsidRPr="00195C0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  <w:proofErr w:type="gramEnd"/>
    </w:p>
    <w:p w:rsidR="00195C07" w:rsidRDefault="00195C0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Appel de la procedure</w:t>
      </w:r>
    </w:p>
    <w:p w:rsidR="00195C07" w:rsidRPr="00195C07" w:rsidRDefault="00195C0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7545" cy="1447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5C07" w:rsidRPr="00195C07" w:rsidRDefault="00195C07">
      <w:pPr>
        <w:rPr>
          <w:lang w:val="en-US"/>
        </w:rPr>
      </w:pPr>
    </w:p>
    <w:sectPr w:rsidR="00195C07" w:rsidRPr="00195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11"/>
    <w:rsid w:val="00195C07"/>
    <w:rsid w:val="00686711"/>
    <w:rsid w:val="00785308"/>
    <w:rsid w:val="00BB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40A4"/>
  <w15:chartTrackingRefBased/>
  <w15:docId w15:val="{D50AB608-E141-438F-8DF8-C7EB181D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195C07"/>
  </w:style>
  <w:style w:type="character" w:styleId="Lienhypertexte">
    <w:name w:val="Hyperlink"/>
    <w:basedOn w:val="Policepardfaut"/>
    <w:uiPriority w:val="99"/>
    <w:semiHidden/>
    <w:unhideWhenUsed/>
    <w:rsid w:val="00195C07"/>
    <w:rPr>
      <w:color w:val="0000FF"/>
      <w:u w:val="single"/>
    </w:rPr>
  </w:style>
  <w:style w:type="character" w:customStyle="1" w:styleId="cm-bracket">
    <w:name w:val="cm-bracket"/>
    <w:basedOn w:val="Policepardfaut"/>
    <w:rsid w:val="00195C07"/>
  </w:style>
  <w:style w:type="character" w:customStyle="1" w:styleId="cm-type">
    <w:name w:val="cm-type"/>
    <w:basedOn w:val="Policepardfaut"/>
    <w:rsid w:val="00195C07"/>
  </w:style>
  <w:style w:type="character" w:customStyle="1" w:styleId="cm-punctuation">
    <w:name w:val="cm-punctuation"/>
    <w:basedOn w:val="Policepardfaut"/>
    <w:rsid w:val="00195C07"/>
  </w:style>
  <w:style w:type="character" w:customStyle="1" w:styleId="cm-number">
    <w:name w:val="cm-number"/>
    <w:basedOn w:val="Policepardfaut"/>
    <w:rsid w:val="00195C07"/>
  </w:style>
  <w:style w:type="character" w:customStyle="1" w:styleId="cm-operator">
    <w:name w:val="cm-operator"/>
    <w:basedOn w:val="Policepardfaut"/>
    <w:rsid w:val="00195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4/phpmyadmin/url.php?url=https://dev.mysql.com/doc/refman/8.0/en/selec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4/phpmyadmin/url.php?url=https://dev.mysql.com/doc/refman/8.0/en/comparison-operators.html%23function_in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4/phpmyadmin/url.php?url=https://dev.mysql.com/doc/refman/8.0/en/create-procedure.html" TargetMode="External"/><Relationship Id="rId11" Type="http://schemas.openxmlformats.org/officeDocument/2006/relationships/hyperlink" Target="http://127.0.0.1:84/phpmyadmin/url.php?url=https://dev.mysql.com/doc/refman/8.0/en/select.html" TargetMode="External"/><Relationship Id="rId5" Type="http://schemas.openxmlformats.org/officeDocument/2006/relationships/hyperlink" Target="http://127.0.0.1:84/phpmyadmin/url.php?url=https://dev.mysql.com/doc/refman/8.0/en/create-procedure.html" TargetMode="External"/><Relationship Id="rId10" Type="http://schemas.openxmlformats.org/officeDocument/2006/relationships/hyperlink" Target="http://127.0.0.1:84/phpmyadmin/url.php?url=https://dev.mysql.com/doc/refman/8.0/en/select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127.0.0.1:84/phpmyadmin/url.php?url=https://dev.mysql.com/doc/refman/8.0/en/sel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2023-09-21T07:40:00Z</dcterms:created>
  <dcterms:modified xsi:type="dcterms:W3CDTF">2023-09-21T08:13:00Z</dcterms:modified>
</cp:coreProperties>
</file>