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D7B05" w14:textId="77777777" w:rsidR="00DD7240" w:rsidRDefault="006463AC">
      <w:pPr>
        <w:sectPr w:rsidR="00DD7240" w:rsidSect="00651821">
          <w:footerReference w:type="default" r:id="rId9"/>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r>
        <w:rPr>
          <w:noProof/>
        </w:rPr>
        <mc:AlternateContent>
          <mc:Choice Requires="wpg">
            <w:drawing>
              <wp:anchor distT="0" distB="0" distL="0" distR="0" simplePos="0" relativeHeight="251658240" behindDoc="1" locked="0" layoutInCell="1" hidden="0" allowOverlap="1" wp14:anchorId="0A242E78" wp14:editId="29176F90">
                <wp:simplePos x="0" y="0"/>
                <wp:positionH relativeFrom="page">
                  <wp:posOffset>998219</wp:posOffset>
                </wp:positionH>
                <wp:positionV relativeFrom="page">
                  <wp:posOffset>906780</wp:posOffset>
                </wp:positionV>
                <wp:extent cx="2133199" cy="8869680"/>
                <wp:effectExtent l="0" t="0" r="0" b="0"/>
                <wp:wrapNone/>
                <wp:docPr id="3" name="Grupo 3"/>
                <wp:cNvGraphicFramePr/>
                <a:graphic xmlns:a="http://schemas.openxmlformats.org/drawingml/2006/main">
                  <a:graphicData uri="http://schemas.microsoft.com/office/word/2010/wordprocessingGroup">
                    <wpg:wgp>
                      <wpg:cNvGrpSpPr/>
                      <wpg:grpSpPr>
                        <a:xfrm>
                          <a:off x="0" y="0"/>
                          <a:ext cx="2133199" cy="8869680"/>
                          <a:chOff x="4279400" y="0"/>
                          <a:chExt cx="2133200" cy="7560000"/>
                        </a:xfrm>
                      </wpg:grpSpPr>
                      <wpg:grpSp>
                        <wpg:cNvPr id="1" name="Grupo 1"/>
                        <wpg:cNvGrpSpPr/>
                        <wpg:grpSpPr>
                          <a:xfrm>
                            <a:off x="4279401" y="0"/>
                            <a:ext cx="2133199" cy="7560000"/>
                            <a:chOff x="4279400" y="0"/>
                            <a:chExt cx="2137975" cy="7560000"/>
                          </a:xfrm>
                        </wpg:grpSpPr>
                        <wps:wsp>
                          <wps:cNvPr id="2" name="Rectángulo 2"/>
                          <wps:cNvSpPr/>
                          <wps:spPr>
                            <a:xfrm>
                              <a:off x="4279400" y="0"/>
                              <a:ext cx="2137975" cy="7560000"/>
                            </a:xfrm>
                            <a:prstGeom prst="rect">
                              <a:avLst/>
                            </a:prstGeom>
                            <a:noFill/>
                            <a:ln>
                              <a:noFill/>
                            </a:ln>
                          </wps:spPr>
                          <wps:txbx>
                            <w:txbxContent>
                              <w:p w14:paraId="35C27999" w14:textId="77777777" w:rsidR="00DD7240" w:rsidRDefault="00DD7240">
                                <w:pPr>
                                  <w:spacing w:before="0" w:after="0"/>
                                  <w:jc w:val="left"/>
                                  <w:textDirection w:val="btLr"/>
                                </w:pPr>
                              </w:p>
                            </w:txbxContent>
                          </wps:txbx>
                          <wps:bodyPr spcFirstLastPara="1" wrap="square" lIns="91425" tIns="91425" rIns="91425" bIns="91425" anchor="ctr" anchorCtr="0">
                            <a:noAutofit/>
                          </wps:bodyPr>
                        </wps:wsp>
                        <wpg:grpSp>
                          <wpg:cNvPr id="4" name="Grupo 4"/>
                          <wpg:cNvGrpSpPr/>
                          <wpg:grpSpPr>
                            <a:xfrm>
                              <a:off x="4279401" y="0"/>
                              <a:ext cx="2133199" cy="7560000"/>
                              <a:chOff x="0" y="0"/>
                              <a:chExt cx="2133600" cy="9125712"/>
                            </a:xfrm>
                          </wpg:grpSpPr>
                          <wps:wsp>
                            <wps:cNvPr id="5" name="Rectángulo 5"/>
                            <wps:cNvSpPr/>
                            <wps:spPr>
                              <a:xfrm>
                                <a:off x="0" y="0"/>
                                <a:ext cx="2133600" cy="9125700"/>
                              </a:xfrm>
                              <a:prstGeom prst="rect">
                                <a:avLst/>
                              </a:prstGeom>
                              <a:noFill/>
                              <a:ln>
                                <a:noFill/>
                              </a:ln>
                            </wps:spPr>
                            <wps:txbx>
                              <w:txbxContent>
                                <w:p w14:paraId="53E36CFA" w14:textId="77777777" w:rsidR="00DD7240" w:rsidRDefault="00DD7240">
                                  <w:pPr>
                                    <w:spacing w:before="0" w:after="0"/>
                                    <w:jc w:val="left"/>
                                    <w:textDirection w:val="btLr"/>
                                  </w:pPr>
                                </w:p>
                              </w:txbxContent>
                            </wps:txbx>
                            <wps:bodyPr spcFirstLastPara="1" wrap="square" lIns="91425" tIns="91425" rIns="91425" bIns="91425" anchor="ctr" anchorCtr="0">
                              <a:noAutofit/>
                            </wps:bodyPr>
                          </wps:wsp>
                          <wps:wsp>
                            <wps:cNvPr id="6" name="Rectángulo 6"/>
                            <wps:cNvSpPr/>
                            <wps:spPr>
                              <a:xfrm>
                                <a:off x="0" y="0"/>
                                <a:ext cx="194535" cy="9125712"/>
                              </a:xfrm>
                              <a:prstGeom prst="rect">
                                <a:avLst/>
                              </a:prstGeom>
                              <a:solidFill>
                                <a:schemeClr val="dk2"/>
                              </a:solidFill>
                              <a:ln>
                                <a:noFill/>
                              </a:ln>
                            </wps:spPr>
                            <wps:txbx>
                              <w:txbxContent>
                                <w:p w14:paraId="5036A2E3" w14:textId="77777777" w:rsidR="00DD7240" w:rsidRDefault="00DD7240">
                                  <w:pPr>
                                    <w:spacing w:before="0" w:after="0"/>
                                    <w:jc w:val="left"/>
                                    <w:textDirection w:val="btLr"/>
                                  </w:pPr>
                                </w:p>
                              </w:txbxContent>
                            </wps:txbx>
                            <wps:bodyPr spcFirstLastPara="1" wrap="square" lIns="91425" tIns="91425" rIns="91425" bIns="91425" anchor="ctr" anchorCtr="0">
                              <a:noAutofit/>
                            </wps:bodyPr>
                          </wps:wsp>
                          <wps:wsp>
                            <wps:cNvPr id="7" name="Flecha: pentágono 7"/>
                            <wps:cNvSpPr/>
                            <wps:spPr>
                              <a:xfrm>
                                <a:off x="246378" y="1206935"/>
                                <a:ext cx="1483687" cy="552055"/>
                              </a:xfrm>
                              <a:prstGeom prst="homePlate">
                                <a:avLst>
                                  <a:gd name="adj" fmla="val 50000"/>
                                </a:avLst>
                              </a:prstGeom>
                              <a:solidFill>
                                <a:schemeClr val="accent1"/>
                              </a:solidFill>
                              <a:ln>
                                <a:noFill/>
                              </a:ln>
                            </wps:spPr>
                            <wps:txbx>
                              <w:txbxContent>
                                <w:p w14:paraId="1FA92D77" w14:textId="77777777" w:rsidR="00DD7240" w:rsidRDefault="006463AC">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8" name="Grupo 8"/>
                            <wpg:cNvGrpSpPr/>
                            <wpg:grpSpPr>
                              <a:xfrm>
                                <a:off x="76200" y="4210050"/>
                                <a:ext cx="2057400" cy="4910328"/>
                                <a:chOff x="80645" y="4211812"/>
                                <a:chExt cx="1306273" cy="3121026"/>
                              </a:xfrm>
                            </wpg:grpSpPr>
                            <wpg:grpSp>
                              <wpg:cNvPr id="9" name="Grupo 9"/>
                              <wpg:cNvGrpSpPr/>
                              <wpg:grpSpPr>
                                <a:xfrm>
                                  <a:off x="141062" y="4211812"/>
                                  <a:ext cx="1047750" cy="3121026"/>
                                  <a:chOff x="141062" y="4211812"/>
                                  <a:chExt cx="1047750" cy="3121026"/>
                                </a:xfrm>
                              </wpg:grpSpPr>
                              <wps:wsp>
                                <wps:cNvPr id="10" name="Forma libre: forma 1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orma libre: forma 11"/>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orma libre: forma 1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forma 13"/>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forma 14"/>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forma 15"/>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forma 16"/>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forma 17"/>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forma 18"/>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 name="Forma libre: forma 19"/>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 name="Forma libre: forma 2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 name="Forma libre: forma 21"/>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2" name="Grupo 22"/>
                              <wpg:cNvGrpSpPr/>
                              <wpg:grpSpPr>
                                <a:xfrm>
                                  <a:off x="80645" y="4826972"/>
                                  <a:ext cx="1306273" cy="2505863"/>
                                  <a:chOff x="80645" y="4649964"/>
                                  <a:chExt cx="874712" cy="1677988"/>
                                </a:xfrm>
                              </wpg:grpSpPr>
                              <wps:wsp>
                                <wps:cNvPr id="23" name="Forma libre: forma 23"/>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orma libre: forma 24"/>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orma libre: forma 25"/>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forma 26"/>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forma 27"/>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forma 28"/>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forma 29"/>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forma 30"/>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1" name="Forma libre: forma 31"/>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2" name="Forma libre: forma 32"/>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3" name="Forma libre: forma 33"/>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anchor>
            </w:drawing>
          </mc:Choice>
          <mc:Fallback>
            <w:pict>
              <v:group w14:anchorId="0A242E78" id="Grupo 3" o:spid="_x0000_s1026" style="position:absolute;left:0;text-align:left;margin-left:78.6pt;margin-top:71.4pt;width:167.95pt;height:698.4pt;z-index:-251658240;mso-wrap-distance-left:0;mso-wrap-distance-right:0;mso-position-horizontal-relative:page;mso-position-vertical-relative:page" coordorigin="42794" coordsize="2133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">
                <v:group id="Grupo 1" o:spid="_x0000_s1027" style="position:absolute;left:42794;width:21332;height:75600" coordorigin="42794" coordsize="2137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42794;width:2137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35C27999" w14:textId="77777777" w:rsidR="00DD7240" w:rsidRDefault="00DD7240">
                          <w:pPr>
                            <w:spacing w:before="0" w:after="0"/>
                            <w:jc w:val="left"/>
                            <w:textDirection w:val="btLr"/>
                          </w:pPr>
                        </w:p>
                      </w:txbxContent>
                    </v:textbox>
                  </v:rect>
                  <v:group id="Grupo 4" o:spid="_x0000_s1029"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5" o:spid="_x0000_s1030"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53E36CFA" w14:textId="77777777" w:rsidR="00DD7240" w:rsidRDefault="00DD7240">
                            <w:pPr>
                              <w:spacing w:before="0" w:after="0"/>
                              <w:jc w:val="left"/>
                              <w:textDirection w:val="btLr"/>
                            </w:pPr>
                          </w:p>
                        </w:txbxContent>
                      </v:textbox>
                    </v:rect>
                    <v:rect id="Rectángulo 6" o:spid="_x0000_s1031"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" fillcolor="#1f497d [3202]" stroked="f">
                      <v:textbox inset="2.53958mm,2.53958mm,2.53958mm,2.53958mm">
                        <w:txbxContent>
                          <w:p w14:paraId="5036A2E3" w14:textId="77777777" w:rsidR="00DD7240" w:rsidRDefault="00DD7240">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7" o:spid="_x0000_s1032"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" adj="17582" fillcolor="#4f81bd [3204]" stroked="f">
                      <v:textbox inset="2.53958mm,0,5.07986mm,0">
                        <w:txbxContent>
                          <w:p w14:paraId="1FA92D77" w14:textId="77777777" w:rsidR="00DD7240" w:rsidRDefault="006463AC">
                            <w:pPr>
                              <w:spacing w:before="0" w:after="0"/>
                              <w:jc w:val="right"/>
                              <w:textDirection w:val="btLr"/>
                            </w:pPr>
                            <w:r>
                              <w:rPr>
                                <w:rFonts w:ascii="Carlito" w:eastAsia="Carlito" w:hAnsi="Carlito" w:cs="Carlito"/>
                                <w:color w:val="FFFFFF"/>
                                <w:sz w:val="28"/>
                              </w:rPr>
                              <w:t xml:space="preserve">     </w:t>
                            </w:r>
                          </w:p>
                        </w:txbxContent>
                      </v:textbox>
                    </v:shape>
                    <v:group id="Grupo 8" o:spid="_x0000_s1033"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upo 9" o:spid="_x0000_s1034"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Forma libre: forma 10" o:spid="_x0000_s1035"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" path="m,l39,152,84,304r38,113l122,440,76,306,39,180,6,53,,xe" fillcolor="#1f497d [3202]" strokecolor="#1f497d [3202]">
                          <v:stroke startarrowwidth="narrow" startarrowlength="short" endarrowwidth="narrow" endarrowlength="short"/>
                          <v:path arrowok="t" o:extrusionok="f"/>
                        </v:shape>
                        <v:shape id="Forma libre: forma 11" o:spid="_x0000_s1036"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" path="m,l8,19,37,93r30,74l116,269r-8,l60,169,30,98,1,25,,xe" fillcolor="#1f497d [3202]" strokecolor="#1f497d [3202]">
                          <v:stroke startarrowwidth="narrow" startarrowlength="short" endarrowwidth="narrow" endarrowlength="short"/>
                          <v:path arrowok="t" o:extrusionok="f"/>
                        </v:shape>
                        <v:shape id="Forma libre: forma 12" o:spid="_x0000_s1037"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13" o:spid="_x0000_s1038"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14" o:spid="_x0000_s1039"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15" o:spid="_x0000_s1040"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" path="m,l33,69r-9,l12,35,,xe" fillcolor="#1f497d [3202]" strokecolor="#1f497d [3202]">
                          <v:stroke startarrowwidth="narrow" startarrowlength="short" endarrowwidth="narrow" endarrowlength="short"/>
                          <v:path arrowok="t" o:extrusionok="f"/>
                        </v:shape>
                        <v:shape id="Forma libre: forma 16" o:spid="_x0000_s1041"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" path="m,l9,37r,3l15,93,5,49,,xe" fillcolor="#1f497d [3202]" strokecolor="#1f497d [3202]">
                          <v:stroke startarrowwidth="narrow" startarrowlength="short" endarrowwidth="narrow" endarrowlength="short"/>
                          <v:path arrowok="t" o:extrusionok="f"/>
                        </v:shape>
                        <v:shape id="Forma libre: forma 17" o:spid="_x0000_s1042"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18" o:spid="_x0000_s1043"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" path="m,l6,16r1,3l11,80r9,52l33,185r3,9l21,161,15,145,5,81,1,41,,xe" fillcolor="#1f497d [3202]" strokecolor="#1f497d [3202]">
                          <v:stroke startarrowwidth="narrow" startarrowlength="short" endarrowwidth="narrow" endarrowlength="short"/>
                          <v:path arrowok="t" o:extrusionok="f"/>
                        </v:shape>
                        <v:shape id="Forma libre: forma 19" o:spid="_x0000_s1044"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" path="m,l31,65r-8,l,xe" fillcolor="#1f497d [3202]" strokecolor="#1f497d [3202]">
                          <v:stroke startarrowwidth="narrow" startarrowlength="short" endarrowwidth="narrow" endarrowlength="short"/>
                          <v:path arrowok="t" o:extrusionok="f"/>
                        </v:shape>
                        <v:shape id="Forma libre: forma 20" o:spid="_x0000_s1045"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" path="m,l6,17,7,42,6,39,,23,,xe" fillcolor="#1f497d [3202]" strokecolor="#1f497d [3202]">
                          <v:stroke startarrowwidth="narrow" startarrowlength="short" endarrowwidth="narrow" endarrowlength="short"/>
                          <v:path arrowok="t" o:extrusionok="f"/>
                        </v:shape>
                        <v:shape id="Forma libre: forma 21" o:spid="_x0000_s1046"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" path="m,l6,16,21,49,33,84r12,34l44,118,13,53,11,42,,xe" fillcolor="#1f497d [3202]" strokecolor="#1f497d [3202]">
                          <v:stroke startarrowwidth="narrow" startarrowlength="short" endarrowwidth="narrow" endarrowlength="short"/>
                          <v:path arrowok="t" o:extrusionok="f"/>
                        </v:shape>
                      </v:group>
                      <v:group id="Grupo 22" o:spid="_x0000_s1047"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Forma libre: forma 23" o:spid="_x0000_s1048"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24" o:spid="_x0000_s1049"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25" o:spid="_x0000_s1050"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" path="m,l16,72r4,49l18,112,,31,,xe" fillcolor="#1f497d [3202]" strokecolor="#1f497d [3202]">
                          <v:fill opacity="13107f"/>
                          <v:stroke startarrowwidth="narrow" startarrowlength="short" endarrowwidth="narrow" endarrowlength="short" opacity="13107f"/>
                          <v:path arrowok="t" o:extrusionok="f"/>
                        </v:shape>
                        <v:shape id="Forma libre: forma 26" o:spid="_x0000_s1051"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27" o:spid="_x0000_s1052"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" path="m,l33,71r-9,l11,36,,xe" fillcolor="#1f497d [3202]" strokecolor="#1f497d [3202]">
                          <v:fill opacity="13107f"/>
                          <v:stroke startarrowwidth="narrow" startarrowlength="short" endarrowwidth="narrow" endarrowlength="short" opacity="13107f"/>
                          <v:path arrowok="t" o:extrusionok="f"/>
                        </v:shape>
                        <v:shape id="Forma libre: forma 28" o:spid="_x0000_s1053"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" path="m,l8,37r,4l15,95,4,49,,xe" fillcolor="#1f497d [3202]" strokecolor="#1f497d [3202]">
                          <v:fill opacity="13107f"/>
                          <v:stroke startarrowwidth="narrow" startarrowlength="short" endarrowwidth="narrow" endarrowlength="short" opacity="13107f"/>
                          <v:path arrowok="t" o:extrusionok="f"/>
                        </v:shape>
                        <v:shape id="Forma libre: forma 29" o:spid="_x0000_s1054"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30" o:spid="_x0000_s1055"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31" o:spid="_x0000_s1056"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" path="m,l31,66r-7,l,xe" fillcolor="#1f497d [3202]" strokecolor="#1f497d [3202]">
                          <v:fill opacity="13107f"/>
                          <v:stroke startarrowwidth="narrow" startarrowlength="short" endarrowwidth="narrow" endarrowlength="short" opacity="13107f"/>
                          <v:path arrowok="t" o:extrusionok="f"/>
                        </v:shape>
                        <v:shape id="Forma libre: forma 32" o:spid="_x0000_s1057"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" path="m,l7,17r,26l6,40,,25,,xe" fillcolor="#1f497d [3202]" strokecolor="#1f497d [3202]">
                          <v:fill opacity="13107f"/>
                          <v:stroke startarrowwidth="narrow" startarrowlength="short" endarrowwidth="narrow" endarrowlength="short" opacity="13107f"/>
                          <v:path arrowok="t" o:extrusionok="f"/>
                        </v:shape>
                        <v:shape id="Forma libre: forma 33" o:spid="_x0000_s1058"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" path="m,l7,16,22,50,33,86r13,35l45,121,14,55,11,44,,xe" fillcolor="#1f497d [3202]" strokecolor="#1f497d [3202]">
                          <v:fill opacity="13107f"/>
                          <v:stroke startarrowwidth="narrow" startarrowlength="short" endarrowwidth="narrow" endarrowlength="short" opacity="13107f"/>
                          <v:path arrowok="t" o:extrusionok="f"/>
                        </v:shape>
                      </v:group>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031FA31C" wp14:editId="6FC11AB2">
                <wp:simplePos x="0" y="0"/>
                <wp:positionH relativeFrom="column">
                  <wp:posOffset>166688</wp:posOffset>
                </wp:positionH>
                <wp:positionV relativeFrom="paragraph">
                  <wp:posOffset>2618928</wp:posOffset>
                </wp:positionV>
                <wp:extent cx="5305425" cy="6275231"/>
                <wp:effectExtent l="0" t="0" r="0" b="0"/>
                <wp:wrapNone/>
                <wp:docPr id="34" name="Rectángulo 34"/>
                <wp:cNvGraphicFramePr/>
                <a:graphic xmlns:a="http://schemas.openxmlformats.org/drawingml/2006/main">
                  <a:graphicData uri="http://schemas.microsoft.com/office/word/2010/wordprocessingShape">
                    <wps:wsp>
                      <wps:cNvSpPr/>
                      <wps:spPr>
                        <a:xfrm>
                          <a:off x="2702813" y="651038"/>
                          <a:ext cx="5286375" cy="6257925"/>
                        </a:xfrm>
                        <a:prstGeom prst="rect">
                          <a:avLst/>
                        </a:prstGeom>
                        <a:noFill/>
                        <a:ln>
                          <a:noFill/>
                        </a:ln>
                      </wps:spPr>
                      <wps:txbx>
                        <w:txbxContent>
                          <w:p w14:paraId="55C128CA" w14:textId="77777777" w:rsidR="00DD7240" w:rsidRDefault="006463AC">
                            <w:pPr>
                              <w:spacing w:line="275" w:lineRule="auto"/>
                              <w:jc w:val="center"/>
                              <w:textDirection w:val="btLr"/>
                            </w:pPr>
                            <w:r>
                              <w:rPr>
                                <w:rFonts w:ascii="Calibri" w:eastAsia="Calibri" w:hAnsi="Calibri" w:cs="Calibri"/>
                                <w:b/>
                                <w:color w:val="000000"/>
                                <w:sz w:val="32"/>
                              </w:rPr>
                              <w:t>Tema</w:t>
                            </w:r>
                          </w:p>
                          <w:p w14:paraId="6E46C32B" w14:textId="77777777" w:rsidR="00DD7240" w:rsidRDefault="006463AC">
                            <w:pPr>
                              <w:spacing w:line="275" w:lineRule="auto"/>
                              <w:jc w:val="center"/>
                              <w:textDirection w:val="btLr"/>
                            </w:pPr>
                            <w:r>
                              <w:rPr>
                                <w:rFonts w:ascii="Calibri" w:eastAsia="Calibri" w:hAnsi="Calibri" w:cs="Calibri"/>
                                <w:color w:val="000000"/>
                                <w:sz w:val="44"/>
                              </w:rPr>
                              <w:t xml:space="preserve">ESPECIFICACIÓN DE REQUERIMIENTOS DE SISTEMA DE CONVERSIÓN DE UNIDADES </w:t>
                            </w:r>
                          </w:p>
                          <w:p w14:paraId="2BBA3724" w14:textId="77777777" w:rsidR="00DD7240" w:rsidRDefault="006463AC">
                            <w:pPr>
                              <w:spacing w:line="275" w:lineRule="auto"/>
                              <w:jc w:val="center"/>
                              <w:textDirection w:val="btLr"/>
                            </w:pPr>
                            <w:r>
                              <w:rPr>
                                <w:rFonts w:ascii="Calibri" w:eastAsia="Calibri" w:hAnsi="Calibri" w:cs="Calibri"/>
                                <w:b/>
                                <w:color w:val="000000"/>
                                <w:sz w:val="32"/>
                              </w:rPr>
                              <w:t>Autores</w:t>
                            </w:r>
                          </w:p>
                          <w:p w14:paraId="21E236EC" w14:textId="77777777" w:rsidR="00DD7240" w:rsidRDefault="006463AC">
                            <w:pPr>
                              <w:spacing w:line="275" w:lineRule="auto"/>
                              <w:jc w:val="center"/>
                              <w:textDirection w:val="btLr"/>
                            </w:pPr>
                            <w:r>
                              <w:rPr>
                                <w:rFonts w:ascii="Calibri" w:eastAsia="Calibri" w:hAnsi="Calibri" w:cs="Calibri"/>
                                <w:color w:val="000000"/>
                              </w:rPr>
                              <w:t>MARÍN ALQUINGA JOSUÉ ISAAC</w:t>
                            </w:r>
                          </w:p>
                          <w:p w14:paraId="7E61C336" w14:textId="77777777" w:rsidR="00DD7240" w:rsidRDefault="006463AC">
                            <w:pPr>
                              <w:spacing w:line="275" w:lineRule="auto"/>
                              <w:jc w:val="center"/>
                              <w:textDirection w:val="btLr"/>
                            </w:pPr>
                            <w:r>
                              <w:rPr>
                                <w:rFonts w:ascii="Calibri" w:eastAsia="Calibri" w:hAnsi="Calibri" w:cs="Calibri"/>
                                <w:color w:val="000000"/>
                              </w:rPr>
                              <w:t xml:space="preserve">PABÓN GONZÁLEZ ELKIN ANDRÉS </w:t>
                            </w:r>
                          </w:p>
                          <w:p w14:paraId="078AF9C3" w14:textId="77777777" w:rsidR="00DD7240" w:rsidRDefault="006463AC">
                            <w:pPr>
                              <w:spacing w:line="275" w:lineRule="auto"/>
                              <w:jc w:val="center"/>
                              <w:textDirection w:val="btLr"/>
                            </w:pPr>
                            <w:r>
                              <w:rPr>
                                <w:rFonts w:ascii="Calibri" w:eastAsia="Calibri" w:hAnsi="Calibri" w:cs="Calibri"/>
                                <w:color w:val="000000"/>
                              </w:rPr>
                              <w:t>SALCEDO CHICHANDE MICAELA STEFANIA</w:t>
                            </w:r>
                          </w:p>
                          <w:p w14:paraId="799C6D27" w14:textId="77777777" w:rsidR="00DD7240" w:rsidRDefault="00DD7240">
                            <w:pPr>
                              <w:spacing w:line="275" w:lineRule="auto"/>
                              <w:jc w:val="left"/>
                              <w:textDirection w:val="btLr"/>
                            </w:pPr>
                          </w:p>
                          <w:p w14:paraId="01145DAB" w14:textId="77777777" w:rsidR="00DD7240" w:rsidRDefault="006463AC">
                            <w:pPr>
                              <w:spacing w:line="275" w:lineRule="auto"/>
                              <w:jc w:val="center"/>
                              <w:textDirection w:val="btLr"/>
                            </w:pPr>
                            <w:r>
                              <w:rPr>
                                <w:rFonts w:ascii="Calibri" w:eastAsia="Calibri" w:hAnsi="Calibri" w:cs="Calibri"/>
                                <w:b/>
                                <w:color w:val="000000"/>
                                <w:sz w:val="32"/>
                              </w:rPr>
                              <w:t> </w:t>
                            </w:r>
                          </w:p>
                          <w:p w14:paraId="055A1D33" w14:textId="77777777" w:rsidR="00DD7240" w:rsidRDefault="006463AC">
                            <w:pPr>
                              <w:spacing w:line="275" w:lineRule="auto"/>
                              <w:jc w:val="center"/>
                              <w:textDirection w:val="btLr"/>
                            </w:pPr>
                            <w:r>
                              <w:rPr>
                                <w:rFonts w:ascii="Calibri" w:eastAsia="Calibri" w:hAnsi="Calibri" w:cs="Calibri"/>
                                <w:b/>
                                <w:color w:val="000000"/>
                                <w:sz w:val="32"/>
                              </w:rPr>
                              <w:t>Tutor</w:t>
                            </w:r>
                          </w:p>
                          <w:p w14:paraId="6D1EEA38" w14:textId="77777777" w:rsidR="00DD7240" w:rsidRDefault="006463AC">
                            <w:pPr>
                              <w:spacing w:line="275" w:lineRule="auto"/>
                              <w:jc w:val="center"/>
                              <w:textDirection w:val="btLr"/>
                            </w:pPr>
                            <w:r>
                              <w:rPr>
                                <w:rFonts w:ascii="Calibri" w:eastAsia="Calibri" w:hAnsi="Calibri" w:cs="Calibri"/>
                                <w:color w:val="000000"/>
                              </w:rPr>
                              <w:t>Ing. Eduardo Mauricio Campaña Ortega</w:t>
                            </w:r>
                          </w:p>
                          <w:p w14:paraId="560C50A0" w14:textId="77777777" w:rsidR="00DD7240" w:rsidRDefault="006463AC">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317DE277" w14:textId="77777777" w:rsidR="00DD7240" w:rsidRDefault="006463AC">
                            <w:pPr>
                              <w:spacing w:line="275" w:lineRule="auto"/>
                              <w:jc w:val="center"/>
                              <w:textDirection w:val="btLr"/>
                            </w:pPr>
                            <w:r>
                              <w:rPr>
                                <w:rFonts w:ascii="Calibri" w:eastAsia="Calibri" w:hAnsi="Calibri" w:cs="Calibri"/>
                                <w:color w:val="000000"/>
                              </w:rPr>
                              <w:t xml:space="preserve">PhD. (c) Ingeniería de Software </w:t>
                            </w:r>
                          </w:p>
                          <w:p w14:paraId="4565CEFD" w14:textId="77777777" w:rsidR="00DD7240" w:rsidRDefault="006463AC">
                            <w:pPr>
                              <w:spacing w:line="275" w:lineRule="auto"/>
                              <w:jc w:val="center"/>
                              <w:textDirection w:val="btLr"/>
                            </w:pPr>
                            <w:r>
                              <w:rPr>
                                <w:rFonts w:ascii="Calibri" w:eastAsia="Calibri" w:hAnsi="Calibri" w:cs="Calibri"/>
                                <w:color w:val="000000"/>
                              </w:rPr>
                              <w:t>PhD. (c) Seguridad Información</w:t>
                            </w:r>
                          </w:p>
                          <w:p w14:paraId="6DC29EFE" w14:textId="77777777" w:rsidR="00DD7240" w:rsidRDefault="006463AC">
                            <w:pPr>
                              <w:spacing w:line="275" w:lineRule="auto"/>
                              <w:jc w:val="center"/>
                              <w:textDirection w:val="btLr"/>
                            </w:pPr>
                            <w:r>
                              <w:rPr>
                                <w:rFonts w:ascii="Calibri" w:eastAsia="Calibri" w:hAnsi="Calibri" w:cs="Calibri"/>
                                <w:b/>
                                <w:color w:val="000000"/>
                                <w:sz w:val="32"/>
                              </w:rPr>
                              <w:t> </w:t>
                            </w:r>
                          </w:p>
                          <w:p w14:paraId="5E5A635E" w14:textId="77777777" w:rsidR="00DD7240" w:rsidRDefault="006463AC">
                            <w:pPr>
                              <w:spacing w:line="275" w:lineRule="auto"/>
                              <w:jc w:val="center"/>
                              <w:textDirection w:val="btLr"/>
                            </w:pPr>
                            <w:r>
                              <w:rPr>
                                <w:rFonts w:ascii="Calibri" w:eastAsia="Calibri" w:hAnsi="Calibri" w:cs="Calibri"/>
                                <w:b/>
                                <w:color w:val="000000"/>
                                <w:sz w:val="32"/>
                              </w:rPr>
                              <w:t>Fecha</w:t>
                            </w:r>
                          </w:p>
                          <w:p w14:paraId="4CA2F8F8" w14:textId="77777777" w:rsidR="00DD7240" w:rsidRDefault="006463AC">
                            <w:pPr>
                              <w:spacing w:line="275" w:lineRule="auto"/>
                              <w:jc w:val="center"/>
                              <w:textDirection w:val="btLr"/>
                            </w:pPr>
                            <w:r>
                              <w:rPr>
                                <w:rFonts w:ascii="Calibri" w:eastAsia="Calibri" w:hAnsi="Calibri" w:cs="Calibri"/>
                                <w:color w:val="000000"/>
                                <w:sz w:val="32"/>
                              </w:rPr>
                              <w:t>20/04/2026</w:t>
                            </w:r>
                          </w:p>
                        </w:txbxContent>
                      </wps:txbx>
                      <wps:bodyPr spcFirstLastPara="1" wrap="square" lIns="91425" tIns="45700" rIns="91425" bIns="45700" anchor="ctr" anchorCtr="0">
                        <a:noAutofit/>
                      </wps:bodyPr>
                    </wps:wsp>
                  </a:graphicData>
                </a:graphic>
              </wp:anchor>
            </w:drawing>
          </mc:Choice>
          <mc:Fallback>
            <w:pict>
              <v:rect w14:anchorId="031FA31C" id="Rectángulo 34" o:spid="_x0000_s1059" style="position:absolute;left:0;text-align:left;margin-left:13.15pt;margin-top:206.2pt;width:417.75pt;height:49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" filled="f" stroked="f">
                <v:textbox inset="2.53958mm,1.2694mm,2.53958mm,1.2694mm">
                  <w:txbxContent>
                    <w:p w14:paraId="55C128CA" w14:textId="77777777" w:rsidR="00DD7240" w:rsidRDefault="006463AC">
                      <w:pPr>
                        <w:spacing w:line="275" w:lineRule="auto"/>
                        <w:jc w:val="center"/>
                        <w:textDirection w:val="btLr"/>
                      </w:pPr>
                      <w:r>
                        <w:rPr>
                          <w:rFonts w:ascii="Calibri" w:eastAsia="Calibri" w:hAnsi="Calibri" w:cs="Calibri"/>
                          <w:b/>
                          <w:color w:val="000000"/>
                          <w:sz w:val="32"/>
                        </w:rPr>
                        <w:t>Tema</w:t>
                      </w:r>
                    </w:p>
                    <w:p w14:paraId="6E46C32B" w14:textId="77777777" w:rsidR="00DD7240" w:rsidRDefault="006463AC">
                      <w:pPr>
                        <w:spacing w:line="275" w:lineRule="auto"/>
                        <w:jc w:val="center"/>
                        <w:textDirection w:val="btLr"/>
                      </w:pPr>
                      <w:r>
                        <w:rPr>
                          <w:rFonts w:ascii="Calibri" w:eastAsia="Calibri" w:hAnsi="Calibri" w:cs="Calibri"/>
                          <w:color w:val="000000"/>
                          <w:sz w:val="44"/>
                        </w:rPr>
                        <w:t xml:space="preserve">ESPECIFICACIÓN DE REQUERIMIENTOS DE SISTEMA DE CONVERSIÓN DE UNIDADES </w:t>
                      </w:r>
                    </w:p>
                    <w:p w14:paraId="2BBA3724" w14:textId="77777777" w:rsidR="00DD7240" w:rsidRDefault="006463AC">
                      <w:pPr>
                        <w:spacing w:line="275" w:lineRule="auto"/>
                        <w:jc w:val="center"/>
                        <w:textDirection w:val="btLr"/>
                      </w:pPr>
                      <w:r>
                        <w:rPr>
                          <w:rFonts w:ascii="Calibri" w:eastAsia="Calibri" w:hAnsi="Calibri" w:cs="Calibri"/>
                          <w:b/>
                          <w:color w:val="000000"/>
                          <w:sz w:val="32"/>
                        </w:rPr>
                        <w:t>Autores</w:t>
                      </w:r>
                    </w:p>
                    <w:p w14:paraId="21E236EC" w14:textId="77777777" w:rsidR="00DD7240" w:rsidRDefault="006463AC">
                      <w:pPr>
                        <w:spacing w:line="275" w:lineRule="auto"/>
                        <w:jc w:val="center"/>
                        <w:textDirection w:val="btLr"/>
                      </w:pPr>
                      <w:r>
                        <w:rPr>
                          <w:rFonts w:ascii="Calibri" w:eastAsia="Calibri" w:hAnsi="Calibri" w:cs="Calibri"/>
                          <w:color w:val="000000"/>
                        </w:rPr>
                        <w:t>MARÍN ALQUINGA JOSUÉ ISAAC</w:t>
                      </w:r>
                    </w:p>
                    <w:p w14:paraId="7E61C336" w14:textId="77777777" w:rsidR="00DD7240" w:rsidRDefault="006463AC">
                      <w:pPr>
                        <w:spacing w:line="275" w:lineRule="auto"/>
                        <w:jc w:val="center"/>
                        <w:textDirection w:val="btLr"/>
                      </w:pPr>
                      <w:r>
                        <w:rPr>
                          <w:rFonts w:ascii="Calibri" w:eastAsia="Calibri" w:hAnsi="Calibri" w:cs="Calibri"/>
                          <w:color w:val="000000"/>
                        </w:rPr>
                        <w:t xml:space="preserve">PABÓN GONZÁLEZ ELKIN ANDRÉS </w:t>
                      </w:r>
                    </w:p>
                    <w:p w14:paraId="078AF9C3" w14:textId="77777777" w:rsidR="00DD7240" w:rsidRDefault="006463AC">
                      <w:pPr>
                        <w:spacing w:line="275" w:lineRule="auto"/>
                        <w:jc w:val="center"/>
                        <w:textDirection w:val="btLr"/>
                      </w:pPr>
                      <w:r>
                        <w:rPr>
                          <w:rFonts w:ascii="Calibri" w:eastAsia="Calibri" w:hAnsi="Calibri" w:cs="Calibri"/>
                          <w:color w:val="000000"/>
                        </w:rPr>
                        <w:t>SALCEDO CHICHANDE MICAELA STEFANIA</w:t>
                      </w:r>
                    </w:p>
                    <w:p w14:paraId="799C6D27" w14:textId="77777777" w:rsidR="00DD7240" w:rsidRDefault="00DD7240">
                      <w:pPr>
                        <w:spacing w:line="275" w:lineRule="auto"/>
                        <w:jc w:val="left"/>
                        <w:textDirection w:val="btLr"/>
                      </w:pPr>
                    </w:p>
                    <w:p w14:paraId="01145DAB" w14:textId="77777777" w:rsidR="00DD7240" w:rsidRDefault="006463AC">
                      <w:pPr>
                        <w:spacing w:line="275" w:lineRule="auto"/>
                        <w:jc w:val="center"/>
                        <w:textDirection w:val="btLr"/>
                      </w:pPr>
                      <w:r>
                        <w:rPr>
                          <w:rFonts w:ascii="Calibri" w:eastAsia="Calibri" w:hAnsi="Calibri" w:cs="Calibri"/>
                          <w:b/>
                          <w:color w:val="000000"/>
                          <w:sz w:val="32"/>
                        </w:rPr>
                        <w:t> </w:t>
                      </w:r>
                    </w:p>
                    <w:p w14:paraId="055A1D33" w14:textId="77777777" w:rsidR="00DD7240" w:rsidRDefault="006463AC">
                      <w:pPr>
                        <w:spacing w:line="275" w:lineRule="auto"/>
                        <w:jc w:val="center"/>
                        <w:textDirection w:val="btLr"/>
                      </w:pPr>
                      <w:r>
                        <w:rPr>
                          <w:rFonts w:ascii="Calibri" w:eastAsia="Calibri" w:hAnsi="Calibri" w:cs="Calibri"/>
                          <w:b/>
                          <w:color w:val="000000"/>
                          <w:sz w:val="32"/>
                        </w:rPr>
                        <w:t>Tutor</w:t>
                      </w:r>
                    </w:p>
                    <w:p w14:paraId="6D1EEA38" w14:textId="77777777" w:rsidR="00DD7240" w:rsidRDefault="006463AC">
                      <w:pPr>
                        <w:spacing w:line="275" w:lineRule="auto"/>
                        <w:jc w:val="center"/>
                        <w:textDirection w:val="btLr"/>
                      </w:pPr>
                      <w:r>
                        <w:rPr>
                          <w:rFonts w:ascii="Calibri" w:eastAsia="Calibri" w:hAnsi="Calibri" w:cs="Calibri"/>
                          <w:color w:val="000000"/>
                        </w:rPr>
                        <w:t>Ing. Eduardo Mauricio Campaña Ortega</w:t>
                      </w:r>
                    </w:p>
                    <w:p w14:paraId="560C50A0" w14:textId="77777777" w:rsidR="00DD7240" w:rsidRDefault="006463AC">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317DE277" w14:textId="77777777" w:rsidR="00DD7240" w:rsidRDefault="006463AC">
                      <w:pPr>
                        <w:spacing w:line="275" w:lineRule="auto"/>
                        <w:jc w:val="center"/>
                        <w:textDirection w:val="btLr"/>
                      </w:pPr>
                      <w:r>
                        <w:rPr>
                          <w:rFonts w:ascii="Calibri" w:eastAsia="Calibri" w:hAnsi="Calibri" w:cs="Calibri"/>
                          <w:color w:val="000000"/>
                        </w:rPr>
                        <w:t xml:space="preserve">PhD. (c) Ingeniería de Software </w:t>
                      </w:r>
                    </w:p>
                    <w:p w14:paraId="4565CEFD" w14:textId="77777777" w:rsidR="00DD7240" w:rsidRDefault="006463AC">
                      <w:pPr>
                        <w:spacing w:line="275" w:lineRule="auto"/>
                        <w:jc w:val="center"/>
                        <w:textDirection w:val="btLr"/>
                      </w:pPr>
                      <w:r>
                        <w:rPr>
                          <w:rFonts w:ascii="Calibri" w:eastAsia="Calibri" w:hAnsi="Calibri" w:cs="Calibri"/>
                          <w:color w:val="000000"/>
                        </w:rPr>
                        <w:t>PhD. (c) Seguridad Información</w:t>
                      </w:r>
                    </w:p>
                    <w:p w14:paraId="6DC29EFE" w14:textId="77777777" w:rsidR="00DD7240" w:rsidRDefault="006463AC">
                      <w:pPr>
                        <w:spacing w:line="275" w:lineRule="auto"/>
                        <w:jc w:val="center"/>
                        <w:textDirection w:val="btLr"/>
                      </w:pPr>
                      <w:r>
                        <w:rPr>
                          <w:rFonts w:ascii="Calibri" w:eastAsia="Calibri" w:hAnsi="Calibri" w:cs="Calibri"/>
                          <w:b/>
                          <w:color w:val="000000"/>
                          <w:sz w:val="32"/>
                        </w:rPr>
                        <w:t> </w:t>
                      </w:r>
                    </w:p>
                    <w:p w14:paraId="5E5A635E" w14:textId="77777777" w:rsidR="00DD7240" w:rsidRDefault="006463AC">
                      <w:pPr>
                        <w:spacing w:line="275" w:lineRule="auto"/>
                        <w:jc w:val="center"/>
                        <w:textDirection w:val="btLr"/>
                      </w:pPr>
                      <w:r>
                        <w:rPr>
                          <w:rFonts w:ascii="Calibri" w:eastAsia="Calibri" w:hAnsi="Calibri" w:cs="Calibri"/>
                          <w:b/>
                          <w:color w:val="000000"/>
                          <w:sz w:val="32"/>
                        </w:rPr>
                        <w:t>Fecha</w:t>
                      </w:r>
                    </w:p>
                    <w:p w14:paraId="4CA2F8F8" w14:textId="77777777" w:rsidR="00DD7240" w:rsidRDefault="006463AC">
                      <w:pPr>
                        <w:spacing w:line="275" w:lineRule="auto"/>
                        <w:jc w:val="center"/>
                        <w:textDirection w:val="btLr"/>
                      </w:pPr>
                      <w:r>
                        <w:rPr>
                          <w:rFonts w:ascii="Calibri" w:eastAsia="Calibri" w:hAnsi="Calibri" w:cs="Calibri"/>
                          <w:color w:val="000000"/>
                          <w:sz w:val="32"/>
                        </w:rPr>
                        <w:t>20/04/2026</w:t>
                      </w:r>
                    </w:p>
                  </w:txbxContent>
                </v:textbox>
              </v:rect>
            </w:pict>
          </mc:Fallback>
        </mc:AlternateContent>
      </w:r>
      <w:r>
        <w:rPr>
          <w:noProof/>
        </w:rPr>
        <w:drawing>
          <wp:anchor distT="0" distB="0" distL="114300" distR="114300" simplePos="0" relativeHeight="251660288" behindDoc="0" locked="0" layoutInCell="1" hidden="0" allowOverlap="1" wp14:anchorId="5E2A2157" wp14:editId="114DEF22">
            <wp:simplePos x="0" y="0"/>
            <wp:positionH relativeFrom="column">
              <wp:posOffset>1847850</wp:posOffset>
            </wp:positionH>
            <wp:positionV relativeFrom="paragraph">
              <wp:posOffset>199390</wp:posOffset>
            </wp:positionV>
            <wp:extent cx="3482340" cy="2179320"/>
            <wp:effectExtent l="0" t="0" r="0" b="0"/>
            <wp:wrapNone/>
            <wp:docPr id="37" name="image1.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interior, mamífero, gato, viendo&#10;&#10;Descripción generada automáticamente"/>
                    <pic:cNvPicPr preferRelativeResize="0"/>
                  </pic:nvPicPr>
                  <pic:blipFill>
                    <a:blip r:embed="rId10"/>
                    <a:srcRect/>
                    <a:stretch>
                      <a:fillRect/>
                    </a:stretch>
                  </pic:blipFill>
                  <pic:spPr>
                    <a:xfrm>
                      <a:off x="0" y="0"/>
                      <a:ext cx="3482340" cy="2179320"/>
                    </a:xfrm>
                    <a:prstGeom prst="rect">
                      <a:avLst/>
                    </a:prstGeom>
                    <a:ln/>
                  </pic:spPr>
                </pic:pic>
              </a:graphicData>
            </a:graphic>
          </wp:anchor>
        </w:drawing>
      </w:r>
    </w:p>
    <w:p w14:paraId="7E0551CB" w14:textId="0F61C455" w:rsidR="00DD7240" w:rsidRDefault="006463AC">
      <w:pPr>
        <w:pStyle w:val="Ttulo1"/>
      </w:pPr>
      <w:bookmarkStart w:id="0" w:name="_Toc228104884"/>
      <w:r>
        <w:lastRenderedPageBreak/>
        <w:t>ESPECIFICACIÓN DE REQUERIMIENTOS DEL PROYECTO DE</w:t>
      </w:r>
      <w:r>
        <w:t xml:space="preserve"> </w:t>
      </w:r>
      <w:r w:rsidR="00651821" w:rsidRPr="00651821">
        <w:t>SISTEMA DE CONVERSIÓN DE UNIDADES</w:t>
      </w:r>
      <w:bookmarkEnd w:id="0"/>
      <w:r w:rsidR="00651821" w:rsidRPr="00651821">
        <w:t xml:space="preserve"> </w:t>
      </w:r>
    </w:p>
    <w:p w14:paraId="2D1FD6ED" w14:textId="77777777" w:rsidR="00DD7240" w:rsidRDefault="00DD7240"/>
    <w:p w14:paraId="39851771" w14:textId="77777777" w:rsidR="00DD7240" w:rsidRDefault="006463AC">
      <w:r>
        <w:t>ÍNDICE DE CONTENIDOS</w:t>
      </w:r>
    </w:p>
    <w:sdt>
      <w:sdtPr>
        <w:rPr>
          <w:lang w:val="es-ES"/>
        </w:rPr>
        <w:id w:val="-1511598519"/>
        <w:docPartObj>
          <w:docPartGallery w:val="Table of Contents"/>
          <w:docPartUnique/>
        </w:docPartObj>
      </w:sdtPr>
      <w:sdtEndPr>
        <w:rPr>
          <w:rFonts w:ascii="Arial" w:eastAsia="Arial" w:hAnsi="Arial" w:cs="Arial"/>
          <w:b/>
          <w:bCs/>
          <w:color w:val="auto"/>
          <w:sz w:val="24"/>
          <w:szCs w:val="24"/>
        </w:rPr>
      </w:sdtEndPr>
      <w:sdtContent>
        <w:p w14:paraId="4C4D0625" w14:textId="1A38D289" w:rsidR="00F5269C" w:rsidRDefault="00F5269C">
          <w:pPr>
            <w:pStyle w:val="TtuloTDC"/>
          </w:pPr>
        </w:p>
        <w:p w14:paraId="377D7B54" w14:textId="00AC89D5" w:rsidR="006B59F4" w:rsidRPr="006B59F4" w:rsidRDefault="00F5269C">
          <w:pPr>
            <w:pStyle w:val="TDC1"/>
            <w:tabs>
              <w:tab w:val="right" w:leader="dot" w:pos="9016"/>
            </w:tabs>
            <w:rPr>
              <w:rFonts w:asciiTheme="minorHAnsi" w:eastAsiaTheme="minorEastAsia" w:hAnsiTheme="minorHAnsi" w:cstheme="minorBidi"/>
              <w:noProof/>
              <w:sz w:val="22"/>
              <w:szCs w:val="22"/>
              <w:lang w:val="es-EC"/>
            </w:rPr>
          </w:pPr>
          <w:r>
            <w:fldChar w:fldCharType="begin"/>
          </w:r>
          <w:r>
            <w:instrText xml:space="preserve"> TOC \o "1-3" \h \z \u </w:instrText>
          </w:r>
          <w:r>
            <w:fldChar w:fldCharType="separate"/>
          </w:r>
          <w:hyperlink w:anchor="_Toc228104884" w:history="1">
            <w:r w:rsidR="006B59F4" w:rsidRPr="006B59F4">
              <w:rPr>
                <w:rStyle w:val="Hipervnculo"/>
                <w:noProof/>
              </w:rPr>
              <w:t>ESPECIFICACIÓN DE REQUERIMIENTOS DEL PROYECTO DE SISTEMA DE CONVERSIÓN DE UNIDADES</w:t>
            </w:r>
            <w:r w:rsidR="006B59F4" w:rsidRPr="006B59F4">
              <w:rPr>
                <w:noProof/>
                <w:webHidden/>
              </w:rPr>
              <w:tab/>
            </w:r>
            <w:r w:rsidR="006B59F4" w:rsidRPr="006B59F4">
              <w:rPr>
                <w:noProof/>
                <w:webHidden/>
              </w:rPr>
              <w:fldChar w:fldCharType="begin"/>
            </w:r>
            <w:r w:rsidR="006B59F4" w:rsidRPr="006B59F4">
              <w:rPr>
                <w:noProof/>
                <w:webHidden/>
              </w:rPr>
              <w:instrText xml:space="preserve"> PAGEREF _Toc228104884 \h </w:instrText>
            </w:r>
            <w:r w:rsidR="006B59F4" w:rsidRPr="006B59F4">
              <w:rPr>
                <w:noProof/>
                <w:webHidden/>
              </w:rPr>
            </w:r>
            <w:r w:rsidR="006B59F4" w:rsidRPr="006B59F4">
              <w:rPr>
                <w:noProof/>
                <w:webHidden/>
              </w:rPr>
              <w:fldChar w:fldCharType="separate"/>
            </w:r>
            <w:r w:rsidR="006B59F4" w:rsidRPr="006B59F4">
              <w:rPr>
                <w:noProof/>
                <w:webHidden/>
              </w:rPr>
              <w:t>1</w:t>
            </w:r>
            <w:r w:rsidR="006B59F4" w:rsidRPr="006B59F4">
              <w:rPr>
                <w:noProof/>
                <w:webHidden/>
              </w:rPr>
              <w:fldChar w:fldCharType="end"/>
            </w:r>
          </w:hyperlink>
        </w:p>
        <w:p w14:paraId="63F11D1B" w14:textId="1163C8CE" w:rsidR="006B59F4" w:rsidRPr="006B59F4" w:rsidRDefault="006B59F4">
          <w:pPr>
            <w:pStyle w:val="TDC1"/>
            <w:tabs>
              <w:tab w:val="left" w:pos="480"/>
              <w:tab w:val="right" w:leader="dot" w:pos="9016"/>
            </w:tabs>
            <w:rPr>
              <w:rFonts w:asciiTheme="minorHAnsi" w:eastAsiaTheme="minorEastAsia" w:hAnsiTheme="minorHAnsi" w:cstheme="minorBidi"/>
              <w:noProof/>
              <w:sz w:val="22"/>
              <w:szCs w:val="22"/>
              <w:lang w:val="es-EC"/>
            </w:rPr>
          </w:pPr>
          <w:hyperlink w:anchor="_Toc228104885" w:history="1">
            <w:r w:rsidRPr="006B59F4">
              <w:rPr>
                <w:rStyle w:val="Hipervnculo"/>
                <w:noProof/>
              </w:rPr>
              <w:t>1.</w:t>
            </w:r>
            <w:r w:rsidRPr="006B59F4">
              <w:rPr>
                <w:rFonts w:asciiTheme="minorHAnsi" w:eastAsiaTheme="minorEastAsia" w:hAnsiTheme="minorHAnsi" w:cstheme="minorBidi"/>
                <w:noProof/>
                <w:sz w:val="22"/>
                <w:szCs w:val="22"/>
                <w:lang w:val="es-EC"/>
              </w:rPr>
              <w:tab/>
            </w:r>
            <w:r w:rsidRPr="006B59F4">
              <w:rPr>
                <w:rStyle w:val="Hipervnculo"/>
                <w:noProof/>
              </w:rPr>
              <w:t>Introducción</w:t>
            </w:r>
            <w:r w:rsidRPr="006B59F4">
              <w:rPr>
                <w:noProof/>
                <w:webHidden/>
              </w:rPr>
              <w:tab/>
            </w:r>
            <w:r w:rsidRPr="006B59F4">
              <w:rPr>
                <w:noProof/>
                <w:webHidden/>
              </w:rPr>
              <w:fldChar w:fldCharType="begin"/>
            </w:r>
            <w:r w:rsidRPr="006B59F4">
              <w:rPr>
                <w:noProof/>
                <w:webHidden/>
              </w:rPr>
              <w:instrText xml:space="preserve"> PAGEREF _Toc228104885 \h </w:instrText>
            </w:r>
            <w:r w:rsidRPr="006B59F4">
              <w:rPr>
                <w:noProof/>
                <w:webHidden/>
              </w:rPr>
            </w:r>
            <w:r w:rsidRPr="006B59F4">
              <w:rPr>
                <w:noProof/>
                <w:webHidden/>
              </w:rPr>
              <w:fldChar w:fldCharType="separate"/>
            </w:r>
            <w:r w:rsidRPr="006B59F4">
              <w:rPr>
                <w:noProof/>
                <w:webHidden/>
              </w:rPr>
              <w:t>5</w:t>
            </w:r>
            <w:r w:rsidRPr="006B59F4">
              <w:rPr>
                <w:noProof/>
                <w:webHidden/>
              </w:rPr>
              <w:fldChar w:fldCharType="end"/>
            </w:r>
          </w:hyperlink>
        </w:p>
        <w:p w14:paraId="33F67B9C" w14:textId="176BA12B" w:rsidR="006B59F4" w:rsidRPr="006B59F4" w:rsidRDefault="006B59F4">
          <w:pPr>
            <w:pStyle w:val="TDC1"/>
            <w:tabs>
              <w:tab w:val="left" w:pos="480"/>
              <w:tab w:val="right" w:leader="dot" w:pos="9016"/>
            </w:tabs>
            <w:rPr>
              <w:rFonts w:asciiTheme="minorHAnsi" w:eastAsiaTheme="minorEastAsia" w:hAnsiTheme="minorHAnsi" w:cstheme="minorBidi"/>
              <w:noProof/>
              <w:sz w:val="22"/>
              <w:szCs w:val="22"/>
              <w:lang w:val="es-EC"/>
            </w:rPr>
          </w:pPr>
          <w:hyperlink w:anchor="_Toc228104886" w:history="1">
            <w:r w:rsidRPr="006B59F4">
              <w:rPr>
                <w:rStyle w:val="Hipervnculo"/>
                <w:noProof/>
              </w:rPr>
              <w:t>2.</w:t>
            </w:r>
            <w:r w:rsidRPr="006B59F4">
              <w:rPr>
                <w:rFonts w:asciiTheme="minorHAnsi" w:eastAsiaTheme="minorEastAsia" w:hAnsiTheme="minorHAnsi" w:cstheme="minorBidi"/>
                <w:noProof/>
                <w:sz w:val="22"/>
                <w:szCs w:val="22"/>
                <w:lang w:val="es-EC"/>
              </w:rPr>
              <w:tab/>
            </w:r>
            <w:r w:rsidRPr="006B59F4">
              <w:rPr>
                <w:rStyle w:val="Hipervnculo"/>
                <w:noProof/>
              </w:rPr>
              <w:t>Propósito</w:t>
            </w:r>
            <w:r w:rsidRPr="006B59F4">
              <w:rPr>
                <w:noProof/>
                <w:webHidden/>
              </w:rPr>
              <w:tab/>
            </w:r>
            <w:r w:rsidRPr="006B59F4">
              <w:rPr>
                <w:noProof/>
                <w:webHidden/>
              </w:rPr>
              <w:fldChar w:fldCharType="begin"/>
            </w:r>
            <w:r w:rsidRPr="006B59F4">
              <w:rPr>
                <w:noProof/>
                <w:webHidden/>
              </w:rPr>
              <w:instrText xml:space="preserve"> PAGEREF _Toc228104886 \h </w:instrText>
            </w:r>
            <w:r w:rsidRPr="006B59F4">
              <w:rPr>
                <w:noProof/>
                <w:webHidden/>
              </w:rPr>
            </w:r>
            <w:r w:rsidRPr="006B59F4">
              <w:rPr>
                <w:noProof/>
                <w:webHidden/>
              </w:rPr>
              <w:fldChar w:fldCharType="separate"/>
            </w:r>
            <w:r w:rsidRPr="006B59F4">
              <w:rPr>
                <w:noProof/>
                <w:webHidden/>
              </w:rPr>
              <w:t>5</w:t>
            </w:r>
            <w:r w:rsidRPr="006B59F4">
              <w:rPr>
                <w:noProof/>
                <w:webHidden/>
              </w:rPr>
              <w:fldChar w:fldCharType="end"/>
            </w:r>
          </w:hyperlink>
        </w:p>
        <w:p w14:paraId="11F0F19B" w14:textId="7EBF4EA6" w:rsidR="006B59F4" w:rsidRPr="006B59F4" w:rsidRDefault="006B59F4">
          <w:pPr>
            <w:pStyle w:val="TDC1"/>
            <w:tabs>
              <w:tab w:val="left" w:pos="480"/>
              <w:tab w:val="right" w:leader="dot" w:pos="9016"/>
            </w:tabs>
            <w:rPr>
              <w:rFonts w:asciiTheme="minorHAnsi" w:eastAsiaTheme="minorEastAsia" w:hAnsiTheme="minorHAnsi" w:cstheme="minorBidi"/>
              <w:noProof/>
              <w:sz w:val="22"/>
              <w:szCs w:val="22"/>
              <w:lang w:val="es-EC"/>
            </w:rPr>
          </w:pPr>
          <w:hyperlink w:anchor="_Toc228104887" w:history="1">
            <w:r w:rsidRPr="006B59F4">
              <w:rPr>
                <w:rStyle w:val="Hipervnculo"/>
                <w:noProof/>
              </w:rPr>
              <w:t>3.</w:t>
            </w:r>
            <w:r w:rsidRPr="006B59F4">
              <w:rPr>
                <w:rFonts w:asciiTheme="minorHAnsi" w:eastAsiaTheme="minorEastAsia" w:hAnsiTheme="minorHAnsi" w:cstheme="minorBidi"/>
                <w:noProof/>
                <w:sz w:val="22"/>
                <w:szCs w:val="22"/>
                <w:lang w:val="es-EC"/>
              </w:rPr>
              <w:tab/>
            </w:r>
            <w:r w:rsidRPr="006B59F4">
              <w:rPr>
                <w:rStyle w:val="Hipervnculo"/>
                <w:noProof/>
              </w:rPr>
              <w:t>Alcance</w:t>
            </w:r>
            <w:r w:rsidRPr="006B59F4">
              <w:rPr>
                <w:noProof/>
                <w:webHidden/>
              </w:rPr>
              <w:tab/>
            </w:r>
            <w:r w:rsidRPr="006B59F4">
              <w:rPr>
                <w:noProof/>
                <w:webHidden/>
              </w:rPr>
              <w:fldChar w:fldCharType="begin"/>
            </w:r>
            <w:r w:rsidRPr="006B59F4">
              <w:rPr>
                <w:noProof/>
                <w:webHidden/>
              </w:rPr>
              <w:instrText xml:space="preserve"> PAGEREF _Toc228104887 \h </w:instrText>
            </w:r>
            <w:r w:rsidRPr="006B59F4">
              <w:rPr>
                <w:noProof/>
                <w:webHidden/>
              </w:rPr>
            </w:r>
            <w:r w:rsidRPr="006B59F4">
              <w:rPr>
                <w:noProof/>
                <w:webHidden/>
              </w:rPr>
              <w:fldChar w:fldCharType="separate"/>
            </w:r>
            <w:r w:rsidRPr="006B59F4">
              <w:rPr>
                <w:noProof/>
                <w:webHidden/>
              </w:rPr>
              <w:t>5</w:t>
            </w:r>
            <w:r w:rsidRPr="006B59F4">
              <w:rPr>
                <w:noProof/>
                <w:webHidden/>
              </w:rPr>
              <w:fldChar w:fldCharType="end"/>
            </w:r>
          </w:hyperlink>
        </w:p>
        <w:p w14:paraId="63718A4B" w14:textId="607A7B0C" w:rsidR="006B59F4" w:rsidRPr="006B59F4" w:rsidRDefault="006B59F4">
          <w:pPr>
            <w:pStyle w:val="TDC1"/>
            <w:tabs>
              <w:tab w:val="right" w:leader="dot" w:pos="9016"/>
            </w:tabs>
            <w:rPr>
              <w:rFonts w:asciiTheme="minorHAnsi" w:eastAsiaTheme="minorEastAsia" w:hAnsiTheme="minorHAnsi" w:cstheme="minorBidi"/>
              <w:noProof/>
              <w:sz w:val="22"/>
              <w:szCs w:val="22"/>
              <w:lang w:val="es-EC"/>
            </w:rPr>
          </w:pPr>
          <w:hyperlink w:anchor="_Toc228104888" w:history="1">
            <w:r w:rsidRPr="006B59F4">
              <w:rPr>
                <w:rStyle w:val="Hipervnculo"/>
                <w:noProof/>
              </w:rPr>
              <w:t>4. Definiciones, Acrónimos y Abreviaturas</w:t>
            </w:r>
            <w:r w:rsidRPr="006B59F4">
              <w:rPr>
                <w:noProof/>
                <w:webHidden/>
              </w:rPr>
              <w:tab/>
            </w:r>
            <w:r w:rsidRPr="006B59F4">
              <w:rPr>
                <w:noProof/>
                <w:webHidden/>
              </w:rPr>
              <w:fldChar w:fldCharType="begin"/>
            </w:r>
            <w:r w:rsidRPr="006B59F4">
              <w:rPr>
                <w:noProof/>
                <w:webHidden/>
              </w:rPr>
              <w:instrText xml:space="preserve"> PAGEREF _Toc228104888 \h </w:instrText>
            </w:r>
            <w:r w:rsidRPr="006B59F4">
              <w:rPr>
                <w:noProof/>
                <w:webHidden/>
              </w:rPr>
            </w:r>
            <w:r w:rsidRPr="006B59F4">
              <w:rPr>
                <w:noProof/>
                <w:webHidden/>
              </w:rPr>
              <w:fldChar w:fldCharType="separate"/>
            </w:r>
            <w:r w:rsidRPr="006B59F4">
              <w:rPr>
                <w:noProof/>
                <w:webHidden/>
              </w:rPr>
              <w:t>6</w:t>
            </w:r>
            <w:r w:rsidRPr="006B59F4">
              <w:rPr>
                <w:noProof/>
                <w:webHidden/>
              </w:rPr>
              <w:fldChar w:fldCharType="end"/>
            </w:r>
          </w:hyperlink>
        </w:p>
        <w:p w14:paraId="15D347EC" w14:textId="523649E8" w:rsidR="006B59F4" w:rsidRPr="006B59F4" w:rsidRDefault="006B59F4">
          <w:pPr>
            <w:pStyle w:val="TDC2"/>
            <w:tabs>
              <w:tab w:val="right" w:leader="dot" w:pos="9016"/>
            </w:tabs>
            <w:rPr>
              <w:rFonts w:asciiTheme="minorHAnsi" w:eastAsiaTheme="minorEastAsia" w:hAnsiTheme="minorHAnsi" w:cstheme="minorBidi"/>
              <w:noProof/>
              <w:sz w:val="22"/>
              <w:szCs w:val="22"/>
              <w:lang w:val="es-EC"/>
            </w:rPr>
          </w:pPr>
          <w:hyperlink w:anchor="_Toc228104889" w:history="1">
            <w:r w:rsidRPr="006B59F4">
              <w:rPr>
                <w:rStyle w:val="Hipervnculo"/>
                <w:noProof/>
              </w:rPr>
              <w:t>4.1 Definiciones</w:t>
            </w:r>
            <w:r w:rsidRPr="006B59F4">
              <w:rPr>
                <w:noProof/>
                <w:webHidden/>
              </w:rPr>
              <w:tab/>
            </w:r>
            <w:r w:rsidRPr="006B59F4">
              <w:rPr>
                <w:noProof/>
                <w:webHidden/>
              </w:rPr>
              <w:fldChar w:fldCharType="begin"/>
            </w:r>
            <w:r w:rsidRPr="006B59F4">
              <w:rPr>
                <w:noProof/>
                <w:webHidden/>
              </w:rPr>
              <w:instrText xml:space="preserve"> PAGEREF _Toc228104889 \h </w:instrText>
            </w:r>
            <w:r w:rsidRPr="006B59F4">
              <w:rPr>
                <w:noProof/>
                <w:webHidden/>
              </w:rPr>
            </w:r>
            <w:r w:rsidRPr="006B59F4">
              <w:rPr>
                <w:noProof/>
                <w:webHidden/>
              </w:rPr>
              <w:fldChar w:fldCharType="separate"/>
            </w:r>
            <w:r w:rsidRPr="006B59F4">
              <w:rPr>
                <w:noProof/>
                <w:webHidden/>
              </w:rPr>
              <w:t>6</w:t>
            </w:r>
            <w:r w:rsidRPr="006B59F4">
              <w:rPr>
                <w:noProof/>
                <w:webHidden/>
              </w:rPr>
              <w:fldChar w:fldCharType="end"/>
            </w:r>
          </w:hyperlink>
        </w:p>
        <w:p w14:paraId="657AF90E" w14:textId="71B5783D" w:rsidR="006B59F4" w:rsidRPr="006B59F4" w:rsidRDefault="006B59F4">
          <w:pPr>
            <w:pStyle w:val="TDC2"/>
            <w:tabs>
              <w:tab w:val="right" w:leader="dot" w:pos="9016"/>
            </w:tabs>
            <w:rPr>
              <w:rFonts w:asciiTheme="minorHAnsi" w:eastAsiaTheme="minorEastAsia" w:hAnsiTheme="minorHAnsi" w:cstheme="minorBidi"/>
              <w:noProof/>
              <w:sz w:val="22"/>
              <w:szCs w:val="22"/>
              <w:lang w:val="es-EC"/>
            </w:rPr>
          </w:pPr>
          <w:hyperlink w:anchor="_Toc228104890" w:history="1">
            <w:r w:rsidRPr="006B59F4">
              <w:rPr>
                <w:rStyle w:val="Hipervnculo"/>
                <w:noProof/>
              </w:rPr>
              <w:t>4.2 Acrónimos y abreviaturas</w:t>
            </w:r>
            <w:r w:rsidRPr="006B59F4">
              <w:rPr>
                <w:noProof/>
                <w:webHidden/>
              </w:rPr>
              <w:tab/>
            </w:r>
            <w:r w:rsidRPr="006B59F4">
              <w:rPr>
                <w:noProof/>
                <w:webHidden/>
              </w:rPr>
              <w:fldChar w:fldCharType="begin"/>
            </w:r>
            <w:r w:rsidRPr="006B59F4">
              <w:rPr>
                <w:noProof/>
                <w:webHidden/>
              </w:rPr>
              <w:instrText xml:space="preserve"> PAGEREF _Toc228104890 \h </w:instrText>
            </w:r>
            <w:r w:rsidRPr="006B59F4">
              <w:rPr>
                <w:noProof/>
                <w:webHidden/>
              </w:rPr>
            </w:r>
            <w:r w:rsidRPr="006B59F4">
              <w:rPr>
                <w:noProof/>
                <w:webHidden/>
              </w:rPr>
              <w:fldChar w:fldCharType="separate"/>
            </w:r>
            <w:r w:rsidRPr="006B59F4">
              <w:rPr>
                <w:noProof/>
                <w:webHidden/>
              </w:rPr>
              <w:t>8</w:t>
            </w:r>
            <w:r w:rsidRPr="006B59F4">
              <w:rPr>
                <w:noProof/>
                <w:webHidden/>
              </w:rPr>
              <w:fldChar w:fldCharType="end"/>
            </w:r>
          </w:hyperlink>
        </w:p>
        <w:p w14:paraId="39B18380" w14:textId="4F192F4D" w:rsidR="006B59F4" w:rsidRPr="006B59F4" w:rsidRDefault="006B59F4">
          <w:pPr>
            <w:pStyle w:val="TDC1"/>
            <w:tabs>
              <w:tab w:val="right" w:leader="dot" w:pos="9016"/>
            </w:tabs>
            <w:rPr>
              <w:rFonts w:asciiTheme="minorHAnsi" w:eastAsiaTheme="minorEastAsia" w:hAnsiTheme="minorHAnsi" w:cstheme="minorBidi"/>
              <w:noProof/>
              <w:sz w:val="22"/>
              <w:szCs w:val="22"/>
              <w:lang w:val="es-EC"/>
            </w:rPr>
          </w:pPr>
          <w:hyperlink w:anchor="_Toc228104891" w:history="1">
            <w:r w:rsidRPr="006B59F4">
              <w:rPr>
                <w:rStyle w:val="Hipervnculo"/>
                <w:noProof/>
              </w:rPr>
              <w:t>5. Referencias</w:t>
            </w:r>
            <w:r w:rsidRPr="006B59F4">
              <w:rPr>
                <w:noProof/>
                <w:webHidden/>
              </w:rPr>
              <w:tab/>
            </w:r>
            <w:r w:rsidRPr="006B59F4">
              <w:rPr>
                <w:noProof/>
                <w:webHidden/>
              </w:rPr>
              <w:fldChar w:fldCharType="begin"/>
            </w:r>
            <w:r w:rsidRPr="006B59F4">
              <w:rPr>
                <w:noProof/>
                <w:webHidden/>
              </w:rPr>
              <w:instrText xml:space="preserve"> PAGEREF _Toc228104891 \h </w:instrText>
            </w:r>
            <w:r w:rsidRPr="006B59F4">
              <w:rPr>
                <w:noProof/>
                <w:webHidden/>
              </w:rPr>
            </w:r>
            <w:r w:rsidRPr="006B59F4">
              <w:rPr>
                <w:noProof/>
                <w:webHidden/>
              </w:rPr>
              <w:fldChar w:fldCharType="separate"/>
            </w:r>
            <w:r w:rsidRPr="006B59F4">
              <w:rPr>
                <w:noProof/>
                <w:webHidden/>
              </w:rPr>
              <w:t>9</w:t>
            </w:r>
            <w:r w:rsidRPr="006B59F4">
              <w:rPr>
                <w:noProof/>
                <w:webHidden/>
              </w:rPr>
              <w:fldChar w:fldCharType="end"/>
            </w:r>
          </w:hyperlink>
        </w:p>
        <w:p w14:paraId="6A0E912D" w14:textId="64669DC9" w:rsidR="006B59F4" w:rsidRPr="006B59F4" w:rsidRDefault="006B59F4">
          <w:pPr>
            <w:pStyle w:val="TDC1"/>
            <w:tabs>
              <w:tab w:val="right" w:leader="dot" w:pos="9016"/>
            </w:tabs>
            <w:rPr>
              <w:rFonts w:asciiTheme="minorHAnsi" w:eastAsiaTheme="minorEastAsia" w:hAnsiTheme="minorHAnsi" w:cstheme="minorBidi"/>
              <w:noProof/>
              <w:sz w:val="22"/>
              <w:szCs w:val="22"/>
              <w:lang w:val="es-EC"/>
            </w:rPr>
          </w:pPr>
          <w:hyperlink w:anchor="_Toc228104892" w:history="1">
            <w:r w:rsidRPr="006B59F4">
              <w:rPr>
                <w:rStyle w:val="Hipervnculo"/>
                <w:noProof/>
              </w:rPr>
              <w:t>6. Visión General del Documento</w:t>
            </w:r>
            <w:r w:rsidRPr="006B59F4">
              <w:rPr>
                <w:noProof/>
                <w:webHidden/>
              </w:rPr>
              <w:tab/>
            </w:r>
            <w:r w:rsidRPr="006B59F4">
              <w:rPr>
                <w:noProof/>
                <w:webHidden/>
              </w:rPr>
              <w:fldChar w:fldCharType="begin"/>
            </w:r>
            <w:r w:rsidRPr="006B59F4">
              <w:rPr>
                <w:noProof/>
                <w:webHidden/>
              </w:rPr>
              <w:instrText xml:space="preserve"> PAGEREF _Toc228104892 \h </w:instrText>
            </w:r>
            <w:r w:rsidRPr="006B59F4">
              <w:rPr>
                <w:noProof/>
                <w:webHidden/>
              </w:rPr>
            </w:r>
            <w:r w:rsidRPr="006B59F4">
              <w:rPr>
                <w:noProof/>
                <w:webHidden/>
              </w:rPr>
              <w:fldChar w:fldCharType="separate"/>
            </w:r>
            <w:r w:rsidRPr="006B59F4">
              <w:rPr>
                <w:noProof/>
                <w:webHidden/>
              </w:rPr>
              <w:t>10</w:t>
            </w:r>
            <w:r w:rsidRPr="006B59F4">
              <w:rPr>
                <w:noProof/>
                <w:webHidden/>
              </w:rPr>
              <w:fldChar w:fldCharType="end"/>
            </w:r>
          </w:hyperlink>
        </w:p>
        <w:p w14:paraId="4BE456B8" w14:textId="2E52C94C" w:rsidR="006B59F4" w:rsidRPr="006B59F4" w:rsidRDefault="006B59F4">
          <w:pPr>
            <w:pStyle w:val="TDC1"/>
            <w:tabs>
              <w:tab w:val="left" w:pos="480"/>
              <w:tab w:val="right" w:leader="dot" w:pos="9016"/>
            </w:tabs>
            <w:rPr>
              <w:rFonts w:asciiTheme="minorHAnsi" w:eastAsiaTheme="minorEastAsia" w:hAnsiTheme="minorHAnsi" w:cstheme="minorBidi"/>
              <w:noProof/>
              <w:sz w:val="22"/>
              <w:szCs w:val="22"/>
              <w:lang w:val="es-EC"/>
            </w:rPr>
          </w:pPr>
          <w:hyperlink w:anchor="_Toc228104893" w:history="1">
            <w:r w:rsidRPr="006B59F4">
              <w:rPr>
                <w:rStyle w:val="Hipervnculo"/>
                <w:noProof/>
              </w:rPr>
              <w:t>7.</w:t>
            </w:r>
            <w:r w:rsidRPr="006B59F4">
              <w:rPr>
                <w:rFonts w:asciiTheme="minorHAnsi" w:eastAsiaTheme="minorEastAsia" w:hAnsiTheme="minorHAnsi" w:cstheme="minorBidi"/>
                <w:noProof/>
                <w:sz w:val="22"/>
                <w:szCs w:val="22"/>
                <w:lang w:val="es-EC"/>
              </w:rPr>
              <w:tab/>
            </w:r>
            <w:r w:rsidRPr="006B59F4">
              <w:rPr>
                <w:rStyle w:val="Hipervnculo"/>
                <w:noProof/>
              </w:rPr>
              <w:t>Descripción General</w:t>
            </w:r>
            <w:r w:rsidRPr="006B59F4">
              <w:rPr>
                <w:noProof/>
                <w:webHidden/>
              </w:rPr>
              <w:tab/>
            </w:r>
            <w:r w:rsidRPr="006B59F4">
              <w:rPr>
                <w:noProof/>
                <w:webHidden/>
              </w:rPr>
              <w:fldChar w:fldCharType="begin"/>
            </w:r>
            <w:r w:rsidRPr="006B59F4">
              <w:rPr>
                <w:noProof/>
                <w:webHidden/>
              </w:rPr>
              <w:instrText xml:space="preserve"> PAGEREF _Toc228104893 \h </w:instrText>
            </w:r>
            <w:r w:rsidRPr="006B59F4">
              <w:rPr>
                <w:noProof/>
                <w:webHidden/>
              </w:rPr>
            </w:r>
            <w:r w:rsidRPr="006B59F4">
              <w:rPr>
                <w:noProof/>
                <w:webHidden/>
              </w:rPr>
              <w:fldChar w:fldCharType="separate"/>
            </w:r>
            <w:r w:rsidRPr="006B59F4">
              <w:rPr>
                <w:noProof/>
                <w:webHidden/>
              </w:rPr>
              <w:t>10</w:t>
            </w:r>
            <w:r w:rsidRPr="006B59F4">
              <w:rPr>
                <w:noProof/>
                <w:webHidden/>
              </w:rPr>
              <w:fldChar w:fldCharType="end"/>
            </w:r>
          </w:hyperlink>
        </w:p>
        <w:p w14:paraId="11DFB5DA" w14:textId="44E12025" w:rsidR="006B59F4" w:rsidRPr="006B59F4" w:rsidRDefault="006B59F4" w:rsidP="006B59F4">
          <w:pPr>
            <w:pStyle w:val="TDC3"/>
            <w:rPr>
              <w:rFonts w:asciiTheme="minorHAnsi" w:eastAsiaTheme="minorEastAsia" w:hAnsiTheme="minorHAnsi" w:cstheme="minorBidi"/>
              <w:b w:val="0"/>
              <w:bCs w:val="0"/>
              <w:sz w:val="22"/>
              <w:szCs w:val="22"/>
              <w:lang w:val="es-EC"/>
            </w:rPr>
          </w:pPr>
          <w:hyperlink w:anchor="_Toc228104894" w:history="1">
            <w:r w:rsidRPr="006B59F4">
              <w:rPr>
                <w:rStyle w:val="Hipervnculo"/>
                <w:b w:val="0"/>
                <w:bCs w:val="0"/>
              </w:rPr>
              <w:t>7.1 Perspectiva del Producto</w:t>
            </w:r>
            <w:r w:rsidRPr="006B59F4">
              <w:rPr>
                <w:b w:val="0"/>
                <w:bCs w:val="0"/>
                <w:webHidden/>
              </w:rPr>
              <w:tab/>
            </w:r>
            <w:r w:rsidRPr="006B59F4">
              <w:rPr>
                <w:b w:val="0"/>
                <w:bCs w:val="0"/>
                <w:webHidden/>
              </w:rPr>
              <w:fldChar w:fldCharType="begin"/>
            </w:r>
            <w:r w:rsidRPr="006B59F4">
              <w:rPr>
                <w:b w:val="0"/>
                <w:bCs w:val="0"/>
                <w:webHidden/>
              </w:rPr>
              <w:instrText xml:space="preserve"> PAGEREF _Toc228104894 \h </w:instrText>
            </w:r>
            <w:r w:rsidRPr="006B59F4">
              <w:rPr>
                <w:b w:val="0"/>
                <w:bCs w:val="0"/>
                <w:webHidden/>
              </w:rPr>
            </w:r>
            <w:r w:rsidRPr="006B59F4">
              <w:rPr>
                <w:b w:val="0"/>
                <w:bCs w:val="0"/>
                <w:webHidden/>
              </w:rPr>
              <w:fldChar w:fldCharType="separate"/>
            </w:r>
            <w:r w:rsidRPr="006B59F4">
              <w:rPr>
                <w:b w:val="0"/>
                <w:bCs w:val="0"/>
                <w:webHidden/>
              </w:rPr>
              <w:t>11</w:t>
            </w:r>
            <w:r w:rsidRPr="006B59F4">
              <w:rPr>
                <w:b w:val="0"/>
                <w:bCs w:val="0"/>
                <w:webHidden/>
              </w:rPr>
              <w:fldChar w:fldCharType="end"/>
            </w:r>
          </w:hyperlink>
        </w:p>
        <w:p w14:paraId="4E5019FA" w14:textId="7FD38A82" w:rsidR="006B59F4" w:rsidRPr="006B59F4" w:rsidRDefault="006B59F4" w:rsidP="006B59F4">
          <w:pPr>
            <w:pStyle w:val="TDC3"/>
            <w:rPr>
              <w:rFonts w:asciiTheme="minorHAnsi" w:eastAsiaTheme="minorEastAsia" w:hAnsiTheme="minorHAnsi" w:cstheme="minorBidi"/>
              <w:b w:val="0"/>
              <w:bCs w:val="0"/>
              <w:sz w:val="22"/>
              <w:szCs w:val="22"/>
              <w:lang w:val="es-EC"/>
            </w:rPr>
          </w:pPr>
          <w:hyperlink w:anchor="_Toc228104895" w:history="1">
            <w:r w:rsidRPr="006B59F4">
              <w:rPr>
                <w:rStyle w:val="Hipervnculo"/>
                <w:b w:val="0"/>
                <w:bCs w:val="0"/>
              </w:rPr>
              <w:t>7.2 Funciones del Producto (software)</w:t>
            </w:r>
            <w:r w:rsidRPr="006B59F4">
              <w:rPr>
                <w:b w:val="0"/>
                <w:bCs w:val="0"/>
                <w:webHidden/>
              </w:rPr>
              <w:tab/>
            </w:r>
            <w:r w:rsidRPr="006B59F4">
              <w:rPr>
                <w:b w:val="0"/>
                <w:bCs w:val="0"/>
                <w:webHidden/>
              </w:rPr>
              <w:fldChar w:fldCharType="begin"/>
            </w:r>
            <w:r w:rsidRPr="006B59F4">
              <w:rPr>
                <w:b w:val="0"/>
                <w:bCs w:val="0"/>
                <w:webHidden/>
              </w:rPr>
              <w:instrText xml:space="preserve"> PAGEREF _Toc228104895 \h </w:instrText>
            </w:r>
            <w:r w:rsidRPr="006B59F4">
              <w:rPr>
                <w:b w:val="0"/>
                <w:bCs w:val="0"/>
                <w:webHidden/>
              </w:rPr>
            </w:r>
            <w:r w:rsidRPr="006B59F4">
              <w:rPr>
                <w:b w:val="0"/>
                <w:bCs w:val="0"/>
                <w:webHidden/>
              </w:rPr>
              <w:fldChar w:fldCharType="separate"/>
            </w:r>
            <w:r w:rsidRPr="006B59F4">
              <w:rPr>
                <w:b w:val="0"/>
                <w:bCs w:val="0"/>
                <w:webHidden/>
              </w:rPr>
              <w:t>12</w:t>
            </w:r>
            <w:r w:rsidRPr="006B59F4">
              <w:rPr>
                <w:b w:val="0"/>
                <w:bCs w:val="0"/>
                <w:webHidden/>
              </w:rPr>
              <w:fldChar w:fldCharType="end"/>
            </w:r>
          </w:hyperlink>
        </w:p>
        <w:p w14:paraId="720164FB" w14:textId="098DEA07" w:rsidR="006B59F4" w:rsidRPr="006B59F4" w:rsidRDefault="006B59F4">
          <w:pPr>
            <w:pStyle w:val="TDC2"/>
            <w:tabs>
              <w:tab w:val="right" w:leader="dot" w:pos="9016"/>
            </w:tabs>
            <w:rPr>
              <w:rFonts w:asciiTheme="minorHAnsi" w:eastAsiaTheme="minorEastAsia" w:hAnsiTheme="minorHAnsi" w:cstheme="minorBidi"/>
              <w:noProof/>
              <w:sz w:val="22"/>
              <w:szCs w:val="22"/>
              <w:lang w:val="es-EC"/>
            </w:rPr>
          </w:pPr>
          <w:hyperlink w:anchor="_Toc228104896" w:history="1">
            <w:r w:rsidRPr="006B59F4">
              <w:rPr>
                <w:rStyle w:val="Hipervnculo"/>
                <w:noProof/>
              </w:rPr>
              <w:t>7.3 Condiciones del Entorno</w:t>
            </w:r>
            <w:r w:rsidRPr="006B59F4">
              <w:rPr>
                <w:noProof/>
                <w:webHidden/>
              </w:rPr>
              <w:tab/>
            </w:r>
            <w:r w:rsidRPr="006B59F4">
              <w:rPr>
                <w:noProof/>
                <w:webHidden/>
              </w:rPr>
              <w:fldChar w:fldCharType="begin"/>
            </w:r>
            <w:r w:rsidRPr="006B59F4">
              <w:rPr>
                <w:noProof/>
                <w:webHidden/>
              </w:rPr>
              <w:instrText xml:space="preserve"> PAGEREF _Toc228104896 \h </w:instrText>
            </w:r>
            <w:r w:rsidRPr="006B59F4">
              <w:rPr>
                <w:noProof/>
                <w:webHidden/>
              </w:rPr>
            </w:r>
            <w:r w:rsidRPr="006B59F4">
              <w:rPr>
                <w:noProof/>
                <w:webHidden/>
              </w:rPr>
              <w:fldChar w:fldCharType="separate"/>
            </w:r>
            <w:r w:rsidRPr="006B59F4">
              <w:rPr>
                <w:noProof/>
                <w:webHidden/>
              </w:rPr>
              <w:t>13</w:t>
            </w:r>
            <w:r w:rsidRPr="006B59F4">
              <w:rPr>
                <w:noProof/>
                <w:webHidden/>
              </w:rPr>
              <w:fldChar w:fldCharType="end"/>
            </w:r>
          </w:hyperlink>
        </w:p>
        <w:p w14:paraId="3A8BF73B" w14:textId="569A8355" w:rsidR="006B59F4" w:rsidRPr="006B59F4" w:rsidRDefault="006B59F4">
          <w:pPr>
            <w:pStyle w:val="TDC2"/>
            <w:tabs>
              <w:tab w:val="right" w:leader="dot" w:pos="9016"/>
            </w:tabs>
            <w:rPr>
              <w:rFonts w:asciiTheme="minorHAnsi" w:eastAsiaTheme="minorEastAsia" w:hAnsiTheme="minorHAnsi" w:cstheme="minorBidi"/>
              <w:noProof/>
              <w:sz w:val="22"/>
              <w:szCs w:val="22"/>
              <w:lang w:val="es-EC"/>
            </w:rPr>
          </w:pPr>
          <w:hyperlink w:anchor="_Toc228104897" w:history="1">
            <w:r w:rsidRPr="006B59F4">
              <w:rPr>
                <w:rStyle w:val="Hipervnculo"/>
                <w:noProof/>
              </w:rPr>
              <w:t>7.4 Características de los Usuarios</w:t>
            </w:r>
            <w:r w:rsidRPr="006B59F4">
              <w:rPr>
                <w:noProof/>
                <w:webHidden/>
              </w:rPr>
              <w:tab/>
            </w:r>
            <w:r w:rsidRPr="006B59F4">
              <w:rPr>
                <w:noProof/>
                <w:webHidden/>
              </w:rPr>
              <w:fldChar w:fldCharType="begin"/>
            </w:r>
            <w:r w:rsidRPr="006B59F4">
              <w:rPr>
                <w:noProof/>
                <w:webHidden/>
              </w:rPr>
              <w:instrText xml:space="preserve"> PAGEREF _Toc228104897 \h </w:instrText>
            </w:r>
            <w:r w:rsidRPr="006B59F4">
              <w:rPr>
                <w:noProof/>
                <w:webHidden/>
              </w:rPr>
            </w:r>
            <w:r w:rsidRPr="006B59F4">
              <w:rPr>
                <w:noProof/>
                <w:webHidden/>
              </w:rPr>
              <w:fldChar w:fldCharType="separate"/>
            </w:r>
            <w:r w:rsidRPr="006B59F4">
              <w:rPr>
                <w:noProof/>
                <w:webHidden/>
              </w:rPr>
              <w:t>14</w:t>
            </w:r>
            <w:r w:rsidRPr="006B59F4">
              <w:rPr>
                <w:noProof/>
                <w:webHidden/>
              </w:rPr>
              <w:fldChar w:fldCharType="end"/>
            </w:r>
          </w:hyperlink>
        </w:p>
        <w:p w14:paraId="26986AA0" w14:textId="2A100DA4" w:rsidR="006B59F4" w:rsidRPr="006B59F4" w:rsidRDefault="006B59F4">
          <w:pPr>
            <w:pStyle w:val="TDC2"/>
            <w:tabs>
              <w:tab w:val="right" w:leader="dot" w:pos="9016"/>
            </w:tabs>
            <w:rPr>
              <w:rFonts w:asciiTheme="minorHAnsi" w:eastAsiaTheme="minorEastAsia" w:hAnsiTheme="minorHAnsi" w:cstheme="minorBidi"/>
              <w:noProof/>
              <w:sz w:val="22"/>
              <w:szCs w:val="22"/>
              <w:lang w:val="es-EC"/>
            </w:rPr>
          </w:pPr>
          <w:hyperlink w:anchor="_Toc228104898" w:history="1">
            <w:r w:rsidRPr="006B59F4">
              <w:rPr>
                <w:rStyle w:val="Hipervnculo"/>
                <w:noProof/>
              </w:rPr>
              <w:t>7.5 Interfaces Externas</w:t>
            </w:r>
            <w:r w:rsidRPr="006B59F4">
              <w:rPr>
                <w:noProof/>
                <w:webHidden/>
              </w:rPr>
              <w:tab/>
            </w:r>
            <w:r w:rsidRPr="006B59F4">
              <w:rPr>
                <w:noProof/>
                <w:webHidden/>
              </w:rPr>
              <w:fldChar w:fldCharType="begin"/>
            </w:r>
            <w:r w:rsidRPr="006B59F4">
              <w:rPr>
                <w:noProof/>
                <w:webHidden/>
              </w:rPr>
              <w:instrText xml:space="preserve"> PAGEREF _Toc228104898 \h </w:instrText>
            </w:r>
            <w:r w:rsidRPr="006B59F4">
              <w:rPr>
                <w:noProof/>
                <w:webHidden/>
              </w:rPr>
            </w:r>
            <w:r w:rsidRPr="006B59F4">
              <w:rPr>
                <w:noProof/>
                <w:webHidden/>
              </w:rPr>
              <w:fldChar w:fldCharType="separate"/>
            </w:r>
            <w:r w:rsidRPr="006B59F4">
              <w:rPr>
                <w:noProof/>
                <w:webHidden/>
              </w:rPr>
              <w:t>15</w:t>
            </w:r>
            <w:r w:rsidRPr="006B59F4">
              <w:rPr>
                <w:noProof/>
                <w:webHidden/>
              </w:rPr>
              <w:fldChar w:fldCharType="end"/>
            </w:r>
          </w:hyperlink>
        </w:p>
        <w:p w14:paraId="403F4DF2" w14:textId="7DE1D43C" w:rsidR="006B59F4" w:rsidRPr="006B59F4" w:rsidRDefault="006B59F4">
          <w:pPr>
            <w:pStyle w:val="TDC2"/>
            <w:tabs>
              <w:tab w:val="right" w:leader="dot" w:pos="9016"/>
            </w:tabs>
            <w:rPr>
              <w:rFonts w:asciiTheme="minorHAnsi" w:eastAsiaTheme="minorEastAsia" w:hAnsiTheme="minorHAnsi" w:cstheme="minorBidi"/>
              <w:noProof/>
              <w:sz w:val="22"/>
              <w:szCs w:val="22"/>
              <w:lang w:val="es-EC"/>
            </w:rPr>
          </w:pPr>
          <w:hyperlink w:anchor="_Toc228104899" w:history="1">
            <w:r w:rsidRPr="006B59F4">
              <w:rPr>
                <w:rStyle w:val="Hipervnculo"/>
                <w:noProof/>
              </w:rPr>
              <w:t>7.6 Restricciones</w:t>
            </w:r>
            <w:r w:rsidRPr="006B59F4">
              <w:rPr>
                <w:noProof/>
                <w:webHidden/>
              </w:rPr>
              <w:tab/>
            </w:r>
            <w:r w:rsidRPr="006B59F4">
              <w:rPr>
                <w:noProof/>
                <w:webHidden/>
              </w:rPr>
              <w:fldChar w:fldCharType="begin"/>
            </w:r>
            <w:r w:rsidRPr="006B59F4">
              <w:rPr>
                <w:noProof/>
                <w:webHidden/>
              </w:rPr>
              <w:instrText xml:space="preserve"> PAGEREF _Toc228104899 \h </w:instrText>
            </w:r>
            <w:r w:rsidRPr="006B59F4">
              <w:rPr>
                <w:noProof/>
                <w:webHidden/>
              </w:rPr>
            </w:r>
            <w:r w:rsidRPr="006B59F4">
              <w:rPr>
                <w:noProof/>
                <w:webHidden/>
              </w:rPr>
              <w:fldChar w:fldCharType="separate"/>
            </w:r>
            <w:r w:rsidRPr="006B59F4">
              <w:rPr>
                <w:noProof/>
                <w:webHidden/>
              </w:rPr>
              <w:t>15</w:t>
            </w:r>
            <w:r w:rsidRPr="006B59F4">
              <w:rPr>
                <w:noProof/>
                <w:webHidden/>
              </w:rPr>
              <w:fldChar w:fldCharType="end"/>
            </w:r>
          </w:hyperlink>
        </w:p>
        <w:p w14:paraId="579E243D" w14:textId="59B02D94" w:rsidR="006B59F4" w:rsidRPr="006B59F4" w:rsidRDefault="006B59F4">
          <w:pPr>
            <w:pStyle w:val="TDC2"/>
            <w:tabs>
              <w:tab w:val="right" w:leader="dot" w:pos="9016"/>
            </w:tabs>
            <w:rPr>
              <w:rFonts w:asciiTheme="minorHAnsi" w:eastAsiaTheme="minorEastAsia" w:hAnsiTheme="minorHAnsi" w:cstheme="minorBidi"/>
              <w:noProof/>
              <w:sz w:val="22"/>
              <w:szCs w:val="22"/>
              <w:lang w:val="es-EC"/>
            </w:rPr>
          </w:pPr>
          <w:hyperlink w:anchor="_Toc228104900" w:history="1">
            <w:r w:rsidRPr="006B59F4">
              <w:rPr>
                <w:rStyle w:val="Hipervnculo"/>
                <w:noProof/>
              </w:rPr>
              <w:t>7.7 Suposiciones y Dependencias</w:t>
            </w:r>
            <w:r w:rsidRPr="006B59F4">
              <w:rPr>
                <w:noProof/>
                <w:webHidden/>
              </w:rPr>
              <w:tab/>
            </w:r>
            <w:r w:rsidRPr="006B59F4">
              <w:rPr>
                <w:noProof/>
                <w:webHidden/>
              </w:rPr>
              <w:fldChar w:fldCharType="begin"/>
            </w:r>
            <w:r w:rsidRPr="006B59F4">
              <w:rPr>
                <w:noProof/>
                <w:webHidden/>
              </w:rPr>
              <w:instrText xml:space="preserve"> PAGEREF _Toc228104900 \h </w:instrText>
            </w:r>
            <w:r w:rsidRPr="006B59F4">
              <w:rPr>
                <w:noProof/>
                <w:webHidden/>
              </w:rPr>
            </w:r>
            <w:r w:rsidRPr="006B59F4">
              <w:rPr>
                <w:noProof/>
                <w:webHidden/>
              </w:rPr>
              <w:fldChar w:fldCharType="separate"/>
            </w:r>
            <w:r w:rsidRPr="006B59F4">
              <w:rPr>
                <w:noProof/>
                <w:webHidden/>
              </w:rPr>
              <w:t>16</w:t>
            </w:r>
            <w:r w:rsidRPr="006B59F4">
              <w:rPr>
                <w:noProof/>
                <w:webHidden/>
              </w:rPr>
              <w:fldChar w:fldCharType="end"/>
            </w:r>
          </w:hyperlink>
        </w:p>
        <w:p w14:paraId="68E12481" w14:textId="268746D3" w:rsidR="006B59F4" w:rsidRPr="006B59F4" w:rsidRDefault="006B59F4">
          <w:pPr>
            <w:pStyle w:val="TDC1"/>
            <w:tabs>
              <w:tab w:val="right" w:leader="dot" w:pos="9016"/>
            </w:tabs>
            <w:rPr>
              <w:rFonts w:asciiTheme="minorHAnsi" w:eastAsiaTheme="minorEastAsia" w:hAnsiTheme="minorHAnsi" w:cstheme="minorBidi"/>
              <w:noProof/>
              <w:sz w:val="22"/>
              <w:szCs w:val="22"/>
              <w:lang w:val="es-EC"/>
            </w:rPr>
          </w:pPr>
          <w:hyperlink w:anchor="_Toc228104901" w:history="1">
            <w:r w:rsidRPr="006B59F4">
              <w:rPr>
                <w:rStyle w:val="Hipervnculo"/>
                <w:noProof/>
              </w:rPr>
              <w:t>8. Especificación de Requerimientos</w:t>
            </w:r>
            <w:r w:rsidRPr="006B59F4">
              <w:rPr>
                <w:noProof/>
                <w:webHidden/>
              </w:rPr>
              <w:tab/>
            </w:r>
            <w:r w:rsidRPr="006B59F4">
              <w:rPr>
                <w:noProof/>
                <w:webHidden/>
              </w:rPr>
              <w:fldChar w:fldCharType="begin"/>
            </w:r>
            <w:r w:rsidRPr="006B59F4">
              <w:rPr>
                <w:noProof/>
                <w:webHidden/>
              </w:rPr>
              <w:instrText xml:space="preserve"> PAGEREF _Toc228104901 \h </w:instrText>
            </w:r>
            <w:r w:rsidRPr="006B59F4">
              <w:rPr>
                <w:noProof/>
                <w:webHidden/>
              </w:rPr>
            </w:r>
            <w:r w:rsidRPr="006B59F4">
              <w:rPr>
                <w:noProof/>
                <w:webHidden/>
              </w:rPr>
              <w:fldChar w:fldCharType="separate"/>
            </w:r>
            <w:r w:rsidRPr="006B59F4">
              <w:rPr>
                <w:noProof/>
                <w:webHidden/>
              </w:rPr>
              <w:t>16</w:t>
            </w:r>
            <w:r w:rsidRPr="006B59F4">
              <w:rPr>
                <w:noProof/>
                <w:webHidden/>
              </w:rPr>
              <w:fldChar w:fldCharType="end"/>
            </w:r>
          </w:hyperlink>
        </w:p>
        <w:p w14:paraId="20425BBB" w14:textId="2A7A14EC" w:rsidR="006B59F4" w:rsidRPr="006B59F4" w:rsidRDefault="006B59F4">
          <w:pPr>
            <w:pStyle w:val="TDC2"/>
            <w:tabs>
              <w:tab w:val="right" w:leader="dot" w:pos="9016"/>
            </w:tabs>
            <w:rPr>
              <w:rFonts w:asciiTheme="minorHAnsi" w:eastAsiaTheme="minorEastAsia" w:hAnsiTheme="minorHAnsi" w:cstheme="minorBidi"/>
              <w:noProof/>
              <w:sz w:val="22"/>
              <w:szCs w:val="22"/>
              <w:lang w:val="es-EC"/>
            </w:rPr>
          </w:pPr>
          <w:hyperlink w:anchor="_Toc228104902" w:history="1">
            <w:r w:rsidRPr="006B59F4">
              <w:rPr>
                <w:rStyle w:val="Hipervnculo"/>
                <w:noProof/>
              </w:rPr>
              <w:t>8.1 Requisitos comunes de las interfaces</w:t>
            </w:r>
            <w:r w:rsidRPr="006B59F4">
              <w:rPr>
                <w:noProof/>
                <w:webHidden/>
              </w:rPr>
              <w:tab/>
            </w:r>
            <w:r w:rsidRPr="006B59F4">
              <w:rPr>
                <w:noProof/>
                <w:webHidden/>
              </w:rPr>
              <w:fldChar w:fldCharType="begin"/>
            </w:r>
            <w:r w:rsidRPr="006B59F4">
              <w:rPr>
                <w:noProof/>
                <w:webHidden/>
              </w:rPr>
              <w:instrText xml:space="preserve"> PAGEREF _Toc228104902 \h </w:instrText>
            </w:r>
            <w:r w:rsidRPr="006B59F4">
              <w:rPr>
                <w:noProof/>
                <w:webHidden/>
              </w:rPr>
            </w:r>
            <w:r w:rsidRPr="006B59F4">
              <w:rPr>
                <w:noProof/>
                <w:webHidden/>
              </w:rPr>
              <w:fldChar w:fldCharType="separate"/>
            </w:r>
            <w:r w:rsidRPr="006B59F4">
              <w:rPr>
                <w:noProof/>
                <w:webHidden/>
              </w:rPr>
              <w:t>16</w:t>
            </w:r>
            <w:r w:rsidRPr="006B59F4">
              <w:rPr>
                <w:noProof/>
                <w:webHidden/>
              </w:rPr>
              <w:fldChar w:fldCharType="end"/>
            </w:r>
          </w:hyperlink>
        </w:p>
        <w:p w14:paraId="2CC5D9DE" w14:textId="3B7D7263" w:rsidR="006B59F4" w:rsidRPr="006B59F4" w:rsidRDefault="006B59F4" w:rsidP="006B59F4">
          <w:pPr>
            <w:pStyle w:val="TDC3"/>
            <w:rPr>
              <w:rFonts w:asciiTheme="minorHAnsi" w:eastAsiaTheme="minorEastAsia" w:hAnsiTheme="minorHAnsi" w:cstheme="minorBidi"/>
              <w:b w:val="0"/>
              <w:bCs w:val="0"/>
              <w:sz w:val="22"/>
              <w:szCs w:val="22"/>
              <w:lang w:val="es-EC"/>
            </w:rPr>
          </w:pPr>
          <w:hyperlink w:anchor="_Toc228104903" w:history="1">
            <w:r w:rsidRPr="006B59F4">
              <w:rPr>
                <w:rStyle w:val="Hipervnculo"/>
                <w:b w:val="0"/>
                <w:bCs w:val="0"/>
              </w:rPr>
              <w:t>8.1.1 Interfaces de usuario</w:t>
            </w:r>
            <w:r w:rsidRPr="006B59F4">
              <w:rPr>
                <w:b w:val="0"/>
                <w:bCs w:val="0"/>
                <w:webHidden/>
              </w:rPr>
              <w:tab/>
            </w:r>
            <w:r w:rsidRPr="006B59F4">
              <w:rPr>
                <w:b w:val="0"/>
                <w:bCs w:val="0"/>
                <w:webHidden/>
              </w:rPr>
              <w:fldChar w:fldCharType="begin"/>
            </w:r>
            <w:r w:rsidRPr="006B59F4">
              <w:rPr>
                <w:b w:val="0"/>
                <w:bCs w:val="0"/>
                <w:webHidden/>
              </w:rPr>
              <w:instrText xml:space="preserve"> PAGEREF _Toc228104903 \h </w:instrText>
            </w:r>
            <w:r w:rsidRPr="006B59F4">
              <w:rPr>
                <w:b w:val="0"/>
                <w:bCs w:val="0"/>
                <w:webHidden/>
              </w:rPr>
            </w:r>
            <w:r w:rsidRPr="006B59F4">
              <w:rPr>
                <w:b w:val="0"/>
                <w:bCs w:val="0"/>
                <w:webHidden/>
              </w:rPr>
              <w:fldChar w:fldCharType="separate"/>
            </w:r>
            <w:r w:rsidRPr="006B59F4">
              <w:rPr>
                <w:b w:val="0"/>
                <w:bCs w:val="0"/>
                <w:webHidden/>
              </w:rPr>
              <w:t>16</w:t>
            </w:r>
            <w:r w:rsidRPr="006B59F4">
              <w:rPr>
                <w:b w:val="0"/>
                <w:bCs w:val="0"/>
                <w:webHidden/>
              </w:rPr>
              <w:fldChar w:fldCharType="end"/>
            </w:r>
          </w:hyperlink>
        </w:p>
        <w:p w14:paraId="3D43F7AF" w14:textId="139E353F" w:rsidR="006B59F4" w:rsidRPr="006B59F4" w:rsidRDefault="006B59F4" w:rsidP="006B59F4">
          <w:pPr>
            <w:pStyle w:val="TDC3"/>
            <w:rPr>
              <w:rFonts w:asciiTheme="minorHAnsi" w:eastAsiaTheme="minorEastAsia" w:hAnsiTheme="minorHAnsi" w:cstheme="minorBidi"/>
              <w:b w:val="0"/>
              <w:bCs w:val="0"/>
              <w:sz w:val="22"/>
              <w:szCs w:val="22"/>
              <w:lang w:val="es-EC"/>
            </w:rPr>
          </w:pPr>
          <w:hyperlink w:anchor="_Toc228104904" w:history="1">
            <w:r w:rsidRPr="006B59F4">
              <w:rPr>
                <w:rStyle w:val="Hipervnculo"/>
                <w:b w:val="0"/>
                <w:bCs w:val="0"/>
              </w:rPr>
              <w:t>8.1.2 Interfaces de hardware</w:t>
            </w:r>
            <w:r w:rsidRPr="006B59F4">
              <w:rPr>
                <w:b w:val="0"/>
                <w:bCs w:val="0"/>
                <w:webHidden/>
              </w:rPr>
              <w:tab/>
            </w:r>
            <w:r w:rsidRPr="006B59F4">
              <w:rPr>
                <w:b w:val="0"/>
                <w:bCs w:val="0"/>
                <w:webHidden/>
              </w:rPr>
              <w:fldChar w:fldCharType="begin"/>
            </w:r>
            <w:r w:rsidRPr="006B59F4">
              <w:rPr>
                <w:b w:val="0"/>
                <w:bCs w:val="0"/>
                <w:webHidden/>
              </w:rPr>
              <w:instrText xml:space="preserve"> PAGEREF _Toc228104904 \h </w:instrText>
            </w:r>
            <w:r w:rsidRPr="006B59F4">
              <w:rPr>
                <w:b w:val="0"/>
                <w:bCs w:val="0"/>
                <w:webHidden/>
              </w:rPr>
            </w:r>
            <w:r w:rsidRPr="006B59F4">
              <w:rPr>
                <w:b w:val="0"/>
                <w:bCs w:val="0"/>
                <w:webHidden/>
              </w:rPr>
              <w:fldChar w:fldCharType="separate"/>
            </w:r>
            <w:r w:rsidRPr="006B59F4">
              <w:rPr>
                <w:b w:val="0"/>
                <w:bCs w:val="0"/>
                <w:webHidden/>
              </w:rPr>
              <w:t>17</w:t>
            </w:r>
            <w:r w:rsidRPr="006B59F4">
              <w:rPr>
                <w:b w:val="0"/>
                <w:bCs w:val="0"/>
                <w:webHidden/>
              </w:rPr>
              <w:fldChar w:fldCharType="end"/>
            </w:r>
          </w:hyperlink>
        </w:p>
        <w:p w14:paraId="7381CCD6" w14:textId="506C66BD" w:rsidR="006B59F4" w:rsidRPr="006B59F4" w:rsidRDefault="006B59F4" w:rsidP="006B59F4">
          <w:pPr>
            <w:pStyle w:val="TDC3"/>
            <w:rPr>
              <w:rFonts w:asciiTheme="minorHAnsi" w:eastAsiaTheme="minorEastAsia" w:hAnsiTheme="minorHAnsi" w:cstheme="minorBidi"/>
              <w:b w:val="0"/>
              <w:bCs w:val="0"/>
              <w:sz w:val="22"/>
              <w:szCs w:val="22"/>
              <w:lang w:val="es-EC"/>
            </w:rPr>
          </w:pPr>
          <w:hyperlink w:anchor="_Toc228104905" w:history="1">
            <w:r w:rsidRPr="006B59F4">
              <w:rPr>
                <w:rStyle w:val="Hipervnculo"/>
                <w:b w:val="0"/>
                <w:bCs w:val="0"/>
              </w:rPr>
              <w:t>8.1.3 Interfaces de software</w:t>
            </w:r>
            <w:r w:rsidRPr="006B59F4">
              <w:rPr>
                <w:b w:val="0"/>
                <w:bCs w:val="0"/>
                <w:webHidden/>
              </w:rPr>
              <w:tab/>
            </w:r>
            <w:r w:rsidRPr="006B59F4">
              <w:rPr>
                <w:b w:val="0"/>
                <w:bCs w:val="0"/>
                <w:webHidden/>
              </w:rPr>
              <w:fldChar w:fldCharType="begin"/>
            </w:r>
            <w:r w:rsidRPr="006B59F4">
              <w:rPr>
                <w:b w:val="0"/>
                <w:bCs w:val="0"/>
                <w:webHidden/>
              </w:rPr>
              <w:instrText xml:space="preserve"> PAGEREF _Toc228104905 \h </w:instrText>
            </w:r>
            <w:r w:rsidRPr="006B59F4">
              <w:rPr>
                <w:b w:val="0"/>
                <w:bCs w:val="0"/>
                <w:webHidden/>
              </w:rPr>
            </w:r>
            <w:r w:rsidRPr="006B59F4">
              <w:rPr>
                <w:b w:val="0"/>
                <w:bCs w:val="0"/>
                <w:webHidden/>
              </w:rPr>
              <w:fldChar w:fldCharType="separate"/>
            </w:r>
            <w:r w:rsidRPr="006B59F4">
              <w:rPr>
                <w:b w:val="0"/>
                <w:bCs w:val="0"/>
                <w:webHidden/>
              </w:rPr>
              <w:t>18</w:t>
            </w:r>
            <w:r w:rsidRPr="006B59F4">
              <w:rPr>
                <w:b w:val="0"/>
                <w:bCs w:val="0"/>
                <w:webHidden/>
              </w:rPr>
              <w:fldChar w:fldCharType="end"/>
            </w:r>
          </w:hyperlink>
        </w:p>
        <w:p w14:paraId="559C2CE5" w14:textId="1E5D4017" w:rsidR="006B59F4" w:rsidRPr="006B59F4" w:rsidRDefault="006B59F4" w:rsidP="006B59F4">
          <w:pPr>
            <w:pStyle w:val="TDC3"/>
            <w:rPr>
              <w:rFonts w:asciiTheme="minorHAnsi" w:eastAsiaTheme="minorEastAsia" w:hAnsiTheme="minorHAnsi" w:cstheme="minorBidi"/>
              <w:b w:val="0"/>
              <w:bCs w:val="0"/>
              <w:sz w:val="22"/>
              <w:szCs w:val="22"/>
              <w:lang w:val="es-EC"/>
            </w:rPr>
          </w:pPr>
          <w:hyperlink w:anchor="_Toc228104906" w:history="1">
            <w:r w:rsidRPr="006B59F4">
              <w:rPr>
                <w:rStyle w:val="Hipervnculo"/>
                <w:b w:val="0"/>
                <w:bCs w:val="0"/>
              </w:rPr>
              <w:t>8.1.4 Interfaces de comunicación</w:t>
            </w:r>
            <w:r w:rsidRPr="006B59F4">
              <w:rPr>
                <w:b w:val="0"/>
                <w:bCs w:val="0"/>
                <w:webHidden/>
              </w:rPr>
              <w:tab/>
            </w:r>
            <w:r w:rsidRPr="006B59F4">
              <w:rPr>
                <w:b w:val="0"/>
                <w:bCs w:val="0"/>
                <w:webHidden/>
              </w:rPr>
              <w:fldChar w:fldCharType="begin"/>
            </w:r>
            <w:r w:rsidRPr="006B59F4">
              <w:rPr>
                <w:b w:val="0"/>
                <w:bCs w:val="0"/>
                <w:webHidden/>
              </w:rPr>
              <w:instrText xml:space="preserve"> PAGEREF _Toc228104906 \h </w:instrText>
            </w:r>
            <w:r w:rsidRPr="006B59F4">
              <w:rPr>
                <w:b w:val="0"/>
                <w:bCs w:val="0"/>
                <w:webHidden/>
              </w:rPr>
            </w:r>
            <w:r w:rsidRPr="006B59F4">
              <w:rPr>
                <w:b w:val="0"/>
                <w:bCs w:val="0"/>
                <w:webHidden/>
              </w:rPr>
              <w:fldChar w:fldCharType="separate"/>
            </w:r>
            <w:r w:rsidRPr="006B59F4">
              <w:rPr>
                <w:b w:val="0"/>
                <w:bCs w:val="0"/>
                <w:webHidden/>
              </w:rPr>
              <w:t>22</w:t>
            </w:r>
            <w:r w:rsidRPr="006B59F4">
              <w:rPr>
                <w:b w:val="0"/>
                <w:bCs w:val="0"/>
                <w:webHidden/>
              </w:rPr>
              <w:fldChar w:fldCharType="end"/>
            </w:r>
          </w:hyperlink>
        </w:p>
        <w:p w14:paraId="63733078" w14:textId="65376DD4" w:rsidR="006B59F4" w:rsidRPr="006B59F4" w:rsidRDefault="006B59F4">
          <w:pPr>
            <w:pStyle w:val="TDC2"/>
            <w:tabs>
              <w:tab w:val="right" w:leader="dot" w:pos="9016"/>
            </w:tabs>
            <w:rPr>
              <w:rFonts w:asciiTheme="minorHAnsi" w:eastAsiaTheme="minorEastAsia" w:hAnsiTheme="minorHAnsi" w:cstheme="minorBidi"/>
              <w:noProof/>
              <w:sz w:val="22"/>
              <w:szCs w:val="22"/>
              <w:lang w:val="es-EC"/>
            </w:rPr>
          </w:pPr>
          <w:hyperlink w:anchor="_Toc228104907" w:history="1">
            <w:r w:rsidRPr="006B59F4">
              <w:rPr>
                <w:rStyle w:val="Hipervnculo"/>
                <w:noProof/>
              </w:rPr>
              <w:t>8.2 Requisitos Funcionales</w:t>
            </w:r>
            <w:r w:rsidRPr="006B59F4">
              <w:rPr>
                <w:noProof/>
                <w:webHidden/>
              </w:rPr>
              <w:tab/>
            </w:r>
            <w:r w:rsidRPr="006B59F4">
              <w:rPr>
                <w:noProof/>
                <w:webHidden/>
              </w:rPr>
              <w:fldChar w:fldCharType="begin"/>
            </w:r>
            <w:r w:rsidRPr="006B59F4">
              <w:rPr>
                <w:noProof/>
                <w:webHidden/>
              </w:rPr>
              <w:instrText xml:space="preserve"> PAGEREF _Toc228104907 \h </w:instrText>
            </w:r>
            <w:r w:rsidRPr="006B59F4">
              <w:rPr>
                <w:noProof/>
                <w:webHidden/>
              </w:rPr>
            </w:r>
            <w:r w:rsidRPr="006B59F4">
              <w:rPr>
                <w:noProof/>
                <w:webHidden/>
              </w:rPr>
              <w:fldChar w:fldCharType="separate"/>
            </w:r>
            <w:r w:rsidRPr="006B59F4">
              <w:rPr>
                <w:noProof/>
                <w:webHidden/>
              </w:rPr>
              <w:t>23</w:t>
            </w:r>
            <w:r w:rsidRPr="006B59F4">
              <w:rPr>
                <w:noProof/>
                <w:webHidden/>
              </w:rPr>
              <w:fldChar w:fldCharType="end"/>
            </w:r>
          </w:hyperlink>
        </w:p>
        <w:p w14:paraId="55175F48" w14:textId="03497C63" w:rsidR="006B59F4" w:rsidRPr="006B59F4" w:rsidRDefault="006B59F4" w:rsidP="006B59F4">
          <w:pPr>
            <w:pStyle w:val="TDC3"/>
            <w:rPr>
              <w:rFonts w:asciiTheme="minorHAnsi" w:eastAsiaTheme="minorEastAsia" w:hAnsiTheme="minorHAnsi" w:cstheme="minorBidi"/>
              <w:b w:val="0"/>
              <w:bCs w:val="0"/>
              <w:sz w:val="22"/>
              <w:szCs w:val="22"/>
              <w:lang w:val="es-EC"/>
            </w:rPr>
          </w:pPr>
          <w:hyperlink w:anchor="_Toc228104908" w:history="1">
            <w:r w:rsidRPr="006B59F4">
              <w:rPr>
                <w:rStyle w:val="Hipervnculo"/>
                <w:b w:val="0"/>
                <w:bCs w:val="0"/>
              </w:rPr>
              <w:t>8.2.1. Objetivo General</w:t>
            </w:r>
            <w:r w:rsidRPr="006B59F4">
              <w:rPr>
                <w:b w:val="0"/>
                <w:bCs w:val="0"/>
                <w:webHidden/>
              </w:rPr>
              <w:tab/>
            </w:r>
            <w:r w:rsidRPr="006B59F4">
              <w:rPr>
                <w:b w:val="0"/>
                <w:bCs w:val="0"/>
                <w:webHidden/>
              </w:rPr>
              <w:fldChar w:fldCharType="begin"/>
            </w:r>
            <w:r w:rsidRPr="006B59F4">
              <w:rPr>
                <w:b w:val="0"/>
                <w:bCs w:val="0"/>
                <w:webHidden/>
              </w:rPr>
              <w:instrText xml:space="preserve"> PAGEREF _Toc228104908 \h </w:instrText>
            </w:r>
            <w:r w:rsidRPr="006B59F4">
              <w:rPr>
                <w:b w:val="0"/>
                <w:bCs w:val="0"/>
                <w:webHidden/>
              </w:rPr>
            </w:r>
            <w:r w:rsidRPr="006B59F4">
              <w:rPr>
                <w:b w:val="0"/>
                <w:bCs w:val="0"/>
                <w:webHidden/>
              </w:rPr>
              <w:fldChar w:fldCharType="separate"/>
            </w:r>
            <w:r w:rsidRPr="006B59F4">
              <w:rPr>
                <w:b w:val="0"/>
                <w:bCs w:val="0"/>
                <w:webHidden/>
              </w:rPr>
              <w:t>23</w:t>
            </w:r>
            <w:r w:rsidRPr="006B59F4">
              <w:rPr>
                <w:b w:val="0"/>
                <w:bCs w:val="0"/>
                <w:webHidden/>
              </w:rPr>
              <w:fldChar w:fldCharType="end"/>
            </w:r>
          </w:hyperlink>
        </w:p>
        <w:p w14:paraId="7CAF3860" w14:textId="534185D2" w:rsidR="006B59F4" w:rsidRPr="006B59F4" w:rsidRDefault="006B59F4" w:rsidP="006B59F4">
          <w:pPr>
            <w:pStyle w:val="TDC3"/>
            <w:rPr>
              <w:rFonts w:asciiTheme="minorHAnsi" w:eastAsiaTheme="minorEastAsia" w:hAnsiTheme="minorHAnsi" w:cstheme="minorBidi"/>
              <w:b w:val="0"/>
              <w:bCs w:val="0"/>
              <w:sz w:val="22"/>
              <w:szCs w:val="22"/>
              <w:lang w:val="es-EC"/>
            </w:rPr>
          </w:pPr>
          <w:hyperlink w:anchor="_Toc228104909" w:history="1">
            <w:r w:rsidRPr="006B59F4">
              <w:rPr>
                <w:rStyle w:val="Hipervnculo"/>
                <w:b w:val="0"/>
                <w:bCs w:val="0"/>
              </w:rPr>
              <w:t>8.2.3. Actores</w:t>
            </w:r>
            <w:r w:rsidRPr="006B59F4">
              <w:rPr>
                <w:b w:val="0"/>
                <w:bCs w:val="0"/>
                <w:webHidden/>
              </w:rPr>
              <w:tab/>
            </w:r>
            <w:r w:rsidRPr="006B59F4">
              <w:rPr>
                <w:b w:val="0"/>
                <w:bCs w:val="0"/>
                <w:webHidden/>
              </w:rPr>
              <w:fldChar w:fldCharType="begin"/>
            </w:r>
            <w:r w:rsidRPr="006B59F4">
              <w:rPr>
                <w:b w:val="0"/>
                <w:bCs w:val="0"/>
                <w:webHidden/>
              </w:rPr>
              <w:instrText xml:space="preserve"> PAGEREF _Toc228104909 \h </w:instrText>
            </w:r>
            <w:r w:rsidRPr="006B59F4">
              <w:rPr>
                <w:b w:val="0"/>
                <w:bCs w:val="0"/>
                <w:webHidden/>
              </w:rPr>
            </w:r>
            <w:r w:rsidRPr="006B59F4">
              <w:rPr>
                <w:b w:val="0"/>
                <w:bCs w:val="0"/>
                <w:webHidden/>
              </w:rPr>
              <w:fldChar w:fldCharType="separate"/>
            </w:r>
            <w:r w:rsidRPr="006B59F4">
              <w:rPr>
                <w:b w:val="0"/>
                <w:bCs w:val="0"/>
                <w:webHidden/>
              </w:rPr>
              <w:t>24</w:t>
            </w:r>
            <w:r w:rsidRPr="006B59F4">
              <w:rPr>
                <w:b w:val="0"/>
                <w:bCs w:val="0"/>
                <w:webHidden/>
              </w:rPr>
              <w:fldChar w:fldCharType="end"/>
            </w:r>
          </w:hyperlink>
        </w:p>
        <w:p w14:paraId="6912B84E" w14:textId="4D7A2A14" w:rsidR="006B59F4" w:rsidRPr="006B59F4" w:rsidRDefault="006B59F4" w:rsidP="006B59F4">
          <w:pPr>
            <w:pStyle w:val="TDC3"/>
            <w:rPr>
              <w:rFonts w:asciiTheme="minorHAnsi" w:eastAsiaTheme="minorEastAsia" w:hAnsiTheme="minorHAnsi" w:cstheme="minorBidi"/>
              <w:b w:val="0"/>
              <w:bCs w:val="0"/>
              <w:sz w:val="22"/>
              <w:szCs w:val="22"/>
              <w:lang w:val="es-EC"/>
            </w:rPr>
          </w:pPr>
          <w:hyperlink w:anchor="_Toc228104910" w:history="1">
            <w:r w:rsidRPr="006B59F4">
              <w:rPr>
                <w:rStyle w:val="Hipervnculo"/>
                <w:b w:val="0"/>
                <w:bCs w:val="0"/>
              </w:rPr>
              <w:t>8.2.4. Lista de requisitos funcionales</w:t>
            </w:r>
            <w:r w:rsidRPr="006B59F4">
              <w:rPr>
                <w:b w:val="0"/>
                <w:bCs w:val="0"/>
                <w:webHidden/>
              </w:rPr>
              <w:tab/>
            </w:r>
            <w:r w:rsidRPr="006B59F4">
              <w:rPr>
                <w:b w:val="0"/>
                <w:bCs w:val="0"/>
                <w:webHidden/>
              </w:rPr>
              <w:fldChar w:fldCharType="begin"/>
            </w:r>
            <w:r w:rsidRPr="006B59F4">
              <w:rPr>
                <w:b w:val="0"/>
                <w:bCs w:val="0"/>
                <w:webHidden/>
              </w:rPr>
              <w:instrText xml:space="preserve"> PAGEREF _Toc228104910 \h </w:instrText>
            </w:r>
            <w:r w:rsidRPr="006B59F4">
              <w:rPr>
                <w:b w:val="0"/>
                <w:bCs w:val="0"/>
                <w:webHidden/>
              </w:rPr>
            </w:r>
            <w:r w:rsidRPr="006B59F4">
              <w:rPr>
                <w:b w:val="0"/>
                <w:bCs w:val="0"/>
                <w:webHidden/>
              </w:rPr>
              <w:fldChar w:fldCharType="separate"/>
            </w:r>
            <w:r w:rsidRPr="006B59F4">
              <w:rPr>
                <w:b w:val="0"/>
                <w:bCs w:val="0"/>
                <w:webHidden/>
              </w:rPr>
              <w:t>25</w:t>
            </w:r>
            <w:r w:rsidRPr="006B59F4">
              <w:rPr>
                <w:b w:val="0"/>
                <w:bCs w:val="0"/>
                <w:webHidden/>
              </w:rPr>
              <w:fldChar w:fldCharType="end"/>
            </w:r>
          </w:hyperlink>
        </w:p>
        <w:p w14:paraId="0E3564E0" w14:textId="1B9C8ACD" w:rsidR="006B59F4" w:rsidRPr="006B59F4" w:rsidRDefault="006B59F4" w:rsidP="006B59F4">
          <w:pPr>
            <w:pStyle w:val="TDC3"/>
            <w:rPr>
              <w:rFonts w:asciiTheme="minorHAnsi" w:eastAsiaTheme="minorEastAsia" w:hAnsiTheme="minorHAnsi" w:cstheme="minorBidi"/>
              <w:b w:val="0"/>
              <w:bCs w:val="0"/>
              <w:sz w:val="22"/>
              <w:szCs w:val="22"/>
              <w:lang w:val="es-EC"/>
            </w:rPr>
          </w:pPr>
          <w:hyperlink w:anchor="_Toc228104911" w:history="1">
            <w:r w:rsidRPr="006B59F4">
              <w:rPr>
                <w:rStyle w:val="Hipervnculo"/>
                <w:b w:val="0"/>
                <w:bCs w:val="0"/>
              </w:rPr>
              <w:t>8.2.5 Requisitos Funcionales</w:t>
            </w:r>
            <w:r w:rsidRPr="006B59F4">
              <w:rPr>
                <w:b w:val="0"/>
                <w:bCs w:val="0"/>
                <w:webHidden/>
              </w:rPr>
              <w:tab/>
            </w:r>
            <w:r w:rsidRPr="006B59F4">
              <w:rPr>
                <w:b w:val="0"/>
                <w:bCs w:val="0"/>
                <w:webHidden/>
              </w:rPr>
              <w:fldChar w:fldCharType="begin"/>
            </w:r>
            <w:r w:rsidRPr="006B59F4">
              <w:rPr>
                <w:b w:val="0"/>
                <w:bCs w:val="0"/>
                <w:webHidden/>
              </w:rPr>
              <w:instrText xml:space="preserve"> PAGEREF _Toc228104911 \h </w:instrText>
            </w:r>
            <w:r w:rsidRPr="006B59F4">
              <w:rPr>
                <w:b w:val="0"/>
                <w:bCs w:val="0"/>
                <w:webHidden/>
              </w:rPr>
            </w:r>
            <w:r w:rsidRPr="006B59F4">
              <w:rPr>
                <w:b w:val="0"/>
                <w:bCs w:val="0"/>
                <w:webHidden/>
              </w:rPr>
              <w:fldChar w:fldCharType="separate"/>
            </w:r>
            <w:r w:rsidRPr="006B59F4">
              <w:rPr>
                <w:b w:val="0"/>
                <w:bCs w:val="0"/>
                <w:webHidden/>
              </w:rPr>
              <w:t>26</w:t>
            </w:r>
            <w:r w:rsidRPr="006B59F4">
              <w:rPr>
                <w:b w:val="0"/>
                <w:bCs w:val="0"/>
                <w:webHidden/>
              </w:rPr>
              <w:fldChar w:fldCharType="end"/>
            </w:r>
          </w:hyperlink>
        </w:p>
        <w:p w14:paraId="316BA55D" w14:textId="2644D701" w:rsidR="006B59F4" w:rsidRPr="006B59F4" w:rsidRDefault="006B59F4">
          <w:pPr>
            <w:pStyle w:val="TDC2"/>
            <w:tabs>
              <w:tab w:val="right" w:leader="dot" w:pos="9016"/>
            </w:tabs>
            <w:rPr>
              <w:rFonts w:asciiTheme="minorHAnsi" w:eastAsiaTheme="minorEastAsia" w:hAnsiTheme="minorHAnsi" w:cstheme="minorBidi"/>
              <w:noProof/>
              <w:sz w:val="22"/>
              <w:szCs w:val="22"/>
              <w:lang w:val="es-EC"/>
            </w:rPr>
          </w:pPr>
          <w:hyperlink w:anchor="_Toc228104912" w:history="1">
            <w:r w:rsidRPr="006B59F4">
              <w:rPr>
                <w:rStyle w:val="Hipervnculo"/>
                <w:noProof/>
              </w:rPr>
              <w:t>8.3 Requisitos No Funcionales</w:t>
            </w:r>
            <w:r w:rsidRPr="006B59F4">
              <w:rPr>
                <w:noProof/>
                <w:webHidden/>
              </w:rPr>
              <w:tab/>
            </w:r>
            <w:r w:rsidRPr="006B59F4">
              <w:rPr>
                <w:noProof/>
                <w:webHidden/>
              </w:rPr>
              <w:fldChar w:fldCharType="begin"/>
            </w:r>
            <w:r w:rsidRPr="006B59F4">
              <w:rPr>
                <w:noProof/>
                <w:webHidden/>
              </w:rPr>
              <w:instrText xml:space="preserve"> PAGEREF _Toc228104912 \h </w:instrText>
            </w:r>
            <w:r w:rsidRPr="006B59F4">
              <w:rPr>
                <w:noProof/>
                <w:webHidden/>
              </w:rPr>
            </w:r>
            <w:r w:rsidRPr="006B59F4">
              <w:rPr>
                <w:noProof/>
                <w:webHidden/>
              </w:rPr>
              <w:fldChar w:fldCharType="separate"/>
            </w:r>
            <w:r w:rsidRPr="006B59F4">
              <w:rPr>
                <w:noProof/>
                <w:webHidden/>
              </w:rPr>
              <w:t>28</w:t>
            </w:r>
            <w:r w:rsidRPr="006B59F4">
              <w:rPr>
                <w:noProof/>
                <w:webHidden/>
              </w:rPr>
              <w:fldChar w:fldCharType="end"/>
            </w:r>
          </w:hyperlink>
        </w:p>
        <w:p w14:paraId="09B3BF46" w14:textId="091E458D" w:rsidR="006B59F4" w:rsidRPr="006B59F4" w:rsidRDefault="006B59F4" w:rsidP="006B59F4">
          <w:pPr>
            <w:pStyle w:val="TDC3"/>
            <w:rPr>
              <w:rFonts w:asciiTheme="minorHAnsi" w:eastAsiaTheme="minorEastAsia" w:hAnsiTheme="minorHAnsi" w:cstheme="minorBidi"/>
              <w:b w:val="0"/>
              <w:bCs w:val="0"/>
              <w:sz w:val="22"/>
              <w:szCs w:val="22"/>
              <w:lang w:val="es-EC"/>
            </w:rPr>
          </w:pPr>
          <w:hyperlink w:anchor="_Toc228104913" w:history="1">
            <w:r w:rsidRPr="006B59F4">
              <w:rPr>
                <w:rStyle w:val="Hipervnculo"/>
                <w:b w:val="0"/>
                <w:bCs w:val="0"/>
              </w:rPr>
              <w:t>8.3.1 Objetivo General</w:t>
            </w:r>
            <w:r w:rsidRPr="006B59F4">
              <w:rPr>
                <w:b w:val="0"/>
                <w:bCs w:val="0"/>
                <w:webHidden/>
              </w:rPr>
              <w:tab/>
            </w:r>
            <w:r w:rsidRPr="006B59F4">
              <w:rPr>
                <w:b w:val="0"/>
                <w:bCs w:val="0"/>
                <w:webHidden/>
              </w:rPr>
              <w:fldChar w:fldCharType="begin"/>
            </w:r>
            <w:r w:rsidRPr="006B59F4">
              <w:rPr>
                <w:b w:val="0"/>
                <w:bCs w:val="0"/>
                <w:webHidden/>
              </w:rPr>
              <w:instrText xml:space="preserve"> PAGEREF _Toc228104913 \h </w:instrText>
            </w:r>
            <w:r w:rsidRPr="006B59F4">
              <w:rPr>
                <w:b w:val="0"/>
                <w:bCs w:val="0"/>
                <w:webHidden/>
              </w:rPr>
            </w:r>
            <w:r w:rsidRPr="006B59F4">
              <w:rPr>
                <w:b w:val="0"/>
                <w:bCs w:val="0"/>
                <w:webHidden/>
              </w:rPr>
              <w:fldChar w:fldCharType="separate"/>
            </w:r>
            <w:r w:rsidRPr="006B59F4">
              <w:rPr>
                <w:b w:val="0"/>
                <w:bCs w:val="0"/>
                <w:webHidden/>
              </w:rPr>
              <w:t>28</w:t>
            </w:r>
            <w:r w:rsidRPr="006B59F4">
              <w:rPr>
                <w:b w:val="0"/>
                <w:bCs w:val="0"/>
                <w:webHidden/>
              </w:rPr>
              <w:fldChar w:fldCharType="end"/>
            </w:r>
          </w:hyperlink>
        </w:p>
        <w:p w14:paraId="4FBD95C7" w14:textId="164799E2" w:rsidR="006B59F4" w:rsidRPr="006B59F4" w:rsidRDefault="006B59F4">
          <w:pPr>
            <w:pStyle w:val="TDC2"/>
            <w:tabs>
              <w:tab w:val="right" w:leader="dot" w:pos="9016"/>
            </w:tabs>
            <w:rPr>
              <w:rFonts w:asciiTheme="minorHAnsi" w:eastAsiaTheme="minorEastAsia" w:hAnsiTheme="minorHAnsi" w:cstheme="minorBidi"/>
              <w:noProof/>
              <w:sz w:val="22"/>
              <w:szCs w:val="22"/>
              <w:lang w:val="es-EC"/>
            </w:rPr>
          </w:pPr>
          <w:hyperlink w:anchor="_Toc228104914" w:history="1">
            <w:r w:rsidRPr="006B59F4">
              <w:rPr>
                <w:rStyle w:val="Hipervnculo"/>
                <w:noProof/>
              </w:rPr>
              <w:t>8.4 Otros Requerimientos</w:t>
            </w:r>
            <w:r w:rsidRPr="006B59F4">
              <w:rPr>
                <w:noProof/>
                <w:webHidden/>
              </w:rPr>
              <w:tab/>
            </w:r>
            <w:r w:rsidRPr="006B59F4">
              <w:rPr>
                <w:noProof/>
                <w:webHidden/>
              </w:rPr>
              <w:fldChar w:fldCharType="begin"/>
            </w:r>
            <w:r w:rsidRPr="006B59F4">
              <w:rPr>
                <w:noProof/>
                <w:webHidden/>
              </w:rPr>
              <w:instrText xml:space="preserve"> PAGEREF _Toc228104914 \h </w:instrText>
            </w:r>
            <w:r w:rsidRPr="006B59F4">
              <w:rPr>
                <w:noProof/>
                <w:webHidden/>
              </w:rPr>
            </w:r>
            <w:r w:rsidRPr="006B59F4">
              <w:rPr>
                <w:noProof/>
                <w:webHidden/>
              </w:rPr>
              <w:fldChar w:fldCharType="separate"/>
            </w:r>
            <w:r w:rsidRPr="006B59F4">
              <w:rPr>
                <w:noProof/>
                <w:webHidden/>
              </w:rPr>
              <w:t>31</w:t>
            </w:r>
            <w:r w:rsidRPr="006B59F4">
              <w:rPr>
                <w:noProof/>
                <w:webHidden/>
              </w:rPr>
              <w:fldChar w:fldCharType="end"/>
            </w:r>
          </w:hyperlink>
        </w:p>
        <w:p w14:paraId="3727D9B9" w14:textId="4207C01E" w:rsidR="006B59F4" w:rsidRPr="006B59F4" w:rsidRDefault="006B59F4" w:rsidP="006B59F4">
          <w:pPr>
            <w:pStyle w:val="TDC3"/>
            <w:rPr>
              <w:rFonts w:asciiTheme="minorHAnsi" w:eastAsiaTheme="minorEastAsia" w:hAnsiTheme="minorHAnsi" w:cstheme="minorBidi"/>
              <w:b w:val="0"/>
              <w:bCs w:val="0"/>
              <w:sz w:val="22"/>
              <w:szCs w:val="22"/>
              <w:lang w:val="es-EC"/>
            </w:rPr>
          </w:pPr>
          <w:hyperlink w:anchor="_Toc228104915" w:history="1">
            <w:r w:rsidRPr="006B59F4">
              <w:rPr>
                <w:rStyle w:val="Hipervnculo"/>
                <w:b w:val="0"/>
                <w:bCs w:val="0"/>
              </w:rPr>
              <w:t>8.4.1 Restricciones de Diseño</w:t>
            </w:r>
            <w:r w:rsidRPr="006B59F4">
              <w:rPr>
                <w:b w:val="0"/>
                <w:bCs w:val="0"/>
                <w:webHidden/>
              </w:rPr>
              <w:tab/>
            </w:r>
            <w:r w:rsidRPr="006B59F4">
              <w:rPr>
                <w:b w:val="0"/>
                <w:bCs w:val="0"/>
                <w:webHidden/>
              </w:rPr>
              <w:fldChar w:fldCharType="begin"/>
            </w:r>
            <w:r w:rsidRPr="006B59F4">
              <w:rPr>
                <w:b w:val="0"/>
                <w:bCs w:val="0"/>
                <w:webHidden/>
              </w:rPr>
              <w:instrText xml:space="preserve"> PAGEREF _Toc228104915 \h </w:instrText>
            </w:r>
            <w:r w:rsidRPr="006B59F4">
              <w:rPr>
                <w:b w:val="0"/>
                <w:bCs w:val="0"/>
                <w:webHidden/>
              </w:rPr>
            </w:r>
            <w:r w:rsidRPr="006B59F4">
              <w:rPr>
                <w:b w:val="0"/>
                <w:bCs w:val="0"/>
                <w:webHidden/>
              </w:rPr>
              <w:fldChar w:fldCharType="separate"/>
            </w:r>
            <w:r w:rsidRPr="006B59F4">
              <w:rPr>
                <w:b w:val="0"/>
                <w:bCs w:val="0"/>
                <w:webHidden/>
              </w:rPr>
              <w:t>31</w:t>
            </w:r>
            <w:r w:rsidRPr="006B59F4">
              <w:rPr>
                <w:b w:val="0"/>
                <w:bCs w:val="0"/>
                <w:webHidden/>
              </w:rPr>
              <w:fldChar w:fldCharType="end"/>
            </w:r>
          </w:hyperlink>
        </w:p>
        <w:p w14:paraId="0ED84D4D" w14:textId="0A38B066" w:rsidR="006B59F4" w:rsidRPr="006B59F4" w:rsidRDefault="006B59F4" w:rsidP="006B59F4">
          <w:pPr>
            <w:pStyle w:val="TDC3"/>
            <w:rPr>
              <w:rFonts w:asciiTheme="minorHAnsi" w:eastAsiaTheme="minorEastAsia" w:hAnsiTheme="minorHAnsi" w:cstheme="minorBidi"/>
              <w:b w:val="0"/>
              <w:bCs w:val="0"/>
              <w:sz w:val="22"/>
              <w:szCs w:val="22"/>
              <w:lang w:val="es-EC"/>
            </w:rPr>
          </w:pPr>
          <w:hyperlink w:anchor="_Toc228104916" w:history="1">
            <w:r w:rsidRPr="006B59F4">
              <w:rPr>
                <w:rStyle w:val="Hipervnculo"/>
                <w:b w:val="0"/>
                <w:bCs w:val="0"/>
              </w:rPr>
              <w:t>8.4.2 Restricciones de Hardware</w:t>
            </w:r>
            <w:r w:rsidRPr="006B59F4">
              <w:rPr>
                <w:b w:val="0"/>
                <w:bCs w:val="0"/>
                <w:webHidden/>
              </w:rPr>
              <w:tab/>
            </w:r>
            <w:r w:rsidRPr="006B59F4">
              <w:rPr>
                <w:b w:val="0"/>
                <w:bCs w:val="0"/>
                <w:webHidden/>
              </w:rPr>
              <w:fldChar w:fldCharType="begin"/>
            </w:r>
            <w:r w:rsidRPr="006B59F4">
              <w:rPr>
                <w:b w:val="0"/>
                <w:bCs w:val="0"/>
                <w:webHidden/>
              </w:rPr>
              <w:instrText xml:space="preserve"> PAGEREF _Toc228104916 \h </w:instrText>
            </w:r>
            <w:r w:rsidRPr="006B59F4">
              <w:rPr>
                <w:b w:val="0"/>
                <w:bCs w:val="0"/>
                <w:webHidden/>
              </w:rPr>
            </w:r>
            <w:r w:rsidRPr="006B59F4">
              <w:rPr>
                <w:b w:val="0"/>
                <w:bCs w:val="0"/>
                <w:webHidden/>
              </w:rPr>
              <w:fldChar w:fldCharType="separate"/>
            </w:r>
            <w:r w:rsidRPr="006B59F4">
              <w:rPr>
                <w:b w:val="0"/>
                <w:bCs w:val="0"/>
                <w:webHidden/>
              </w:rPr>
              <w:t>31</w:t>
            </w:r>
            <w:r w:rsidRPr="006B59F4">
              <w:rPr>
                <w:b w:val="0"/>
                <w:bCs w:val="0"/>
                <w:webHidden/>
              </w:rPr>
              <w:fldChar w:fldCharType="end"/>
            </w:r>
          </w:hyperlink>
        </w:p>
        <w:p w14:paraId="1B1A3434" w14:textId="3E116706" w:rsidR="006B59F4" w:rsidRPr="006B59F4" w:rsidRDefault="006B59F4" w:rsidP="006B59F4">
          <w:pPr>
            <w:pStyle w:val="TDC3"/>
            <w:rPr>
              <w:rFonts w:asciiTheme="minorHAnsi" w:eastAsiaTheme="minorEastAsia" w:hAnsiTheme="minorHAnsi" w:cstheme="minorBidi"/>
              <w:b w:val="0"/>
              <w:bCs w:val="0"/>
              <w:sz w:val="22"/>
              <w:szCs w:val="22"/>
              <w:lang w:val="es-EC"/>
            </w:rPr>
          </w:pPr>
          <w:hyperlink w:anchor="_Toc228104917" w:history="1">
            <w:r w:rsidRPr="006B59F4">
              <w:rPr>
                <w:rStyle w:val="Hipervnculo"/>
                <w:b w:val="0"/>
                <w:bCs w:val="0"/>
              </w:rPr>
              <w:t>8.4.3 Atributos de calidad</w:t>
            </w:r>
            <w:r w:rsidRPr="006B59F4">
              <w:rPr>
                <w:b w:val="0"/>
                <w:bCs w:val="0"/>
                <w:webHidden/>
              </w:rPr>
              <w:tab/>
            </w:r>
            <w:r w:rsidRPr="006B59F4">
              <w:rPr>
                <w:b w:val="0"/>
                <w:bCs w:val="0"/>
                <w:webHidden/>
              </w:rPr>
              <w:fldChar w:fldCharType="begin"/>
            </w:r>
            <w:r w:rsidRPr="006B59F4">
              <w:rPr>
                <w:b w:val="0"/>
                <w:bCs w:val="0"/>
                <w:webHidden/>
              </w:rPr>
              <w:instrText xml:space="preserve"> PAGEREF _Toc228104917 \h </w:instrText>
            </w:r>
            <w:r w:rsidRPr="006B59F4">
              <w:rPr>
                <w:b w:val="0"/>
                <w:bCs w:val="0"/>
                <w:webHidden/>
              </w:rPr>
            </w:r>
            <w:r w:rsidRPr="006B59F4">
              <w:rPr>
                <w:b w:val="0"/>
                <w:bCs w:val="0"/>
                <w:webHidden/>
              </w:rPr>
              <w:fldChar w:fldCharType="separate"/>
            </w:r>
            <w:r w:rsidRPr="006B59F4">
              <w:rPr>
                <w:b w:val="0"/>
                <w:bCs w:val="0"/>
                <w:webHidden/>
              </w:rPr>
              <w:t>32</w:t>
            </w:r>
            <w:r w:rsidRPr="006B59F4">
              <w:rPr>
                <w:b w:val="0"/>
                <w:bCs w:val="0"/>
                <w:webHidden/>
              </w:rPr>
              <w:fldChar w:fldCharType="end"/>
            </w:r>
          </w:hyperlink>
        </w:p>
        <w:p w14:paraId="57516F54" w14:textId="451A813B" w:rsidR="006B59F4" w:rsidRPr="006B59F4" w:rsidRDefault="006B59F4">
          <w:pPr>
            <w:pStyle w:val="TDC1"/>
            <w:tabs>
              <w:tab w:val="right" w:leader="dot" w:pos="9016"/>
            </w:tabs>
            <w:rPr>
              <w:rFonts w:asciiTheme="minorHAnsi" w:eastAsiaTheme="minorEastAsia" w:hAnsiTheme="minorHAnsi" w:cstheme="minorBidi"/>
              <w:noProof/>
              <w:sz w:val="22"/>
              <w:szCs w:val="22"/>
              <w:lang w:val="es-EC"/>
            </w:rPr>
          </w:pPr>
          <w:hyperlink w:anchor="_Toc228104918" w:history="1">
            <w:r w:rsidRPr="006B59F4">
              <w:rPr>
                <w:rStyle w:val="Hipervnculo"/>
                <w:noProof/>
              </w:rPr>
              <w:t>9. Requisitos de Rendimiento</w:t>
            </w:r>
            <w:r w:rsidRPr="006B59F4">
              <w:rPr>
                <w:noProof/>
                <w:webHidden/>
              </w:rPr>
              <w:tab/>
            </w:r>
            <w:r w:rsidRPr="006B59F4">
              <w:rPr>
                <w:noProof/>
                <w:webHidden/>
              </w:rPr>
              <w:fldChar w:fldCharType="begin"/>
            </w:r>
            <w:r w:rsidRPr="006B59F4">
              <w:rPr>
                <w:noProof/>
                <w:webHidden/>
              </w:rPr>
              <w:instrText xml:space="preserve"> PAGEREF _Toc228104918 \h </w:instrText>
            </w:r>
            <w:r w:rsidRPr="006B59F4">
              <w:rPr>
                <w:noProof/>
                <w:webHidden/>
              </w:rPr>
            </w:r>
            <w:r w:rsidRPr="006B59F4">
              <w:rPr>
                <w:noProof/>
                <w:webHidden/>
              </w:rPr>
              <w:fldChar w:fldCharType="separate"/>
            </w:r>
            <w:r w:rsidRPr="006B59F4">
              <w:rPr>
                <w:noProof/>
                <w:webHidden/>
              </w:rPr>
              <w:t>32</w:t>
            </w:r>
            <w:r w:rsidRPr="006B59F4">
              <w:rPr>
                <w:noProof/>
                <w:webHidden/>
              </w:rPr>
              <w:fldChar w:fldCharType="end"/>
            </w:r>
          </w:hyperlink>
        </w:p>
        <w:p w14:paraId="6A28CB72" w14:textId="11A53DE4" w:rsidR="006B59F4" w:rsidRPr="006B59F4" w:rsidRDefault="006B59F4">
          <w:pPr>
            <w:pStyle w:val="TDC2"/>
            <w:tabs>
              <w:tab w:val="right" w:leader="dot" w:pos="9016"/>
            </w:tabs>
            <w:rPr>
              <w:rFonts w:asciiTheme="minorHAnsi" w:eastAsiaTheme="minorEastAsia" w:hAnsiTheme="minorHAnsi" w:cstheme="minorBidi"/>
              <w:noProof/>
              <w:sz w:val="22"/>
              <w:szCs w:val="22"/>
              <w:lang w:val="es-EC"/>
            </w:rPr>
          </w:pPr>
          <w:hyperlink w:anchor="_Toc228104919" w:history="1">
            <w:r w:rsidRPr="006B59F4">
              <w:rPr>
                <w:rStyle w:val="Hipervnculo"/>
                <w:noProof/>
              </w:rPr>
              <w:t>9.1. Requisitos de Interfaces Externas</w:t>
            </w:r>
            <w:r w:rsidRPr="006B59F4">
              <w:rPr>
                <w:noProof/>
                <w:webHidden/>
              </w:rPr>
              <w:tab/>
            </w:r>
            <w:r w:rsidRPr="006B59F4">
              <w:rPr>
                <w:noProof/>
                <w:webHidden/>
              </w:rPr>
              <w:fldChar w:fldCharType="begin"/>
            </w:r>
            <w:r w:rsidRPr="006B59F4">
              <w:rPr>
                <w:noProof/>
                <w:webHidden/>
              </w:rPr>
              <w:instrText xml:space="preserve"> PAGEREF _Toc228104919 \h </w:instrText>
            </w:r>
            <w:r w:rsidRPr="006B59F4">
              <w:rPr>
                <w:noProof/>
                <w:webHidden/>
              </w:rPr>
            </w:r>
            <w:r w:rsidRPr="006B59F4">
              <w:rPr>
                <w:noProof/>
                <w:webHidden/>
              </w:rPr>
              <w:fldChar w:fldCharType="separate"/>
            </w:r>
            <w:r w:rsidRPr="006B59F4">
              <w:rPr>
                <w:noProof/>
                <w:webHidden/>
              </w:rPr>
              <w:t>32</w:t>
            </w:r>
            <w:r w:rsidRPr="006B59F4">
              <w:rPr>
                <w:noProof/>
                <w:webHidden/>
              </w:rPr>
              <w:fldChar w:fldCharType="end"/>
            </w:r>
          </w:hyperlink>
        </w:p>
        <w:p w14:paraId="3A11BDC4" w14:textId="7D7DB415" w:rsidR="006B59F4" w:rsidRPr="006B59F4" w:rsidRDefault="006B59F4" w:rsidP="006B59F4">
          <w:pPr>
            <w:pStyle w:val="TDC3"/>
            <w:rPr>
              <w:rFonts w:asciiTheme="minorHAnsi" w:eastAsiaTheme="minorEastAsia" w:hAnsiTheme="minorHAnsi" w:cstheme="minorBidi"/>
              <w:b w:val="0"/>
              <w:bCs w:val="0"/>
              <w:sz w:val="22"/>
              <w:szCs w:val="22"/>
              <w:lang w:val="es-EC"/>
            </w:rPr>
          </w:pPr>
          <w:hyperlink w:anchor="_Toc228104920" w:history="1">
            <w:r w:rsidRPr="006B59F4">
              <w:rPr>
                <w:rStyle w:val="Hipervnculo"/>
                <w:b w:val="0"/>
                <w:bCs w:val="0"/>
              </w:rPr>
              <w:t>9.1.1. Interfaces de Usuario</w:t>
            </w:r>
            <w:r w:rsidRPr="006B59F4">
              <w:rPr>
                <w:b w:val="0"/>
                <w:bCs w:val="0"/>
                <w:webHidden/>
              </w:rPr>
              <w:tab/>
            </w:r>
            <w:r w:rsidRPr="006B59F4">
              <w:rPr>
                <w:b w:val="0"/>
                <w:bCs w:val="0"/>
                <w:webHidden/>
              </w:rPr>
              <w:fldChar w:fldCharType="begin"/>
            </w:r>
            <w:r w:rsidRPr="006B59F4">
              <w:rPr>
                <w:b w:val="0"/>
                <w:bCs w:val="0"/>
                <w:webHidden/>
              </w:rPr>
              <w:instrText xml:space="preserve"> PAGEREF _Toc228104920 \h </w:instrText>
            </w:r>
            <w:r w:rsidRPr="006B59F4">
              <w:rPr>
                <w:b w:val="0"/>
                <w:bCs w:val="0"/>
                <w:webHidden/>
              </w:rPr>
            </w:r>
            <w:r w:rsidRPr="006B59F4">
              <w:rPr>
                <w:b w:val="0"/>
                <w:bCs w:val="0"/>
                <w:webHidden/>
              </w:rPr>
              <w:fldChar w:fldCharType="separate"/>
            </w:r>
            <w:r w:rsidRPr="006B59F4">
              <w:rPr>
                <w:b w:val="0"/>
                <w:bCs w:val="0"/>
                <w:webHidden/>
              </w:rPr>
              <w:t>32</w:t>
            </w:r>
            <w:r w:rsidRPr="006B59F4">
              <w:rPr>
                <w:b w:val="0"/>
                <w:bCs w:val="0"/>
                <w:webHidden/>
              </w:rPr>
              <w:fldChar w:fldCharType="end"/>
            </w:r>
          </w:hyperlink>
        </w:p>
        <w:p w14:paraId="55A9CA83" w14:textId="3F7A04AA" w:rsidR="006B59F4" w:rsidRPr="006B59F4" w:rsidRDefault="006B59F4" w:rsidP="006B59F4">
          <w:pPr>
            <w:pStyle w:val="TDC3"/>
            <w:rPr>
              <w:rFonts w:asciiTheme="minorHAnsi" w:eastAsiaTheme="minorEastAsia" w:hAnsiTheme="minorHAnsi" w:cstheme="minorBidi"/>
              <w:b w:val="0"/>
              <w:bCs w:val="0"/>
              <w:sz w:val="22"/>
              <w:szCs w:val="22"/>
              <w:lang w:val="es-EC"/>
            </w:rPr>
          </w:pPr>
          <w:hyperlink w:anchor="_Toc228104921" w:history="1">
            <w:r w:rsidRPr="006B59F4">
              <w:rPr>
                <w:rStyle w:val="Hipervnculo"/>
                <w:b w:val="0"/>
                <w:bCs w:val="0"/>
              </w:rPr>
              <w:t>9.1.2. Interfaces de Hardware</w:t>
            </w:r>
            <w:r w:rsidRPr="006B59F4">
              <w:rPr>
                <w:b w:val="0"/>
                <w:bCs w:val="0"/>
                <w:webHidden/>
              </w:rPr>
              <w:tab/>
            </w:r>
            <w:r w:rsidRPr="006B59F4">
              <w:rPr>
                <w:b w:val="0"/>
                <w:bCs w:val="0"/>
                <w:webHidden/>
              </w:rPr>
              <w:fldChar w:fldCharType="begin"/>
            </w:r>
            <w:r w:rsidRPr="006B59F4">
              <w:rPr>
                <w:b w:val="0"/>
                <w:bCs w:val="0"/>
                <w:webHidden/>
              </w:rPr>
              <w:instrText xml:space="preserve"> PAGEREF _Toc228104921 \h </w:instrText>
            </w:r>
            <w:r w:rsidRPr="006B59F4">
              <w:rPr>
                <w:b w:val="0"/>
                <w:bCs w:val="0"/>
                <w:webHidden/>
              </w:rPr>
            </w:r>
            <w:r w:rsidRPr="006B59F4">
              <w:rPr>
                <w:b w:val="0"/>
                <w:bCs w:val="0"/>
                <w:webHidden/>
              </w:rPr>
              <w:fldChar w:fldCharType="separate"/>
            </w:r>
            <w:r w:rsidRPr="006B59F4">
              <w:rPr>
                <w:b w:val="0"/>
                <w:bCs w:val="0"/>
                <w:webHidden/>
              </w:rPr>
              <w:t>32</w:t>
            </w:r>
            <w:r w:rsidRPr="006B59F4">
              <w:rPr>
                <w:b w:val="0"/>
                <w:bCs w:val="0"/>
                <w:webHidden/>
              </w:rPr>
              <w:fldChar w:fldCharType="end"/>
            </w:r>
          </w:hyperlink>
        </w:p>
        <w:p w14:paraId="6DCAFA46" w14:textId="187B2A5C" w:rsidR="006B59F4" w:rsidRPr="006B59F4" w:rsidRDefault="006B59F4" w:rsidP="006B59F4">
          <w:pPr>
            <w:pStyle w:val="TDC3"/>
            <w:rPr>
              <w:rFonts w:asciiTheme="minorHAnsi" w:eastAsiaTheme="minorEastAsia" w:hAnsiTheme="minorHAnsi" w:cstheme="minorBidi"/>
              <w:b w:val="0"/>
              <w:bCs w:val="0"/>
              <w:sz w:val="22"/>
              <w:szCs w:val="22"/>
              <w:lang w:val="es-EC"/>
            </w:rPr>
          </w:pPr>
          <w:hyperlink w:anchor="_Toc228104922" w:history="1">
            <w:r w:rsidRPr="006B59F4">
              <w:rPr>
                <w:rStyle w:val="Hipervnculo"/>
                <w:b w:val="0"/>
                <w:bCs w:val="0"/>
              </w:rPr>
              <w:t>9.1.3. Interfaces de Software</w:t>
            </w:r>
            <w:r w:rsidRPr="006B59F4">
              <w:rPr>
                <w:b w:val="0"/>
                <w:bCs w:val="0"/>
                <w:webHidden/>
              </w:rPr>
              <w:tab/>
            </w:r>
            <w:r w:rsidRPr="006B59F4">
              <w:rPr>
                <w:b w:val="0"/>
                <w:bCs w:val="0"/>
                <w:webHidden/>
              </w:rPr>
              <w:fldChar w:fldCharType="begin"/>
            </w:r>
            <w:r w:rsidRPr="006B59F4">
              <w:rPr>
                <w:b w:val="0"/>
                <w:bCs w:val="0"/>
                <w:webHidden/>
              </w:rPr>
              <w:instrText xml:space="preserve"> PAGEREF _Toc228104922 \h </w:instrText>
            </w:r>
            <w:r w:rsidRPr="006B59F4">
              <w:rPr>
                <w:b w:val="0"/>
                <w:bCs w:val="0"/>
                <w:webHidden/>
              </w:rPr>
            </w:r>
            <w:r w:rsidRPr="006B59F4">
              <w:rPr>
                <w:b w:val="0"/>
                <w:bCs w:val="0"/>
                <w:webHidden/>
              </w:rPr>
              <w:fldChar w:fldCharType="separate"/>
            </w:r>
            <w:r w:rsidRPr="006B59F4">
              <w:rPr>
                <w:b w:val="0"/>
                <w:bCs w:val="0"/>
                <w:webHidden/>
              </w:rPr>
              <w:t>33</w:t>
            </w:r>
            <w:r w:rsidRPr="006B59F4">
              <w:rPr>
                <w:b w:val="0"/>
                <w:bCs w:val="0"/>
                <w:webHidden/>
              </w:rPr>
              <w:fldChar w:fldCharType="end"/>
            </w:r>
          </w:hyperlink>
        </w:p>
        <w:p w14:paraId="1EF044D8" w14:textId="071C0B78" w:rsidR="006B59F4" w:rsidRPr="006B59F4" w:rsidRDefault="006B59F4" w:rsidP="006B59F4">
          <w:pPr>
            <w:pStyle w:val="TDC3"/>
            <w:rPr>
              <w:rFonts w:asciiTheme="minorHAnsi" w:eastAsiaTheme="minorEastAsia" w:hAnsiTheme="minorHAnsi" w:cstheme="minorBidi"/>
              <w:b w:val="0"/>
              <w:bCs w:val="0"/>
              <w:sz w:val="22"/>
              <w:szCs w:val="22"/>
              <w:lang w:val="es-EC"/>
            </w:rPr>
          </w:pPr>
          <w:hyperlink w:anchor="_Toc228104923" w:history="1">
            <w:r w:rsidRPr="006B59F4">
              <w:rPr>
                <w:rStyle w:val="Hipervnculo"/>
                <w:b w:val="0"/>
                <w:bCs w:val="0"/>
              </w:rPr>
              <w:t>9.1.4. Interfaces de Comunicación</w:t>
            </w:r>
            <w:r w:rsidRPr="006B59F4">
              <w:rPr>
                <w:b w:val="0"/>
                <w:bCs w:val="0"/>
                <w:webHidden/>
              </w:rPr>
              <w:tab/>
            </w:r>
            <w:r w:rsidRPr="006B59F4">
              <w:rPr>
                <w:b w:val="0"/>
                <w:bCs w:val="0"/>
                <w:webHidden/>
              </w:rPr>
              <w:fldChar w:fldCharType="begin"/>
            </w:r>
            <w:r w:rsidRPr="006B59F4">
              <w:rPr>
                <w:b w:val="0"/>
                <w:bCs w:val="0"/>
                <w:webHidden/>
              </w:rPr>
              <w:instrText xml:space="preserve"> PAGEREF _Toc228104923 \h </w:instrText>
            </w:r>
            <w:r w:rsidRPr="006B59F4">
              <w:rPr>
                <w:b w:val="0"/>
                <w:bCs w:val="0"/>
                <w:webHidden/>
              </w:rPr>
            </w:r>
            <w:r w:rsidRPr="006B59F4">
              <w:rPr>
                <w:b w:val="0"/>
                <w:bCs w:val="0"/>
                <w:webHidden/>
              </w:rPr>
              <w:fldChar w:fldCharType="separate"/>
            </w:r>
            <w:r w:rsidRPr="006B59F4">
              <w:rPr>
                <w:b w:val="0"/>
                <w:bCs w:val="0"/>
                <w:webHidden/>
              </w:rPr>
              <w:t>33</w:t>
            </w:r>
            <w:r w:rsidRPr="006B59F4">
              <w:rPr>
                <w:b w:val="0"/>
                <w:bCs w:val="0"/>
                <w:webHidden/>
              </w:rPr>
              <w:fldChar w:fldCharType="end"/>
            </w:r>
          </w:hyperlink>
        </w:p>
        <w:p w14:paraId="028DDE3A" w14:textId="5A8AE17A" w:rsidR="006B59F4" w:rsidRPr="006B59F4" w:rsidRDefault="006B59F4" w:rsidP="006B59F4">
          <w:pPr>
            <w:pStyle w:val="TDC3"/>
            <w:rPr>
              <w:rFonts w:asciiTheme="minorHAnsi" w:eastAsiaTheme="minorEastAsia" w:hAnsiTheme="minorHAnsi" w:cstheme="minorBidi"/>
              <w:b w:val="0"/>
              <w:bCs w:val="0"/>
              <w:sz w:val="22"/>
              <w:szCs w:val="22"/>
              <w:lang w:val="es-EC"/>
            </w:rPr>
          </w:pPr>
          <w:hyperlink w:anchor="_Toc228104924" w:history="1">
            <w:r w:rsidRPr="006B59F4">
              <w:rPr>
                <w:rStyle w:val="Hipervnculo"/>
                <w:b w:val="0"/>
                <w:bCs w:val="0"/>
              </w:rPr>
              <w:t>La comunicación entre clientes y servidor debe cumplir con los siguientes requisitos:</w:t>
            </w:r>
            <w:r w:rsidRPr="006B59F4">
              <w:rPr>
                <w:b w:val="0"/>
                <w:bCs w:val="0"/>
                <w:webHidden/>
              </w:rPr>
              <w:tab/>
            </w:r>
            <w:r w:rsidRPr="006B59F4">
              <w:rPr>
                <w:b w:val="0"/>
                <w:bCs w:val="0"/>
                <w:webHidden/>
              </w:rPr>
              <w:fldChar w:fldCharType="begin"/>
            </w:r>
            <w:r w:rsidRPr="006B59F4">
              <w:rPr>
                <w:b w:val="0"/>
                <w:bCs w:val="0"/>
                <w:webHidden/>
              </w:rPr>
              <w:instrText xml:space="preserve"> PAGEREF _Toc228104924 \h </w:instrText>
            </w:r>
            <w:r w:rsidRPr="006B59F4">
              <w:rPr>
                <w:b w:val="0"/>
                <w:bCs w:val="0"/>
                <w:webHidden/>
              </w:rPr>
            </w:r>
            <w:r w:rsidRPr="006B59F4">
              <w:rPr>
                <w:b w:val="0"/>
                <w:bCs w:val="0"/>
                <w:webHidden/>
              </w:rPr>
              <w:fldChar w:fldCharType="separate"/>
            </w:r>
            <w:r w:rsidRPr="006B59F4">
              <w:rPr>
                <w:b w:val="0"/>
                <w:bCs w:val="0"/>
                <w:webHidden/>
              </w:rPr>
              <w:t>33</w:t>
            </w:r>
            <w:r w:rsidRPr="006B59F4">
              <w:rPr>
                <w:b w:val="0"/>
                <w:bCs w:val="0"/>
                <w:webHidden/>
              </w:rPr>
              <w:fldChar w:fldCharType="end"/>
            </w:r>
          </w:hyperlink>
        </w:p>
        <w:p w14:paraId="1792FCB0" w14:textId="023606A5" w:rsidR="006B59F4" w:rsidRDefault="006B59F4" w:rsidP="006B59F4">
          <w:pPr>
            <w:pStyle w:val="TDC3"/>
            <w:rPr>
              <w:rFonts w:asciiTheme="minorHAnsi" w:eastAsiaTheme="minorEastAsia" w:hAnsiTheme="minorHAnsi" w:cstheme="minorBidi"/>
              <w:sz w:val="22"/>
              <w:szCs w:val="22"/>
              <w:lang w:val="es-EC"/>
            </w:rPr>
          </w:pPr>
          <w:hyperlink w:anchor="_Toc228104925" w:history="1">
            <w:r w:rsidRPr="006B59F4">
              <w:rPr>
                <w:rStyle w:val="Hipervnculo"/>
                <w:b w:val="0"/>
                <w:bCs w:val="0"/>
              </w:rPr>
              <w:t>9.1.5. Base de Datos</w:t>
            </w:r>
            <w:r w:rsidRPr="006B59F4">
              <w:rPr>
                <w:b w:val="0"/>
                <w:bCs w:val="0"/>
                <w:webHidden/>
              </w:rPr>
              <w:tab/>
            </w:r>
            <w:r w:rsidRPr="006B59F4">
              <w:rPr>
                <w:b w:val="0"/>
                <w:bCs w:val="0"/>
                <w:webHidden/>
              </w:rPr>
              <w:fldChar w:fldCharType="begin"/>
            </w:r>
            <w:r w:rsidRPr="006B59F4">
              <w:rPr>
                <w:b w:val="0"/>
                <w:bCs w:val="0"/>
                <w:webHidden/>
              </w:rPr>
              <w:instrText xml:space="preserve"> PAGEREF _Toc228104925 \h </w:instrText>
            </w:r>
            <w:r w:rsidRPr="006B59F4">
              <w:rPr>
                <w:b w:val="0"/>
                <w:bCs w:val="0"/>
                <w:webHidden/>
              </w:rPr>
            </w:r>
            <w:r w:rsidRPr="006B59F4">
              <w:rPr>
                <w:b w:val="0"/>
                <w:bCs w:val="0"/>
                <w:webHidden/>
              </w:rPr>
              <w:fldChar w:fldCharType="separate"/>
            </w:r>
            <w:r w:rsidRPr="006B59F4">
              <w:rPr>
                <w:b w:val="0"/>
                <w:bCs w:val="0"/>
                <w:webHidden/>
              </w:rPr>
              <w:t>33</w:t>
            </w:r>
            <w:r w:rsidRPr="006B59F4">
              <w:rPr>
                <w:b w:val="0"/>
                <w:bCs w:val="0"/>
                <w:webHidden/>
              </w:rPr>
              <w:fldChar w:fldCharType="end"/>
            </w:r>
          </w:hyperlink>
        </w:p>
        <w:p w14:paraId="41F19C92" w14:textId="7CF4A675" w:rsidR="00F5269C" w:rsidRDefault="00F5269C">
          <w:r>
            <w:rPr>
              <w:b/>
              <w:bCs/>
              <w:lang w:val="es-ES"/>
            </w:rPr>
            <w:fldChar w:fldCharType="end"/>
          </w:r>
        </w:p>
      </w:sdtContent>
    </w:sdt>
    <w:p w14:paraId="748AE3AE" w14:textId="77777777" w:rsidR="00DD7240" w:rsidRDefault="00DD7240">
      <w:pPr>
        <w:sectPr w:rsidR="00DD7240" w:rsidSect="00651821">
          <w:headerReference w:type="default" r:id="rId11"/>
          <w:footerReference w:type="default" r:id="rId12"/>
          <w:pgSz w:w="11906" w:h="16838"/>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sectPr>
      </w:pPr>
    </w:p>
    <w:p w14:paraId="0F4D7CDB" w14:textId="77777777" w:rsidR="00DD7240" w:rsidRDefault="00DD7240"/>
    <w:p w14:paraId="2ABB8DBD" w14:textId="77777777" w:rsidR="00DD7240" w:rsidRDefault="006463AC">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ILUSTRACIONES</w:t>
      </w:r>
    </w:p>
    <w:sdt>
      <w:sdtPr>
        <w:id w:val="1396777290"/>
        <w:docPartObj>
          <w:docPartGallery w:val="Table of Contents"/>
          <w:docPartUnique/>
        </w:docPartObj>
      </w:sdtPr>
      <w:sdtEndPr/>
      <w:sdtContent>
        <w:p w14:paraId="78395DA1"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xgq687h0dn87">
            <w:r>
              <w:rPr>
                <w:color w:val="000000"/>
              </w:rPr>
              <w:t>Ilustración 1. Diag</w:t>
            </w:r>
            <w:r>
              <w:rPr>
                <w:color w:val="000000"/>
              </w:rPr>
              <w:t>rama de casos de uso del sistema</w:t>
            </w:r>
            <w:r>
              <w:rPr>
                <w:color w:val="000000"/>
              </w:rPr>
              <w:tab/>
              <w:t>14</w:t>
            </w:r>
          </w:hyperlink>
        </w:p>
        <w:p w14:paraId="4BC9DEC0" w14:textId="4402CEB5" w:rsidR="00DD7240" w:rsidRDefault="006463AC">
          <w:r>
            <w:fldChar w:fldCharType="end"/>
          </w:r>
        </w:p>
      </w:sdtContent>
    </w:sdt>
    <w:p w14:paraId="1A734FEF" w14:textId="77777777" w:rsidR="00DD7240" w:rsidRDefault="006463AC">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TABLAS</w:t>
      </w:r>
    </w:p>
    <w:sdt>
      <w:sdtPr>
        <w:id w:val="-572325009"/>
        <w:docPartObj>
          <w:docPartGallery w:val="Table of Contents"/>
          <w:docPartUnique/>
        </w:docPartObj>
      </w:sdtPr>
      <w:sdtEndPr/>
      <w:sdtContent>
        <w:p w14:paraId="54CE31AE"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r>
            <w:fldChar w:fldCharType="begin"/>
          </w:r>
          <w:r>
            <w:instrText xml:space="preserve"> TOC \h \u \z \t "Heading 1,1,Heading 2,2</w:instrText>
          </w:r>
          <w:r>
            <w:instrText>,Heading 3,3,Heading 4,4,Heading 5,5,Heading 6,6,"</w:instrText>
          </w:r>
          <w:r>
            <w:fldChar w:fldCharType="separate"/>
          </w:r>
          <w:hyperlink w:anchor="_heading=h.g4lrwf8zt6w1">
            <w:r>
              <w:rPr>
                <w:color w:val="000000"/>
              </w:rPr>
              <w:t>Tabla 1. Definiciones</w:t>
            </w:r>
            <w:r>
              <w:rPr>
                <w:color w:val="000000"/>
              </w:rPr>
              <w:tab/>
              <w:t>6</w:t>
            </w:r>
          </w:hyperlink>
        </w:p>
        <w:p w14:paraId="0554C059"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ed0f2j2boamn">
            <w:r>
              <w:rPr>
                <w:color w:val="000000"/>
              </w:rPr>
              <w:t>Tabla 2. Acrónimo y abreviaturas</w:t>
            </w:r>
            <w:r>
              <w:rPr>
                <w:color w:val="000000"/>
              </w:rPr>
              <w:tab/>
              <w:t>9</w:t>
            </w:r>
          </w:hyperlink>
        </w:p>
        <w:p w14:paraId="1F63CB89"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chb9uwxxqm8r">
            <w:r>
              <w:rPr>
                <w:color w:val="000000"/>
              </w:rPr>
              <w:t>Tabla 3. Referencias</w:t>
            </w:r>
            <w:r>
              <w:rPr>
                <w:color w:val="000000"/>
              </w:rPr>
              <w:tab/>
              <w:t>10</w:t>
            </w:r>
          </w:hyperlink>
        </w:p>
        <w:p w14:paraId="5283F8E5"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ddxb1k9ujlef">
            <w:r>
              <w:rPr>
                <w:color w:val="000000"/>
              </w:rPr>
              <w:t>Tabla 4. Usuario Administrador de Sistemas</w:t>
            </w:r>
            <w:r>
              <w:rPr>
                <w:color w:val="000000"/>
              </w:rPr>
              <w:tab/>
              <w:t>15</w:t>
            </w:r>
          </w:hyperlink>
        </w:p>
        <w:p w14:paraId="2BF056E3"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7s27m22lo7e5">
            <w:r>
              <w:rPr>
                <w:color w:val="000000"/>
              </w:rPr>
              <w:t>Tabla 5. Usuario Gerente</w:t>
            </w:r>
            <w:r>
              <w:rPr>
                <w:color w:val="000000"/>
              </w:rPr>
              <w:tab/>
              <w:t>15</w:t>
            </w:r>
          </w:hyperlink>
        </w:p>
        <w:p w14:paraId="3E42194F"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l2zs4mpninjg">
            <w:r>
              <w:rPr>
                <w:color w:val="000000"/>
              </w:rPr>
              <w:t>Tabla 6. Usuario Cajero</w:t>
            </w:r>
            <w:r>
              <w:rPr>
                <w:color w:val="000000"/>
              </w:rPr>
              <w:tab/>
              <w:t>16</w:t>
            </w:r>
          </w:hyperlink>
        </w:p>
        <w:p w14:paraId="08D1B32F"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39jiu979u3n9">
            <w:r>
              <w:rPr>
                <w:color w:val="000000"/>
              </w:rPr>
              <w:t>Tabla 7. Usuario Cliente</w:t>
            </w:r>
            <w:r>
              <w:rPr>
                <w:color w:val="000000"/>
              </w:rPr>
              <w:tab/>
              <w:t>16</w:t>
            </w:r>
          </w:hyperlink>
        </w:p>
        <w:p w14:paraId="6FD3D07D"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dup8ww34hh13">
            <w:r>
              <w:rPr>
                <w:color w:val="000000"/>
              </w:rPr>
              <w:t>Tabla 8. Requisitos de interfaces de hardware</w:t>
            </w:r>
            <w:r>
              <w:rPr>
                <w:color w:val="000000"/>
              </w:rPr>
              <w:tab/>
              <w:t>19</w:t>
            </w:r>
          </w:hyperlink>
        </w:p>
        <w:p w14:paraId="2BF23104"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y8p7rurr4t5p">
            <w:r>
              <w:rPr>
                <w:color w:val="000000"/>
              </w:rPr>
              <w:t>Tabla 9.Interfaces de software</w:t>
            </w:r>
            <w:r>
              <w:rPr>
                <w:color w:val="000000"/>
              </w:rPr>
              <w:tab/>
              <w:t>20</w:t>
            </w:r>
          </w:hyperlink>
        </w:p>
        <w:p w14:paraId="054F259F"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nm5zieiqt11r">
            <w:r>
              <w:rPr>
                <w:color w:val="000000"/>
              </w:rPr>
              <w:t>Tabla 10. Autenticación y Seguridad (Login)</w:t>
            </w:r>
            <w:r>
              <w:rPr>
                <w:color w:val="000000"/>
              </w:rPr>
              <w:tab/>
              <w:t>23</w:t>
            </w:r>
          </w:hyperlink>
        </w:p>
        <w:p w14:paraId="4862FCF5"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7li15dk6vath">
            <w:r>
              <w:rPr>
                <w:color w:val="000000"/>
              </w:rPr>
              <w:t>Tabla 11. Visibilidad Operativa (Cuentas)</w:t>
            </w:r>
            <w:r>
              <w:rPr>
                <w:color w:val="000000"/>
              </w:rPr>
              <w:tab/>
              <w:t>23</w:t>
            </w:r>
          </w:hyperlink>
        </w:p>
        <w:p w14:paraId="188F25B0"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nr554h5oq452">
            <w:r>
              <w:rPr>
                <w:color w:val="000000"/>
              </w:rPr>
              <w:t>Tabla 12. Auditoría (Movimientos)</w:t>
            </w:r>
            <w:r>
              <w:rPr>
                <w:color w:val="000000"/>
              </w:rPr>
              <w:tab/>
              <w:t>23</w:t>
            </w:r>
          </w:hyperlink>
        </w:p>
        <w:p w14:paraId="46A58CE1"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dmynl1wr71io">
            <w:r>
              <w:rPr>
                <w:color w:val="000000"/>
              </w:rPr>
              <w:t>Tabla 13. Integridad Transaccional (Registro)</w:t>
            </w:r>
            <w:r>
              <w:rPr>
                <w:color w:val="000000"/>
              </w:rPr>
              <w:tab/>
              <w:t>24</w:t>
            </w:r>
          </w:hyperlink>
        </w:p>
        <w:p w14:paraId="581A7991"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acsr1hxbocy">
            <w:r>
              <w:rPr>
                <w:color w:val="000000"/>
              </w:rPr>
              <w:t>Tabla 14. Actor Cajero (Escritorio)</w:t>
            </w:r>
            <w:r>
              <w:rPr>
                <w:color w:val="000000"/>
              </w:rPr>
              <w:tab/>
              <w:t>24</w:t>
            </w:r>
          </w:hyperlink>
        </w:p>
        <w:p w14:paraId="0AB683C0"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697kjxk5mty6">
            <w:r>
              <w:rPr>
                <w:color w:val="000000"/>
              </w:rPr>
              <w:t>Tabla 15. Actor Gerente (Web)</w:t>
            </w:r>
            <w:r>
              <w:rPr>
                <w:color w:val="000000"/>
              </w:rPr>
              <w:tab/>
              <w:t>24</w:t>
            </w:r>
          </w:hyperlink>
        </w:p>
        <w:p w14:paraId="16E90896"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m6rkd27m155w">
            <w:r>
              <w:rPr>
                <w:color w:val="000000"/>
              </w:rPr>
              <w:t>Tabla 16. Actor Administrador (Consola)</w:t>
            </w:r>
            <w:r>
              <w:rPr>
                <w:color w:val="000000"/>
              </w:rPr>
              <w:tab/>
              <w:t>25</w:t>
            </w:r>
          </w:hyperlink>
        </w:p>
        <w:p w14:paraId="04FB1FF0"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o0tixf3hmgqk">
            <w:r>
              <w:rPr>
                <w:color w:val="000000"/>
              </w:rPr>
              <w:t>Tabla 17. Actor Cliente (Móvil)</w:t>
            </w:r>
            <w:r>
              <w:rPr>
                <w:color w:val="000000"/>
              </w:rPr>
              <w:tab/>
              <w:t>25</w:t>
            </w:r>
          </w:hyperlink>
        </w:p>
        <w:p w14:paraId="3104EB91"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orx8t038e105">
            <w:r>
              <w:rPr>
                <w:color w:val="000000"/>
              </w:rPr>
              <w:t>Tabla 18. Lista de requisitos funcionales</w:t>
            </w:r>
            <w:r>
              <w:rPr>
                <w:color w:val="000000"/>
              </w:rPr>
              <w:tab/>
              <w:t>25</w:t>
            </w:r>
          </w:hyperlink>
        </w:p>
        <w:p w14:paraId="24CDE80E"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vyh2slb7ubj">
            <w:r>
              <w:rPr>
                <w:color w:val="000000"/>
              </w:rPr>
              <w:t>Tabla 19. Gestionar Login</w:t>
            </w:r>
            <w:r>
              <w:rPr>
                <w:color w:val="000000"/>
              </w:rPr>
              <w:tab/>
              <w:t>26</w:t>
            </w:r>
          </w:hyperlink>
        </w:p>
        <w:p w14:paraId="0A4C146A"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evuq45cw5z4">
            <w:r>
              <w:rPr>
                <w:color w:val="000000"/>
              </w:rPr>
              <w:t>Tabla 20. Obtener Cuentas con sus Clientes</w:t>
            </w:r>
            <w:r>
              <w:rPr>
                <w:color w:val="000000"/>
              </w:rPr>
              <w:tab/>
              <w:t>27</w:t>
            </w:r>
          </w:hyperlink>
        </w:p>
        <w:p w14:paraId="23B7EA3F"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tt9hchyclabx">
            <w:r>
              <w:rPr>
                <w:color w:val="000000"/>
              </w:rPr>
              <w:t>Tabla 21. Obtener Movimientos de una Cuenta</w:t>
            </w:r>
            <w:r>
              <w:rPr>
                <w:color w:val="000000"/>
              </w:rPr>
              <w:tab/>
              <w:t>27</w:t>
            </w:r>
          </w:hyperlink>
        </w:p>
        <w:p w14:paraId="61A22E27"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cw19z5po7kgs">
            <w:r>
              <w:rPr>
                <w:color w:val="000000"/>
              </w:rPr>
              <w:t>Tabla 22. Registrar Movimiento</w:t>
            </w:r>
            <w:r>
              <w:rPr>
                <w:color w:val="000000"/>
              </w:rPr>
              <w:tab/>
              <w:t>27</w:t>
            </w:r>
          </w:hyperlink>
        </w:p>
        <w:p w14:paraId="25D18202"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y241tx91gnf5">
            <w:r>
              <w:rPr>
                <w:color w:val="000000"/>
              </w:rPr>
              <w:t>Tabla 23. Notificar Estado de Cuenta (M</w:t>
            </w:r>
            <w:r>
              <w:rPr>
                <w:color w:val="000000"/>
              </w:rPr>
              <w:t>ashUp)</w:t>
            </w:r>
            <w:r>
              <w:rPr>
                <w:color w:val="000000"/>
              </w:rPr>
              <w:tab/>
              <w:t>28</w:t>
            </w:r>
          </w:hyperlink>
        </w:p>
        <w:p w14:paraId="71755985"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ss4knrts4knm">
            <w:r>
              <w:rPr>
                <w:color w:val="000000"/>
              </w:rPr>
              <w:t>Tabla 24. Requerimiento no funcional Tiempo de respuesta</w:t>
            </w:r>
            <w:r>
              <w:rPr>
                <w:color w:val="000000"/>
              </w:rPr>
              <w:tab/>
              <w:t>29</w:t>
            </w:r>
          </w:hyperlink>
        </w:p>
        <w:p w14:paraId="3DF83881"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vdea9jn74gch">
            <w:r>
              <w:rPr>
                <w:color w:val="000000"/>
              </w:rPr>
              <w:t>Tabla 25. Requerimiento no funcional utilización de colores</w:t>
            </w:r>
            <w:r>
              <w:rPr>
                <w:color w:val="000000"/>
              </w:rPr>
              <w:tab/>
              <w:t>29</w:t>
            </w:r>
          </w:hyperlink>
        </w:p>
        <w:p w14:paraId="769C89FF"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3hujtvaz93e5">
            <w:r>
              <w:rPr>
                <w:color w:val="000000"/>
              </w:rPr>
              <w:t>Tabla 26. Requerimiento no funcional ícono de operaciones</w:t>
            </w:r>
            <w:r>
              <w:rPr>
                <w:color w:val="000000"/>
              </w:rPr>
              <w:tab/>
              <w:t>29</w:t>
            </w:r>
          </w:hyperlink>
        </w:p>
        <w:p w14:paraId="6E66F35F"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5txokkwomb5d">
            <w:r>
              <w:rPr>
                <w:color w:val="000000"/>
              </w:rPr>
              <w:t>Tabla 27. Requerimiento no funcional métodos de acceso</w:t>
            </w:r>
            <w:r>
              <w:rPr>
                <w:color w:val="000000"/>
              </w:rPr>
              <w:tab/>
              <w:t>29</w:t>
            </w:r>
          </w:hyperlink>
        </w:p>
        <w:p w14:paraId="7E93678A"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r4gmx12ftkmp">
            <w:r>
              <w:rPr>
                <w:color w:val="000000"/>
              </w:rPr>
              <w:t>Tabla 28. Requerimiento no funcional plataforma</w:t>
            </w:r>
            <w:r>
              <w:rPr>
                <w:color w:val="000000"/>
              </w:rPr>
              <w:tab/>
              <w:t>30</w:t>
            </w:r>
          </w:hyperlink>
        </w:p>
        <w:p w14:paraId="77F805DA"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secdnxxyexi7">
            <w:r>
              <w:rPr>
                <w:color w:val="000000"/>
              </w:rPr>
              <w:t>Tabla 29. Requerimiento no funciona accesibilidad</w:t>
            </w:r>
            <w:r>
              <w:rPr>
                <w:color w:val="000000"/>
              </w:rPr>
              <w:tab/>
              <w:t>30</w:t>
            </w:r>
          </w:hyperlink>
        </w:p>
        <w:p w14:paraId="01056B9E"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hyperlink w:anchor="_heading=h.5tzwrjjtxymc">
            <w:r>
              <w:rPr>
                <w:color w:val="000000"/>
              </w:rPr>
              <w:t>Tabla 30. Requer</w:t>
            </w:r>
            <w:r>
              <w:rPr>
                <w:color w:val="000000"/>
              </w:rPr>
              <w:t>imiento no funcional mantenimiento</w:t>
            </w:r>
            <w:r>
              <w:rPr>
                <w:color w:val="000000"/>
              </w:rPr>
              <w:tab/>
              <w:t>30</w:t>
            </w:r>
          </w:hyperlink>
          <w:r>
            <w:fldChar w:fldCharType="end"/>
          </w:r>
        </w:p>
      </w:sdtContent>
    </w:sdt>
    <w:p w14:paraId="47FE43C5" w14:textId="77777777" w:rsidR="00DD7240" w:rsidRDefault="00DD7240">
      <w:bookmarkStart w:id="1" w:name="_heading=h.zhit6023kxd" w:colFirst="0" w:colLast="0"/>
      <w:bookmarkEnd w:id="1"/>
    </w:p>
    <w:p w14:paraId="000AA188" w14:textId="77777777" w:rsidR="00DD7240" w:rsidRDefault="006463AC">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CASO DE ESTUDIO</w:t>
      </w:r>
    </w:p>
    <w:p w14:paraId="32E391BC" w14:textId="77777777" w:rsidR="00DD7240" w:rsidRDefault="006463AC">
      <w:pPr>
        <w:spacing w:before="0" w:after="160" w:line="276" w:lineRule="auto"/>
        <w:rPr>
          <w:color w:val="1F1F1F"/>
        </w:rPr>
      </w:pPr>
      <w:r>
        <w:rPr>
          <w:color w:val="1F1F1F"/>
        </w:rPr>
        <w:t xml:space="preserve">Se desea desarrollar una aplicación para facilitar y comprender el proceso de conversión de unidades de una empresa, sus equivalencias y cómo trabaja. La empresa "Monster" es una corporación que </w:t>
      </w:r>
      <w:r>
        <w:rPr>
          <w:color w:val="1F1F1F"/>
        </w:rPr>
        <w:t>requiere modernizar su plataforma tecnológica para centralizar y asegurar sus operaciones de cálculo. Actualmente, la empresa maneja información sobre transformaciones de Longitud, Masa y Temperatura, pero necesita una capa de servicios robusta que permita</w:t>
      </w:r>
      <w:r>
        <w:rPr>
          <w:color w:val="1F1F1F"/>
        </w:rPr>
        <w:t xml:space="preserve"> la interoperabilidad entre sus diferentes canales de atención como pueden ser Móvil, Escritorio, Web y Consola, todo manejado desde un servidor central. El funcionamiento operativo de la empresa que debe automatizar el sistema es el siguiente:</w:t>
      </w:r>
    </w:p>
    <w:p w14:paraId="5F5AA888" w14:textId="77777777" w:rsidR="00DD7240" w:rsidRDefault="006463AC">
      <w:pPr>
        <w:numPr>
          <w:ilvl w:val="0"/>
          <w:numId w:val="14"/>
        </w:numPr>
        <w:spacing w:before="0" w:after="0" w:line="276" w:lineRule="auto"/>
        <w:jc w:val="left"/>
      </w:pPr>
      <w:r>
        <w:rPr>
          <w:color w:val="1F1F1F"/>
        </w:rPr>
        <w:t xml:space="preserve">Gestión de </w:t>
      </w:r>
      <w:r>
        <w:rPr>
          <w:color w:val="1F1F1F"/>
        </w:rPr>
        <w:t xml:space="preserve">Seguridad: El acceso a las operaciones del sistema está restringido. Todo cliente debe autenticarse a través de un </w:t>
      </w:r>
      <w:proofErr w:type="spellStart"/>
      <w:r>
        <w:rPr>
          <w:color w:val="1F1F1F"/>
        </w:rPr>
        <w:t>login</w:t>
      </w:r>
      <w:proofErr w:type="spellEnd"/>
      <w:r>
        <w:rPr>
          <w:color w:val="1F1F1F"/>
        </w:rPr>
        <w:t xml:space="preserve"> para obtener permisos. Estas credenciales deben guardarse y validarse contra un archivo de texto plano, exigiendo estrictamente que el </w:t>
      </w:r>
      <w:r>
        <w:rPr>
          <w:color w:val="1F1F1F"/>
        </w:rPr>
        <w:t>usuario sea "MONSTER" y la contraseña "MONSTER9".</w:t>
      </w:r>
    </w:p>
    <w:p w14:paraId="340044DB" w14:textId="77777777" w:rsidR="00DD7240" w:rsidRDefault="006463AC">
      <w:pPr>
        <w:numPr>
          <w:ilvl w:val="0"/>
          <w:numId w:val="14"/>
        </w:numPr>
        <w:spacing w:before="0" w:after="0" w:line="276" w:lineRule="auto"/>
        <w:jc w:val="left"/>
      </w:pPr>
      <w:r>
        <w:rPr>
          <w:color w:val="1F1F1F"/>
        </w:rPr>
        <w:t>Operatividad de Longitud: El sistema debe ser capaz de identificar las medidas de distancia ingresadas y transformarlas a la unidad solicitada con precisión. Se deben manejar 5 ejemplos operativos: Metros a</w:t>
      </w:r>
      <w:r>
        <w:rPr>
          <w:color w:val="1F1F1F"/>
        </w:rPr>
        <w:t xml:space="preserve"> Pies, Kilómetros a Millas, Centímetros a Pulgadas, Yardas a Metros, Milímetros a Pulgadas</w:t>
      </w:r>
    </w:p>
    <w:p w14:paraId="095E66D2" w14:textId="77777777" w:rsidR="00DD7240" w:rsidRDefault="006463AC">
      <w:pPr>
        <w:numPr>
          <w:ilvl w:val="0"/>
          <w:numId w:val="16"/>
        </w:numPr>
        <w:spacing w:before="0" w:after="0" w:line="276" w:lineRule="auto"/>
        <w:jc w:val="left"/>
      </w:pPr>
      <w:r>
        <w:rPr>
          <w:color w:val="1F1F1F"/>
        </w:rPr>
        <w:t>Transaccionalidad (Transformación de Masa): Cuando un cliente solicita una conversión de masa, el sistema debe registrar el valor de entrada y aplicar el factor de c</w:t>
      </w:r>
      <w:r>
        <w:rPr>
          <w:color w:val="1F1F1F"/>
        </w:rPr>
        <w:t>onversión correspondiente de forma precisa. Se deben manejar 5 ejemplos: Kilogramos a Libras, Gramos a Onzas, Toneladas a Kilogramos, Libras a Onzas y Miligramos a Gramos.</w:t>
      </w:r>
    </w:p>
    <w:p w14:paraId="059B30ED" w14:textId="77777777" w:rsidR="00DD7240" w:rsidRDefault="006463AC">
      <w:pPr>
        <w:numPr>
          <w:ilvl w:val="0"/>
          <w:numId w:val="20"/>
        </w:numPr>
        <w:spacing w:before="0" w:after="0" w:line="276" w:lineRule="auto"/>
        <w:jc w:val="left"/>
      </w:pPr>
      <w:r>
        <w:rPr>
          <w:color w:val="1F1F1F"/>
        </w:rPr>
        <w:t xml:space="preserve">Transaccionalidad (Transformación de Temperatura): Para las escalas térmicas, el sistema debe validar estrictamente y aplicar la fórmula matemática adecuada. Se deben manejar 5 ejemplos: Celsius a Fahrenheit, Fahrenheit a Celsius, Celsius a Kelvin, Kelvin </w:t>
      </w:r>
      <w:r>
        <w:rPr>
          <w:color w:val="1F1F1F"/>
        </w:rPr>
        <w:t>a Celsius y Fahrenheit a Kelvin.</w:t>
      </w:r>
    </w:p>
    <w:p w14:paraId="2DB0B523" w14:textId="77777777" w:rsidR="00DD7240" w:rsidRDefault="006463AC">
      <w:pPr>
        <w:numPr>
          <w:ilvl w:val="0"/>
          <w:numId w:val="2"/>
        </w:numPr>
        <w:spacing w:before="0" w:after="360" w:line="276" w:lineRule="auto"/>
        <w:jc w:val="left"/>
      </w:pPr>
      <w:r>
        <w:rPr>
          <w:color w:val="1F1F1F"/>
        </w:rPr>
        <w:t>Gestión de Pruebas y Consumo: Para la atención de las peticiones de los distintos canales, la empresa dispone de un servidor que opera las reglas de negocio. El sistema y la validación de los métodos de conversión deben ges</w:t>
      </w:r>
      <w:r>
        <w:rPr>
          <w:color w:val="1F1F1F"/>
        </w:rPr>
        <w:t>tionarse y probarse obligatoriamente utilizando la herramienta SOAP UI, garantizando que el servicio responda correctamente a las peticiones XML.</w:t>
      </w:r>
    </w:p>
    <w:p w14:paraId="6F21CCAA" w14:textId="26DBA0FF" w:rsidR="00DD7240" w:rsidRDefault="006463AC">
      <w:pPr>
        <w:spacing w:before="0" w:after="160" w:line="276" w:lineRule="auto"/>
        <w:rPr>
          <w:color w:val="1F1F1F"/>
        </w:rPr>
      </w:pPr>
      <w:r>
        <w:rPr>
          <w:color w:val="1F1F1F"/>
        </w:rPr>
        <w:t>El sistema utilizará archivos de texto plano para la persistencia de credenciales. Adicionalmente, el proyecto</w:t>
      </w:r>
      <w:r>
        <w:rPr>
          <w:color w:val="1F1F1F"/>
        </w:rPr>
        <w:t xml:space="preserve"> técnico implica desarrollar esta lógica en una arquitectura SOA (</w:t>
      </w:r>
      <w:proofErr w:type="spellStart"/>
      <w:r>
        <w:rPr>
          <w:color w:val="1F1F1F"/>
        </w:rPr>
        <w:t>Service</w:t>
      </w:r>
      <w:proofErr w:type="spellEnd"/>
      <w:r>
        <w:rPr>
          <w:color w:val="1F1F1F"/>
        </w:rPr>
        <w:t xml:space="preserve"> </w:t>
      </w:r>
      <w:proofErr w:type="spellStart"/>
      <w:r>
        <w:rPr>
          <w:color w:val="1F1F1F"/>
        </w:rPr>
        <w:t>Oriented</w:t>
      </w:r>
      <w:proofErr w:type="spellEnd"/>
      <w:r>
        <w:rPr>
          <w:color w:val="1F1F1F"/>
        </w:rPr>
        <w:t xml:space="preserve"> </w:t>
      </w:r>
      <w:proofErr w:type="spellStart"/>
      <w:r>
        <w:rPr>
          <w:color w:val="1F1F1F"/>
        </w:rPr>
        <w:t>Architecture</w:t>
      </w:r>
      <w:proofErr w:type="spellEnd"/>
      <w:r>
        <w:rPr>
          <w:color w:val="1F1F1F"/>
        </w:rPr>
        <w:t>) usando Servicios Web SOAP, integrando componentes desarrollados tanto en Java</w:t>
      </w:r>
      <w:r>
        <w:rPr>
          <w:color w:val="1F1F1F"/>
        </w:rPr>
        <w:t>, desplegando el servidor para garantizar la disponibilidad a las apl</w:t>
      </w:r>
      <w:r>
        <w:rPr>
          <w:color w:val="1F1F1F"/>
        </w:rPr>
        <w:t>icaciones cliente en todas sus plataformas.</w:t>
      </w:r>
    </w:p>
    <w:p w14:paraId="7EB58480" w14:textId="77777777" w:rsidR="00DD7240" w:rsidRDefault="00DD7240"/>
    <w:p w14:paraId="14A90E53" w14:textId="77777777" w:rsidR="00DD7240" w:rsidRDefault="00DD7240"/>
    <w:p w14:paraId="34974851" w14:textId="77777777" w:rsidR="00DD7240" w:rsidRDefault="00DD7240"/>
    <w:p w14:paraId="2ABE0DD0" w14:textId="77777777" w:rsidR="00DD7240" w:rsidRDefault="00DD7240"/>
    <w:p w14:paraId="5824BBDA" w14:textId="77777777" w:rsidR="00DD7240" w:rsidRDefault="006463AC">
      <w:pPr>
        <w:pStyle w:val="Ttulo1"/>
        <w:numPr>
          <w:ilvl w:val="0"/>
          <w:numId w:val="22"/>
        </w:numPr>
      </w:pPr>
      <w:bookmarkStart w:id="2" w:name="_Toc228104885"/>
      <w:r>
        <w:t>I</w:t>
      </w:r>
      <w:r>
        <w:t>ntroducción</w:t>
      </w:r>
      <w:bookmarkEnd w:id="2"/>
    </w:p>
    <w:p w14:paraId="14478B7D" w14:textId="5F5F4395" w:rsidR="00DD7240" w:rsidRDefault="006463AC">
      <w:r>
        <w:t>Este documento de Especificación de Requerimientos de Software, ERS, ha sido elaborado siguiendo los lineamientos de la norma IEEE 830, adaptada para proyectos de integración de servicios. Consti</w:t>
      </w:r>
      <w:r>
        <w:t xml:space="preserve">tuye la documentación técnica fundamental previa al desarrollo e implementación de la capa de servicios del sistema de conversión de unidades de la empresa Monster. El documento detalla la arquitectura SOA, las interfaces y los comportamientos funcionales </w:t>
      </w:r>
      <w:r>
        <w:t>necesarios para construir una solución de cálculo basada en el protocolo SOAP (integrando componentes en Java</w:t>
      </w:r>
      <w:r>
        <w:t>), incluyendo los mecanismos de interoperabilidad y seguridad en texto plano necesarios para el manejo de múltiples canales de atención (Móv</w:t>
      </w:r>
      <w:r>
        <w:t>il, Escritorio, Web y Consola) operando contra un servidor centralizado.</w:t>
      </w:r>
    </w:p>
    <w:p w14:paraId="17BF0677" w14:textId="77777777" w:rsidR="00DD7240" w:rsidRDefault="00DD7240"/>
    <w:p w14:paraId="1667C4B8" w14:textId="77777777" w:rsidR="00DD7240" w:rsidRDefault="006463AC">
      <w:pPr>
        <w:pStyle w:val="Ttulo1"/>
        <w:numPr>
          <w:ilvl w:val="0"/>
          <w:numId w:val="22"/>
        </w:numPr>
      </w:pPr>
      <w:bookmarkStart w:id="3" w:name="_Toc228104886"/>
      <w:r>
        <w:t>P</w:t>
      </w:r>
      <w:r>
        <w:t>ropósito</w:t>
      </w:r>
      <w:bookmarkEnd w:id="3"/>
    </w:p>
    <w:p w14:paraId="25F2973E" w14:textId="64B08EEE" w:rsidR="00DD7240" w:rsidRDefault="006463AC">
      <w:pPr>
        <w:spacing w:before="240" w:after="240"/>
      </w:pPr>
      <w:r>
        <w:t>El propósito principal de este documento es definir, listar y detallar exhaustivamente los requerimientos funcionales y no funcionales del sistema de servicios de la empres</w:t>
      </w:r>
      <w:r>
        <w:t>a "Monster". Este documento sirve como la fuente de verdad única para los desarrolladores Java</w:t>
      </w:r>
      <w:r>
        <w:t>, los arquitectos de software y los gestores del proyecto. Su objetivo es eliminar la ambigüedad en la lógica de negocio de conversión de unidades, estable</w:t>
      </w:r>
      <w:r>
        <w:t xml:space="preserve">ciendo claramente cómo deben comportarse los servicios web ante las peticiones de transformación de medidas y la validación de seguridad, asegurando que todos los </w:t>
      </w:r>
      <w:proofErr w:type="spellStart"/>
      <w:r>
        <w:rPr>
          <w:i/>
          <w:iCs/>
        </w:rPr>
        <w:t>Stakeholders</w:t>
      </w:r>
      <w:proofErr w:type="spellEnd"/>
      <w:r>
        <w:t xml:space="preserve"> tengan una visión unificada del producto final a desplegarse en el servidor cent</w:t>
      </w:r>
      <w:r>
        <w:t>ral.</w:t>
      </w:r>
    </w:p>
    <w:p w14:paraId="66A0FB8A" w14:textId="77777777" w:rsidR="00DD7240" w:rsidRDefault="006463AC">
      <w:pPr>
        <w:spacing w:before="240" w:after="240"/>
      </w:pPr>
      <w:r>
        <w:t>Este documento servirá como guía maestra para:</w:t>
      </w:r>
    </w:p>
    <w:p w14:paraId="48DECB0D" w14:textId="48987486" w:rsidR="00DD7240" w:rsidRDefault="006463AC">
      <w:pPr>
        <w:numPr>
          <w:ilvl w:val="0"/>
          <w:numId w:val="13"/>
        </w:numPr>
        <w:spacing w:before="240" w:after="0"/>
        <w:jc w:val="left"/>
      </w:pPr>
      <w:r>
        <w:t xml:space="preserve">Los desarrolladores de los servicios SOAP en Java </w:t>
      </w:r>
      <w:r>
        <w:t>para implementar los algoritmos de conversión y el control de acceso mediante archivos de texto plano.</w:t>
      </w:r>
    </w:p>
    <w:p w14:paraId="26209D79" w14:textId="77777777" w:rsidR="00DD7240" w:rsidRDefault="006463AC">
      <w:pPr>
        <w:numPr>
          <w:ilvl w:val="0"/>
          <w:numId w:val="13"/>
        </w:numPr>
        <w:spacing w:before="0" w:after="0"/>
        <w:jc w:val="left"/>
      </w:pPr>
      <w:r>
        <w:t>Los desarrolladores de las interfaces de usu</w:t>
      </w:r>
      <w:r>
        <w:t>ario (Móvil, Escritorio, Web y Consola) para integrar el consumo correcto de las operaciones de longitud, masa y temperatura.</w:t>
      </w:r>
    </w:p>
    <w:p w14:paraId="4C45E613" w14:textId="77777777" w:rsidR="00DD7240" w:rsidRDefault="006463AC">
      <w:pPr>
        <w:numPr>
          <w:ilvl w:val="0"/>
          <w:numId w:val="13"/>
        </w:numPr>
        <w:spacing w:before="0" w:after="240"/>
        <w:jc w:val="left"/>
      </w:pPr>
      <w:r>
        <w:t>Los arquitectos de infraestructura encargados del despliegue del servidor y el equipo de QA para validar la interoperabilidad y la</w:t>
      </w:r>
      <w:r>
        <w:t xml:space="preserve"> respuesta de los métodos usando obligatoriamente la herramienta SOAP UI.</w:t>
      </w:r>
    </w:p>
    <w:p w14:paraId="5DC755DF" w14:textId="62941857" w:rsidR="00DD7240" w:rsidRDefault="006463AC" w:rsidP="00F5269C">
      <w:pPr>
        <w:spacing w:before="240" w:after="240"/>
      </w:pPr>
      <w:r>
        <w:t>Es principalmente preparado para establecer el escenario para la fase de diseño del proyecto. El entregable que está siendo elaborado es la primera versión del documento de visión pa</w:t>
      </w:r>
      <w:r>
        <w:t>ra el proyecto enfocado en el sistema de la empresa "Monster".</w:t>
      </w:r>
    </w:p>
    <w:p w14:paraId="43364073" w14:textId="77777777" w:rsidR="00DD7240" w:rsidRDefault="006463AC">
      <w:pPr>
        <w:pStyle w:val="Ttulo1"/>
        <w:numPr>
          <w:ilvl w:val="0"/>
          <w:numId w:val="22"/>
        </w:numPr>
      </w:pPr>
      <w:bookmarkStart w:id="4" w:name="_Toc228104887"/>
      <w:r>
        <w:t>A</w:t>
      </w:r>
      <w:r>
        <w:t>lcance</w:t>
      </w:r>
      <w:bookmarkEnd w:id="4"/>
    </w:p>
    <w:p w14:paraId="13535FF6" w14:textId="77777777" w:rsidR="00DD7240" w:rsidRDefault="006463AC">
      <w:pPr>
        <w:spacing w:before="240" w:after="240"/>
      </w:pPr>
      <w:r>
        <w:t>El alcance de este proyecto comprende el diseño, desarrollo e implementación de una capa de servicios web centralizada basada en el protocolo SOAP, bajo una Arquitectura Orientada a Servicios (SOA), para la corporación "Monster". Este sistema será el núcle</w:t>
      </w:r>
      <w:r>
        <w:t>o tecnológico encargado de procesar, estandarizar y asegurar las transformaciones de unidades físicas solicitadas por los usuarios.</w:t>
      </w:r>
    </w:p>
    <w:p w14:paraId="00950E3A" w14:textId="77777777" w:rsidR="00DD7240" w:rsidRDefault="006463AC">
      <w:pPr>
        <w:spacing w:before="240" w:after="240"/>
        <w:rPr>
          <w:b/>
          <w:bCs/>
        </w:rPr>
      </w:pPr>
      <w:r>
        <w:rPr>
          <w:b/>
          <w:bCs/>
        </w:rPr>
        <w:lastRenderedPageBreak/>
        <w:t>El proyecto abarca específicamente:</w:t>
      </w:r>
    </w:p>
    <w:p w14:paraId="714F80D6" w14:textId="1BBB0782" w:rsidR="00DD7240" w:rsidRDefault="006463AC">
      <w:pPr>
        <w:numPr>
          <w:ilvl w:val="0"/>
          <w:numId w:val="21"/>
        </w:numPr>
        <w:spacing w:before="240" w:after="0"/>
        <w:jc w:val="left"/>
      </w:pPr>
      <w:r>
        <w:rPr>
          <w:b/>
          <w:bCs/>
        </w:rPr>
        <w:t>Desarrollo del Servidor Central:</w:t>
      </w:r>
      <w:r>
        <w:t xml:space="preserve"> Construcción y despliegue de los servicios web integran</w:t>
      </w:r>
      <w:r>
        <w:t>do componentes desarrollados en Java (JAX-WS)</w:t>
      </w:r>
      <w:r>
        <w:t>. Este servidor alojará la lógica de negocio y las fórmulas matemáticas exactas para resolver las 15 transformaciones operativas obligatorias (5 operaciones de Longitud, 5 de Masa y 5 de Temperatura).</w:t>
      </w:r>
    </w:p>
    <w:p w14:paraId="120E93AC" w14:textId="77777777" w:rsidR="00DD7240" w:rsidRDefault="006463AC">
      <w:pPr>
        <w:numPr>
          <w:ilvl w:val="0"/>
          <w:numId w:val="21"/>
        </w:numPr>
        <w:spacing w:before="0" w:after="0"/>
        <w:jc w:val="left"/>
      </w:pPr>
      <w:r>
        <w:rPr>
          <w:b/>
          <w:bCs/>
        </w:rPr>
        <w:t>Mód</w:t>
      </w:r>
      <w:r>
        <w:rPr>
          <w:b/>
          <w:bCs/>
        </w:rPr>
        <w:t>ulo de Autenticación Estricta:</w:t>
      </w:r>
      <w:r>
        <w:t xml:space="preserve"> Implementación de un mecanismo de seguridad para el control de acceso que valide las credenciales de los clientes entrantes directamente contra un archivo de texto plano alojado en el servidor, garantizando que solo operen </w:t>
      </w:r>
      <w:proofErr w:type="spellStart"/>
      <w:r>
        <w:t>si</w:t>
      </w:r>
      <w:proofErr w:type="spellEnd"/>
      <w:r>
        <w:t xml:space="preserve"> coinciden exactamente con el usuario "MONSTER" y la contraseña "MONSTER9".</w:t>
      </w:r>
    </w:p>
    <w:p w14:paraId="5443EB26" w14:textId="3D53491C" w:rsidR="00DD7240" w:rsidRDefault="006463AC">
      <w:pPr>
        <w:numPr>
          <w:ilvl w:val="0"/>
          <w:numId w:val="21"/>
        </w:numPr>
        <w:spacing w:before="0" w:after="0"/>
        <w:jc w:val="left"/>
      </w:pPr>
      <w:r>
        <w:rPr>
          <w:b/>
          <w:bCs/>
        </w:rPr>
        <w:t>Interoperabilidad Multiplataforma:</w:t>
      </w:r>
      <w:r>
        <w:t xml:space="preserve"> Exposición de contratos WSDL estandarizados que permitan el consumo de los servicios mediante peticiones y respuestas XML, garantizando la compat</w:t>
      </w:r>
      <w:r>
        <w:t xml:space="preserve">ibilidad y disponibilidad técnica para cuatro canales de atención simultáneos: aplicaciones Móviles, de Escritorio, plataformas Web y sistemas </w:t>
      </w:r>
      <w:proofErr w:type="spellStart"/>
      <w:r>
        <w:t>de</w:t>
      </w:r>
      <w:r w:rsidR="00A178BA">
        <w:t>e</w:t>
      </w:r>
      <w:proofErr w:type="spellEnd"/>
      <w:r>
        <w:t xml:space="preserve"> Consola.</w:t>
      </w:r>
    </w:p>
    <w:p w14:paraId="4CA0FD73" w14:textId="77777777" w:rsidR="00DD7240" w:rsidRDefault="006463AC">
      <w:pPr>
        <w:numPr>
          <w:ilvl w:val="0"/>
          <w:numId w:val="21"/>
        </w:numPr>
        <w:spacing w:before="0" w:after="240"/>
        <w:jc w:val="left"/>
      </w:pPr>
      <w:r>
        <w:rPr>
          <w:b/>
          <w:bCs/>
        </w:rPr>
        <w:t>Gestión de Pruebas y Certificación:</w:t>
      </w:r>
      <w:r>
        <w:t xml:space="preserve"> Configuración y ejecución de escenarios de validación técnica. Es</w:t>
      </w:r>
      <w:r>
        <w:t>to es de carácter obligatorio para certificar la integridad estructural de los mensajes XML, la respuesta correcta de los cálculos y el bloqueo de accesos no autorizados antes de la integración con los canales cliente.</w:t>
      </w:r>
    </w:p>
    <w:p w14:paraId="57280D27" w14:textId="77777777" w:rsidR="00DD7240" w:rsidRDefault="006463AC">
      <w:pPr>
        <w:spacing w:before="240" w:after="240"/>
        <w:rPr>
          <w:b/>
          <w:bCs/>
        </w:rPr>
      </w:pPr>
      <w:r>
        <w:rPr>
          <w:b/>
          <w:bCs/>
        </w:rPr>
        <w:t>Limitaciones y exclusiones (Fuera del</w:t>
      </w:r>
      <w:r>
        <w:rPr>
          <w:b/>
          <w:bCs/>
        </w:rPr>
        <w:t xml:space="preserve"> alcance):</w:t>
      </w:r>
    </w:p>
    <w:p w14:paraId="368D6BFB" w14:textId="77777777" w:rsidR="00DD7240" w:rsidRDefault="006463AC">
      <w:pPr>
        <w:numPr>
          <w:ilvl w:val="0"/>
          <w:numId w:val="18"/>
        </w:numPr>
        <w:spacing w:before="240" w:after="0"/>
        <w:jc w:val="left"/>
      </w:pPr>
      <w:r>
        <w:t>El diseño visual y el desarrollo del código fuente frontal de las aplicaciones cliente (Móvil, Escritorio, Web, Consola). El enfoque de este documento recae estrictamente sobre la capa de servicios que estas interfaces consumirán.</w:t>
      </w:r>
    </w:p>
    <w:p w14:paraId="6A745BB7" w14:textId="77777777" w:rsidR="00DD7240" w:rsidRDefault="006463AC">
      <w:pPr>
        <w:numPr>
          <w:ilvl w:val="0"/>
          <w:numId w:val="18"/>
        </w:numPr>
        <w:spacing w:before="0" w:after="0"/>
        <w:jc w:val="left"/>
      </w:pPr>
      <w:r>
        <w:t>La implementac</w:t>
      </w:r>
      <w:r>
        <w:t>ión de Sistemas Gestores de Bases de Datos Relacionales o NoSQL para el almacenamiento de logs o usuarios.</w:t>
      </w:r>
    </w:p>
    <w:p w14:paraId="0CEF6C07" w14:textId="77777777" w:rsidR="00DD7240" w:rsidRDefault="006463AC">
      <w:pPr>
        <w:numPr>
          <w:ilvl w:val="0"/>
          <w:numId w:val="18"/>
        </w:numPr>
        <w:spacing w:before="0" w:after="240"/>
        <w:jc w:val="left"/>
      </w:pPr>
      <w:r>
        <w:t>La aplicación de algoritmos criptográficos (</w:t>
      </w:r>
      <w:proofErr w:type="spellStart"/>
      <w:r>
        <w:t>hashing</w:t>
      </w:r>
      <w:proofErr w:type="spellEnd"/>
      <w:r>
        <w:t>) para las contraseñas, ya que la especificación técnica demanda explícitamente el uso de texto pl</w:t>
      </w:r>
      <w:r>
        <w:t>ano para la persistencia y lectura de credenciales.</w:t>
      </w:r>
    </w:p>
    <w:p w14:paraId="580FF546" w14:textId="77777777" w:rsidR="00DD7240" w:rsidRDefault="00DD7240"/>
    <w:p w14:paraId="77416920" w14:textId="50F055E7" w:rsidR="00DD7240" w:rsidRDefault="006B59F4" w:rsidP="006B59F4">
      <w:pPr>
        <w:pStyle w:val="Ttulo1"/>
      </w:pPr>
      <w:bookmarkStart w:id="5" w:name="_Toc228104888"/>
      <w:r>
        <w:t xml:space="preserve">4. </w:t>
      </w:r>
      <w:r w:rsidR="006463AC">
        <w:t>Definiciones, Acrónimos y Abreviaturas</w:t>
      </w:r>
      <w:bookmarkEnd w:id="5"/>
    </w:p>
    <w:p w14:paraId="236AE3A4" w14:textId="77777777" w:rsidR="00DD7240" w:rsidRDefault="006463AC">
      <w:pPr>
        <w:pStyle w:val="Ttulo2"/>
      </w:pPr>
      <w:bookmarkStart w:id="6" w:name="_Toc228104889"/>
      <w:r>
        <w:t>4</w:t>
      </w:r>
      <w:r>
        <w:t>.1 Definiciones</w:t>
      </w:r>
      <w:bookmarkEnd w:id="6"/>
    </w:p>
    <w:p w14:paraId="56ABDD86" w14:textId="77777777" w:rsidR="00DD7240" w:rsidRDefault="006463AC">
      <w:pPr>
        <w:pBdr>
          <w:top w:val="nil"/>
          <w:left w:val="nil"/>
          <w:bottom w:val="nil"/>
          <w:right w:val="nil"/>
          <w:between w:val="nil"/>
        </w:pBdr>
        <w:spacing w:after="200"/>
        <w:rPr>
          <w:i/>
          <w:iCs/>
          <w:color w:val="1F497D"/>
          <w:sz w:val="18"/>
          <w:szCs w:val="18"/>
        </w:rPr>
      </w:pPr>
      <w:bookmarkStart w:id="7" w:name="_heading=h.g4lrwf8zt6w1" w:colFirst="0" w:colLast="0"/>
      <w:bookmarkEnd w:id="7"/>
      <w:r>
        <w:rPr>
          <w:i/>
          <w:iCs/>
          <w:color w:val="1F497D"/>
          <w:sz w:val="18"/>
          <w:szCs w:val="18"/>
        </w:rPr>
        <w:t>Tabla 1. Definiciones</w:t>
      </w:r>
    </w:p>
    <w:tbl>
      <w:tblPr>
        <w:tblStyle w:val="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602"/>
        <w:gridCol w:w="6818"/>
      </w:tblGrid>
      <w:tr w:rsidR="00DD7240" w14:paraId="6AC07708"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1A5E3A72" w14:textId="77777777" w:rsidR="00DD7240" w:rsidRDefault="006463AC">
            <w:bookmarkStart w:id="8" w:name="_heading=h.5fdo8s6jvqk8" w:colFirst="0" w:colLast="0"/>
            <w:bookmarkEnd w:id="8"/>
            <w:r>
              <w:t>TÉRMINO</w:t>
            </w:r>
          </w:p>
        </w:tc>
        <w:tc>
          <w:tcPr>
            <w:tcW w:w="6818" w:type="dxa"/>
          </w:tcPr>
          <w:p w14:paraId="2BF4D5F2" w14:textId="77777777" w:rsidR="00DD7240" w:rsidRDefault="006463AC">
            <w:pPr>
              <w:cnfStyle w:val="100000000000" w:firstRow="1" w:lastRow="0" w:firstColumn="0" w:lastColumn="0" w:oddVBand="0" w:evenVBand="0" w:oddHBand="0" w:evenHBand="0" w:firstRowFirstColumn="0" w:firstRowLastColumn="0" w:lastRowFirstColumn="0" w:lastRowLastColumn="0"/>
            </w:pPr>
            <w:bookmarkStart w:id="9" w:name="_heading=h.rc6291pxg21t" w:colFirst="0" w:colLast="0"/>
            <w:bookmarkEnd w:id="9"/>
            <w:r>
              <w:t>DEFINICIÓN</w:t>
            </w:r>
          </w:p>
        </w:tc>
      </w:tr>
      <w:tr w:rsidR="00DD7240" w14:paraId="005538A4"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4A3711A" w14:textId="77777777" w:rsidR="00DD7240" w:rsidRDefault="006463AC">
            <w:pPr>
              <w:spacing w:before="240" w:after="240"/>
              <w:jc w:val="left"/>
            </w:pPr>
            <w:proofErr w:type="spellStart"/>
            <w:r>
              <w:t>Backend</w:t>
            </w:r>
            <w:proofErr w:type="spellEnd"/>
          </w:p>
        </w:tc>
        <w:tc>
          <w:tcPr>
            <w:tcW w:w="6818" w:type="dxa"/>
          </w:tcPr>
          <w:p w14:paraId="3D36F4AC" w14:textId="5DC1205B"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Capa de lógica de negocio que se ejecuta en el servidor. En este proyecto, corresponde a los Servicios Web SOAP desarrollados en Java</w:t>
            </w:r>
            <w:r>
              <w:t xml:space="preserve"> que procesan las conversiones de unidades.</w:t>
            </w:r>
          </w:p>
        </w:tc>
      </w:tr>
      <w:tr w:rsidR="00DD7240" w14:paraId="272097FA"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06A89FF" w14:textId="77777777" w:rsidR="00DD7240" w:rsidRDefault="006463AC">
            <w:pPr>
              <w:spacing w:before="240" w:after="240"/>
              <w:jc w:val="left"/>
            </w:pPr>
            <w:r>
              <w:t>Cliente Escritorio</w:t>
            </w:r>
          </w:p>
        </w:tc>
        <w:tc>
          <w:tcPr>
            <w:tcW w:w="6818" w:type="dxa"/>
          </w:tcPr>
          <w:p w14:paraId="723CF219"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 xml:space="preserve">Aplicación instalada localmente en computadoras que </w:t>
            </w:r>
            <w:r>
              <w:t>consume el servicio web para realizar transformaciones de unidades a través de una interfaz gráfica.</w:t>
            </w:r>
          </w:p>
        </w:tc>
      </w:tr>
      <w:tr w:rsidR="00DD7240" w14:paraId="17603331"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8732511" w14:textId="77777777" w:rsidR="00DD7240" w:rsidRDefault="006463AC">
            <w:pPr>
              <w:spacing w:before="240" w:after="240"/>
              <w:jc w:val="left"/>
            </w:pPr>
            <w:r>
              <w:lastRenderedPageBreak/>
              <w:t>Cliente Web</w:t>
            </w:r>
          </w:p>
        </w:tc>
        <w:tc>
          <w:tcPr>
            <w:tcW w:w="6818" w:type="dxa"/>
          </w:tcPr>
          <w:p w14:paraId="6461CF72"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Interfaz accesible vía navegador que permite a los usuarios realizar conversiones y consumir el WSDL desde cualquier equipo con internet.</w:t>
            </w:r>
          </w:p>
        </w:tc>
      </w:tr>
      <w:tr w:rsidR="00DD7240" w14:paraId="16C27CB3"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0988C0E" w14:textId="77777777" w:rsidR="00DD7240" w:rsidRDefault="006463AC">
            <w:pPr>
              <w:spacing w:before="240" w:after="240"/>
              <w:jc w:val="left"/>
            </w:pPr>
            <w:r>
              <w:t>Cliente Móvil</w:t>
            </w:r>
          </w:p>
        </w:tc>
        <w:tc>
          <w:tcPr>
            <w:tcW w:w="6818" w:type="dxa"/>
          </w:tcPr>
          <w:p w14:paraId="5741EA33"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Aplicación para dispositivos móviles que permite ingresar valores numéricos y obtener conversiones en tiempo real conectándose al servidor SOAP.</w:t>
            </w:r>
          </w:p>
        </w:tc>
      </w:tr>
      <w:tr w:rsidR="00DD7240" w14:paraId="5021D380"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E368E28" w14:textId="77777777" w:rsidR="00DD7240" w:rsidRDefault="006463AC">
            <w:pPr>
              <w:spacing w:before="240" w:after="240"/>
              <w:jc w:val="left"/>
            </w:pPr>
            <w:r>
              <w:t>Cliente Consola</w:t>
            </w:r>
          </w:p>
        </w:tc>
        <w:tc>
          <w:tcPr>
            <w:tcW w:w="6818" w:type="dxa"/>
          </w:tcPr>
          <w:p w14:paraId="4DF87809"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Aplicación basada en interfaz de línea de comandos (CLI) que permite la interacción con el ser</w:t>
            </w:r>
            <w:r>
              <w:t>vicio web de manera directa mediante texto.</w:t>
            </w:r>
          </w:p>
        </w:tc>
      </w:tr>
      <w:tr w:rsidR="00DD7240" w14:paraId="76FB29DB"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CBBB45C" w14:textId="77777777" w:rsidR="00DD7240" w:rsidRDefault="006463AC">
            <w:pPr>
              <w:spacing w:before="240" w:after="240"/>
              <w:jc w:val="left"/>
            </w:pPr>
            <w:r>
              <w:t>Persistencia en Texto Plano</w:t>
            </w:r>
          </w:p>
        </w:tc>
        <w:tc>
          <w:tcPr>
            <w:tcW w:w="6818" w:type="dxa"/>
          </w:tcPr>
          <w:p w14:paraId="0803059E"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 xml:space="preserve">Mecanismo de almacenamiento sin base de datos. Utiliza un archivo </w:t>
            </w:r>
            <w:r>
              <w:rPr>
                <w:rFonts w:ascii="Roboto Mono" w:eastAsia="Roboto Mono" w:hAnsi="Roboto Mono" w:cs="Roboto Mono"/>
                <w:color w:val="188038"/>
              </w:rPr>
              <w:t>.</w:t>
            </w:r>
            <w:proofErr w:type="spellStart"/>
            <w:r>
              <w:rPr>
                <w:rFonts w:ascii="Roboto Mono" w:eastAsia="Roboto Mono" w:hAnsi="Roboto Mono" w:cs="Roboto Mono"/>
                <w:color w:val="188038"/>
              </w:rPr>
              <w:t>txt</w:t>
            </w:r>
            <w:proofErr w:type="spellEnd"/>
            <w:r>
              <w:t xml:space="preserve"> en el servidor para guardar y validar de forma estricta las credenciales de acceso (usuario </w:t>
            </w:r>
            <w:r>
              <w:rPr>
                <w:rFonts w:ascii="Roboto Mono" w:eastAsia="Roboto Mono" w:hAnsi="Roboto Mono" w:cs="Roboto Mono"/>
                <w:color w:val="188038"/>
              </w:rPr>
              <w:t>MONSTER</w:t>
            </w:r>
            <w:r>
              <w:t xml:space="preserve">, contraseña </w:t>
            </w:r>
            <w:r>
              <w:rPr>
                <w:rFonts w:ascii="Roboto Mono" w:eastAsia="Roboto Mono" w:hAnsi="Roboto Mono" w:cs="Roboto Mono"/>
                <w:color w:val="188038"/>
              </w:rPr>
              <w:t>MONSTER9</w:t>
            </w:r>
            <w:r>
              <w:t>).</w:t>
            </w:r>
          </w:p>
        </w:tc>
      </w:tr>
      <w:tr w:rsidR="00DD7240" w14:paraId="22C98F27"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1C819DE3" w14:textId="77777777" w:rsidR="00DD7240" w:rsidRDefault="006463AC">
            <w:pPr>
              <w:spacing w:before="240" w:after="240"/>
              <w:jc w:val="left"/>
            </w:pPr>
            <w:r>
              <w:t>Transformación de Unidades</w:t>
            </w:r>
          </w:p>
        </w:tc>
        <w:tc>
          <w:tcPr>
            <w:tcW w:w="6818" w:type="dxa"/>
          </w:tcPr>
          <w:p w14:paraId="3392D386"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Lógica matemática principal del sistema encargada de convertir equivalencias físicas obligatorias de Longitud (ej. Metros a Pies), Masa (ej. Kilogramos a Libras) y Temperatura (ej. Celsius a Fahrenheit).</w:t>
            </w:r>
          </w:p>
        </w:tc>
      </w:tr>
      <w:tr w:rsidR="00DD7240" w14:paraId="61356DF6"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9858BFC" w14:textId="77777777" w:rsidR="00DD7240" w:rsidRDefault="006463AC">
            <w:pPr>
              <w:spacing w:before="240" w:after="240"/>
              <w:jc w:val="left"/>
            </w:pPr>
            <w:r>
              <w:t>SOAP UI</w:t>
            </w:r>
          </w:p>
        </w:tc>
        <w:tc>
          <w:tcPr>
            <w:tcW w:w="6818" w:type="dxa"/>
          </w:tcPr>
          <w:p w14:paraId="0357FA99"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Herr</w:t>
            </w:r>
            <w:r>
              <w:t>amienta de pruebas obligatoria en este proyecto para certificar el funcionamiento de los servicios web, validar la estructura de los mensajes XML y verificar la seguridad antes de conectar los clientes.</w:t>
            </w:r>
          </w:p>
        </w:tc>
      </w:tr>
      <w:tr w:rsidR="00DD7240" w14:paraId="2733E51B"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9C860EA" w14:textId="77777777" w:rsidR="00DD7240" w:rsidRDefault="006463AC">
            <w:pPr>
              <w:spacing w:before="240" w:after="240"/>
              <w:jc w:val="left"/>
            </w:pPr>
            <w:r>
              <w:t>Estructura de Paquetes (</w:t>
            </w:r>
            <w:r>
              <w:rPr>
                <w:rFonts w:ascii="Roboto Mono" w:eastAsia="Roboto Mono" w:hAnsi="Roboto Mono" w:cs="Roboto Mono"/>
                <w:color w:val="188038"/>
              </w:rPr>
              <w:t>monster.edu.ec</w:t>
            </w:r>
            <w:r>
              <w:t>)</w:t>
            </w:r>
          </w:p>
        </w:tc>
        <w:tc>
          <w:tcPr>
            <w:tcW w:w="6818" w:type="dxa"/>
          </w:tcPr>
          <w:p w14:paraId="773AD615" w14:textId="76DF6E0A"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 xml:space="preserve">Nomenclatura base y estandarizada que rige la organización del código fuente en los proyectos de la empresa, aplicable </w:t>
            </w:r>
            <w:r>
              <w:t>en Java</w:t>
            </w:r>
            <w:r>
              <w:t>.</w:t>
            </w:r>
          </w:p>
        </w:tc>
      </w:tr>
      <w:tr w:rsidR="00DD7240" w14:paraId="20CF6A36"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CE911DB" w14:textId="77777777" w:rsidR="00DD7240" w:rsidRDefault="006463AC">
            <w:pPr>
              <w:spacing w:before="240" w:after="240"/>
              <w:jc w:val="left"/>
            </w:pPr>
            <w:r>
              <w:t>Capa: Vista</w:t>
            </w:r>
          </w:p>
        </w:tc>
        <w:tc>
          <w:tcPr>
            <w:tcW w:w="6818" w:type="dxa"/>
          </w:tcPr>
          <w:p w14:paraId="645EB840" w14:textId="77777777" w:rsidR="00DD7240" w:rsidRDefault="006463AC">
            <w:pPr>
              <w:cnfStyle w:val="000000000000" w:firstRow="0" w:lastRow="0" w:firstColumn="0" w:lastColumn="0" w:oddVBand="0" w:evenVBand="0" w:oddHBand="0" w:evenHBand="0" w:firstRowFirstColumn="0" w:firstRowLastColumn="0" w:lastRowFirstColumn="0" w:lastRowLastColumn="0"/>
              <w:rPr>
                <w:i/>
                <w:iCs/>
              </w:rPr>
            </w:pPr>
            <w:r>
              <w:t>Componente del proyecto que maneja la interfaz de usuario en los diferentes clientes (Móvil, Web</w:t>
            </w:r>
            <w:r>
              <w:t>, Escritorio, Consola).</w:t>
            </w:r>
          </w:p>
        </w:tc>
      </w:tr>
      <w:tr w:rsidR="00DD7240" w14:paraId="6F0B1AAB"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02A4FDD" w14:textId="77777777" w:rsidR="00DD7240" w:rsidRDefault="006463AC">
            <w:pPr>
              <w:spacing w:before="240" w:after="240"/>
              <w:jc w:val="left"/>
            </w:pPr>
            <w:r>
              <w:t>Capa: Modelo</w:t>
            </w:r>
          </w:p>
        </w:tc>
        <w:tc>
          <w:tcPr>
            <w:tcW w:w="6818" w:type="dxa"/>
          </w:tcPr>
          <w:p w14:paraId="0246BE9C" w14:textId="77777777" w:rsidR="00DD7240" w:rsidRDefault="006463AC">
            <w:pPr>
              <w:cnfStyle w:val="000000100000" w:firstRow="0" w:lastRow="0" w:firstColumn="0" w:lastColumn="0" w:oddVBand="0" w:evenVBand="0" w:oddHBand="1" w:evenHBand="0" w:firstRowFirstColumn="0" w:firstRowLastColumn="0" w:lastRowFirstColumn="0" w:lastRowLastColumn="0"/>
              <w:rPr>
                <w:i/>
                <w:iCs/>
              </w:rPr>
            </w:pPr>
            <w:r>
              <w:t>Componente que define las estructuras de datos y objetos que representan las unidades (Longitud, Masa, Temperatura) y las credenciales.</w:t>
            </w:r>
          </w:p>
        </w:tc>
      </w:tr>
      <w:tr w:rsidR="00DD7240" w14:paraId="1DAD1810"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180B1494" w14:textId="77777777" w:rsidR="00DD7240" w:rsidRDefault="006463AC">
            <w:pPr>
              <w:spacing w:before="240" w:after="240"/>
              <w:jc w:val="left"/>
            </w:pPr>
            <w:r>
              <w:t>Capa: WS (Controlador)</w:t>
            </w:r>
          </w:p>
        </w:tc>
        <w:tc>
          <w:tcPr>
            <w:tcW w:w="6818" w:type="dxa"/>
          </w:tcPr>
          <w:p w14:paraId="7C211EF2" w14:textId="77777777" w:rsidR="00DD7240" w:rsidRDefault="006463AC">
            <w:pPr>
              <w:cnfStyle w:val="000000000000" w:firstRow="0" w:lastRow="0" w:firstColumn="0" w:lastColumn="0" w:oddVBand="0" w:evenVBand="0" w:oddHBand="0" w:evenHBand="0" w:firstRowFirstColumn="0" w:firstRowLastColumn="0" w:lastRowFirstColumn="0" w:lastRowLastColumn="0"/>
              <w:rPr>
                <w:i/>
                <w:iCs/>
              </w:rPr>
            </w:pPr>
            <w:r>
              <w:t xml:space="preserve">Componente que expone los métodos del servicio web (Web </w:t>
            </w:r>
            <w:proofErr w:type="spellStart"/>
            <w:r>
              <w:t>Se</w:t>
            </w:r>
            <w:r>
              <w:t>rvice</w:t>
            </w:r>
            <w:proofErr w:type="spellEnd"/>
            <w:r>
              <w:t>) hacia el exterior, gestionando las peticiones SOAP entrantes y salientes.</w:t>
            </w:r>
          </w:p>
        </w:tc>
      </w:tr>
      <w:tr w:rsidR="00DD7240" w14:paraId="13E5D11B"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1480D1E4" w14:textId="77777777" w:rsidR="00DD7240" w:rsidRDefault="006463AC">
            <w:pPr>
              <w:spacing w:before="240" w:after="240"/>
              <w:jc w:val="left"/>
            </w:pPr>
            <w:r>
              <w:t>Capa: Servicios</w:t>
            </w:r>
          </w:p>
        </w:tc>
        <w:tc>
          <w:tcPr>
            <w:tcW w:w="6818" w:type="dxa"/>
          </w:tcPr>
          <w:p w14:paraId="2D00D486" w14:textId="77777777" w:rsidR="00DD7240" w:rsidRDefault="006463AC">
            <w:pPr>
              <w:cnfStyle w:val="000000100000" w:firstRow="0" w:lastRow="0" w:firstColumn="0" w:lastColumn="0" w:oddVBand="0" w:evenVBand="0" w:oddHBand="1" w:evenHBand="0" w:firstRowFirstColumn="0" w:firstRowLastColumn="0" w:lastRowFirstColumn="0" w:lastRowLastColumn="0"/>
              <w:rPr>
                <w:i/>
                <w:iCs/>
              </w:rPr>
            </w:pPr>
            <w:r>
              <w:rPr>
                <w:i/>
                <w:iCs/>
              </w:rPr>
              <w:t xml:space="preserve">Componente que contiene la lógica de negocio pura, es decir, las fórmulas matemáticas de conversión y la lógica de lectura del archivo </w:t>
            </w:r>
            <w:r>
              <w:rPr>
                <w:rFonts w:ascii="Roboto Mono" w:eastAsia="Roboto Mono" w:hAnsi="Roboto Mono" w:cs="Roboto Mono"/>
                <w:i/>
                <w:iCs/>
                <w:color w:val="188038"/>
              </w:rPr>
              <w:t>.</w:t>
            </w:r>
            <w:proofErr w:type="spellStart"/>
            <w:r>
              <w:rPr>
                <w:rFonts w:ascii="Roboto Mono" w:eastAsia="Roboto Mono" w:hAnsi="Roboto Mono" w:cs="Roboto Mono"/>
                <w:i/>
                <w:iCs/>
                <w:color w:val="188038"/>
              </w:rPr>
              <w:t>txt</w:t>
            </w:r>
            <w:proofErr w:type="spellEnd"/>
            <w:r>
              <w:rPr>
                <w:i/>
                <w:iCs/>
              </w:rPr>
              <w:t xml:space="preserve"> para el </w:t>
            </w:r>
            <w:proofErr w:type="spellStart"/>
            <w:r>
              <w:rPr>
                <w:i/>
                <w:iCs/>
              </w:rPr>
              <w:t>login</w:t>
            </w:r>
            <w:proofErr w:type="spellEnd"/>
            <w:r>
              <w:rPr>
                <w:i/>
                <w:iCs/>
              </w:rPr>
              <w:t>.</w:t>
            </w:r>
          </w:p>
        </w:tc>
      </w:tr>
      <w:tr w:rsidR="00DD7240" w14:paraId="3FCE25D7"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293A3AA" w14:textId="77777777" w:rsidR="00DD7240" w:rsidRDefault="006463AC">
            <w:pPr>
              <w:spacing w:before="240" w:after="240"/>
              <w:jc w:val="left"/>
            </w:pPr>
            <w:r>
              <w:lastRenderedPageBreak/>
              <w:t>Ca</w:t>
            </w:r>
            <w:r>
              <w:t>pa: Prueba</w:t>
            </w:r>
          </w:p>
        </w:tc>
        <w:tc>
          <w:tcPr>
            <w:tcW w:w="6818" w:type="dxa"/>
          </w:tcPr>
          <w:p w14:paraId="24FAAD11" w14:textId="77777777" w:rsidR="00DD7240" w:rsidRDefault="006463AC">
            <w:pPr>
              <w:cnfStyle w:val="000000000000" w:firstRow="0" w:lastRow="0" w:firstColumn="0" w:lastColumn="0" w:oddVBand="0" w:evenVBand="0" w:oddHBand="0" w:evenHBand="0" w:firstRowFirstColumn="0" w:firstRowLastColumn="0" w:lastRowFirstColumn="0" w:lastRowLastColumn="0"/>
            </w:pPr>
            <w:r>
              <w:t xml:space="preserve">Componente destinado a los </w:t>
            </w:r>
            <w:proofErr w:type="spellStart"/>
            <w:r>
              <w:rPr>
                <w:i/>
                <w:iCs/>
              </w:rPr>
              <w:t>tests</w:t>
            </w:r>
            <w:proofErr w:type="spellEnd"/>
            <w:r>
              <w:t xml:space="preserve"> unitarios y de integración para asegurar que las fórmulas de conversión devuelvan resultados exactos.</w:t>
            </w:r>
          </w:p>
        </w:tc>
      </w:tr>
      <w:tr w:rsidR="00DD7240" w14:paraId="0292528E"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628E7994" w14:textId="748D6054" w:rsidR="00DD7240" w:rsidRDefault="006463AC">
            <w:pPr>
              <w:jc w:val="left"/>
            </w:pPr>
            <w:r>
              <w:t xml:space="preserve">JAX-WS </w:t>
            </w:r>
          </w:p>
        </w:tc>
        <w:tc>
          <w:tcPr>
            <w:tcW w:w="6818" w:type="dxa"/>
          </w:tcPr>
          <w:p w14:paraId="0EDAFFC1" w14:textId="6A5F7A6C" w:rsidR="00DD7240" w:rsidRDefault="006463AC">
            <w:pPr>
              <w:cnfStyle w:val="000000100000" w:firstRow="0" w:lastRow="0" w:firstColumn="0" w:lastColumn="0" w:oddVBand="0" w:evenVBand="0" w:oddHBand="1" w:evenHBand="0" w:firstRowFirstColumn="0" w:firstRowLastColumn="0" w:lastRowFirstColumn="0" w:lastRowLastColumn="0"/>
            </w:pPr>
            <w:r>
              <w:t>Tecnologías y librerías utilizadas en Java</w:t>
            </w:r>
            <w:r>
              <w:t xml:space="preserve"> para la creación, exposición y consumo de servicios web basados en SOAP.</w:t>
            </w:r>
          </w:p>
        </w:tc>
      </w:tr>
      <w:tr w:rsidR="00DD7240" w14:paraId="5C0252BD" w14:textId="77777777" w:rsidTr="00DD7240">
        <w:tc>
          <w:tcPr>
            <w:cnfStyle w:val="001000000000" w:firstRow="0" w:lastRow="0" w:firstColumn="1" w:lastColumn="0" w:oddVBand="0" w:evenVBand="0" w:oddHBand="0" w:evenHBand="0" w:firstRowFirstColumn="0" w:firstRowLastColumn="0" w:lastRowFirstColumn="0" w:lastRowLastColumn="0"/>
            <w:tcW w:w="2602" w:type="dxa"/>
          </w:tcPr>
          <w:p w14:paraId="4275B0FB" w14:textId="77777777" w:rsidR="00DD7240" w:rsidRDefault="006463AC">
            <w:pPr>
              <w:jc w:val="left"/>
            </w:pPr>
            <w:r>
              <w:t xml:space="preserve">SOAP (Simple </w:t>
            </w:r>
            <w:proofErr w:type="spellStart"/>
            <w:r>
              <w:t>Object</w:t>
            </w:r>
            <w:proofErr w:type="spellEnd"/>
            <w:r>
              <w:t xml:space="preserve"> Access </w:t>
            </w:r>
            <w:proofErr w:type="spellStart"/>
            <w:r>
              <w:t>Protocol</w:t>
            </w:r>
            <w:proofErr w:type="spellEnd"/>
            <w:r>
              <w:t>)</w:t>
            </w:r>
          </w:p>
        </w:tc>
        <w:tc>
          <w:tcPr>
            <w:tcW w:w="6818" w:type="dxa"/>
          </w:tcPr>
          <w:p w14:paraId="38136B26" w14:textId="24B21FC7" w:rsidR="00DD7240" w:rsidRDefault="006463AC">
            <w:pPr>
              <w:cnfStyle w:val="000000000000" w:firstRow="0" w:lastRow="0" w:firstColumn="0" w:lastColumn="0" w:oddVBand="0" w:evenVBand="0" w:oddHBand="0" w:evenHBand="0" w:firstRowFirstColumn="0" w:firstRowLastColumn="0" w:lastRowFirstColumn="0" w:lastRowLastColumn="0"/>
            </w:pPr>
            <w:r>
              <w:t>Protocolo de mensajería basado en XML para intercambiar información estructurad</w:t>
            </w:r>
            <w:r>
              <w:t>a. Es independiente del sistema operativo y lenguaje de programación, permitiendo la integración Java</w:t>
            </w:r>
            <w:r>
              <w:t>.</w:t>
            </w:r>
          </w:p>
        </w:tc>
      </w:tr>
      <w:tr w:rsidR="00DD7240" w14:paraId="0B71482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602D16DE" w14:textId="77777777" w:rsidR="00DD7240" w:rsidRDefault="006463AC">
            <w:pPr>
              <w:jc w:val="left"/>
            </w:pPr>
            <w:r>
              <w:t xml:space="preserve">WSDL (Web </w:t>
            </w:r>
            <w:proofErr w:type="spellStart"/>
            <w:r>
              <w:t>Services</w:t>
            </w:r>
            <w:proofErr w:type="spellEnd"/>
            <w:r>
              <w:t xml:space="preserve"> </w:t>
            </w:r>
            <w:proofErr w:type="spellStart"/>
            <w:r>
              <w:t>Description</w:t>
            </w:r>
            <w:proofErr w:type="spellEnd"/>
            <w:r>
              <w:t xml:space="preserve"> </w:t>
            </w:r>
            <w:proofErr w:type="spellStart"/>
            <w:r>
              <w:t>Language</w:t>
            </w:r>
            <w:proofErr w:type="spellEnd"/>
            <w:r>
              <w:t>)</w:t>
            </w:r>
          </w:p>
        </w:tc>
        <w:tc>
          <w:tcPr>
            <w:tcW w:w="6818" w:type="dxa"/>
          </w:tcPr>
          <w:p w14:paraId="3CD3264E" w14:textId="77777777" w:rsidR="00DD7240" w:rsidRDefault="006463AC">
            <w:pPr>
              <w:tabs>
                <w:tab w:val="left" w:pos="2568"/>
              </w:tabs>
              <w:cnfStyle w:val="000000100000" w:firstRow="0" w:lastRow="0" w:firstColumn="0" w:lastColumn="0" w:oddVBand="0" w:evenVBand="0" w:oddHBand="1" w:evenHBand="0" w:firstRowFirstColumn="0" w:firstRowLastColumn="0" w:lastRowFirstColumn="0" w:lastRowLastColumn="0"/>
            </w:pPr>
            <w:r>
              <w:t>Documento XML que describe la interfaz pública del servicio web de la empresa Monster, detallando los méto</w:t>
            </w:r>
            <w:r>
              <w:t>dos de conversión, parámetros y tipos de datos.</w:t>
            </w:r>
          </w:p>
        </w:tc>
      </w:tr>
      <w:tr w:rsidR="00DD7240" w14:paraId="23931117" w14:textId="77777777" w:rsidTr="00DD7240">
        <w:tc>
          <w:tcPr>
            <w:cnfStyle w:val="001000000000" w:firstRow="0" w:lastRow="0" w:firstColumn="1" w:lastColumn="0" w:oddVBand="0" w:evenVBand="0" w:oddHBand="0" w:evenHBand="0" w:firstRowFirstColumn="0" w:firstRowLastColumn="0" w:lastRowFirstColumn="0" w:lastRowLastColumn="0"/>
            <w:tcW w:w="2602" w:type="dxa"/>
          </w:tcPr>
          <w:p w14:paraId="13E963B3" w14:textId="77777777" w:rsidR="00DD7240" w:rsidRDefault="006463AC">
            <w:pPr>
              <w:jc w:val="left"/>
            </w:pPr>
            <w:proofErr w:type="spellStart"/>
            <w:r>
              <w:t>Payload</w:t>
            </w:r>
            <w:proofErr w:type="spellEnd"/>
          </w:p>
        </w:tc>
        <w:tc>
          <w:tcPr>
            <w:tcW w:w="6818" w:type="dxa"/>
          </w:tcPr>
          <w:p w14:paraId="7BA27C9A" w14:textId="77777777" w:rsidR="00DD7240" w:rsidRDefault="006463AC">
            <w:pPr>
              <w:cnfStyle w:val="000000000000" w:firstRow="0" w:lastRow="0" w:firstColumn="0" w:lastColumn="0" w:oddVBand="0" w:evenVBand="0" w:oddHBand="0" w:evenHBand="0" w:firstRowFirstColumn="0" w:firstRowLastColumn="0" w:lastRowFirstColumn="0" w:lastRowLastColumn="0"/>
            </w:pPr>
            <w:r>
              <w:t>Carga útil. Contenido real del mensaje SOAP (ej. Valor numérico a convertir, Unidad origen, Unidad destino) excluyendo los encabezados de protocolo.</w:t>
            </w:r>
          </w:p>
        </w:tc>
      </w:tr>
      <w:tr w:rsidR="00DD7240" w14:paraId="061E675F"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5C035D9F" w14:textId="77777777" w:rsidR="00DD7240" w:rsidRDefault="006463AC">
            <w:pPr>
              <w:jc w:val="left"/>
            </w:pPr>
            <w:r>
              <w:t xml:space="preserve">SOAP (Simple </w:t>
            </w:r>
            <w:proofErr w:type="spellStart"/>
            <w:r>
              <w:t>Object</w:t>
            </w:r>
            <w:proofErr w:type="spellEnd"/>
            <w:r>
              <w:t xml:space="preserve"> Access </w:t>
            </w:r>
            <w:proofErr w:type="spellStart"/>
            <w:r>
              <w:t>Protocol</w:t>
            </w:r>
            <w:proofErr w:type="spellEnd"/>
            <w:r>
              <w:t>)</w:t>
            </w:r>
          </w:p>
        </w:tc>
        <w:tc>
          <w:tcPr>
            <w:tcW w:w="6818" w:type="dxa"/>
          </w:tcPr>
          <w:p w14:paraId="082B746E" w14:textId="77777777" w:rsidR="00DD7240" w:rsidRDefault="006463AC">
            <w:pPr>
              <w:cnfStyle w:val="000000100000" w:firstRow="0" w:lastRow="0" w:firstColumn="0" w:lastColumn="0" w:oddVBand="0" w:evenVBand="0" w:oddHBand="1" w:evenHBand="0" w:firstRowFirstColumn="0" w:firstRowLastColumn="0" w:lastRowFirstColumn="0" w:lastRowLastColumn="0"/>
            </w:pPr>
            <w:r>
              <w:t>Protocolo de</w:t>
            </w:r>
            <w:r>
              <w:t xml:space="preserve"> mensajería basado en XML para intercambiar información estructurada. Es independiente del sistema operativo y lenguaje de programación.</w:t>
            </w:r>
          </w:p>
        </w:tc>
      </w:tr>
      <w:tr w:rsidR="00DD7240" w14:paraId="188FB2BA" w14:textId="77777777" w:rsidTr="00DD7240">
        <w:tc>
          <w:tcPr>
            <w:cnfStyle w:val="001000000000" w:firstRow="0" w:lastRow="0" w:firstColumn="1" w:lastColumn="0" w:oddVBand="0" w:evenVBand="0" w:oddHBand="0" w:evenHBand="0" w:firstRowFirstColumn="0" w:firstRowLastColumn="0" w:lastRowFirstColumn="0" w:lastRowLastColumn="0"/>
            <w:tcW w:w="2602" w:type="dxa"/>
          </w:tcPr>
          <w:p w14:paraId="57705EF5" w14:textId="77777777" w:rsidR="00DD7240" w:rsidRDefault="006463AC">
            <w:pPr>
              <w:jc w:val="left"/>
            </w:pPr>
            <w:r>
              <w:t xml:space="preserve">WSDL (Web </w:t>
            </w:r>
            <w:proofErr w:type="spellStart"/>
            <w:r>
              <w:t>Services</w:t>
            </w:r>
            <w:proofErr w:type="spellEnd"/>
            <w:r>
              <w:t xml:space="preserve"> </w:t>
            </w:r>
            <w:proofErr w:type="spellStart"/>
            <w:r>
              <w:t>Description</w:t>
            </w:r>
            <w:proofErr w:type="spellEnd"/>
            <w:r>
              <w:t xml:space="preserve"> </w:t>
            </w:r>
            <w:proofErr w:type="spellStart"/>
            <w:r>
              <w:t>Language</w:t>
            </w:r>
            <w:proofErr w:type="spellEnd"/>
            <w:r>
              <w:t>)</w:t>
            </w:r>
          </w:p>
        </w:tc>
        <w:tc>
          <w:tcPr>
            <w:tcW w:w="6818" w:type="dxa"/>
          </w:tcPr>
          <w:p w14:paraId="0CF7C6BB" w14:textId="77777777" w:rsidR="00DD7240" w:rsidRDefault="006463AC">
            <w:pPr>
              <w:cnfStyle w:val="000000000000" w:firstRow="0" w:lastRow="0" w:firstColumn="0" w:lastColumn="0" w:oddVBand="0" w:evenVBand="0" w:oddHBand="0" w:evenHBand="0" w:firstRowFirstColumn="0" w:firstRowLastColumn="0" w:lastRowFirstColumn="0" w:lastRowLastColumn="0"/>
            </w:pPr>
            <w:r>
              <w:t>Documento XML que describe la interfaz pública del servicio web, detallando m</w:t>
            </w:r>
            <w:r>
              <w:t>étodos, parámetros, tipos de datos y ubicación del servicio.</w:t>
            </w:r>
          </w:p>
        </w:tc>
      </w:tr>
      <w:tr w:rsidR="00DD7240" w14:paraId="6553D744"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5BC84549" w14:textId="77777777" w:rsidR="00DD7240" w:rsidRDefault="006463AC">
            <w:pPr>
              <w:jc w:val="left"/>
            </w:pPr>
            <w:r>
              <w:t>IDE</w:t>
            </w:r>
          </w:p>
        </w:tc>
        <w:tc>
          <w:tcPr>
            <w:tcW w:w="6818" w:type="dxa"/>
          </w:tcPr>
          <w:p w14:paraId="2D16F8CF" w14:textId="3382A7AE" w:rsidR="00DD7240" w:rsidRDefault="006463AC">
            <w:pPr>
              <w:cnfStyle w:val="000000100000" w:firstRow="0" w:lastRow="0" w:firstColumn="0" w:lastColumn="0" w:oddVBand="0" w:evenVBand="0" w:oddHBand="1" w:evenHBand="0" w:firstRowFirstColumn="0" w:firstRowLastColumn="0" w:lastRowFirstColumn="0" w:lastRowLastColumn="0"/>
            </w:pPr>
            <w:r>
              <w:t>Entorno de desarrollo integrado (como NetBeans o Visual Studio) que proporciona herramientas para facilitar la programación en Java</w:t>
            </w:r>
            <w:r>
              <w:t>.</w:t>
            </w:r>
          </w:p>
        </w:tc>
      </w:tr>
      <w:tr w:rsidR="00DD7240" w14:paraId="08AA08D4" w14:textId="77777777" w:rsidTr="00DD7240">
        <w:tc>
          <w:tcPr>
            <w:cnfStyle w:val="001000000000" w:firstRow="0" w:lastRow="0" w:firstColumn="1" w:lastColumn="0" w:oddVBand="0" w:evenVBand="0" w:oddHBand="0" w:evenHBand="0" w:firstRowFirstColumn="0" w:firstRowLastColumn="0" w:lastRowFirstColumn="0" w:lastRowLastColumn="0"/>
            <w:tcW w:w="2602" w:type="dxa"/>
          </w:tcPr>
          <w:p w14:paraId="5C764323" w14:textId="382127C9" w:rsidR="00DD7240" w:rsidRDefault="006463AC">
            <w:pPr>
              <w:jc w:val="left"/>
            </w:pPr>
            <w:r>
              <w:t>Java</w:t>
            </w:r>
          </w:p>
        </w:tc>
        <w:tc>
          <w:tcPr>
            <w:tcW w:w="6818" w:type="dxa"/>
          </w:tcPr>
          <w:p w14:paraId="3FFA8416" w14:textId="77777777" w:rsidR="00DD7240" w:rsidRDefault="006463AC">
            <w:pPr>
              <w:cnfStyle w:val="000000000000" w:firstRow="0" w:lastRow="0" w:firstColumn="0" w:lastColumn="0" w:oddVBand="0" w:evenVBand="0" w:oddHBand="0" w:evenHBand="0" w:firstRowFirstColumn="0" w:firstRowLastColumn="0" w:lastRowFirstColumn="0" w:lastRowLastColumn="0"/>
            </w:pPr>
            <w:r>
              <w:t>Entornos y plataformas de computación sobre los cuales se desarrollará el servidor SOAP y sus diferente</w:t>
            </w:r>
            <w:r>
              <w:t>s clientes multiplataforma.</w:t>
            </w:r>
          </w:p>
        </w:tc>
      </w:tr>
      <w:tr w:rsidR="00DD7240" w14:paraId="3F9206E2"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7E214F67" w14:textId="77777777" w:rsidR="00DD7240" w:rsidRDefault="006463AC">
            <w:pPr>
              <w:jc w:val="left"/>
            </w:pPr>
            <w:r>
              <w:t>Requisito</w:t>
            </w:r>
          </w:p>
        </w:tc>
        <w:tc>
          <w:tcPr>
            <w:tcW w:w="6818" w:type="dxa"/>
          </w:tcPr>
          <w:p w14:paraId="5EF030EE" w14:textId="77777777" w:rsidR="00DD7240" w:rsidRDefault="006463AC">
            <w:pPr>
              <w:cnfStyle w:val="000000100000" w:firstRow="0" w:lastRow="0" w:firstColumn="0" w:lastColumn="0" w:oddVBand="0" w:evenVBand="0" w:oddHBand="1" w:evenHBand="0" w:firstRowFirstColumn="0" w:firstRowLastColumn="0" w:lastRowFirstColumn="0" w:lastRowLastColumn="0"/>
            </w:pPr>
            <w:r>
              <w:t>Condición necesaria para cumplir las expectativas de algo.</w:t>
            </w:r>
          </w:p>
        </w:tc>
      </w:tr>
    </w:tbl>
    <w:p w14:paraId="601EDF92" w14:textId="77777777" w:rsidR="00DD7240" w:rsidRDefault="00DD7240"/>
    <w:p w14:paraId="1B73CB38" w14:textId="77777777" w:rsidR="00DD7240" w:rsidRDefault="006463AC">
      <w:pPr>
        <w:pStyle w:val="Ttulo2"/>
      </w:pPr>
      <w:bookmarkStart w:id="10" w:name="_Toc228104890"/>
      <w:r>
        <w:t>4</w:t>
      </w:r>
      <w:r>
        <w:t>.2 Acrónimos y abreviaturas</w:t>
      </w:r>
      <w:bookmarkEnd w:id="10"/>
    </w:p>
    <w:p w14:paraId="4447DB64" w14:textId="77777777" w:rsidR="00DD7240" w:rsidRDefault="006463AC">
      <w:pPr>
        <w:pBdr>
          <w:top w:val="nil"/>
          <w:left w:val="nil"/>
          <w:bottom w:val="nil"/>
          <w:right w:val="nil"/>
          <w:between w:val="nil"/>
        </w:pBdr>
        <w:spacing w:after="200"/>
        <w:rPr>
          <w:i/>
          <w:iCs/>
          <w:color w:val="1F497D"/>
          <w:sz w:val="18"/>
          <w:szCs w:val="18"/>
        </w:rPr>
      </w:pPr>
      <w:bookmarkStart w:id="11" w:name="_heading=h.ed0f2j2boamn" w:colFirst="0" w:colLast="0"/>
      <w:bookmarkEnd w:id="11"/>
      <w:r>
        <w:rPr>
          <w:i/>
          <w:iCs/>
          <w:color w:val="1F497D"/>
          <w:sz w:val="18"/>
          <w:szCs w:val="18"/>
        </w:rPr>
        <w:t xml:space="preserve">Tabla 2. Acrónimo y abreviaturas </w:t>
      </w:r>
    </w:p>
    <w:tbl>
      <w:tblPr>
        <w:tblStyle w:val="a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858"/>
        <w:gridCol w:w="6562"/>
      </w:tblGrid>
      <w:tr w:rsidR="00DD7240" w14:paraId="7BAD9A11"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13B86013" w14:textId="77777777" w:rsidR="00DD7240" w:rsidRDefault="006463AC">
            <w:bookmarkStart w:id="12" w:name="_heading=h.703ddx29y2xf" w:colFirst="0" w:colLast="0"/>
            <w:bookmarkEnd w:id="12"/>
            <w:r>
              <w:t>Acrónimo/Abreviatura</w:t>
            </w:r>
          </w:p>
        </w:tc>
        <w:tc>
          <w:tcPr>
            <w:tcW w:w="6562" w:type="dxa"/>
          </w:tcPr>
          <w:p w14:paraId="234A7D17" w14:textId="77777777" w:rsidR="00DD7240" w:rsidRDefault="006463AC">
            <w:pPr>
              <w:cnfStyle w:val="100000000000" w:firstRow="1" w:lastRow="0" w:firstColumn="0" w:lastColumn="0" w:oddVBand="0" w:evenVBand="0" w:oddHBand="0" w:evenHBand="0" w:firstRowFirstColumn="0" w:firstRowLastColumn="0" w:lastRowFirstColumn="0" w:lastRowLastColumn="0"/>
            </w:pPr>
            <w:bookmarkStart w:id="13" w:name="_heading=h.pnbiiqhycmfd" w:colFirst="0" w:colLast="0"/>
            <w:bookmarkEnd w:id="13"/>
            <w:r>
              <w:t>Significado</w:t>
            </w:r>
          </w:p>
        </w:tc>
      </w:tr>
      <w:tr w:rsidR="00DD7240" w14:paraId="7C6D6C2C"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4DFC7FA7" w14:textId="77777777" w:rsidR="00DD7240" w:rsidRDefault="006463AC">
            <w:r>
              <w:t>SOA</w:t>
            </w:r>
          </w:p>
        </w:tc>
        <w:tc>
          <w:tcPr>
            <w:tcW w:w="6562" w:type="dxa"/>
          </w:tcPr>
          <w:p w14:paraId="6AB9FEB6" w14:textId="77777777" w:rsidR="00DD7240" w:rsidRDefault="006463AC">
            <w:pPr>
              <w:cnfStyle w:val="000000100000" w:firstRow="0" w:lastRow="0" w:firstColumn="0" w:lastColumn="0" w:oddVBand="0" w:evenVBand="0" w:oddHBand="1" w:evenHBand="0" w:firstRowFirstColumn="0" w:firstRowLastColumn="0" w:lastRowFirstColumn="0" w:lastRowLastColumn="0"/>
            </w:pPr>
            <w:proofErr w:type="spellStart"/>
            <w:r>
              <w:t>Service</w:t>
            </w:r>
            <w:proofErr w:type="spellEnd"/>
            <w:r>
              <w:t xml:space="preserve"> </w:t>
            </w:r>
            <w:proofErr w:type="spellStart"/>
            <w:r>
              <w:t>Oriented</w:t>
            </w:r>
            <w:proofErr w:type="spellEnd"/>
            <w:r>
              <w:t xml:space="preserve"> </w:t>
            </w:r>
            <w:proofErr w:type="spellStart"/>
            <w:r>
              <w:t>Architecture</w:t>
            </w:r>
            <w:proofErr w:type="spellEnd"/>
            <w:r>
              <w:t xml:space="preserve"> (Arquitectura Orientada a Servicios).</w:t>
            </w:r>
          </w:p>
        </w:tc>
      </w:tr>
      <w:tr w:rsidR="00DD7240" w14:paraId="52A78216" w14:textId="77777777" w:rsidTr="00DD7240">
        <w:tc>
          <w:tcPr>
            <w:cnfStyle w:val="001000000000" w:firstRow="0" w:lastRow="0" w:firstColumn="1" w:lastColumn="0" w:oddVBand="0" w:evenVBand="0" w:oddHBand="0" w:evenHBand="0" w:firstRowFirstColumn="0" w:firstRowLastColumn="0" w:lastRowFirstColumn="0" w:lastRowLastColumn="0"/>
            <w:tcW w:w="2858" w:type="dxa"/>
          </w:tcPr>
          <w:p w14:paraId="0CDBCEF2" w14:textId="77777777" w:rsidR="00DD7240" w:rsidRDefault="006463AC">
            <w:r>
              <w:t>SOAP</w:t>
            </w:r>
          </w:p>
        </w:tc>
        <w:tc>
          <w:tcPr>
            <w:tcW w:w="6562" w:type="dxa"/>
          </w:tcPr>
          <w:p w14:paraId="679ED03C" w14:textId="77777777" w:rsidR="00DD7240" w:rsidRDefault="006463AC">
            <w:pPr>
              <w:cnfStyle w:val="000000000000" w:firstRow="0" w:lastRow="0" w:firstColumn="0" w:lastColumn="0" w:oddVBand="0" w:evenVBand="0" w:oddHBand="0" w:evenHBand="0" w:firstRowFirstColumn="0" w:firstRowLastColumn="0" w:lastRowFirstColumn="0" w:lastRowLastColumn="0"/>
            </w:pPr>
            <w:r>
              <w:t xml:space="preserve">Simple </w:t>
            </w:r>
            <w:proofErr w:type="spellStart"/>
            <w:r>
              <w:t>Object</w:t>
            </w:r>
            <w:proofErr w:type="spellEnd"/>
            <w:r>
              <w:t xml:space="preserve"> Access </w:t>
            </w:r>
            <w:proofErr w:type="spellStart"/>
            <w:r>
              <w:t>Protocol</w:t>
            </w:r>
            <w:proofErr w:type="spellEnd"/>
            <w:r>
              <w:t xml:space="preserve"> (Protocolo Simple de Acceso a Objetos).</w:t>
            </w:r>
          </w:p>
        </w:tc>
      </w:tr>
      <w:tr w:rsidR="00DD7240" w14:paraId="57FD3182"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F365C3B" w14:textId="77777777" w:rsidR="00DD7240" w:rsidRDefault="006463AC">
            <w:r>
              <w:t>WSDL</w:t>
            </w:r>
          </w:p>
        </w:tc>
        <w:tc>
          <w:tcPr>
            <w:tcW w:w="6562" w:type="dxa"/>
          </w:tcPr>
          <w:p w14:paraId="637D4642" w14:textId="77777777" w:rsidR="00DD7240" w:rsidRDefault="006463AC">
            <w:pPr>
              <w:cnfStyle w:val="000000100000" w:firstRow="0" w:lastRow="0" w:firstColumn="0" w:lastColumn="0" w:oddVBand="0" w:evenVBand="0" w:oddHBand="1" w:evenHBand="0" w:firstRowFirstColumn="0" w:firstRowLastColumn="0" w:lastRowFirstColumn="0" w:lastRowLastColumn="0"/>
            </w:pPr>
            <w:r>
              <w:t xml:space="preserve">Web </w:t>
            </w:r>
            <w:proofErr w:type="spellStart"/>
            <w:r>
              <w:t>Services</w:t>
            </w:r>
            <w:proofErr w:type="spellEnd"/>
            <w:r>
              <w:t xml:space="preserve"> </w:t>
            </w:r>
            <w:proofErr w:type="spellStart"/>
            <w:r>
              <w:t>Description</w:t>
            </w:r>
            <w:proofErr w:type="spellEnd"/>
            <w:r>
              <w:t xml:space="preserve"> </w:t>
            </w:r>
            <w:proofErr w:type="spellStart"/>
            <w:r>
              <w:t>Language</w:t>
            </w:r>
            <w:proofErr w:type="spellEnd"/>
            <w:r>
              <w:t xml:space="preserve"> (Lenguaje de Descripción de Servicios Web).</w:t>
            </w:r>
          </w:p>
        </w:tc>
      </w:tr>
      <w:tr w:rsidR="00DD7240" w14:paraId="3C452E18" w14:textId="77777777" w:rsidTr="00DD7240">
        <w:tc>
          <w:tcPr>
            <w:cnfStyle w:val="001000000000" w:firstRow="0" w:lastRow="0" w:firstColumn="1" w:lastColumn="0" w:oddVBand="0" w:evenVBand="0" w:oddHBand="0" w:evenHBand="0" w:firstRowFirstColumn="0" w:firstRowLastColumn="0" w:lastRowFirstColumn="0" w:lastRowLastColumn="0"/>
            <w:tcW w:w="2858" w:type="dxa"/>
          </w:tcPr>
          <w:p w14:paraId="276138C5" w14:textId="77777777" w:rsidR="00DD7240" w:rsidRDefault="006463AC">
            <w:r>
              <w:lastRenderedPageBreak/>
              <w:t>XML</w:t>
            </w:r>
          </w:p>
        </w:tc>
        <w:tc>
          <w:tcPr>
            <w:tcW w:w="6562" w:type="dxa"/>
          </w:tcPr>
          <w:p w14:paraId="57CBB0A9" w14:textId="77777777" w:rsidR="00DD7240" w:rsidRDefault="006463AC">
            <w:pPr>
              <w:cnfStyle w:val="000000000000" w:firstRow="0" w:lastRow="0" w:firstColumn="0" w:lastColumn="0" w:oddVBand="0" w:evenVBand="0" w:oddHBand="0" w:evenHBand="0" w:firstRowFirstColumn="0" w:firstRowLastColumn="0" w:lastRowFirstColumn="0" w:lastRowLastColumn="0"/>
            </w:pPr>
            <w:proofErr w:type="spellStart"/>
            <w:r>
              <w:t>eXtensible</w:t>
            </w:r>
            <w:proofErr w:type="spellEnd"/>
            <w:r>
              <w:t xml:space="preserve"> </w:t>
            </w:r>
            <w:proofErr w:type="spellStart"/>
            <w:r>
              <w:t>Markup</w:t>
            </w:r>
            <w:proofErr w:type="spellEnd"/>
            <w:r>
              <w:t xml:space="preserve"> </w:t>
            </w:r>
            <w:proofErr w:type="spellStart"/>
            <w:r>
              <w:t>Langu</w:t>
            </w:r>
            <w:r>
              <w:t>age</w:t>
            </w:r>
            <w:proofErr w:type="spellEnd"/>
            <w:r>
              <w:t xml:space="preserve"> (Lenguaje de Marcado Extensible).</w:t>
            </w:r>
          </w:p>
        </w:tc>
      </w:tr>
      <w:tr w:rsidR="00DD7240" w14:paraId="50E42B6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45061B5F" w14:textId="77777777" w:rsidR="00DD7240" w:rsidRDefault="006463AC">
            <w:r>
              <w:t>HTTP / HTTPS</w:t>
            </w:r>
          </w:p>
        </w:tc>
        <w:tc>
          <w:tcPr>
            <w:tcW w:w="6562" w:type="dxa"/>
          </w:tcPr>
          <w:p w14:paraId="1654DE63" w14:textId="77777777" w:rsidR="00DD7240" w:rsidRDefault="006463AC">
            <w:pPr>
              <w:cnfStyle w:val="000000100000" w:firstRow="0" w:lastRow="0" w:firstColumn="0" w:lastColumn="0" w:oddVBand="0" w:evenVBand="0" w:oddHBand="1" w:evenHBand="0" w:firstRowFirstColumn="0" w:firstRowLastColumn="0" w:lastRowFirstColumn="0" w:lastRowLastColumn="0"/>
            </w:pPr>
            <w:proofErr w:type="spellStart"/>
            <w:r>
              <w:t>Hypertext</w:t>
            </w:r>
            <w:proofErr w:type="spellEnd"/>
            <w:r>
              <w:t xml:space="preserve"> Transfer </w:t>
            </w:r>
            <w:proofErr w:type="spellStart"/>
            <w:r>
              <w:t>Protocol</w:t>
            </w:r>
            <w:proofErr w:type="spellEnd"/>
            <w:r>
              <w:t xml:space="preserve"> / </w:t>
            </w:r>
            <w:proofErr w:type="spellStart"/>
            <w:r>
              <w:t>Secure</w:t>
            </w:r>
            <w:proofErr w:type="spellEnd"/>
            <w:r>
              <w:t xml:space="preserve"> (Protocolo de transporte web por donde viajan los mensajes SOAP).</w:t>
            </w:r>
          </w:p>
        </w:tc>
      </w:tr>
      <w:tr w:rsidR="00DD7240" w14:paraId="63BC85DB" w14:textId="77777777" w:rsidTr="00DD7240">
        <w:tc>
          <w:tcPr>
            <w:cnfStyle w:val="001000000000" w:firstRow="0" w:lastRow="0" w:firstColumn="1" w:lastColumn="0" w:oddVBand="0" w:evenVBand="0" w:oddHBand="0" w:evenHBand="0" w:firstRowFirstColumn="0" w:firstRowLastColumn="0" w:lastRowFirstColumn="0" w:lastRowLastColumn="0"/>
            <w:tcW w:w="2858" w:type="dxa"/>
          </w:tcPr>
          <w:p w14:paraId="5C619AB4" w14:textId="77777777" w:rsidR="00DD7240" w:rsidRDefault="006463AC">
            <w:bookmarkStart w:id="14" w:name="_heading=h.8hvpuyueq9ln" w:colFirst="0" w:colLast="0"/>
            <w:bookmarkEnd w:id="14"/>
            <w:r>
              <w:t>ERS o SRS</w:t>
            </w:r>
          </w:p>
        </w:tc>
        <w:tc>
          <w:tcPr>
            <w:tcW w:w="6562" w:type="dxa"/>
          </w:tcPr>
          <w:p w14:paraId="2778E381"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bookmarkStart w:id="15" w:name="_heading=h.tzylvp1eeqv4" w:colFirst="0" w:colLast="0"/>
            <w:bookmarkEnd w:id="15"/>
            <w:r>
              <w:t xml:space="preserve">Especificación de requisitos de software, Software </w:t>
            </w:r>
            <w:proofErr w:type="spellStart"/>
            <w:r>
              <w:t>Requirements</w:t>
            </w:r>
            <w:proofErr w:type="spellEnd"/>
            <w:r>
              <w:t xml:space="preserve"> </w:t>
            </w:r>
            <w:proofErr w:type="spellStart"/>
            <w:r>
              <w:t>Specification</w:t>
            </w:r>
            <w:proofErr w:type="spellEnd"/>
          </w:p>
        </w:tc>
      </w:tr>
      <w:tr w:rsidR="00DD7240" w14:paraId="33FBF1F1"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52681306" w14:textId="77777777" w:rsidR="00DD7240" w:rsidRDefault="006463AC">
            <w:r>
              <w:t>API</w:t>
            </w:r>
          </w:p>
        </w:tc>
        <w:tc>
          <w:tcPr>
            <w:tcW w:w="6562" w:type="dxa"/>
          </w:tcPr>
          <w:p w14:paraId="7DAEBFAB"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proofErr w:type="spellStart"/>
            <w:r>
              <w:t>Application</w:t>
            </w:r>
            <w:proofErr w:type="spellEnd"/>
            <w:r>
              <w:t xml:space="preserve"> </w:t>
            </w:r>
            <w:proofErr w:type="spellStart"/>
            <w:r>
              <w:t>Programming</w:t>
            </w:r>
            <w:proofErr w:type="spellEnd"/>
            <w:r>
              <w:t xml:space="preserve"> Interface</w:t>
            </w:r>
          </w:p>
        </w:tc>
      </w:tr>
      <w:tr w:rsidR="00DD7240" w14:paraId="4F38DF12" w14:textId="77777777" w:rsidTr="00DD7240">
        <w:tc>
          <w:tcPr>
            <w:cnfStyle w:val="001000000000" w:firstRow="0" w:lastRow="0" w:firstColumn="1" w:lastColumn="0" w:oddVBand="0" w:evenVBand="0" w:oddHBand="0" w:evenHBand="0" w:firstRowFirstColumn="0" w:firstRowLastColumn="0" w:lastRowFirstColumn="0" w:lastRowLastColumn="0"/>
            <w:tcW w:w="2858" w:type="dxa"/>
          </w:tcPr>
          <w:p w14:paraId="637D76E7" w14:textId="77777777" w:rsidR="00DD7240" w:rsidRDefault="006463AC">
            <w:bookmarkStart w:id="16" w:name="_heading=h.ivwixbr59ks3" w:colFirst="0" w:colLast="0"/>
            <w:bookmarkEnd w:id="16"/>
            <w:r>
              <w:t>RF</w:t>
            </w:r>
          </w:p>
        </w:tc>
        <w:tc>
          <w:tcPr>
            <w:tcW w:w="6562" w:type="dxa"/>
          </w:tcPr>
          <w:p w14:paraId="5F475947" w14:textId="77777777" w:rsidR="00DD7240" w:rsidRDefault="006463AC">
            <w:pPr>
              <w:cnfStyle w:val="000000000000" w:firstRow="0" w:lastRow="0" w:firstColumn="0" w:lastColumn="0" w:oddVBand="0" w:evenVBand="0" w:oddHBand="0" w:evenHBand="0" w:firstRowFirstColumn="0" w:firstRowLastColumn="0" w:lastRowFirstColumn="0" w:lastRowLastColumn="0"/>
            </w:pPr>
            <w:bookmarkStart w:id="17" w:name="_heading=h.p3hkczi40reu" w:colFirst="0" w:colLast="0"/>
            <w:bookmarkEnd w:id="17"/>
            <w:r>
              <w:t>Requisito funcional</w:t>
            </w:r>
          </w:p>
        </w:tc>
      </w:tr>
      <w:tr w:rsidR="00DD7240" w14:paraId="1DD9EA6D"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53D28D0E" w14:textId="77777777" w:rsidR="00DD7240" w:rsidRDefault="006463AC">
            <w:bookmarkStart w:id="18" w:name="_heading=h.e0bw117wooop" w:colFirst="0" w:colLast="0"/>
            <w:bookmarkEnd w:id="18"/>
            <w:r>
              <w:t>RNF</w:t>
            </w:r>
          </w:p>
        </w:tc>
        <w:tc>
          <w:tcPr>
            <w:tcW w:w="6562" w:type="dxa"/>
          </w:tcPr>
          <w:p w14:paraId="4F7A31EB" w14:textId="77777777" w:rsidR="00DD7240" w:rsidRDefault="006463AC">
            <w:pPr>
              <w:cnfStyle w:val="000000100000" w:firstRow="0" w:lastRow="0" w:firstColumn="0" w:lastColumn="0" w:oddVBand="0" w:evenVBand="0" w:oddHBand="1" w:evenHBand="0" w:firstRowFirstColumn="0" w:firstRowLastColumn="0" w:lastRowFirstColumn="0" w:lastRowLastColumn="0"/>
            </w:pPr>
            <w:bookmarkStart w:id="19" w:name="_heading=h.629h7fw1nwco" w:colFirst="0" w:colLast="0"/>
            <w:bookmarkEnd w:id="19"/>
            <w:r>
              <w:t>Requisito no funcional.</w:t>
            </w:r>
          </w:p>
        </w:tc>
      </w:tr>
      <w:tr w:rsidR="00DD7240" w14:paraId="6921D3B4" w14:textId="77777777" w:rsidTr="00DD7240">
        <w:tc>
          <w:tcPr>
            <w:cnfStyle w:val="001000000000" w:firstRow="0" w:lastRow="0" w:firstColumn="1" w:lastColumn="0" w:oddVBand="0" w:evenVBand="0" w:oddHBand="0" w:evenHBand="0" w:firstRowFirstColumn="0" w:firstRowLastColumn="0" w:lastRowFirstColumn="0" w:lastRowLastColumn="0"/>
            <w:tcW w:w="2858" w:type="dxa"/>
          </w:tcPr>
          <w:p w14:paraId="4C031A35" w14:textId="77777777" w:rsidR="00DD7240" w:rsidRDefault="006463AC">
            <w:bookmarkStart w:id="20" w:name="_heading=h.m6exaalpdaqp" w:colFirst="0" w:colLast="0"/>
            <w:bookmarkEnd w:id="20"/>
            <w:r>
              <w:t>CRUD</w:t>
            </w:r>
          </w:p>
        </w:tc>
        <w:tc>
          <w:tcPr>
            <w:tcW w:w="6562" w:type="dxa"/>
          </w:tcPr>
          <w:p w14:paraId="2E114F74" w14:textId="77777777" w:rsidR="00DD7240" w:rsidRDefault="006463AC">
            <w:pPr>
              <w:cnfStyle w:val="000000000000" w:firstRow="0" w:lastRow="0" w:firstColumn="0" w:lastColumn="0" w:oddVBand="0" w:evenVBand="0" w:oddHBand="0" w:evenHBand="0" w:firstRowFirstColumn="0" w:firstRowLastColumn="0" w:lastRowFirstColumn="0" w:lastRowLastColumn="0"/>
            </w:pPr>
            <w:bookmarkStart w:id="21" w:name="_heading=h.rmuki9cbe34y" w:colFirst="0" w:colLast="0"/>
            <w:bookmarkEnd w:id="21"/>
            <w:r>
              <w:t>Operaciones de base de datos (</w:t>
            </w:r>
            <w:proofErr w:type="spellStart"/>
            <w:r>
              <w:t>Create</w:t>
            </w:r>
            <w:proofErr w:type="spellEnd"/>
            <w:r>
              <w:t xml:space="preserve">, </w:t>
            </w:r>
            <w:proofErr w:type="spellStart"/>
            <w:r>
              <w:t>Read</w:t>
            </w:r>
            <w:proofErr w:type="spellEnd"/>
            <w:r>
              <w:t xml:space="preserve">, </w:t>
            </w:r>
            <w:proofErr w:type="spellStart"/>
            <w:r>
              <w:t>Update</w:t>
            </w:r>
            <w:proofErr w:type="spellEnd"/>
            <w:r>
              <w:t xml:space="preserve">, </w:t>
            </w:r>
            <w:proofErr w:type="spellStart"/>
            <w:r>
              <w:t>Delete</w:t>
            </w:r>
            <w:proofErr w:type="spellEnd"/>
            <w:r>
              <w:t xml:space="preserve"> – Crear, Leer, Modificar, Eliminar)</w:t>
            </w:r>
          </w:p>
        </w:tc>
      </w:tr>
      <w:tr w:rsidR="00DD7240" w14:paraId="72E9F4B1"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51C393EE" w14:textId="77777777" w:rsidR="00DD7240" w:rsidRDefault="006463AC">
            <w:r>
              <w:t>IDE</w:t>
            </w:r>
          </w:p>
        </w:tc>
        <w:tc>
          <w:tcPr>
            <w:tcW w:w="6562" w:type="dxa"/>
          </w:tcPr>
          <w:p w14:paraId="570EEEBF"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proofErr w:type="spellStart"/>
            <w:r>
              <w:t>Integrated</w:t>
            </w:r>
            <w:proofErr w:type="spellEnd"/>
            <w:r>
              <w:t xml:space="preserve"> </w:t>
            </w:r>
            <w:proofErr w:type="spellStart"/>
            <w:r>
              <w:t>Development</w:t>
            </w:r>
            <w:proofErr w:type="spellEnd"/>
            <w:r>
              <w:t xml:space="preserve"> </w:t>
            </w:r>
            <w:proofErr w:type="spellStart"/>
            <w:r>
              <w:t>Environment</w:t>
            </w:r>
            <w:proofErr w:type="spellEnd"/>
          </w:p>
        </w:tc>
      </w:tr>
      <w:tr w:rsidR="00DD7240" w14:paraId="2D37F668" w14:textId="77777777" w:rsidTr="00DD7240">
        <w:tc>
          <w:tcPr>
            <w:cnfStyle w:val="001000000000" w:firstRow="0" w:lastRow="0" w:firstColumn="1" w:lastColumn="0" w:oddVBand="0" w:evenVBand="0" w:oddHBand="0" w:evenHBand="0" w:firstRowFirstColumn="0" w:firstRowLastColumn="0" w:lastRowFirstColumn="0" w:lastRowLastColumn="0"/>
            <w:tcW w:w="2858" w:type="dxa"/>
          </w:tcPr>
          <w:p w14:paraId="145D2C4E" w14:textId="77777777" w:rsidR="00DD7240" w:rsidRDefault="006463AC">
            <w:r>
              <w:t>UI</w:t>
            </w:r>
          </w:p>
        </w:tc>
        <w:tc>
          <w:tcPr>
            <w:tcW w:w="6562" w:type="dxa"/>
          </w:tcPr>
          <w:p w14:paraId="55796581" w14:textId="77777777" w:rsidR="00DD7240" w:rsidRDefault="006463AC">
            <w:pPr>
              <w:cnfStyle w:val="000000000000" w:firstRow="0" w:lastRow="0" w:firstColumn="0" w:lastColumn="0" w:oddVBand="0" w:evenVBand="0" w:oddHBand="0" w:evenHBand="0" w:firstRowFirstColumn="0" w:firstRowLastColumn="0" w:lastRowFirstColumn="0" w:lastRowLastColumn="0"/>
            </w:pPr>
            <w:r>
              <w:t>Especificación de Casos de Uso Detallado</w:t>
            </w:r>
          </w:p>
        </w:tc>
      </w:tr>
      <w:tr w:rsidR="00DD7240" w14:paraId="17B8278F"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56F4C6E0" w14:textId="77777777" w:rsidR="00DD7240" w:rsidRDefault="006463AC">
            <w:pPr>
              <w:spacing w:before="240" w:after="240"/>
            </w:pPr>
            <w:r>
              <w:t>JSON</w:t>
            </w:r>
          </w:p>
        </w:tc>
        <w:tc>
          <w:tcPr>
            <w:tcW w:w="6562" w:type="dxa"/>
          </w:tcPr>
          <w:p w14:paraId="077E6A14"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proofErr w:type="spellStart"/>
            <w:r>
              <w:t>User</w:t>
            </w:r>
            <w:proofErr w:type="spellEnd"/>
            <w:r>
              <w:t xml:space="preserve"> Interface (Interfaz de Usuario) / También referente a la herramie</w:t>
            </w:r>
            <w:r>
              <w:t>nta SOAP UI.</w:t>
            </w:r>
          </w:p>
        </w:tc>
      </w:tr>
      <w:tr w:rsidR="00DD7240" w14:paraId="521D8FA0"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2858" w:type="dxa"/>
          </w:tcPr>
          <w:p w14:paraId="0ED24576" w14:textId="77777777" w:rsidR="00DD7240" w:rsidRDefault="006463AC">
            <w:pPr>
              <w:spacing w:before="240" w:after="240"/>
            </w:pPr>
            <w:r>
              <w:t>TXT</w:t>
            </w:r>
          </w:p>
        </w:tc>
        <w:tc>
          <w:tcPr>
            <w:tcW w:w="6562" w:type="dxa"/>
          </w:tcPr>
          <w:p w14:paraId="33BF6F4C"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 xml:space="preserve">Text file (Extensión de archivo de texto plano utilizado para el </w:t>
            </w:r>
            <w:proofErr w:type="spellStart"/>
            <w:r>
              <w:t>login</w:t>
            </w:r>
            <w:proofErr w:type="spellEnd"/>
            <w:r>
              <w:t>).</w:t>
            </w:r>
          </w:p>
        </w:tc>
      </w:tr>
      <w:tr w:rsidR="00DD7240" w14:paraId="581C739D"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531BBEDF" w14:textId="77777777" w:rsidR="00DD7240" w:rsidRDefault="006463AC">
            <w:pPr>
              <w:spacing w:before="240" w:after="240"/>
            </w:pPr>
            <w:r>
              <w:t>WS</w:t>
            </w:r>
          </w:p>
        </w:tc>
        <w:tc>
          <w:tcPr>
            <w:tcW w:w="6562" w:type="dxa"/>
          </w:tcPr>
          <w:p w14:paraId="6A76515E"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 xml:space="preserve">Web </w:t>
            </w:r>
            <w:proofErr w:type="spellStart"/>
            <w:r>
              <w:t>Service</w:t>
            </w:r>
            <w:proofErr w:type="spellEnd"/>
            <w:r>
              <w:t xml:space="preserve"> (Servicio Web).</w:t>
            </w:r>
          </w:p>
        </w:tc>
      </w:tr>
    </w:tbl>
    <w:p w14:paraId="20C415B0" w14:textId="77777777" w:rsidR="00DD7240" w:rsidRDefault="00DD7240"/>
    <w:p w14:paraId="1D80C4FA" w14:textId="1C399FF5" w:rsidR="00DD7240" w:rsidRDefault="006B59F4" w:rsidP="006B59F4">
      <w:pPr>
        <w:pStyle w:val="Ttulo1"/>
      </w:pPr>
      <w:bookmarkStart w:id="22" w:name="_Toc228104891"/>
      <w:r>
        <w:t xml:space="preserve">5. </w:t>
      </w:r>
      <w:r w:rsidR="006463AC">
        <w:t>Referencias</w:t>
      </w:r>
      <w:bookmarkEnd w:id="22"/>
    </w:p>
    <w:p w14:paraId="70115B99" w14:textId="77777777" w:rsidR="00DD7240" w:rsidRDefault="006463AC">
      <w:pPr>
        <w:pBdr>
          <w:top w:val="nil"/>
          <w:left w:val="nil"/>
          <w:bottom w:val="nil"/>
          <w:right w:val="nil"/>
          <w:between w:val="nil"/>
        </w:pBdr>
        <w:spacing w:after="200"/>
        <w:rPr>
          <w:i/>
          <w:iCs/>
          <w:color w:val="1F497D"/>
          <w:sz w:val="18"/>
          <w:szCs w:val="18"/>
        </w:rPr>
      </w:pPr>
      <w:bookmarkStart w:id="23" w:name="_heading=h.chb9uwxxqm8r" w:colFirst="0" w:colLast="0"/>
      <w:bookmarkEnd w:id="23"/>
      <w:r>
        <w:rPr>
          <w:i/>
          <w:iCs/>
          <w:color w:val="1F497D"/>
          <w:sz w:val="18"/>
          <w:szCs w:val="18"/>
        </w:rPr>
        <w:t>Tabla 3. Referencias</w:t>
      </w:r>
    </w:p>
    <w:tbl>
      <w:tblPr>
        <w:tblStyle w:val="a1"/>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93"/>
        <w:gridCol w:w="2010"/>
        <w:gridCol w:w="4247"/>
        <w:gridCol w:w="1015"/>
        <w:gridCol w:w="1155"/>
      </w:tblGrid>
      <w:tr w:rsidR="00DD7240" w14:paraId="62827AA0"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4F3DFEF" w14:textId="77777777" w:rsidR="00DD7240" w:rsidRDefault="006463AC">
            <w:r>
              <w:rPr>
                <w:rFonts w:ascii="Arial Narrow" w:eastAsia="Arial Narrow" w:hAnsi="Arial Narrow" w:cs="Arial Narrow"/>
              </w:rPr>
              <w:t>Referencia</w:t>
            </w:r>
          </w:p>
        </w:tc>
        <w:tc>
          <w:tcPr>
            <w:tcW w:w="2010" w:type="dxa"/>
          </w:tcPr>
          <w:p w14:paraId="7AE2CEA1" w14:textId="77777777" w:rsidR="00DD7240" w:rsidRDefault="006463AC">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Titulo</w:t>
            </w:r>
          </w:p>
        </w:tc>
        <w:tc>
          <w:tcPr>
            <w:tcW w:w="4247" w:type="dxa"/>
          </w:tcPr>
          <w:p w14:paraId="6A1DEB86" w14:textId="77777777" w:rsidR="00DD7240" w:rsidRDefault="006463AC">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Ruta</w:t>
            </w:r>
          </w:p>
        </w:tc>
        <w:tc>
          <w:tcPr>
            <w:tcW w:w="1015" w:type="dxa"/>
          </w:tcPr>
          <w:p w14:paraId="18E16965" w14:textId="77777777" w:rsidR="00DD7240" w:rsidRDefault="006463AC">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Fecha</w:t>
            </w:r>
          </w:p>
        </w:tc>
        <w:tc>
          <w:tcPr>
            <w:tcW w:w="1155" w:type="dxa"/>
          </w:tcPr>
          <w:p w14:paraId="1A9508E2" w14:textId="77777777" w:rsidR="00DD7240" w:rsidRDefault="006463AC">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Autor</w:t>
            </w:r>
          </w:p>
        </w:tc>
      </w:tr>
      <w:tr w:rsidR="00DD7240" w14:paraId="225FA9DD"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2A732A1" w14:textId="77777777" w:rsidR="00DD7240" w:rsidRDefault="006463AC">
            <w:r>
              <w:t>1.</w:t>
            </w:r>
          </w:p>
        </w:tc>
        <w:tc>
          <w:tcPr>
            <w:tcW w:w="2010" w:type="dxa"/>
          </w:tcPr>
          <w:p w14:paraId="234E108C" w14:textId="77777777" w:rsidR="00DD7240" w:rsidRDefault="006463AC">
            <w:pPr>
              <w:cnfStyle w:val="000000100000" w:firstRow="0" w:lastRow="0" w:firstColumn="0" w:lastColumn="0" w:oddVBand="0" w:evenVBand="0" w:oddHBand="1" w:evenHBand="0" w:firstRowFirstColumn="0" w:firstRowLastColumn="0" w:lastRowFirstColumn="0" w:lastRowLastColumn="0"/>
            </w:pPr>
            <w:r>
              <w:t>Standard IEEE 830-1998</w:t>
            </w:r>
          </w:p>
        </w:tc>
        <w:tc>
          <w:tcPr>
            <w:tcW w:w="4247" w:type="dxa"/>
          </w:tcPr>
          <w:p w14:paraId="04DD9E55" w14:textId="77777777" w:rsidR="00DD7240" w:rsidRDefault="006463AC">
            <w:pPr>
              <w:cnfStyle w:val="000000100000" w:firstRow="0" w:lastRow="0" w:firstColumn="0" w:lastColumn="0" w:oddVBand="0" w:evenVBand="0" w:oddHBand="1" w:evenHBand="0" w:firstRowFirstColumn="0" w:firstRowLastColumn="0" w:lastRowFirstColumn="0" w:lastRowLastColumn="0"/>
            </w:pPr>
            <w:proofErr w:type="spellStart"/>
            <w:r>
              <w:t>Recommended</w:t>
            </w:r>
            <w:proofErr w:type="spellEnd"/>
            <w:r>
              <w:t xml:space="preserve"> </w:t>
            </w:r>
            <w:proofErr w:type="spellStart"/>
            <w:r>
              <w:t>Practice</w:t>
            </w:r>
            <w:proofErr w:type="spellEnd"/>
            <w:r>
              <w:t xml:space="preserve"> </w:t>
            </w:r>
            <w:proofErr w:type="spellStart"/>
            <w:r>
              <w:t>for</w:t>
            </w:r>
            <w:proofErr w:type="spellEnd"/>
            <w:r>
              <w:t xml:space="preserve"> Software </w:t>
            </w:r>
            <w:proofErr w:type="spellStart"/>
            <w:r>
              <w:t>Requirements</w:t>
            </w:r>
            <w:proofErr w:type="spellEnd"/>
            <w:r>
              <w:t xml:space="preserve"> </w:t>
            </w:r>
            <w:proofErr w:type="spellStart"/>
            <w:r>
              <w:t>Specifications</w:t>
            </w:r>
            <w:proofErr w:type="spellEnd"/>
            <w:r>
              <w:t>.</w:t>
            </w:r>
            <w:r>
              <w:rPr>
                <w:rFonts w:ascii="Arial Narrow" w:eastAsia="Arial Narrow" w:hAnsi="Arial Narrow" w:cs="Arial Narrow"/>
              </w:rPr>
              <w:t xml:space="preserve"> </w:t>
            </w:r>
            <w:hyperlink r:id="rId13">
              <w:r>
                <w:rPr>
                  <w:rFonts w:ascii="Arial Narrow" w:eastAsia="Arial Narrow" w:hAnsi="Arial Narrow" w:cs="Arial Narrow"/>
                  <w:color w:val="0000FF"/>
                  <w:u w:val="single"/>
                </w:rPr>
                <w:t>http://www.qualitatis.org</w:t>
              </w:r>
            </w:hyperlink>
          </w:p>
        </w:tc>
        <w:tc>
          <w:tcPr>
            <w:tcW w:w="1015" w:type="dxa"/>
          </w:tcPr>
          <w:p w14:paraId="450FE3B1" w14:textId="77777777" w:rsidR="00DD7240" w:rsidRDefault="006463AC">
            <w:pPr>
              <w:cnfStyle w:val="000000100000" w:firstRow="0" w:lastRow="0" w:firstColumn="0" w:lastColumn="0" w:oddVBand="0" w:evenVBand="0" w:oddHBand="1" w:evenHBand="0" w:firstRowFirstColumn="0" w:firstRowLastColumn="0" w:lastRowFirstColumn="0" w:lastRowLastColumn="0"/>
            </w:pPr>
            <w:r>
              <w:t>1988</w:t>
            </w:r>
          </w:p>
        </w:tc>
        <w:tc>
          <w:tcPr>
            <w:tcW w:w="1155" w:type="dxa"/>
          </w:tcPr>
          <w:p w14:paraId="0D9EDBB7" w14:textId="77777777" w:rsidR="00DD7240" w:rsidRDefault="006463AC">
            <w:pPr>
              <w:cnfStyle w:val="000000100000" w:firstRow="0" w:lastRow="0" w:firstColumn="0" w:lastColumn="0" w:oddVBand="0" w:evenVBand="0" w:oddHBand="1" w:evenHBand="0" w:firstRowFirstColumn="0" w:firstRowLastColumn="0" w:lastRowFirstColumn="0" w:lastRowLastColumn="0"/>
            </w:pPr>
            <w:r>
              <w:t xml:space="preserve">IEEE </w:t>
            </w:r>
            <w:proofErr w:type="spellStart"/>
            <w:r>
              <w:t>Computer</w:t>
            </w:r>
            <w:proofErr w:type="spellEnd"/>
            <w:r>
              <w:t xml:space="preserve"> </w:t>
            </w:r>
            <w:proofErr w:type="spellStart"/>
            <w:r>
              <w:t>Society</w:t>
            </w:r>
            <w:proofErr w:type="spellEnd"/>
          </w:p>
        </w:tc>
      </w:tr>
      <w:tr w:rsidR="00DD7240" w14:paraId="351823AB" w14:textId="77777777" w:rsidTr="00DD7240">
        <w:tc>
          <w:tcPr>
            <w:cnfStyle w:val="001000000000" w:firstRow="0" w:lastRow="0" w:firstColumn="1" w:lastColumn="0" w:oddVBand="0" w:evenVBand="0" w:oddHBand="0" w:evenHBand="0" w:firstRowFirstColumn="0" w:firstRowLastColumn="0" w:lastRowFirstColumn="0" w:lastRowLastColumn="0"/>
            <w:tcW w:w="993" w:type="dxa"/>
          </w:tcPr>
          <w:p w14:paraId="4B044778" w14:textId="77777777" w:rsidR="00DD7240" w:rsidRDefault="006463AC">
            <w:r>
              <w:rPr>
                <w:rFonts w:ascii="Arial Narrow" w:eastAsia="Arial Narrow" w:hAnsi="Arial Narrow" w:cs="Arial Narrow"/>
              </w:rPr>
              <w:t>2.</w:t>
            </w:r>
          </w:p>
        </w:tc>
        <w:tc>
          <w:tcPr>
            <w:tcW w:w="2010" w:type="dxa"/>
          </w:tcPr>
          <w:p w14:paraId="7E36ABAB" w14:textId="77777777" w:rsidR="00DD7240" w:rsidRDefault="006463AC">
            <w:pPr>
              <w:cnfStyle w:val="000000000000" w:firstRow="0" w:lastRow="0" w:firstColumn="0" w:lastColumn="0" w:oddVBand="0" w:evenVBand="0" w:oddHBand="0" w:evenHBand="0" w:firstRowFirstColumn="0" w:firstRowLastColumn="0" w:lastRowFirstColumn="0" w:lastRowLastColumn="0"/>
            </w:pPr>
            <w:r>
              <w:t>Video Tutorial Base</w:t>
            </w:r>
          </w:p>
        </w:tc>
        <w:tc>
          <w:tcPr>
            <w:tcW w:w="4247" w:type="dxa"/>
          </w:tcPr>
          <w:p w14:paraId="1264C09A" w14:textId="77777777" w:rsidR="00DD7240" w:rsidRDefault="006463AC">
            <w:pPr>
              <w:cnfStyle w:val="000000000000" w:firstRow="0" w:lastRow="0" w:firstColumn="0" w:lastColumn="0" w:oddVBand="0" w:evenVBand="0" w:oddHBand="0" w:evenHBand="0" w:firstRowFirstColumn="0" w:firstRowLastColumn="0" w:lastRowFirstColumn="0" w:lastRowLastColumn="0"/>
            </w:pPr>
            <w:r>
              <w:t xml:space="preserve">WEB SERVICE REST PARTE 01 (Base lógica del negocio) - </w:t>
            </w:r>
            <w:hyperlink r:id="rId14">
              <w:r>
                <w:rPr>
                  <w:color w:val="0000FF"/>
                  <w:u w:val="single"/>
                </w:rPr>
                <w:t>https://www.youtube.com/watch?v=N6jRpOdR9lQ</w:t>
              </w:r>
            </w:hyperlink>
          </w:p>
        </w:tc>
        <w:tc>
          <w:tcPr>
            <w:tcW w:w="1015" w:type="dxa"/>
          </w:tcPr>
          <w:p w14:paraId="3E3D82A0" w14:textId="77777777" w:rsidR="00DD7240" w:rsidRDefault="006463AC">
            <w:pPr>
              <w:cnfStyle w:val="000000000000" w:firstRow="0" w:lastRow="0" w:firstColumn="0" w:lastColumn="0" w:oddVBand="0" w:evenVBand="0" w:oddHBand="0" w:evenHBand="0" w:firstRowFirstColumn="0" w:firstRowLastColumn="0" w:lastRowFirstColumn="0" w:lastRowLastColumn="0"/>
            </w:pPr>
            <w:r>
              <w:t>2017</w:t>
            </w:r>
          </w:p>
        </w:tc>
        <w:tc>
          <w:tcPr>
            <w:tcW w:w="1155" w:type="dxa"/>
          </w:tcPr>
          <w:p w14:paraId="58C9142F" w14:textId="77777777" w:rsidR="00DD7240" w:rsidRDefault="006463AC">
            <w:pPr>
              <w:cnfStyle w:val="000000000000" w:firstRow="0" w:lastRow="0" w:firstColumn="0" w:lastColumn="0" w:oddVBand="0" w:evenVBand="0" w:oddHBand="0" w:evenHBand="0" w:firstRowFirstColumn="0" w:firstRowLastColumn="0" w:lastRowFirstColumn="0" w:lastRowLastColumn="0"/>
            </w:pPr>
            <w:r>
              <w:t>Desarrolla Software</w:t>
            </w:r>
          </w:p>
        </w:tc>
      </w:tr>
      <w:tr w:rsidR="00DD7240" w14:paraId="119EEC7E"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3" w:type="dxa"/>
          </w:tcPr>
          <w:p w14:paraId="7A1D33BB" w14:textId="77777777" w:rsidR="00DD7240" w:rsidRDefault="006463AC">
            <w:pPr>
              <w:rPr>
                <w:rFonts w:ascii="Arial Narrow" w:eastAsia="Arial Narrow" w:hAnsi="Arial Narrow" w:cs="Arial Narrow"/>
              </w:rPr>
            </w:pPr>
            <w:r>
              <w:rPr>
                <w:rFonts w:ascii="Arial Narrow" w:eastAsia="Arial Narrow" w:hAnsi="Arial Narrow" w:cs="Arial Narrow"/>
              </w:rPr>
              <w:lastRenderedPageBreak/>
              <w:t>3.</w:t>
            </w:r>
          </w:p>
        </w:tc>
        <w:tc>
          <w:tcPr>
            <w:tcW w:w="2010" w:type="dxa"/>
          </w:tcPr>
          <w:p w14:paraId="4D567A41"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 xml:space="preserve">Java </w:t>
            </w:r>
            <w:proofErr w:type="spellStart"/>
            <w:r>
              <w:t>Concurrency</w:t>
            </w:r>
            <w:proofErr w:type="spellEnd"/>
            <w:r>
              <w:t xml:space="preserve"> in </w:t>
            </w:r>
            <w:proofErr w:type="spellStart"/>
            <w:r>
              <w:t>Practice</w:t>
            </w:r>
            <w:proofErr w:type="spellEnd"/>
          </w:p>
        </w:tc>
        <w:tc>
          <w:tcPr>
            <w:tcW w:w="4247" w:type="dxa"/>
          </w:tcPr>
          <w:p w14:paraId="099CEA0E"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Documentación técnica sobre el manejo de hilos y bloqueos en Java SE.</w:t>
            </w:r>
          </w:p>
        </w:tc>
        <w:tc>
          <w:tcPr>
            <w:tcW w:w="1015" w:type="dxa"/>
          </w:tcPr>
          <w:p w14:paraId="63CBD7C7" w14:textId="77777777" w:rsidR="00DD7240" w:rsidRDefault="006463AC">
            <w:pPr>
              <w:cnfStyle w:val="000000100000" w:firstRow="0" w:lastRow="0" w:firstColumn="0" w:lastColumn="0" w:oddVBand="0" w:evenVBand="0" w:oddHBand="1" w:evenHBand="0" w:firstRowFirstColumn="0" w:firstRowLastColumn="0" w:lastRowFirstColumn="0" w:lastRowLastColumn="0"/>
            </w:pPr>
            <w:r>
              <w:t>2023</w:t>
            </w:r>
          </w:p>
        </w:tc>
        <w:tc>
          <w:tcPr>
            <w:tcW w:w="1155" w:type="dxa"/>
          </w:tcPr>
          <w:p w14:paraId="1E21CC14"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 xml:space="preserve">Oracle / Brian </w:t>
            </w:r>
            <w:proofErr w:type="spellStart"/>
            <w:r>
              <w:t>Goetz</w:t>
            </w:r>
            <w:proofErr w:type="spellEnd"/>
          </w:p>
        </w:tc>
      </w:tr>
      <w:tr w:rsidR="00DD7240" w14:paraId="1C33961F"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18E34D5B" w14:textId="77777777" w:rsidR="00DD7240" w:rsidRDefault="00DD7240">
            <w:pPr>
              <w:numPr>
                <w:ilvl w:val="0"/>
                <w:numId w:val="22"/>
              </w:numPr>
              <w:pBdr>
                <w:top w:val="nil"/>
                <w:left w:val="nil"/>
                <w:bottom w:val="nil"/>
                <w:right w:val="nil"/>
                <w:between w:val="nil"/>
              </w:pBdr>
              <w:rPr>
                <w:rFonts w:ascii="Arial Narrow" w:eastAsia="Arial Narrow" w:hAnsi="Arial Narrow" w:cs="Arial Narrow"/>
                <w:color w:val="000000"/>
              </w:rPr>
            </w:pPr>
          </w:p>
        </w:tc>
        <w:tc>
          <w:tcPr>
            <w:tcW w:w="2010" w:type="dxa"/>
          </w:tcPr>
          <w:p w14:paraId="631B5CA5"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proofErr w:type="spellStart"/>
            <w:r>
              <w:t>Design</w:t>
            </w:r>
            <w:proofErr w:type="spellEnd"/>
            <w:r>
              <w:t xml:space="preserve"> </w:t>
            </w:r>
            <w:proofErr w:type="spellStart"/>
            <w:r>
              <w:t>Patterns</w:t>
            </w:r>
            <w:proofErr w:type="spellEnd"/>
            <w:r>
              <w:t xml:space="preserve">: </w:t>
            </w:r>
            <w:proofErr w:type="spellStart"/>
            <w:r>
              <w:t>Elements</w:t>
            </w:r>
            <w:proofErr w:type="spellEnd"/>
            <w:r>
              <w:t xml:space="preserve"> </w:t>
            </w:r>
            <w:proofErr w:type="spellStart"/>
            <w:r>
              <w:t>of</w:t>
            </w:r>
            <w:proofErr w:type="spellEnd"/>
            <w:r>
              <w:t xml:space="preserve"> Reusable </w:t>
            </w:r>
            <w:proofErr w:type="spellStart"/>
            <w:r>
              <w:t>Object-Oriented</w:t>
            </w:r>
            <w:proofErr w:type="spellEnd"/>
            <w:r>
              <w:t xml:space="preserve"> Software</w:t>
            </w:r>
          </w:p>
        </w:tc>
        <w:tc>
          <w:tcPr>
            <w:tcW w:w="4247" w:type="dxa"/>
          </w:tcPr>
          <w:p w14:paraId="2BBE15D0"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Guía de patrones de diseño (</w:t>
            </w:r>
            <w:proofErr w:type="spellStart"/>
            <w:r>
              <w:t>Singleton</w:t>
            </w:r>
            <w:proofErr w:type="spellEnd"/>
            <w:r>
              <w:t xml:space="preserve">, </w:t>
            </w:r>
            <w:proofErr w:type="spellStart"/>
            <w:r>
              <w:t>Observer</w:t>
            </w:r>
            <w:proofErr w:type="spellEnd"/>
            <w:r>
              <w:t>) aplicados a sistemas transaccionales.</w:t>
            </w:r>
          </w:p>
        </w:tc>
        <w:tc>
          <w:tcPr>
            <w:tcW w:w="1015" w:type="dxa"/>
          </w:tcPr>
          <w:p w14:paraId="3657874F" w14:textId="77777777" w:rsidR="00DD7240" w:rsidRDefault="006463AC">
            <w:pPr>
              <w:cnfStyle w:val="000000000000" w:firstRow="0" w:lastRow="0" w:firstColumn="0" w:lastColumn="0" w:oddVBand="0" w:evenVBand="0" w:oddHBand="0" w:evenHBand="0" w:firstRowFirstColumn="0" w:firstRowLastColumn="0" w:lastRowFirstColumn="0" w:lastRowLastColumn="0"/>
            </w:pPr>
            <w:r>
              <w:t>2022</w:t>
            </w:r>
          </w:p>
        </w:tc>
        <w:tc>
          <w:tcPr>
            <w:tcW w:w="1155" w:type="dxa"/>
          </w:tcPr>
          <w:p w14:paraId="56EEA4C2"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Eri</w:t>
            </w:r>
            <w:r>
              <w:t>ch Gamma et al.</w:t>
            </w:r>
          </w:p>
        </w:tc>
      </w:tr>
      <w:tr w:rsidR="00DD7240" w14:paraId="223BA969"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3" w:type="dxa"/>
          </w:tcPr>
          <w:p w14:paraId="0212EF78" w14:textId="77777777" w:rsidR="00DD7240" w:rsidRDefault="00DD7240">
            <w:pPr>
              <w:numPr>
                <w:ilvl w:val="0"/>
                <w:numId w:val="22"/>
              </w:numPr>
              <w:pBdr>
                <w:top w:val="nil"/>
                <w:left w:val="nil"/>
                <w:bottom w:val="nil"/>
                <w:right w:val="nil"/>
                <w:between w:val="nil"/>
              </w:pBdr>
              <w:rPr>
                <w:rFonts w:ascii="Arial Narrow" w:eastAsia="Arial Narrow" w:hAnsi="Arial Narrow" w:cs="Arial Narrow"/>
                <w:color w:val="000000"/>
              </w:rPr>
            </w:pPr>
          </w:p>
        </w:tc>
        <w:tc>
          <w:tcPr>
            <w:tcW w:w="2010" w:type="dxa"/>
          </w:tcPr>
          <w:p w14:paraId="2B7977A8"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Manual de Usuario NetBeans</w:t>
            </w:r>
          </w:p>
        </w:tc>
        <w:tc>
          <w:tcPr>
            <w:tcW w:w="4247" w:type="dxa"/>
          </w:tcPr>
          <w:p w14:paraId="6DF03030"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Documentación oficial del IDE NetBeans para desarrollo Java Web.</w:t>
            </w:r>
          </w:p>
        </w:tc>
        <w:tc>
          <w:tcPr>
            <w:tcW w:w="1015" w:type="dxa"/>
          </w:tcPr>
          <w:p w14:paraId="32758F35" w14:textId="77777777" w:rsidR="00DD7240" w:rsidRDefault="006463AC">
            <w:pPr>
              <w:cnfStyle w:val="000000100000" w:firstRow="0" w:lastRow="0" w:firstColumn="0" w:lastColumn="0" w:oddVBand="0" w:evenVBand="0" w:oddHBand="1" w:evenHBand="0" w:firstRowFirstColumn="0" w:firstRowLastColumn="0" w:lastRowFirstColumn="0" w:lastRowLastColumn="0"/>
            </w:pPr>
            <w:r>
              <w:t>2020</w:t>
            </w:r>
          </w:p>
        </w:tc>
        <w:tc>
          <w:tcPr>
            <w:tcW w:w="1155" w:type="dxa"/>
          </w:tcPr>
          <w:p w14:paraId="6303C223"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 xml:space="preserve">Apache Software </w:t>
            </w:r>
            <w:proofErr w:type="spellStart"/>
            <w:r>
              <w:t>Foundation</w:t>
            </w:r>
            <w:proofErr w:type="spellEnd"/>
          </w:p>
        </w:tc>
      </w:tr>
      <w:tr w:rsidR="00DD7240" w14:paraId="5A36A739"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65DEDBD0" w14:textId="77777777" w:rsidR="00DD7240" w:rsidRDefault="00DD7240">
            <w:pPr>
              <w:numPr>
                <w:ilvl w:val="0"/>
                <w:numId w:val="22"/>
              </w:numPr>
              <w:pBdr>
                <w:top w:val="nil"/>
                <w:left w:val="nil"/>
                <w:bottom w:val="nil"/>
                <w:right w:val="nil"/>
                <w:between w:val="nil"/>
              </w:pBdr>
              <w:rPr>
                <w:rFonts w:ascii="Arial Narrow" w:eastAsia="Arial Narrow" w:hAnsi="Arial Narrow" w:cs="Arial Narrow"/>
                <w:color w:val="000000"/>
              </w:rPr>
            </w:pPr>
          </w:p>
        </w:tc>
        <w:tc>
          <w:tcPr>
            <w:tcW w:w="2010" w:type="dxa"/>
          </w:tcPr>
          <w:p w14:paraId="31A39D05"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 xml:space="preserve">W3C SOAP </w:t>
            </w:r>
            <w:proofErr w:type="spellStart"/>
            <w:r>
              <w:t>Specification</w:t>
            </w:r>
            <w:proofErr w:type="spellEnd"/>
          </w:p>
        </w:tc>
        <w:tc>
          <w:tcPr>
            <w:tcW w:w="4247" w:type="dxa"/>
          </w:tcPr>
          <w:p w14:paraId="6CCB9637"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 xml:space="preserve">Simple </w:t>
            </w:r>
            <w:proofErr w:type="spellStart"/>
            <w:r>
              <w:t>Object</w:t>
            </w:r>
            <w:proofErr w:type="spellEnd"/>
            <w:r>
              <w:t xml:space="preserve"> Access </w:t>
            </w:r>
            <w:proofErr w:type="spellStart"/>
            <w:r>
              <w:t>Protocol</w:t>
            </w:r>
            <w:proofErr w:type="spellEnd"/>
            <w:r>
              <w:t xml:space="preserve"> (SOAP) 1.2.</w:t>
            </w:r>
          </w:p>
        </w:tc>
        <w:tc>
          <w:tcPr>
            <w:tcW w:w="1015" w:type="dxa"/>
          </w:tcPr>
          <w:p w14:paraId="594EAE2C" w14:textId="77777777" w:rsidR="00DD7240" w:rsidRDefault="006463AC">
            <w:pPr>
              <w:cnfStyle w:val="000000000000" w:firstRow="0" w:lastRow="0" w:firstColumn="0" w:lastColumn="0" w:oddVBand="0" w:evenVBand="0" w:oddHBand="0" w:evenHBand="0" w:firstRowFirstColumn="0" w:firstRowLastColumn="0" w:lastRowFirstColumn="0" w:lastRowLastColumn="0"/>
            </w:pPr>
            <w:r>
              <w:t>2007</w:t>
            </w:r>
          </w:p>
        </w:tc>
        <w:tc>
          <w:tcPr>
            <w:tcW w:w="1155" w:type="dxa"/>
          </w:tcPr>
          <w:p w14:paraId="3A7CA0EE"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W3C</w:t>
            </w:r>
          </w:p>
        </w:tc>
      </w:tr>
    </w:tbl>
    <w:p w14:paraId="7DBA0A99" w14:textId="77777777" w:rsidR="00DD7240" w:rsidRDefault="00DD7240"/>
    <w:p w14:paraId="65358811" w14:textId="10442405" w:rsidR="00DD7240" w:rsidRDefault="006B59F4" w:rsidP="006B59F4">
      <w:pPr>
        <w:pStyle w:val="Ttulo1"/>
      </w:pPr>
      <w:bookmarkStart w:id="24" w:name="_Toc228104892"/>
      <w:r>
        <w:t xml:space="preserve">6. </w:t>
      </w:r>
      <w:r w:rsidR="006463AC">
        <w:t>Visión General del Documento</w:t>
      </w:r>
      <w:bookmarkEnd w:id="24"/>
    </w:p>
    <w:p w14:paraId="51B1D103" w14:textId="77777777" w:rsidR="00DD7240" w:rsidRDefault="006463AC">
      <w:pPr>
        <w:spacing w:before="240" w:after="240"/>
      </w:pPr>
      <w:r>
        <w:t>Este documento proporciona una descripción completa y detallada del sistema de conversión de unidades de la corporación "Monster", diseñado para garantizar la interoperabilidad entre múltiples plataformas mediante una arquitect</w:t>
      </w:r>
      <w:r>
        <w:t>ura orientada a servicios (SOA). Se estructura en los siguientes módulos principales:</w:t>
      </w:r>
    </w:p>
    <w:p w14:paraId="2DAC3BF4" w14:textId="6159C710" w:rsidR="00DD7240" w:rsidRDefault="006463AC">
      <w:pPr>
        <w:numPr>
          <w:ilvl w:val="0"/>
          <w:numId w:val="12"/>
        </w:numPr>
        <w:spacing w:before="240" w:after="0"/>
        <w:jc w:val="left"/>
      </w:pPr>
      <w:r>
        <w:rPr>
          <w:b/>
          <w:bCs/>
        </w:rPr>
        <w:t>Introducción y Contexto:</w:t>
      </w:r>
      <w:r>
        <w:t xml:space="preserve"> Define el propósito del sistema, su alcance funcional enfocado en la transformación matemática de medidas físicas (Longitud, Masa y Temperatura) </w:t>
      </w:r>
      <w:r>
        <w:t>y la terminología técnica necesaria para comprender la integración del protocolo SOAP utilizando tecnologías Java</w:t>
      </w:r>
      <w:r>
        <w:t xml:space="preserve"> (Secciones 1-5).</w:t>
      </w:r>
    </w:p>
    <w:p w14:paraId="4384CDA4" w14:textId="77777777" w:rsidR="00DD7240" w:rsidRDefault="006463AC">
      <w:pPr>
        <w:numPr>
          <w:ilvl w:val="0"/>
          <w:numId w:val="12"/>
        </w:numPr>
        <w:spacing w:before="0" w:after="0"/>
        <w:jc w:val="left"/>
      </w:pPr>
      <w:r>
        <w:rPr>
          <w:b/>
          <w:bCs/>
        </w:rPr>
        <w:t>Descripción General:</w:t>
      </w:r>
      <w:r>
        <w:t xml:space="preserve"> Explica la arquitectura cliente-servidor del sistema, el entorno operativo centralizado y la orga</w:t>
      </w:r>
      <w:r>
        <w:t xml:space="preserve">nización técnica del proyecto bajo la nomenclatura </w:t>
      </w:r>
      <w:r>
        <w:rPr>
          <w:rFonts w:ascii="Roboto Mono" w:eastAsia="Roboto Mono" w:hAnsi="Roboto Mono" w:cs="Roboto Mono"/>
          <w:color w:val="188038"/>
        </w:rPr>
        <w:t>monster.edu.ec</w:t>
      </w:r>
      <w:r>
        <w:t>. En esta sección se detalla el flujo de autenticación estricta basado en un archivo de texto plano, así como la distribución del código en sus respectivas capas (Vista, Modelo, WS/Controlado</w:t>
      </w:r>
      <w:r>
        <w:t>r, Servicios y Prueba) (Sección 7).</w:t>
      </w:r>
    </w:p>
    <w:p w14:paraId="58D1E9CA" w14:textId="77777777" w:rsidR="00DD7240" w:rsidRDefault="006463AC">
      <w:pPr>
        <w:numPr>
          <w:ilvl w:val="0"/>
          <w:numId w:val="12"/>
        </w:numPr>
        <w:spacing w:before="0" w:after="240"/>
        <w:jc w:val="left"/>
      </w:pPr>
      <w:r>
        <w:rPr>
          <w:b/>
          <w:bCs/>
        </w:rPr>
        <w:t>Especificación Técnica y de Consumo:</w:t>
      </w:r>
      <w:r>
        <w:t xml:space="preserve"> Detalla minuciosamente los requisitos funcionales a través de Casos de Uso (métodos de conversión y </w:t>
      </w:r>
      <w:proofErr w:type="spellStart"/>
      <w:r>
        <w:t>login</w:t>
      </w:r>
      <w:proofErr w:type="spellEnd"/>
      <w:r>
        <w:t>), los requisitos no funcionales y las restricciones de diseño. Incluye de man</w:t>
      </w:r>
      <w:r>
        <w:t xml:space="preserve">era específica las directrices para la integración y consumo del servicio desde los cuatro canales de atención requeridos (Aplicaciones Móvil, de Escritorio, Web y Consola), estableciendo además la obligatoriedad de utilizar la herramienta SOAP UI para la </w:t>
      </w:r>
      <w:r>
        <w:t>validación y prueba de las peticiones XML (Secciones 8-9).</w:t>
      </w:r>
    </w:p>
    <w:p w14:paraId="0802C2BA" w14:textId="77777777" w:rsidR="00DD7240" w:rsidRDefault="00DD7240"/>
    <w:p w14:paraId="6CF512F7" w14:textId="1E00525C" w:rsidR="00DD7240" w:rsidRDefault="006463AC" w:rsidP="006B59F4">
      <w:pPr>
        <w:pStyle w:val="Ttulo1"/>
        <w:numPr>
          <w:ilvl w:val="0"/>
          <w:numId w:val="22"/>
        </w:numPr>
      </w:pPr>
      <w:bookmarkStart w:id="25" w:name="_Toc228104893"/>
      <w:r>
        <w:t>Descripción General</w:t>
      </w:r>
      <w:bookmarkEnd w:id="25"/>
    </w:p>
    <w:p w14:paraId="10E56CD1" w14:textId="5B34885E" w:rsidR="00DD7240" w:rsidRDefault="006463AC">
      <w:r>
        <w:lastRenderedPageBreak/>
        <w:t>El sistema de la corporación "Monster" es una solución técnica diseñada bajo el paradigma de Arquitectura Orientada a Servicios (SOA). Su núcleo es un servidor centralizado que</w:t>
      </w:r>
      <w:r>
        <w:t xml:space="preserve"> expone la lógica de conversión matemática a través de Servicios Web SOAP, integrando componentes desarrollados con tecnologías Java</w:t>
      </w:r>
      <w:r>
        <w:t>. Esta arquitectura permite desacoplar la lógica de cálculo de las interfaces, facilitando que múltiples canales cons</w:t>
      </w:r>
      <w:r>
        <w:t>uman las mismas fórmulas de transformación. Su función principal es actuar como un motor de procesamiento de peticiones XML, gestionando de forma estandarizada las conversiones de unidades físicas (Longitud, Masa y Temperatura) y validando el acceso de for</w:t>
      </w:r>
      <w:r>
        <w:t>ma segura mediante un archivo de texto plano, garantizando resultados precisos y consistentes en todas las plataformas cliente.</w:t>
      </w:r>
    </w:p>
    <w:p w14:paraId="4C8C54BC" w14:textId="77777777" w:rsidR="00DD7240" w:rsidRDefault="00DD7240"/>
    <w:p w14:paraId="3E9B7CB9" w14:textId="77777777" w:rsidR="00DD7240" w:rsidRDefault="006463AC">
      <w:pPr>
        <w:pStyle w:val="Ttulo3"/>
        <w:spacing w:before="280" w:after="80"/>
        <w:ind w:left="1261" w:hanging="360"/>
        <w:rPr>
          <w:b/>
          <w:bCs/>
          <w:i w:val="0"/>
          <w:iCs w:val="0"/>
          <w:sz w:val="26"/>
          <w:szCs w:val="26"/>
        </w:rPr>
      </w:pPr>
      <w:bookmarkStart w:id="26" w:name="_heading=h.8g8pe6xxa649" w:colFirst="0" w:colLast="0"/>
      <w:bookmarkStart w:id="27" w:name="_Toc228104894"/>
      <w:bookmarkEnd w:id="26"/>
      <w:r>
        <w:rPr>
          <w:b/>
          <w:bCs/>
          <w:i w:val="0"/>
          <w:iCs w:val="0"/>
          <w:sz w:val="26"/>
          <w:szCs w:val="26"/>
        </w:rPr>
        <w:t>7</w:t>
      </w:r>
      <w:r>
        <w:rPr>
          <w:b/>
          <w:bCs/>
          <w:i w:val="0"/>
          <w:iCs w:val="0"/>
          <w:sz w:val="26"/>
          <w:szCs w:val="26"/>
        </w:rPr>
        <w:t>.1 Perspectiva del Producto</w:t>
      </w:r>
      <w:bookmarkEnd w:id="27"/>
    </w:p>
    <w:p w14:paraId="6E0CA989" w14:textId="77777777" w:rsidR="00DD7240" w:rsidRDefault="006463AC">
      <w:pPr>
        <w:spacing w:before="240" w:after="240"/>
      </w:pPr>
      <w:r>
        <w:t>Desde una perspectiva arquitectónica, el sistema funciona como un proveedor de servicios centraliz</w:t>
      </w:r>
      <w:r>
        <w:t xml:space="preserve">ado que interconecta la lógica de negocio pura con múltiples interfaces de usuario. A diferencia de sistemas monolíticos fuertemente acoplados, esta solución estandariza la separación de responsabilidades en la estructura del proyecto bajo la nomenclatura </w:t>
      </w:r>
      <w:r>
        <w:rPr>
          <w:rFonts w:ascii="Roboto Mono" w:eastAsia="Roboto Mono" w:hAnsi="Roboto Mono" w:cs="Roboto Mono"/>
          <w:color w:val="188038"/>
        </w:rPr>
        <w:t>monster.edu.ec</w:t>
      </w:r>
      <w:r>
        <w:t xml:space="preserve"> (capas de Vista, Modelo, WS/Controlador, Servicios y Prueba). Esto permite que el controlador (WS) reciba los parámetros XML y delegue la ejecución a la capa de Servicios. El sistema opera en un entorno cliente-servidor donde el servidor cen</w:t>
      </w:r>
      <w:r>
        <w:t>tral concentra tanto la ejecución de las fórmulas físicas como las validaciones de seguridad, asegurando respuestas exactas.</w:t>
      </w:r>
    </w:p>
    <w:p w14:paraId="76D0CEEC" w14:textId="77777777" w:rsidR="00DD7240" w:rsidRDefault="006463AC">
      <w:pPr>
        <w:spacing w:before="240" w:after="240"/>
      </w:pPr>
      <w:r>
        <w:t>El sistema es un ecosistema compuesto por los siguientes componentes o nodos interconectados:</w:t>
      </w:r>
    </w:p>
    <w:p w14:paraId="439F3223" w14:textId="0960676D" w:rsidR="00DD7240" w:rsidRDefault="006463AC">
      <w:pPr>
        <w:numPr>
          <w:ilvl w:val="0"/>
          <w:numId w:val="11"/>
        </w:numPr>
        <w:spacing w:before="240" w:after="0"/>
        <w:jc w:val="left"/>
      </w:pPr>
      <w:r>
        <w:rPr>
          <w:b/>
          <w:bCs/>
        </w:rPr>
        <w:t>Servidor Central (Capa WS y Servicios</w:t>
      </w:r>
      <w:r>
        <w:rPr>
          <w:b/>
          <w:bCs/>
        </w:rPr>
        <w:t>):</w:t>
      </w:r>
      <w:r>
        <w:t xml:space="preserve"> Nodo principal desarrollado en Java </w:t>
      </w:r>
      <w:r>
        <w:t xml:space="preserve">que expone el contrato WSDL, procesa los mensajes SOAP entrantes, lee el archivo de texto plano para la validación del </w:t>
      </w:r>
      <w:proofErr w:type="spellStart"/>
      <w:r>
        <w:rPr>
          <w:i/>
          <w:iCs/>
        </w:rPr>
        <w:t>login</w:t>
      </w:r>
      <w:proofErr w:type="spellEnd"/>
      <w:r>
        <w:t xml:space="preserve"> y ejecuta las operaciones matemáticas de transformación de Longitud, Masa y Tempera</w:t>
      </w:r>
      <w:r>
        <w:t>tura.</w:t>
      </w:r>
    </w:p>
    <w:p w14:paraId="4D53530A" w14:textId="77777777" w:rsidR="00DD7240" w:rsidRDefault="006463AC">
      <w:pPr>
        <w:numPr>
          <w:ilvl w:val="0"/>
          <w:numId w:val="11"/>
        </w:numPr>
        <w:spacing w:before="0" w:after="0"/>
        <w:jc w:val="left"/>
      </w:pPr>
      <w:r>
        <w:rPr>
          <w:b/>
          <w:bCs/>
        </w:rPr>
        <w:t>Persistencia de Credenciales (Capa Modelo/Servicios):</w:t>
      </w:r>
      <w:r>
        <w:t xml:space="preserve"> Archivo </w:t>
      </w:r>
      <w:r>
        <w:rPr>
          <w:rFonts w:ascii="Roboto Mono" w:eastAsia="Roboto Mono" w:hAnsi="Roboto Mono" w:cs="Roboto Mono"/>
          <w:color w:val="188038"/>
        </w:rPr>
        <w:t>.</w:t>
      </w:r>
      <w:proofErr w:type="spellStart"/>
      <w:r>
        <w:rPr>
          <w:rFonts w:ascii="Roboto Mono" w:eastAsia="Roboto Mono" w:hAnsi="Roboto Mono" w:cs="Roboto Mono"/>
          <w:color w:val="188038"/>
        </w:rPr>
        <w:t>txt</w:t>
      </w:r>
      <w:proofErr w:type="spellEnd"/>
      <w:r>
        <w:t xml:space="preserve"> alojado localmente en el servidor que actúa como el único medio de persistencia y validación de seguridad. Almacena las credenciales requeridas y exige estrictamente que el usuario se</w:t>
      </w:r>
      <w:r>
        <w:t>a "MONSTER" y la contraseña "MONSTER9". El sistema opera sin la intervención de gestores de bases de datos.</w:t>
      </w:r>
    </w:p>
    <w:p w14:paraId="10A576CF" w14:textId="77777777" w:rsidR="00DD7240" w:rsidRDefault="006463AC">
      <w:pPr>
        <w:numPr>
          <w:ilvl w:val="0"/>
          <w:numId w:val="11"/>
        </w:numPr>
        <w:spacing w:before="0" w:after="0"/>
        <w:jc w:val="left"/>
      </w:pPr>
      <w:r>
        <w:rPr>
          <w:b/>
          <w:bCs/>
        </w:rPr>
        <w:t>Cliente Escritorio (Capa Vista):</w:t>
      </w:r>
      <w:r>
        <w:t xml:space="preserve"> Aplicación de interfaz gráfica </w:t>
      </w:r>
      <w:proofErr w:type="gramStart"/>
      <w:r>
        <w:t>local diseñada</w:t>
      </w:r>
      <w:proofErr w:type="gramEnd"/>
      <w:r>
        <w:t xml:space="preserve"> para consumir el servicio web SOAP y facilitar a los usuarios la conv</w:t>
      </w:r>
      <w:r>
        <w:t>ersión rápida de unidades desde estaciones de trabajo.</w:t>
      </w:r>
    </w:p>
    <w:p w14:paraId="36CBA450" w14:textId="77777777" w:rsidR="00DD7240" w:rsidRDefault="006463AC">
      <w:pPr>
        <w:numPr>
          <w:ilvl w:val="0"/>
          <w:numId w:val="11"/>
        </w:numPr>
        <w:spacing w:before="0" w:after="0"/>
        <w:jc w:val="left"/>
      </w:pPr>
      <w:r>
        <w:rPr>
          <w:b/>
          <w:bCs/>
        </w:rPr>
        <w:t>Cliente Web / Móvil (Capa Vista):</w:t>
      </w:r>
      <w:r>
        <w:t xml:space="preserve"> Interfaces desarrolladas para su uso en navegadores y dispositivos inteligentes, que envían los valores físicos a transformar (</w:t>
      </w:r>
      <w:proofErr w:type="spellStart"/>
      <w:r>
        <w:t>Payload</w:t>
      </w:r>
      <w:proofErr w:type="spellEnd"/>
      <w:r>
        <w:t>) y presentan la respuesta calcul</w:t>
      </w:r>
      <w:r>
        <w:t>ada por el servidor, asegurando accesibilidad multiplataforma.</w:t>
      </w:r>
    </w:p>
    <w:p w14:paraId="3D6B64FC" w14:textId="77777777" w:rsidR="00DD7240" w:rsidRDefault="006463AC">
      <w:pPr>
        <w:numPr>
          <w:ilvl w:val="0"/>
          <w:numId w:val="11"/>
        </w:numPr>
        <w:spacing w:before="0" w:after="0"/>
        <w:jc w:val="left"/>
      </w:pPr>
      <w:r>
        <w:rPr>
          <w:b/>
          <w:bCs/>
        </w:rPr>
        <w:t>Cliente Consola (Capa Vista):</w:t>
      </w:r>
      <w:r>
        <w:t xml:space="preserve"> Aplicación de línea de comandos que permite interactuar de forma directa y mediante texto con el servicio SOAP, útil para interacciones rápidas y de bajo consumo d</w:t>
      </w:r>
      <w:r>
        <w:t>e recursos.</w:t>
      </w:r>
    </w:p>
    <w:p w14:paraId="5C0DDBCE" w14:textId="77777777" w:rsidR="00DD7240" w:rsidRDefault="006463AC">
      <w:pPr>
        <w:numPr>
          <w:ilvl w:val="0"/>
          <w:numId w:val="11"/>
        </w:numPr>
        <w:spacing w:before="0" w:after="240"/>
        <w:jc w:val="left"/>
      </w:pPr>
      <w:r>
        <w:rPr>
          <w:b/>
          <w:bCs/>
        </w:rPr>
        <w:t>Entorno de Validación (Capa de Prueba y SOAP UI):</w:t>
      </w:r>
      <w:r>
        <w:t xml:space="preserve"> Implementación obligatoria de pruebas unitarias y el uso de la herramienta externa SOAP UI para certificar la integridad estructural de los mensajes XML, probar el acceso del </w:t>
      </w:r>
      <w:proofErr w:type="spellStart"/>
      <w:r>
        <w:rPr>
          <w:i/>
          <w:iCs/>
        </w:rPr>
        <w:t>login</w:t>
      </w:r>
      <w:proofErr w:type="spellEnd"/>
      <w:r>
        <w:t xml:space="preserve"> y verificar la precisión de las 15 transformaciones operativas antes de la</w:t>
      </w:r>
      <w:r>
        <w:t xml:space="preserve"> integración con los clientes finales.</w:t>
      </w:r>
    </w:p>
    <w:p w14:paraId="1AB659E3" w14:textId="77777777" w:rsidR="00DD7240" w:rsidRDefault="006463AC">
      <w:pPr>
        <w:pStyle w:val="Ttulo3"/>
        <w:spacing w:before="280" w:after="80"/>
        <w:rPr>
          <w:b/>
          <w:bCs/>
          <w:i w:val="0"/>
          <w:iCs w:val="0"/>
          <w:sz w:val="26"/>
          <w:szCs w:val="26"/>
        </w:rPr>
      </w:pPr>
      <w:bookmarkStart w:id="28" w:name="_heading=h.j8dkl6sth12e" w:colFirst="0" w:colLast="0"/>
      <w:bookmarkStart w:id="29" w:name="_Toc228104895"/>
      <w:bookmarkEnd w:id="28"/>
      <w:r>
        <w:rPr>
          <w:b/>
          <w:bCs/>
          <w:i w:val="0"/>
          <w:iCs w:val="0"/>
          <w:sz w:val="26"/>
          <w:szCs w:val="26"/>
        </w:rPr>
        <w:lastRenderedPageBreak/>
        <w:t>7</w:t>
      </w:r>
      <w:r>
        <w:rPr>
          <w:b/>
          <w:bCs/>
          <w:i w:val="0"/>
          <w:iCs w:val="0"/>
          <w:sz w:val="26"/>
          <w:szCs w:val="26"/>
        </w:rPr>
        <w:t>.2 Funciones del Producto (software)</w:t>
      </w:r>
      <w:bookmarkEnd w:id="29"/>
    </w:p>
    <w:p w14:paraId="60A30A17" w14:textId="77777777" w:rsidR="00DD7240" w:rsidRDefault="006463AC">
      <w:pPr>
        <w:spacing w:before="240" w:after="240"/>
      </w:pPr>
      <w:r>
        <w:t>La funcionalidad del sistema gira en torno a la gestión segura, estandarizada y eficiente de las transformaciones de unidades físicas, estructurándose en cinco grandes capacidades</w:t>
      </w:r>
      <w:r>
        <w:t xml:space="preserve"> operativas que definen el comportamiento del software de la corporación "Monster".</w:t>
      </w:r>
    </w:p>
    <w:p w14:paraId="69C71023" w14:textId="77777777" w:rsidR="00DD7240" w:rsidRDefault="006463AC">
      <w:pPr>
        <w:spacing w:before="240" w:after="240"/>
      </w:pPr>
      <w:r>
        <w:t>En primer lugar, el sistema incorpora un módulo estricto de Control de Acceso y Autenticación (</w:t>
      </w:r>
      <w:proofErr w:type="spellStart"/>
      <w:r>
        <w:t>Login</w:t>
      </w:r>
      <w:proofErr w:type="spellEnd"/>
      <w:r>
        <w:t>). Antes de permitir cualquier operación de cálculo, el software tiene l</w:t>
      </w:r>
      <w:r>
        <w:t xml:space="preserve">a capacidad de verificar las credenciales enviadas en la petición SOAP. Esta función valida de manera exacta que el usuario y la contraseña coincidan con los datos obligatorios ("MONSTER" y "MONSTER9") almacenados y leídos directamente desde el archivo de </w:t>
      </w:r>
      <w:r>
        <w:t>texto plano en el servidor, garantizando que solo los clientes autorizados puedan consumir los métodos matemáticos.</w:t>
      </w:r>
    </w:p>
    <w:p w14:paraId="14C2EB41" w14:textId="77777777" w:rsidR="00DD7240" w:rsidRDefault="006463AC">
      <w:pPr>
        <w:spacing w:before="240" w:after="240"/>
      </w:pPr>
      <w:r>
        <w:t>En segundo lugar, el sistema provee una capacidad de Transformación Operativa de Longitud. Esta función permite a las interfaces cliente env</w:t>
      </w:r>
      <w:r>
        <w:t>iar un valor numérico de distancia y obtener su equivalencia exacta. El software expone la lógica de negocio necesaria para procesar y devolver los resultados estandarizados para cinco conversiones específicas requeridas por la empresa: Metros a Pies, Kiló</w:t>
      </w:r>
      <w:r>
        <w:t>metros a Millas, Centímetros a Pulgadas, Yardas a Metros y Milímetros a Pulgadas.</w:t>
      </w:r>
    </w:p>
    <w:p w14:paraId="14C7DC9B" w14:textId="77777777" w:rsidR="00DD7240" w:rsidRDefault="006463AC">
      <w:pPr>
        <w:spacing w:before="240" w:after="240"/>
      </w:pPr>
      <w:r>
        <w:t>En tercer lugar, el software ofrece una función de Transformación Operativa de Masa. Al invocar esta funcionalidad mediante el contrato WSDL, el sistema recibe el valor de en</w:t>
      </w:r>
      <w:r>
        <w:t xml:space="preserve">trada (peso) y aplica el factor de conversión correspondiente de forma precisa en el </w:t>
      </w:r>
      <w:proofErr w:type="spellStart"/>
      <w:r>
        <w:t>backend</w:t>
      </w:r>
      <w:proofErr w:type="spellEnd"/>
      <w:r>
        <w:t>. Esta capacidad maneja obligatoriamente cinco escenarios matemáticos: Kilogramos a Libras, Gramos a Onzas, Toneladas a Kilogramos, Libras a Onzas y Miligramos a Gr</w:t>
      </w:r>
      <w:r>
        <w:t>amos.</w:t>
      </w:r>
    </w:p>
    <w:p w14:paraId="5266DE6E" w14:textId="77777777" w:rsidR="00DD7240" w:rsidRDefault="006463AC">
      <w:pPr>
        <w:spacing w:before="240" w:after="240"/>
      </w:pPr>
      <w:r>
        <w:t>En cuarto lugar, se integra la Transformación Operativa de Temperatura. Para las escalas térmicas, el sistema va más allá de un simple factor de multiplicación; recibe el valor de origen y aplica estrictamente la fórmula matemática adecuada (incluyen</w:t>
      </w:r>
      <w:r>
        <w:t>do suma de constantes y fracciones). Las operaciones habilitadas y expuestas por el servicio web son: Celsius a Fahrenheit, Fahrenheit a Celsius, Celsius a Kelvin, Kelvin a Celsius y Fahrenheit a Kelvin.</w:t>
      </w:r>
    </w:p>
    <w:p w14:paraId="4F6FFDAC" w14:textId="526C7BF1" w:rsidR="00DD7240" w:rsidRDefault="006463AC">
      <w:pPr>
        <w:spacing w:before="240" w:after="240"/>
      </w:pPr>
      <w:r>
        <w:t>Finalmente, la capacidad transversal y crítica del s</w:t>
      </w:r>
      <w:r>
        <w:t>istema es el Enrutamiento e Interoperabilidad Multiplataforma. Esta función habilita al servidor central (que integra componentes en Java</w:t>
      </w:r>
      <w:r>
        <w:t>) para recibir peticiones XML de los cuatro canales de atención (Móvil, Escritorio, Web y Consola) y despachar l</w:t>
      </w:r>
      <w:r>
        <w:t>as respuestas calculadas sin acoplamiento. Como parte integral del ciclo de vida de esta funcionalidad, el software expone sus operaciones de tal manera que permite y exige la gestión de pruebas obligatorias mediante la herramienta SOAP UI, asegurando la c</w:t>
      </w:r>
      <w:r>
        <w:t>onsistencia de las respuestas, el control de errores y la integridad de los mensajes antes de su consumo por el cliente final.</w:t>
      </w:r>
    </w:p>
    <w:p w14:paraId="166395EA" w14:textId="77777777" w:rsidR="00DD7240" w:rsidRDefault="006463AC">
      <w:pPr>
        <w:spacing w:before="240" w:after="240"/>
      </w:pPr>
      <w:r>
        <w:t>A continuación, casos de uso propuestos.</w:t>
      </w:r>
    </w:p>
    <w:p w14:paraId="057AF11A" w14:textId="4152841C" w:rsidR="00DD7240" w:rsidRDefault="006B59F4">
      <w:r>
        <w:rPr>
          <w:noProof/>
        </w:rPr>
        <w:lastRenderedPageBreak/>
        <w:drawing>
          <wp:inline distT="0" distB="0" distL="0" distR="0" wp14:anchorId="42EB4CE0" wp14:editId="3EBBAFC2">
            <wp:extent cx="5975985" cy="6096000"/>
            <wp:effectExtent l="0" t="0" r="571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5985" cy="6096000"/>
                    </a:xfrm>
                    <a:prstGeom prst="rect">
                      <a:avLst/>
                    </a:prstGeom>
                    <a:noFill/>
                    <a:ln>
                      <a:noFill/>
                    </a:ln>
                  </pic:spPr>
                </pic:pic>
              </a:graphicData>
            </a:graphic>
          </wp:inline>
        </w:drawing>
      </w:r>
    </w:p>
    <w:p w14:paraId="69452673" w14:textId="53CA8ABF" w:rsidR="00DD7240" w:rsidRPr="002E5626" w:rsidRDefault="006463AC" w:rsidP="002E5626">
      <w:pPr>
        <w:pBdr>
          <w:top w:val="nil"/>
          <w:left w:val="nil"/>
          <w:bottom w:val="nil"/>
          <w:right w:val="nil"/>
          <w:between w:val="nil"/>
        </w:pBdr>
        <w:spacing w:after="200"/>
        <w:rPr>
          <w:i/>
          <w:iCs/>
          <w:color w:val="4F81BD" w:themeColor="accent1"/>
        </w:rPr>
      </w:pPr>
      <w:bookmarkStart w:id="30" w:name="_heading=h.xgq687h0dn87" w:colFirst="0" w:colLast="0"/>
      <w:bookmarkEnd w:id="30"/>
      <w:r w:rsidRPr="002E5626">
        <w:rPr>
          <w:rStyle w:val="nfasisintenso"/>
        </w:rPr>
        <w:t>I</w:t>
      </w:r>
      <w:r w:rsidRPr="002E5626">
        <w:rPr>
          <w:rStyle w:val="nfasisintenso"/>
        </w:rPr>
        <w:t>lustración 1. Diagrama de casos de uso del sistema</w:t>
      </w:r>
    </w:p>
    <w:p w14:paraId="1CE0F321" w14:textId="77777777" w:rsidR="00DD7240" w:rsidRDefault="006463AC">
      <w:pPr>
        <w:pStyle w:val="Ttulo2"/>
      </w:pPr>
      <w:bookmarkStart w:id="31" w:name="_Toc228104896"/>
      <w:r>
        <w:t>7</w:t>
      </w:r>
      <w:r>
        <w:t>.3 Condiciones del Entorno</w:t>
      </w:r>
      <w:r>
        <w:rPr>
          <w:noProof/>
        </w:rPr>
        <mc:AlternateContent>
          <mc:Choice Requires="wps">
            <w:drawing>
              <wp:anchor distT="0" distB="0" distL="0" distR="0" simplePos="0" relativeHeight="251661312" behindDoc="1" locked="0" layoutInCell="1" hidden="0" allowOverlap="1" wp14:anchorId="606F15A4" wp14:editId="209E2DF7">
                <wp:simplePos x="0" y="0"/>
                <wp:positionH relativeFrom="column">
                  <wp:posOffset>694691</wp:posOffset>
                </wp:positionH>
                <wp:positionV relativeFrom="paragraph">
                  <wp:posOffset>153671</wp:posOffset>
                </wp:positionV>
                <wp:extent cx="67945" cy="36830"/>
                <wp:effectExtent l="0" t="0" r="0" b="0"/>
                <wp:wrapNone/>
                <wp:docPr id="35" name="Rectángulo 35"/>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700AF846" w14:textId="77777777" w:rsidR="00DD7240" w:rsidRDefault="00DD7240">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w:pict>
              <v:rect w14:anchorId="606F15A4" id="Rectángulo 35" o:spid="_x0000_s1060" style="position:absolute;left:0;text-align:left;margin-left:54.7pt;margin-top:12.1pt;width:5.35pt;height:2.9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" fillcolor="black" stroked="f">
                <v:textbox inset="2.53958mm,2.53958mm,2.53958mm,2.53958mm">
                  <w:txbxContent>
                    <w:p w14:paraId="700AF846" w14:textId="77777777" w:rsidR="00DD7240" w:rsidRDefault="00DD7240">
                      <w:pPr>
                        <w:spacing w:before="0" w:after="0"/>
                        <w:jc w:val="left"/>
                        <w:textDirection w:val="btLr"/>
                      </w:pPr>
                    </w:p>
                  </w:txbxContent>
                </v:textbox>
              </v:rect>
            </w:pict>
          </mc:Fallback>
        </mc:AlternateContent>
      </w:r>
      <w:bookmarkEnd w:id="31"/>
    </w:p>
    <w:p w14:paraId="7CDBFB4C" w14:textId="77777777" w:rsidR="00DD7240" w:rsidRDefault="006463AC">
      <w:pPr>
        <w:spacing w:before="240" w:after="240"/>
      </w:pPr>
      <w:r>
        <w:t>El software operará en un entorno distribuido multiplataforma que abarca clientes Web, Móvil, Escritorio y Consola. El entorno operativo del sistema requiere una infraest</w:t>
      </w:r>
      <w:r>
        <w:t>ructura de red estable y estandarizada para soportar el intercambio constante de peticiones y respuestas XML (mediante el protocolo SOAP) entre los canales de atención y el servidor central.</w:t>
      </w:r>
    </w:p>
    <w:p w14:paraId="1E44894C" w14:textId="52BC2550" w:rsidR="00DD7240" w:rsidRDefault="006463AC">
      <w:pPr>
        <w:spacing w:before="240" w:after="240"/>
      </w:pPr>
      <w:r>
        <w:t>Dado que la validación de seguridad y la lógica matemática reside</w:t>
      </w:r>
      <w:r>
        <w:t>n localmente en el servidor de aplicaciones (el cual integra los componentes desarrollados en Java</w:t>
      </w:r>
      <w:r>
        <w:t xml:space="preserve">), es condición indispensable que la máquina o entorno de despliegue mantenga alta disponibilidad y cuente con los permisos de lectura adecuados sobre </w:t>
      </w:r>
      <w:r>
        <w:t>el sistema de archivos. Esto es de carácter crítico, ya que el sistema depende exclusivamente de un archivo de texto plano local para validar que las credenciales de acceso coincidan estrictamente con el usuario "MONSTER" y la contraseña "MONSTER9". Un fal</w:t>
      </w:r>
      <w:r>
        <w:t>lo en los permisos del entorno impediría la autenticación de todas las plataformas.</w:t>
      </w:r>
    </w:p>
    <w:p w14:paraId="4653F7A9" w14:textId="77777777" w:rsidR="00DD7240" w:rsidRDefault="006463AC">
      <w:pPr>
        <w:spacing w:before="240" w:after="240"/>
      </w:pPr>
      <w:r>
        <w:lastRenderedPageBreak/>
        <w:t>Cualquier interrupción prolongada en la conectividad de red afectará la capacidad de los clientes para consumir el contrato WSDL, imposibilitando la ejecución de las 15 transformaciones operativas de Longitud, Masa y Temperatura. Asimismo, como condición p</w:t>
      </w:r>
      <w:r>
        <w:t>revia a la operación real, el entorno de desarrollo y certificación técnica exige estrictamente la instalación y uso de la herramienta SOAP UI. Esta herramienta es indispensable en el entorno para auditar la estructura de los mensajes, probar las credencia</w:t>
      </w:r>
      <w:r>
        <w:t>les y validar matemáticamente las respuestas del servidor antes de integrar las aplicaciones cliente definitivas.</w:t>
      </w:r>
    </w:p>
    <w:p w14:paraId="1E50DA13" w14:textId="77777777" w:rsidR="00DD7240" w:rsidRDefault="00DD7240"/>
    <w:p w14:paraId="1ECACFEA" w14:textId="77777777" w:rsidR="00DD7240" w:rsidRDefault="006463AC">
      <w:pPr>
        <w:pStyle w:val="Ttulo2"/>
      </w:pPr>
      <w:bookmarkStart w:id="32" w:name="_Toc228104897"/>
      <w:r>
        <w:t>7</w:t>
      </w:r>
      <w:r>
        <w:t>.4 Características de los Usuarios</w:t>
      </w:r>
      <w:bookmarkEnd w:id="32"/>
    </w:p>
    <w:p w14:paraId="659702A5" w14:textId="77777777" w:rsidR="00DD7240" w:rsidRDefault="006463AC">
      <w:r>
        <w:t>Los usuarios principales que interactúan directamente con la capa de servicios forman parte del equipo té</w:t>
      </w:r>
      <w:r>
        <w:t>cnico de la empresa "Monster". Dado que el sistema está basado en una Arquitectura Orientada a Servicios (SOA), el nivel de manejo de sistemas informáticos, protocolos de red y estructuración de datos debe ser avanzado. Los usuarios que operan mediante los</w:t>
      </w:r>
      <w:r>
        <w:t xml:space="preserve"> canales digitales (Móvil, Web y Escritorio) como clientes finales requieren un nivel de conocimiento básico para ingresar los valores numéricos a convertir. Sin embargo, la administración, prueba y consumo directo del servidor requiere un perfil especiali</w:t>
      </w:r>
      <w:r>
        <w:t>zado capacitado para interpretar contratos WSDL y estructurar peticiones XML.</w:t>
      </w:r>
    </w:p>
    <w:p w14:paraId="6D4D6E72" w14:textId="77777777" w:rsidR="00DD7240" w:rsidRDefault="00DD7240">
      <w:pPr>
        <w:pBdr>
          <w:top w:val="nil"/>
          <w:left w:val="nil"/>
          <w:bottom w:val="nil"/>
          <w:right w:val="nil"/>
          <w:between w:val="nil"/>
        </w:pBdr>
        <w:spacing w:after="200"/>
        <w:rPr>
          <w:i/>
          <w:iCs/>
          <w:color w:val="1F497D"/>
          <w:sz w:val="18"/>
          <w:szCs w:val="18"/>
        </w:rPr>
      </w:pPr>
    </w:p>
    <w:p w14:paraId="4E930AF1" w14:textId="77777777" w:rsidR="00DD7240" w:rsidRDefault="006463AC">
      <w:pPr>
        <w:keepNext/>
        <w:pBdr>
          <w:top w:val="nil"/>
          <w:left w:val="nil"/>
          <w:bottom w:val="nil"/>
          <w:right w:val="nil"/>
          <w:between w:val="nil"/>
        </w:pBdr>
        <w:spacing w:after="200"/>
        <w:rPr>
          <w:i/>
          <w:iCs/>
          <w:color w:val="1F497D"/>
          <w:sz w:val="18"/>
          <w:szCs w:val="18"/>
        </w:rPr>
      </w:pPr>
      <w:bookmarkStart w:id="33" w:name="_heading=h.ddxb1k9ujlef" w:colFirst="0" w:colLast="0"/>
      <w:bookmarkEnd w:id="33"/>
      <w:r>
        <w:rPr>
          <w:i/>
          <w:iCs/>
          <w:color w:val="1F497D"/>
          <w:sz w:val="18"/>
          <w:szCs w:val="18"/>
        </w:rPr>
        <w:t>Tabla 4. Usuario Administrador de Sistemas</w:t>
      </w:r>
    </w:p>
    <w:tbl>
      <w:tblPr>
        <w:tblStyle w:val="a2"/>
        <w:tblW w:w="913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22"/>
        <w:gridCol w:w="7011"/>
      </w:tblGrid>
      <w:tr w:rsidR="00DD7240" w14:paraId="7A37E7CA"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A179F61" w14:textId="77777777" w:rsidR="00DD7240" w:rsidRDefault="006463AC">
            <w:r>
              <w:t>Tipo de usuario</w:t>
            </w:r>
          </w:p>
        </w:tc>
        <w:tc>
          <w:tcPr>
            <w:tcW w:w="7011" w:type="dxa"/>
          </w:tcPr>
          <w:p w14:paraId="774A58A7" w14:textId="77777777" w:rsidR="00DD7240" w:rsidRDefault="006463AC">
            <w:pPr>
              <w:cnfStyle w:val="100000000000" w:firstRow="1" w:lastRow="0" w:firstColumn="0" w:lastColumn="0" w:oddVBand="0" w:evenVBand="0" w:oddHBand="0" w:evenHBand="0" w:firstRowFirstColumn="0" w:firstRowLastColumn="0" w:lastRowFirstColumn="0" w:lastRowLastColumn="0"/>
            </w:pPr>
            <w:r>
              <w:t>Administrador de Sistemas</w:t>
            </w:r>
          </w:p>
        </w:tc>
      </w:tr>
      <w:tr w:rsidR="00DD7240" w14:paraId="74A93943"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DC42A97" w14:textId="77777777" w:rsidR="00DD7240" w:rsidRDefault="006463AC">
            <w:r>
              <w:t>Formación</w:t>
            </w:r>
          </w:p>
        </w:tc>
        <w:tc>
          <w:tcPr>
            <w:tcW w:w="7011" w:type="dxa"/>
          </w:tcPr>
          <w:p w14:paraId="79A2C695" w14:textId="77777777" w:rsidR="00DD7240" w:rsidRDefault="006463AC">
            <w:pPr>
              <w:cnfStyle w:val="000000100000" w:firstRow="0" w:lastRow="0" w:firstColumn="0" w:lastColumn="0" w:oddVBand="0" w:evenVBand="0" w:oddHBand="1" w:evenHBand="0" w:firstRowFirstColumn="0" w:firstRowLastColumn="0" w:lastRowFirstColumn="0" w:lastRowLastColumn="0"/>
            </w:pPr>
            <w:r>
              <w:t>Ingeniero de Software, Ingeniero en Sistemas, Tecnólogo en Desarrollo o carreras afines.</w:t>
            </w:r>
          </w:p>
        </w:tc>
      </w:tr>
      <w:tr w:rsidR="00DD7240" w14:paraId="4EDABA61" w14:textId="77777777" w:rsidTr="00DD7240">
        <w:tc>
          <w:tcPr>
            <w:cnfStyle w:val="001000000000" w:firstRow="0" w:lastRow="0" w:firstColumn="1" w:lastColumn="0" w:oddVBand="0" w:evenVBand="0" w:oddHBand="0" w:evenHBand="0" w:firstRowFirstColumn="0" w:firstRowLastColumn="0" w:lastRowFirstColumn="0" w:lastRowLastColumn="0"/>
            <w:tcW w:w="2122" w:type="dxa"/>
          </w:tcPr>
          <w:p w14:paraId="1B06B85A" w14:textId="77777777" w:rsidR="00DD7240" w:rsidRDefault="006463AC">
            <w:r>
              <w:t>Habilidades</w:t>
            </w:r>
          </w:p>
        </w:tc>
        <w:tc>
          <w:tcPr>
            <w:tcW w:w="7011" w:type="dxa"/>
          </w:tcPr>
          <w:p w14:paraId="6BDB15A8" w14:textId="26B3DBDB" w:rsidR="00DD7240" w:rsidRDefault="006463AC">
            <w:pPr>
              <w:cnfStyle w:val="000000000000" w:firstRow="0" w:lastRow="0" w:firstColumn="0" w:lastColumn="0" w:oddVBand="0" w:evenVBand="0" w:oddHBand="0" w:evenHBand="0" w:firstRowFirstColumn="0" w:firstRowLastColumn="0" w:lastRowFirstColumn="0" w:lastRowLastColumn="0"/>
            </w:pPr>
            <w:r>
              <w:t>Conocimiento avanzado en Arquitectura Orientada a Servicios (SOA), integración de ecosistemas en Java (JAX-WS)</w:t>
            </w:r>
            <w:r>
              <w:t>. Capacidad para leer e interpretar d</w:t>
            </w:r>
            <w:r>
              <w:t>ocumentos WSDL, estructurar mensajes XML (</w:t>
            </w:r>
            <w:proofErr w:type="spellStart"/>
            <w:r>
              <w:rPr>
                <w:i/>
                <w:iCs/>
              </w:rPr>
              <w:t>Envelopes</w:t>
            </w:r>
            <w:proofErr w:type="spellEnd"/>
            <w:r>
              <w:t xml:space="preserve"> SOAP) y manejo de persistencia básica basada en manipulación de archivos de texto plano.</w:t>
            </w:r>
          </w:p>
        </w:tc>
      </w:tr>
      <w:tr w:rsidR="00DD7240" w14:paraId="0F93F0D3"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82CE7E4" w14:textId="77777777" w:rsidR="00DD7240" w:rsidRDefault="006463AC">
            <w:r>
              <w:t>Actividades</w:t>
            </w:r>
          </w:p>
        </w:tc>
        <w:tc>
          <w:tcPr>
            <w:tcW w:w="7011" w:type="dxa"/>
          </w:tcPr>
          <w:p w14:paraId="2DC8E8B3" w14:textId="77777777" w:rsidR="00DD7240" w:rsidRDefault="006463AC">
            <w:pPr>
              <w:cnfStyle w:val="000000100000" w:firstRow="0" w:lastRow="0" w:firstColumn="0" w:lastColumn="0" w:oddVBand="0" w:evenVBand="0" w:oddHBand="1" w:evenHBand="0" w:firstRowFirstColumn="0" w:firstRowLastColumn="0" w:lastRowFirstColumn="0" w:lastRowLastColumn="0"/>
              <w:rPr>
                <w:color w:val="674EA7"/>
              </w:rPr>
            </w:pPr>
            <w:r>
              <w:rPr>
                <w:color w:val="674EA7"/>
              </w:rPr>
              <w:t>Responsable de la gestión técnica y despliegue del servidor central. Utiliza principalmente la Consola</w:t>
            </w:r>
            <w:r>
              <w:rPr>
                <w:color w:val="674EA7"/>
              </w:rPr>
              <w:t xml:space="preserve"> y la herramienta obligatoria SOAP UI para auditar la integridad de los mensajes, validar las respuestas matemáticas de las conversiones (Longitud, Masa y Temperatura) y certificar que el mecanismo de seguridad, bloquee correctamente los accesos no autoriz</w:t>
            </w:r>
            <w:r>
              <w:rPr>
                <w:color w:val="674EA7"/>
              </w:rPr>
              <w:t>ados antes de liberar el servicio a los canales cliente.</w:t>
            </w:r>
          </w:p>
        </w:tc>
      </w:tr>
    </w:tbl>
    <w:p w14:paraId="398A814E" w14:textId="77777777" w:rsidR="00DD7240" w:rsidRDefault="00DD7240"/>
    <w:p w14:paraId="118F5F16" w14:textId="77777777" w:rsidR="00DD7240" w:rsidRDefault="006463AC">
      <w:pPr>
        <w:pStyle w:val="Ttulo2"/>
      </w:pPr>
      <w:bookmarkStart w:id="34" w:name="_Toc228104898"/>
      <w:r>
        <w:t>7</w:t>
      </w:r>
      <w:r>
        <w:t>.5 Interfaces Externas</w:t>
      </w:r>
      <w:bookmarkEnd w:id="34"/>
    </w:p>
    <w:p w14:paraId="443F88FD" w14:textId="5C384EA2" w:rsidR="00DD7240" w:rsidRDefault="006463AC">
      <w:pPr>
        <w:spacing w:before="240" w:after="240"/>
      </w:pPr>
      <w:r>
        <w:t>El sistema interactúa con los distintos canales de atención principalmente a través de su interfaz de servicios web SOAP. Esta interfaz actúa como un contrato estricto (WSDL</w:t>
      </w:r>
      <w:r>
        <w:t>) que define la estructura obligatoria de cómo deben enviarse las solicitudes y cómo se recibirán las respuestas, utilizando XML como lenguaje común de intercambio. Esta interfaz permite la interoperabilidad sin fricciones entre los clientes (Móvil, Escrit</w:t>
      </w:r>
      <w:r>
        <w:t xml:space="preserve">orio, Web </w:t>
      </w:r>
      <w:r>
        <w:lastRenderedPageBreak/>
        <w:t>y Consola) y el servidor central, integrando sin problemas los componentes desarrollados en Jav</w:t>
      </w:r>
      <w:r w:rsidR="00F5269C">
        <w:t>a</w:t>
      </w:r>
      <w:r>
        <w:t xml:space="preserve">. El contrato expone explícitamente los métodos para la autenticación y las 15 operaciones matemáticas correspondientes a las transformaciones </w:t>
      </w:r>
      <w:r>
        <w:t>de Longitud, Masa y Temperatura.</w:t>
      </w:r>
    </w:p>
    <w:p w14:paraId="54771C03" w14:textId="77777777" w:rsidR="00DD7240" w:rsidRDefault="006463AC">
      <w:pPr>
        <w:spacing w:before="240" w:after="240"/>
      </w:pPr>
      <w:r>
        <w:t>Adicionalmente, el sistema mantiene una interfaz de datos persistente estrictamente local. En lugar de interactuar con un motor de base de datos externo, el servidor central gestiona operaciones de entrada/salida (I/O) a ni</w:t>
      </w:r>
      <w:r>
        <w:t>vel de sistema operativo para acceder a un archivo de texto plano (</w:t>
      </w:r>
      <w:r>
        <w:rPr>
          <w:rFonts w:ascii="Roboto Mono" w:eastAsia="Roboto Mono" w:hAnsi="Roboto Mono" w:cs="Roboto Mono"/>
          <w:color w:val="188038"/>
        </w:rPr>
        <w:t>.</w:t>
      </w:r>
      <w:proofErr w:type="spellStart"/>
      <w:r>
        <w:rPr>
          <w:rFonts w:ascii="Roboto Mono" w:eastAsia="Roboto Mono" w:hAnsi="Roboto Mono" w:cs="Roboto Mono"/>
          <w:color w:val="188038"/>
        </w:rPr>
        <w:t>txt</w:t>
      </w:r>
      <w:proofErr w:type="spellEnd"/>
      <w:r>
        <w:t>). Esta comunicación es gestionada íntegramente por la capa de servicios, la cual se encarga de abrir el archivo, extraer la información y validar de forma estricta que las credenciales</w:t>
      </w:r>
      <w:r>
        <w:t xml:space="preserve"> de la petición XML coincidan con el usuario "MONSTER" y la contraseña "MONSTER9" antes de autorizar y procesar cualquier cálculo matemático para las plataformas cliente.</w:t>
      </w:r>
    </w:p>
    <w:p w14:paraId="787A9194" w14:textId="77777777" w:rsidR="00DD7240" w:rsidRDefault="00DD7240"/>
    <w:p w14:paraId="112FC996" w14:textId="77777777" w:rsidR="00DD7240" w:rsidRDefault="006463AC">
      <w:pPr>
        <w:pStyle w:val="Ttulo2"/>
      </w:pPr>
      <w:bookmarkStart w:id="35" w:name="_Toc228104899"/>
      <w:r>
        <w:t>7</w:t>
      </w:r>
      <w:r>
        <w:t>.6 Restricciones</w:t>
      </w:r>
      <w:bookmarkEnd w:id="35"/>
    </w:p>
    <w:p w14:paraId="71554BD7" w14:textId="77777777" w:rsidR="00DD7240" w:rsidRDefault="006463AC">
      <w:pPr>
        <w:spacing w:before="240" w:after="240"/>
      </w:pPr>
      <w:r>
        <w:t xml:space="preserve">El desarrollo y funcionamiento del sistema de conversiones tienen </w:t>
      </w:r>
      <w:r>
        <w:t>las siguientes reglas y límites obligatorios:</w:t>
      </w:r>
    </w:p>
    <w:p w14:paraId="704B7AD4" w14:textId="77777777" w:rsidR="00DD7240" w:rsidRDefault="006463AC">
      <w:pPr>
        <w:numPr>
          <w:ilvl w:val="0"/>
          <w:numId w:val="15"/>
        </w:numPr>
        <w:spacing w:before="240" w:after="0"/>
        <w:jc w:val="left"/>
      </w:pPr>
      <w:r>
        <w:rPr>
          <w:b/>
          <w:bCs/>
        </w:rPr>
        <w:t>Equipos de Desarrollo:</w:t>
      </w:r>
      <w:r>
        <w:t xml:space="preserve"> Para programar y probar el sistema, las computadoras deben tener al menos un procesador Core i5 y 8GB de memoria RAM.</w:t>
      </w:r>
    </w:p>
    <w:p w14:paraId="1AB3FD72" w14:textId="77777777" w:rsidR="00DD7240" w:rsidRDefault="006463AC">
      <w:pPr>
        <w:numPr>
          <w:ilvl w:val="0"/>
          <w:numId w:val="15"/>
        </w:numPr>
        <w:spacing w:before="0" w:after="0"/>
        <w:jc w:val="left"/>
      </w:pPr>
      <w:r>
        <w:rPr>
          <w:b/>
          <w:bCs/>
        </w:rPr>
        <w:t>Sistemas Operativos:</w:t>
      </w:r>
      <w:r>
        <w:t xml:space="preserve"> Todo el desarrollo, ejecución y despliegue del servidor se realizará exclusivamente en entornos </w:t>
      </w:r>
      <w:r>
        <w:rPr>
          <w:b/>
          <w:bCs/>
        </w:rPr>
        <w:t>Windows</w:t>
      </w:r>
      <w:r>
        <w:t xml:space="preserve"> (como Windows 10 o Windows 11).</w:t>
      </w:r>
    </w:p>
    <w:p w14:paraId="060EBD95" w14:textId="77777777" w:rsidR="00DD7240" w:rsidRDefault="006463AC">
      <w:pPr>
        <w:numPr>
          <w:ilvl w:val="0"/>
          <w:numId w:val="15"/>
        </w:numPr>
        <w:spacing w:before="0" w:after="0"/>
        <w:jc w:val="left"/>
      </w:pPr>
      <w:r>
        <w:rPr>
          <w:b/>
          <w:bCs/>
        </w:rPr>
        <w:t>Conexión a Internet:</w:t>
      </w:r>
      <w:r>
        <w:t xml:space="preserve"> Es obligatorio que tanto el servidor como las aplicaciones de los usuarios tengan internet estable</w:t>
      </w:r>
      <w:r>
        <w:t xml:space="preserve"> en todo momento para enviar y recibir los cálculos sin interrupciones.</w:t>
      </w:r>
    </w:p>
    <w:p w14:paraId="7E8BB552" w14:textId="0B4E6E54" w:rsidR="00DD7240" w:rsidRDefault="006463AC">
      <w:pPr>
        <w:numPr>
          <w:ilvl w:val="0"/>
          <w:numId w:val="15"/>
        </w:numPr>
        <w:spacing w:before="0" w:after="0"/>
        <w:jc w:val="left"/>
      </w:pPr>
      <w:r>
        <w:rPr>
          <w:b/>
          <w:bCs/>
        </w:rPr>
        <w:t>Tecnología Estricta:</w:t>
      </w:r>
      <w:r>
        <w:t xml:space="preserve"> El sistema debe construirse usando únicamente servicios web SOAP con </w:t>
      </w:r>
      <w:r>
        <w:rPr>
          <w:b/>
          <w:bCs/>
        </w:rPr>
        <w:t>Java</w:t>
      </w:r>
      <w:r w:rsidR="00F5269C">
        <w:t>.</w:t>
      </w:r>
      <w:r>
        <w:t xml:space="preserve"> No se permite el uso de otras tecnologías de comunicación (como REST).</w:t>
      </w:r>
    </w:p>
    <w:p w14:paraId="50B813D5" w14:textId="77777777" w:rsidR="00DD7240" w:rsidRDefault="006463AC">
      <w:pPr>
        <w:numPr>
          <w:ilvl w:val="0"/>
          <w:numId w:val="15"/>
        </w:numPr>
        <w:spacing w:before="0" w:after="0"/>
        <w:jc w:val="left"/>
      </w:pPr>
      <w:r>
        <w:rPr>
          <w:b/>
          <w:bCs/>
        </w:rPr>
        <w:t>Almacenamiento (Cero Base de Datos):</w:t>
      </w:r>
      <w:r>
        <w:t xml:space="preserve"> Está prohibido usar cualquier tipo de base de datos. Las credenciales de seguridad se deben guardar y leer de un simple </w:t>
      </w:r>
      <w:r>
        <w:rPr>
          <w:b/>
          <w:bCs/>
        </w:rPr>
        <w:t>archivo de texto plano (</w:t>
      </w:r>
      <w:r>
        <w:rPr>
          <w:rFonts w:ascii="Roboto Mono" w:eastAsia="Roboto Mono" w:hAnsi="Roboto Mono" w:cs="Roboto Mono"/>
          <w:b/>
          <w:bCs/>
          <w:color w:val="188038"/>
        </w:rPr>
        <w:t>.</w:t>
      </w:r>
      <w:proofErr w:type="spellStart"/>
      <w:r>
        <w:rPr>
          <w:rFonts w:ascii="Roboto Mono" w:eastAsia="Roboto Mono" w:hAnsi="Roboto Mono" w:cs="Roboto Mono"/>
          <w:b/>
          <w:bCs/>
          <w:color w:val="188038"/>
        </w:rPr>
        <w:t>txt</w:t>
      </w:r>
      <w:proofErr w:type="spellEnd"/>
      <w:r>
        <w:rPr>
          <w:b/>
          <w:bCs/>
        </w:rPr>
        <w:t>)</w:t>
      </w:r>
      <w:r>
        <w:t>.</w:t>
      </w:r>
    </w:p>
    <w:p w14:paraId="40DDB4C3" w14:textId="77777777" w:rsidR="00DD7240" w:rsidRDefault="006463AC">
      <w:pPr>
        <w:numPr>
          <w:ilvl w:val="0"/>
          <w:numId w:val="15"/>
        </w:numPr>
        <w:spacing w:before="0" w:after="0"/>
        <w:jc w:val="left"/>
      </w:pPr>
      <w:r>
        <w:rPr>
          <w:b/>
          <w:bCs/>
        </w:rPr>
        <w:t>Seguridad Fija:</w:t>
      </w:r>
      <w:r>
        <w:t xml:space="preserve"> El sistema solo permitirá hacer conversiones si el c</w:t>
      </w:r>
      <w:r>
        <w:t xml:space="preserve">liente ingresa exactamente el usuario </w:t>
      </w:r>
      <w:r>
        <w:rPr>
          <w:b/>
          <w:bCs/>
        </w:rPr>
        <w:t>"MONSTER"</w:t>
      </w:r>
      <w:r>
        <w:t xml:space="preserve"> y la contraseña </w:t>
      </w:r>
      <w:r>
        <w:rPr>
          <w:b/>
          <w:bCs/>
        </w:rPr>
        <w:t>"MONSTER9"</w:t>
      </w:r>
      <w:r>
        <w:t>. No habrá registro de nuevos usuarios.</w:t>
      </w:r>
    </w:p>
    <w:p w14:paraId="146C6347" w14:textId="77777777" w:rsidR="00DD7240" w:rsidRDefault="006463AC">
      <w:pPr>
        <w:numPr>
          <w:ilvl w:val="0"/>
          <w:numId w:val="15"/>
        </w:numPr>
        <w:spacing w:before="0" w:after="0"/>
        <w:jc w:val="left"/>
      </w:pPr>
      <w:r>
        <w:rPr>
          <w:b/>
          <w:bCs/>
        </w:rPr>
        <w:t>Pruebas Obligatorias:</w:t>
      </w:r>
      <w:r>
        <w:t xml:space="preserve"> Antes de conectar las aplicaciones finales (Móvil, Web, Escritorio, Consola), es obligatorio probar que el servidor func</w:t>
      </w:r>
      <w:r>
        <w:t xml:space="preserve">iona usando el programa </w:t>
      </w:r>
      <w:r>
        <w:rPr>
          <w:b/>
          <w:bCs/>
        </w:rPr>
        <w:t>SOAP UI</w:t>
      </w:r>
      <w:r>
        <w:t>.</w:t>
      </w:r>
    </w:p>
    <w:p w14:paraId="1D294461" w14:textId="77777777" w:rsidR="00DD7240" w:rsidRDefault="006463AC">
      <w:pPr>
        <w:numPr>
          <w:ilvl w:val="0"/>
          <w:numId w:val="15"/>
        </w:numPr>
        <w:spacing w:before="0" w:after="0"/>
        <w:jc w:val="left"/>
      </w:pPr>
      <w:r>
        <w:rPr>
          <w:b/>
          <w:bCs/>
        </w:rPr>
        <w:t>Matemática Exacta:</w:t>
      </w:r>
      <w:r>
        <w:t xml:space="preserve"> El código debe asegurar que las fórmulas de las 15 conversiones de Longitud, Masa y Temperatura den resultados precisos y sin errores.</w:t>
      </w:r>
    </w:p>
    <w:p w14:paraId="53310FCF" w14:textId="77777777" w:rsidR="00DD7240" w:rsidRDefault="006463AC">
      <w:pPr>
        <w:numPr>
          <w:ilvl w:val="0"/>
          <w:numId w:val="15"/>
        </w:numPr>
        <w:spacing w:before="0" w:after="240"/>
        <w:jc w:val="left"/>
      </w:pPr>
      <w:r>
        <w:rPr>
          <w:b/>
          <w:bCs/>
        </w:rPr>
        <w:t>Diseño Fácil de Usar:</w:t>
      </w:r>
      <w:r>
        <w:t xml:space="preserve"> Las pantallas de las aplicaciones deben ser muy</w:t>
      </w:r>
      <w:r>
        <w:t xml:space="preserve"> simples y directas: el usuario solo debe ingresar el número, elegir el tipo de conversión y ver el resultado al instante.</w:t>
      </w:r>
    </w:p>
    <w:p w14:paraId="1C38587C" w14:textId="77777777" w:rsidR="00DD7240" w:rsidRDefault="00DD7240">
      <w:pPr>
        <w:pBdr>
          <w:top w:val="nil"/>
          <w:left w:val="nil"/>
          <w:bottom w:val="nil"/>
          <w:right w:val="nil"/>
          <w:between w:val="nil"/>
        </w:pBdr>
      </w:pPr>
    </w:p>
    <w:p w14:paraId="38A7502F" w14:textId="77777777" w:rsidR="00DD7240" w:rsidRDefault="006463AC">
      <w:pPr>
        <w:pStyle w:val="Ttulo2"/>
      </w:pPr>
      <w:bookmarkStart w:id="36" w:name="_Toc228104900"/>
      <w:r>
        <w:t>7</w:t>
      </w:r>
      <w:r>
        <w:t>.7 Suposiciones y Dependencias</w:t>
      </w:r>
      <w:bookmarkEnd w:id="36"/>
    </w:p>
    <w:p w14:paraId="05BBEB54" w14:textId="77777777" w:rsidR="00DD7240" w:rsidRDefault="006463AC">
      <w:pPr>
        <w:spacing w:before="240" w:after="240"/>
      </w:pPr>
      <w:r>
        <w:t>En caso de que el sistema de la corporación "Monster" no cuente con el hardware detallado en los req</w:t>
      </w:r>
      <w:r>
        <w:t xml:space="preserve">uisitos, existirán dos posibles soluciones: la empresa realiza la </w:t>
      </w:r>
      <w:r>
        <w:lastRenderedPageBreak/>
        <w:t>inversión para la adquisición del hardware necesario o los requisitos cambiarán para ajustarse a la capacidad técnica actual. Si se necesita realizar un cambio en algunos de los requisitos e</w:t>
      </w:r>
      <w:r>
        <w:t>xpuestos en el documento, se lo realizará con la anticipación de 7 días laborables; consecuentemente, el requisito afectado tendrá un cambio tanto en el desarrollo como en el documento. Se asume que la infraestructura de red cuenta con las medidas de segur</w:t>
      </w:r>
      <w:r>
        <w:t>idad perimetral (Firewalls) adecuadas para proteger el servidor central.</w:t>
      </w:r>
    </w:p>
    <w:p w14:paraId="153F973C" w14:textId="77777777" w:rsidR="00DD7240" w:rsidRDefault="006463AC">
      <w:pPr>
        <w:spacing w:before="240" w:after="240"/>
      </w:pPr>
      <w:r>
        <w:t xml:space="preserve">Se depende directamente de la disponibilidad y tiempo de actividad del servidor local o la máquina host donde se despliegue el servicio web; un apagón o fallo en este equipo afectará </w:t>
      </w:r>
      <w:r>
        <w:t xml:space="preserve">la operatividad total, impidiendo el procesamiento de los cálculos. Asimismo, se asume que los distintos canales de atención (Móvil, Escritorio, Web y Consola) de los usuarios cuentan con acceso a red estable o </w:t>
      </w:r>
      <w:proofErr w:type="spellStart"/>
      <w:r>
        <w:t>WiFi</w:t>
      </w:r>
      <w:proofErr w:type="spellEnd"/>
      <w:r>
        <w:t xml:space="preserve"> para conectarse al servicio SOAP, enviar</w:t>
      </w:r>
      <w:r>
        <w:t xml:space="preserve"> los valores a convertir y visualizar correctamente las respuestas.</w:t>
      </w:r>
    </w:p>
    <w:p w14:paraId="4399A898" w14:textId="5AEB4C81" w:rsidR="00DD7240" w:rsidRDefault="006463AC">
      <w:pPr>
        <w:spacing w:before="240" w:after="240"/>
      </w:pPr>
      <w:r>
        <w:t xml:space="preserve">A nivel de software, se depende estrictamente de las librerías nativas de Java (como JAX-WS) </w:t>
      </w:r>
      <w:r>
        <w:t xml:space="preserve">para la correcta generación, exposición y consumo del contrato WSDL. </w:t>
      </w:r>
      <w:r>
        <w:t>Además, existe una dependencia crítica de los permisos de Entrada/Salida (I/O) del sistema operativo, los cuales deben permitir al servidor leer el archivo de texto plano (</w:t>
      </w:r>
      <w:r>
        <w:rPr>
          <w:rFonts w:ascii="Roboto Mono" w:eastAsia="Roboto Mono" w:hAnsi="Roboto Mono" w:cs="Roboto Mono"/>
          <w:color w:val="188038"/>
        </w:rPr>
        <w:t>.</w:t>
      </w:r>
      <w:proofErr w:type="spellStart"/>
      <w:r>
        <w:rPr>
          <w:rFonts w:ascii="Roboto Mono" w:eastAsia="Roboto Mono" w:hAnsi="Roboto Mono" w:cs="Roboto Mono"/>
          <w:color w:val="188038"/>
        </w:rPr>
        <w:t>txt</w:t>
      </w:r>
      <w:proofErr w:type="spellEnd"/>
      <w:r>
        <w:t>) para validar el usuario "MONSTER" y la contraseña "MONSTER9". Otro factor impo</w:t>
      </w:r>
      <w:r>
        <w:t>rtante por considerar es el sistema operativo Windows con el que cuentan las computadoras donde se implementará el sistema, debido a que, si no es lo suficientemente estable, se requerirá un análisis posterior para solucionar esta problemática o ajustar lo</w:t>
      </w:r>
      <w:r>
        <w:t>s requisitos al entorno operativo.</w:t>
      </w:r>
    </w:p>
    <w:p w14:paraId="78E5BA37" w14:textId="77777777" w:rsidR="00DD7240" w:rsidRDefault="006463AC">
      <w:pPr>
        <w:spacing w:before="240" w:after="240"/>
      </w:pPr>
      <w:r>
        <w:t>La conectividad de red es una parte esencial dentro de la arquitectura a desarrollar. Por ello, si los clientes no cuentan con una conexión buena y estable, no se podrán enviar los mensajes XML al servidor, los requisitos</w:t>
      </w:r>
      <w:r>
        <w:t xml:space="preserve"> sufrirán un cambio para ajustarse a lo que cuente la empresa, garantizando que el consumo de las 15 transformaciones matemáticas (Longitud, Masa y Temperatura) sea exacto y sin interrupciones.</w:t>
      </w:r>
    </w:p>
    <w:p w14:paraId="2025B882" w14:textId="0ED8D9E1" w:rsidR="00DD7240" w:rsidRDefault="006B59F4" w:rsidP="006B59F4">
      <w:pPr>
        <w:pStyle w:val="Ttulo1"/>
      </w:pPr>
      <w:bookmarkStart w:id="37" w:name="_Toc228104901"/>
      <w:r>
        <w:t xml:space="preserve">8. </w:t>
      </w:r>
      <w:r w:rsidR="006463AC">
        <w:t>Especificación de Requerimientos</w:t>
      </w:r>
      <w:bookmarkEnd w:id="37"/>
    </w:p>
    <w:p w14:paraId="622415B0" w14:textId="77777777" w:rsidR="00DD7240" w:rsidRDefault="006463AC">
      <w:pPr>
        <w:pStyle w:val="Ttulo2"/>
      </w:pPr>
      <w:bookmarkStart w:id="38" w:name="_Toc228104902"/>
      <w:r>
        <w:t>8</w:t>
      </w:r>
      <w:r>
        <w:t>.1 Requisitos comunes de las</w:t>
      </w:r>
      <w:r>
        <w:t xml:space="preserve"> interfaces</w:t>
      </w:r>
      <w:bookmarkEnd w:id="38"/>
    </w:p>
    <w:p w14:paraId="1D60DF33" w14:textId="77777777" w:rsidR="00DD7240" w:rsidRDefault="006463AC">
      <w:pPr>
        <w:pStyle w:val="Ttulo3"/>
      </w:pPr>
      <w:bookmarkStart w:id="39" w:name="_Toc228104903"/>
      <w:r>
        <w:t>8</w:t>
      </w:r>
      <w:r>
        <w:t>.1.1 Interfaces de usuario</w:t>
      </w:r>
      <w:bookmarkEnd w:id="39"/>
    </w:p>
    <w:p w14:paraId="285F6E56" w14:textId="77777777" w:rsidR="00DD7240" w:rsidRDefault="006463AC">
      <w:pPr>
        <w:spacing w:before="240" w:after="240"/>
      </w:pPr>
      <w:r>
        <w:t>El sistema "Monster" funcionará en cuatro plataformas diferentes. Todas deben ser muy fáciles de usar y servir exclusivamente para calcular conversiones.</w:t>
      </w:r>
    </w:p>
    <w:p w14:paraId="7018A5AB" w14:textId="77777777" w:rsidR="00DD7240" w:rsidRDefault="006463AC">
      <w:pPr>
        <w:numPr>
          <w:ilvl w:val="0"/>
          <w:numId w:val="19"/>
        </w:numPr>
        <w:spacing w:before="240" w:after="0"/>
        <w:jc w:val="left"/>
      </w:pPr>
      <w:r>
        <w:rPr>
          <w:b/>
          <w:bCs/>
        </w:rPr>
        <w:t>Pantalla Web:</w:t>
      </w:r>
      <w:r>
        <w:t xml:space="preserve"> Un formulario sencillo en el navegador. El usuario ingresa un número, elige en una lista qué desea convertir (Longitud, Masa o Temperatura) y ve el resultado ahí mismo.</w:t>
      </w:r>
    </w:p>
    <w:p w14:paraId="7C987572" w14:textId="77777777" w:rsidR="00DD7240" w:rsidRDefault="006463AC">
      <w:pPr>
        <w:numPr>
          <w:ilvl w:val="0"/>
          <w:numId w:val="19"/>
        </w:numPr>
        <w:spacing w:before="0" w:after="0"/>
        <w:jc w:val="left"/>
      </w:pPr>
      <w:r>
        <w:rPr>
          <w:b/>
          <w:bCs/>
        </w:rPr>
        <w:t>Programa de Escritorio:</w:t>
      </w:r>
      <w:r>
        <w:t xml:space="preserve"> Una ventana diseñada para ser rápida. Debe permitir usar atajo</w:t>
      </w:r>
      <w:r>
        <w:t>s de teclado para que el usuario pueda hacer muchas conversiones seguidas sin necesidad de usar el ratón.</w:t>
      </w:r>
    </w:p>
    <w:p w14:paraId="7FDE9F01" w14:textId="77777777" w:rsidR="00DD7240" w:rsidRDefault="006463AC">
      <w:pPr>
        <w:numPr>
          <w:ilvl w:val="0"/>
          <w:numId w:val="19"/>
        </w:numPr>
        <w:spacing w:before="0" w:after="0"/>
        <w:jc w:val="left"/>
      </w:pPr>
      <w:r>
        <w:rPr>
          <w:b/>
          <w:bCs/>
        </w:rPr>
        <w:t>Aplicación Móvil:</w:t>
      </w:r>
      <w:r>
        <w:t xml:space="preserve"> Una interfaz táctil con botones grandes. Las 15 opciones de conversión (como Metros a Pies) deben ser fáciles de tocar en pantallas </w:t>
      </w:r>
      <w:r>
        <w:t>pequeñas, y el resultado final debe verse con números grandes.</w:t>
      </w:r>
    </w:p>
    <w:p w14:paraId="1A86EEAA" w14:textId="77777777" w:rsidR="00DD7240" w:rsidRDefault="006463AC">
      <w:pPr>
        <w:numPr>
          <w:ilvl w:val="0"/>
          <w:numId w:val="19"/>
        </w:numPr>
        <w:spacing w:before="0" w:after="240"/>
        <w:jc w:val="left"/>
      </w:pPr>
      <w:r>
        <w:rPr>
          <w:b/>
          <w:bCs/>
        </w:rPr>
        <w:t>Consola (Pantalla negra):</w:t>
      </w:r>
      <w:r>
        <w:t xml:space="preserve"> Una interfaz solo de texto. El usuario escribe un comando con los números a convertir y el sistema le responde con el resultado en la misma línea de texto.</w:t>
      </w:r>
    </w:p>
    <w:p w14:paraId="457EA8A1" w14:textId="77777777" w:rsidR="00DD7240" w:rsidRDefault="006463AC">
      <w:pPr>
        <w:spacing w:before="240" w:after="240"/>
      </w:pPr>
      <w:r>
        <w:rPr>
          <w:b/>
          <w:bCs/>
        </w:rPr>
        <w:t>Regla de se</w:t>
      </w:r>
      <w:r>
        <w:rPr>
          <w:b/>
          <w:bCs/>
        </w:rPr>
        <w:t>guridad compartida:</w:t>
      </w:r>
      <w:r>
        <w:t xml:space="preserve"> Sin importar cómo se vea el diseño, </w:t>
      </w:r>
      <w:r>
        <w:rPr>
          <w:b/>
          <w:bCs/>
        </w:rPr>
        <w:t>todas</w:t>
      </w:r>
      <w:r>
        <w:t xml:space="preserve"> las </w:t>
      </w:r>
      <w:r>
        <w:lastRenderedPageBreak/>
        <w:t xml:space="preserve">aplicaciones tienen una regla obligatoria: ninguna dejará hacer cálculos sin antes pedir un inicio de sesión. Todas deben mostrar primero una pantalla de </w:t>
      </w:r>
      <w:proofErr w:type="spellStart"/>
      <w:r>
        <w:rPr>
          <w:i/>
          <w:iCs/>
        </w:rPr>
        <w:t>Login</w:t>
      </w:r>
      <w:proofErr w:type="spellEnd"/>
      <w:r>
        <w:t>. Las credenciales ingresadas s</w:t>
      </w:r>
      <w:r>
        <w:t xml:space="preserve">e envían al servidor para que las revise en su archivo de texto. Solo si el usuario es </w:t>
      </w:r>
      <w:r>
        <w:rPr>
          <w:rFonts w:ascii="Roboto Mono" w:eastAsia="Roboto Mono" w:hAnsi="Roboto Mono" w:cs="Roboto Mono"/>
        </w:rPr>
        <w:t>MONSTER</w:t>
      </w:r>
      <w:r>
        <w:t xml:space="preserve"> y la contraseña es </w:t>
      </w:r>
      <w:r>
        <w:rPr>
          <w:rFonts w:ascii="Roboto Mono" w:eastAsia="Roboto Mono" w:hAnsi="Roboto Mono" w:cs="Roboto Mono"/>
        </w:rPr>
        <w:t>MONSTER9</w:t>
      </w:r>
      <w:r>
        <w:t>, la aplicación dejará ver el menú de conversiones.</w:t>
      </w:r>
    </w:p>
    <w:p w14:paraId="2717FD29" w14:textId="77777777" w:rsidR="00DD7240" w:rsidRDefault="00DD7240"/>
    <w:p w14:paraId="5E57CB1C" w14:textId="77777777" w:rsidR="00DD7240" w:rsidRDefault="006463AC">
      <w:pPr>
        <w:pStyle w:val="Ttulo3"/>
      </w:pPr>
      <w:bookmarkStart w:id="40" w:name="_Toc228104904"/>
      <w:r>
        <w:t>8</w:t>
      </w:r>
      <w:r>
        <w:t>.1.2 Interfaces de hardware</w:t>
      </w:r>
      <w:bookmarkEnd w:id="40"/>
    </w:p>
    <w:p w14:paraId="6917DA5E" w14:textId="77777777" w:rsidR="00DD7240" w:rsidRDefault="006463AC">
      <w:pPr>
        <w:pBdr>
          <w:top w:val="nil"/>
          <w:left w:val="nil"/>
          <w:bottom w:val="nil"/>
          <w:right w:val="nil"/>
          <w:between w:val="nil"/>
        </w:pBdr>
        <w:spacing w:after="200"/>
        <w:rPr>
          <w:i/>
          <w:iCs/>
          <w:color w:val="1F497D"/>
          <w:sz w:val="18"/>
          <w:szCs w:val="18"/>
        </w:rPr>
      </w:pPr>
      <w:bookmarkStart w:id="41" w:name="_heading=h.dup8ww34hh13" w:colFirst="0" w:colLast="0"/>
      <w:bookmarkEnd w:id="41"/>
      <w:r>
        <w:rPr>
          <w:i/>
          <w:iCs/>
          <w:color w:val="1F497D"/>
          <w:sz w:val="18"/>
          <w:szCs w:val="18"/>
        </w:rPr>
        <w:t>Tabla 8. Requisitos de interfaces de hardware</w:t>
      </w:r>
    </w:p>
    <w:tbl>
      <w:tblPr>
        <w:tblStyle w:val="a3"/>
        <w:tblW w:w="912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450"/>
        <w:gridCol w:w="1722"/>
        <w:gridCol w:w="1061"/>
        <w:gridCol w:w="2165"/>
        <w:gridCol w:w="1897"/>
        <w:gridCol w:w="828"/>
      </w:tblGrid>
      <w:tr w:rsidR="00DD7240" w14:paraId="689A1AC2"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53214940" w14:textId="77777777" w:rsidR="00DD7240" w:rsidRDefault="006463AC">
            <w:pPr>
              <w:rPr>
                <w:sz w:val="20"/>
                <w:szCs w:val="20"/>
              </w:rPr>
            </w:pPr>
            <w:r>
              <w:rPr>
                <w:sz w:val="20"/>
                <w:szCs w:val="20"/>
              </w:rPr>
              <w:t>Nombre</w:t>
            </w:r>
          </w:p>
        </w:tc>
        <w:tc>
          <w:tcPr>
            <w:tcW w:w="1722" w:type="dxa"/>
          </w:tcPr>
          <w:p w14:paraId="3F03F4D1" w14:textId="77777777" w:rsidR="00DD7240" w:rsidRDefault="006463A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Detalle</w:t>
            </w:r>
          </w:p>
        </w:tc>
        <w:tc>
          <w:tcPr>
            <w:tcW w:w="1061" w:type="dxa"/>
          </w:tcPr>
          <w:p w14:paraId="15D3C43B" w14:textId="77777777" w:rsidR="00DD7240" w:rsidRDefault="006463A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Marca</w:t>
            </w:r>
          </w:p>
        </w:tc>
        <w:tc>
          <w:tcPr>
            <w:tcW w:w="2165" w:type="dxa"/>
          </w:tcPr>
          <w:p w14:paraId="781BB7CA" w14:textId="77777777" w:rsidR="00DD7240" w:rsidRDefault="006463A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Características</w:t>
            </w:r>
          </w:p>
        </w:tc>
        <w:tc>
          <w:tcPr>
            <w:tcW w:w="1897" w:type="dxa"/>
          </w:tcPr>
          <w:p w14:paraId="5A66AE9A" w14:textId="77777777" w:rsidR="00DD7240" w:rsidRDefault="006463A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Descripción</w:t>
            </w:r>
          </w:p>
        </w:tc>
        <w:tc>
          <w:tcPr>
            <w:tcW w:w="828" w:type="dxa"/>
          </w:tcPr>
          <w:p w14:paraId="30452B47" w14:textId="77777777" w:rsidR="00DD7240" w:rsidRDefault="006463A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Precio</w:t>
            </w:r>
          </w:p>
        </w:tc>
      </w:tr>
      <w:tr w:rsidR="00DD7240" w14:paraId="57622B0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7B0167C1" w14:textId="77777777" w:rsidR="00DD7240" w:rsidRDefault="006463AC">
            <w:pPr>
              <w:rPr>
                <w:sz w:val="20"/>
                <w:szCs w:val="20"/>
              </w:rPr>
            </w:pPr>
            <w:r>
              <w:rPr>
                <w:sz w:val="20"/>
                <w:szCs w:val="20"/>
              </w:rPr>
              <w:t>Servidor de Aplicaciones</w:t>
            </w:r>
          </w:p>
        </w:tc>
        <w:tc>
          <w:tcPr>
            <w:tcW w:w="1722" w:type="dxa"/>
          </w:tcPr>
          <w:p w14:paraId="7FF64ACD"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Nodo central de procesamiento</w:t>
            </w:r>
          </w:p>
        </w:tc>
        <w:tc>
          <w:tcPr>
            <w:tcW w:w="1061" w:type="dxa"/>
          </w:tcPr>
          <w:p w14:paraId="26A085B2"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Físico o Máquina Local (Dell/HP)</w:t>
            </w:r>
          </w:p>
        </w:tc>
        <w:tc>
          <w:tcPr>
            <w:tcW w:w="2165" w:type="dxa"/>
          </w:tcPr>
          <w:p w14:paraId="7735D4CD"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CPU: 4 </w:t>
            </w:r>
            <w:proofErr w:type="spellStart"/>
            <w:r>
              <w:rPr>
                <w:sz w:val="20"/>
                <w:szCs w:val="20"/>
              </w:rPr>
              <w:t>vCores</w:t>
            </w:r>
            <w:proofErr w:type="spellEnd"/>
          </w:p>
          <w:p w14:paraId="6731C630"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RAM: 8 GB</w:t>
            </w:r>
          </w:p>
          <w:p w14:paraId="7B8D1A3E"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Disco: SSD 50GB</w:t>
            </w:r>
          </w:p>
        </w:tc>
        <w:tc>
          <w:tcPr>
            <w:tcW w:w="1897" w:type="dxa"/>
          </w:tcPr>
          <w:p w14:paraId="6F34B18F" w14:textId="0C359D6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Ejecuta el servicio web SOAP (Java</w:t>
            </w:r>
            <w:r>
              <w:rPr>
                <w:sz w:val="20"/>
                <w:szCs w:val="20"/>
              </w:rPr>
              <w:t xml:space="preserve">), procesa las peticiones XML, realiza los cálculos matemáticos y aloja localmente el archivo </w:t>
            </w:r>
            <w:r>
              <w:rPr>
                <w:rFonts w:ascii="Roboto Mono" w:eastAsia="Roboto Mono" w:hAnsi="Roboto Mono" w:cs="Roboto Mono"/>
                <w:color w:val="188038"/>
                <w:sz w:val="20"/>
                <w:szCs w:val="20"/>
              </w:rPr>
              <w:t>.</w:t>
            </w:r>
            <w:proofErr w:type="spellStart"/>
            <w:r>
              <w:rPr>
                <w:rFonts w:ascii="Roboto Mono" w:eastAsia="Roboto Mono" w:hAnsi="Roboto Mono" w:cs="Roboto Mono"/>
                <w:sz w:val="20"/>
                <w:szCs w:val="20"/>
              </w:rPr>
              <w:t>txt</w:t>
            </w:r>
            <w:proofErr w:type="spellEnd"/>
            <w:r>
              <w:rPr>
                <w:sz w:val="20"/>
                <w:szCs w:val="20"/>
              </w:rPr>
              <w:t xml:space="preserve"> de credenciales.</w:t>
            </w:r>
          </w:p>
        </w:tc>
        <w:tc>
          <w:tcPr>
            <w:tcW w:w="828" w:type="dxa"/>
          </w:tcPr>
          <w:p w14:paraId="538CB0A9"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r>
      <w:tr w:rsidR="00DD7240" w14:paraId="6605F29A" w14:textId="77777777" w:rsidTr="00DD7240">
        <w:tc>
          <w:tcPr>
            <w:cnfStyle w:val="001000000000" w:firstRow="0" w:lastRow="0" w:firstColumn="1" w:lastColumn="0" w:oddVBand="0" w:evenVBand="0" w:oddHBand="0" w:evenHBand="0" w:firstRowFirstColumn="0" w:firstRowLastColumn="0" w:lastRowFirstColumn="0" w:lastRowLastColumn="0"/>
            <w:tcW w:w="1450" w:type="dxa"/>
          </w:tcPr>
          <w:p w14:paraId="6C1940AC" w14:textId="77777777" w:rsidR="00DD7240" w:rsidRDefault="006463AC">
            <w:pPr>
              <w:rPr>
                <w:sz w:val="20"/>
                <w:szCs w:val="20"/>
              </w:rPr>
            </w:pPr>
            <w:r>
              <w:rPr>
                <w:sz w:val="20"/>
                <w:szCs w:val="20"/>
              </w:rPr>
              <w:t>Portátil</w:t>
            </w:r>
          </w:p>
        </w:tc>
        <w:tc>
          <w:tcPr>
            <w:tcW w:w="1722" w:type="dxa"/>
          </w:tcPr>
          <w:p w14:paraId="1FD2E8DE"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Principal dispositivo de salida (interfaz), que muestra datos o información. Útil en c</w:t>
            </w:r>
            <w:r>
              <w:rPr>
                <w:sz w:val="20"/>
                <w:szCs w:val="20"/>
              </w:rPr>
              <w:t>aso de desarrollo y de cliente</w:t>
            </w:r>
          </w:p>
        </w:tc>
        <w:tc>
          <w:tcPr>
            <w:tcW w:w="1061" w:type="dxa"/>
          </w:tcPr>
          <w:p w14:paraId="793C5327"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Genérico / Lenovo / HP</w:t>
            </w:r>
          </w:p>
        </w:tc>
        <w:tc>
          <w:tcPr>
            <w:tcW w:w="2165" w:type="dxa"/>
          </w:tcPr>
          <w:p w14:paraId="1A4EFC73"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CPU: Core i5 o </w:t>
            </w:r>
            <w:proofErr w:type="spellStart"/>
            <w:r>
              <w:rPr>
                <w:sz w:val="20"/>
                <w:szCs w:val="20"/>
              </w:rPr>
              <w:t>sup</w:t>
            </w:r>
            <w:proofErr w:type="spellEnd"/>
            <w:r>
              <w:rPr>
                <w:sz w:val="20"/>
                <w:szCs w:val="20"/>
              </w:rPr>
              <w:t>.</w:t>
            </w:r>
          </w:p>
          <w:p w14:paraId="6337963A"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RAM: 8GB min.</w:t>
            </w:r>
          </w:p>
          <w:p w14:paraId="668B0FBA"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SO: Windows 10/11</w:t>
            </w:r>
          </w:p>
        </w:tc>
        <w:tc>
          <w:tcPr>
            <w:tcW w:w="1897" w:type="dxa"/>
          </w:tcPr>
          <w:p w14:paraId="7FE7388B"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Hardware donde se desarrollan y ejecutan los clientes (Escritorio, Web, Consola) y la herramienta obligatoria </w:t>
            </w:r>
            <w:r>
              <w:rPr>
                <w:b/>
                <w:bCs/>
                <w:sz w:val="20"/>
                <w:szCs w:val="20"/>
              </w:rPr>
              <w:t>SOAP UI</w:t>
            </w:r>
            <w:r>
              <w:rPr>
                <w:sz w:val="20"/>
                <w:szCs w:val="20"/>
              </w:rPr>
              <w:t xml:space="preserve"> para validar los mensajes </w:t>
            </w:r>
            <w:r>
              <w:rPr>
                <w:sz w:val="20"/>
                <w:szCs w:val="20"/>
              </w:rPr>
              <w:t>XML.</w:t>
            </w:r>
          </w:p>
        </w:tc>
        <w:tc>
          <w:tcPr>
            <w:tcW w:w="828" w:type="dxa"/>
          </w:tcPr>
          <w:p w14:paraId="647134DD"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$500 - $900</w:t>
            </w:r>
          </w:p>
        </w:tc>
      </w:tr>
      <w:tr w:rsidR="00DD7240" w14:paraId="2CA16EED"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0D38E281" w14:textId="77777777" w:rsidR="00DD7240" w:rsidRDefault="006463AC">
            <w:pPr>
              <w:rPr>
                <w:sz w:val="20"/>
                <w:szCs w:val="20"/>
              </w:rPr>
            </w:pPr>
            <w:r>
              <w:rPr>
                <w:sz w:val="20"/>
                <w:szCs w:val="20"/>
              </w:rPr>
              <w:t>Monitor</w:t>
            </w:r>
          </w:p>
        </w:tc>
        <w:tc>
          <w:tcPr>
            <w:tcW w:w="1722" w:type="dxa"/>
          </w:tcPr>
          <w:p w14:paraId="5A561932"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Principal dispositivo de visualización </w:t>
            </w:r>
          </w:p>
        </w:tc>
        <w:tc>
          <w:tcPr>
            <w:tcW w:w="1061" w:type="dxa"/>
          </w:tcPr>
          <w:p w14:paraId="3411850E"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Acer</w:t>
            </w:r>
          </w:p>
        </w:tc>
        <w:tc>
          <w:tcPr>
            <w:tcW w:w="2165" w:type="dxa"/>
          </w:tcPr>
          <w:p w14:paraId="1F2A4786"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- 24"</w:t>
            </w:r>
          </w:p>
          <w:p w14:paraId="3406A690"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Resolución: Full HD (1920 x 1080)</w:t>
            </w:r>
          </w:p>
          <w:p w14:paraId="7E30B5B4"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Frecuencia: 60 Hz</w:t>
            </w:r>
          </w:p>
        </w:tc>
        <w:tc>
          <w:tcPr>
            <w:tcW w:w="1897" w:type="dxa"/>
          </w:tcPr>
          <w:p w14:paraId="2DB7C0F7"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Pantalla donde el software muestra las interfaces gráficas simples y los resultados de las conversiones de unidades al usuario.</w:t>
            </w:r>
          </w:p>
        </w:tc>
        <w:tc>
          <w:tcPr>
            <w:tcW w:w="828" w:type="dxa"/>
          </w:tcPr>
          <w:p w14:paraId="7D727FE5"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$116</w:t>
            </w:r>
          </w:p>
        </w:tc>
      </w:tr>
      <w:tr w:rsidR="00DD7240" w14:paraId="35DDCFB5" w14:textId="77777777" w:rsidTr="00DD7240">
        <w:tc>
          <w:tcPr>
            <w:cnfStyle w:val="001000000000" w:firstRow="0" w:lastRow="0" w:firstColumn="1" w:lastColumn="0" w:oddVBand="0" w:evenVBand="0" w:oddHBand="0" w:evenHBand="0" w:firstRowFirstColumn="0" w:firstRowLastColumn="0" w:lastRowFirstColumn="0" w:lastRowLastColumn="0"/>
            <w:tcW w:w="1450" w:type="dxa"/>
          </w:tcPr>
          <w:p w14:paraId="482941F4" w14:textId="77777777" w:rsidR="00DD7240" w:rsidRDefault="006463AC">
            <w:pPr>
              <w:rPr>
                <w:sz w:val="20"/>
                <w:szCs w:val="20"/>
              </w:rPr>
            </w:pPr>
            <w:r>
              <w:rPr>
                <w:sz w:val="20"/>
                <w:szCs w:val="20"/>
              </w:rPr>
              <w:t>Mouse</w:t>
            </w:r>
          </w:p>
        </w:tc>
        <w:tc>
          <w:tcPr>
            <w:tcW w:w="1722" w:type="dxa"/>
          </w:tcPr>
          <w:p w14:paraId="71D40EE5"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Dispositivo apuntador utilizado para facilitar el manejo de un entorno gráfico en una computadora.</w:t>
            </w:r>
          </w:p>
        </w:tc>
        <w:tc>
          <w:tcPr>
            <w:tcW w:w="1061" w:type="dxa"/>
          </w:tcPr>
          <w:p w14:paraId="6F4C5E8D"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Genius</w:t>
            </w:r>
            <w:proofErr w:type="spellEnd"/>
          </w:p>
        </w:tc>
        <w:tc>
          <w:tcPr>
            <w:tcW w:w="2165" w:type="dxa"/>
          </w:tcPr>
          <w:p w14:paraId="5FD42EB2"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Ratón ópti</w:t>
            </w:r>
            <w:r>
              <w:rPr>
                <w:sz w:val="20"/>
                <w:szCs w:val="20"/>
              </w:rPr>
              <w:t>co con sensor de 1000dpi.</w:t>
            </w:r>
          </w:p>
        </w:tc>
        <w:tc>
          <w:tcPr>
            <w:tcW w:w="1897" w:type="dxa"/>
          </w:tcPr>
          <w:p w14:paraId="6A105D05"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Permite la interacción ágil con las listas desplegables de los clientes Web/Escritorio y la navegación en la herramienta SOAP UI.</w:t>
            </w:r>
          </w:p>
        </w:tc>
        <w:tc>
          <w:tcPr>
            <w:tcW w:w="828" w:type="dxa"/>
          </w:tcPr>
          <w:p w14:paraId="10CD7A69"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w:t>
            </w:r>
          </w:p>
        </w:tc>
      </w:tr>
      <w:tr w:rsidR="00DD7240" w14:paraId="19E41DFF"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9762A1F" w14:textId="77777777" w:rsidR="00DD7240" w:rsidRDefault="006463AC">
            <w:pPr>
              <w:rPr>
                <w:sz w:val="20"/>
                <w:szCs w:val="20"/>
              </w:rPr>
            </w:pPr>
            <w:r>
              <w:rPr>
                <w:sz w:val="20"/>
                <w:szCs w:val="20"/>
              </w:rPr>
              <w:t>Teclado</w:t>
            </w:r>
          </w:p>
        </w:tc>
        <w:tc>
          <w:tcPr>
            <w:tcW w:w="1722" w:type="dxa"/>
          </w:tcPr>
          <w:p w14:paraId="653AB928"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Dispositivo o periférico de entrada</w:t>
            </w:r>
          </w:p>
        </w:tc>
        <w:tc>
          <w:tcPr>
            <w:tcW w:w="1061" w:type="dxa"/>
          </w:tcPr>
          <w:p w14:paraId="18DE21D4"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Genius</w:t>
            </w:r>
            <w:proofErr w:type="spellEnd"/>
          </w:p>
        </w:tc>
        <w:tc>
          <w:tcPr>
            <w:tcW w:w="2165" w:type="dxa"/>
          </w:tcPr>
          <w:p w14:paraId="1CC483E1"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Estándar USB de 104 teclas. Soporte Windows 10/11.</w:t>
            </w:r>
          </w:p>
        </w:tc>
        <w:tc>
          <w:tcPr>
            <w:tcW w:w="1897" w:type="dxa"/>
          </w:tcPr>
          <w:p w14:paraId="3A041B9E"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Fundamental para que el usuario digite estrictamente las credenciales (MONSTER/MONSTER9) y los valores numéricos de las medidas a </w:t>
            </w:r>
            <w:r>
              <w:rPr>
                <w:sz w:val="20"/>
                <w:szCs w:val="20"/>
              </w:rPr>
              <w:lastRenderedPageBreak/>
              <w:t>transformar.</w:t>
            </w:r>
          </w:p>
        </w:tc>
        <w:tc>
          <w:tcPr>
            <w:tcW w:w="828" w:type="dxa"/>
          </w:tcPr>
          <w:p w14:paraId="4AA43DCF"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$10</w:t>
            </w:r>
          </w:p>
        </w:tc>
      </w:tr>
      <w:tr w:rsidR="00DD7240" w14:paraId="24273B81" w14:textId="77777777" w:rsidTr="00DD7240">
        <w:tc>
          <w:tcPr>
            <w:cnfStyle w:val="001000000000" w:firstRow="0" w:lastRow="0" w:firstColumn="1" w:lastColumn="0" w:oddVBand="0" w:evenVBand="0" w:oddHBand="0" w:evenHBand="0" w:firstRowFirstColumn="0" w:firstRowLastColumn="0" w:lastRowFirstColumn="0" w:lastRowLastColumn="0"/>
            <w:tcW w:w="1450" w:type="dxa"/>
          </w:tcPr>
          <w:p w14:paraId="5F5F7369" w14:textId="77777777" w:rsidR="00DD7240" w:rsidRDefault="006463AC">
            <w:pPr>
              <w:rPr>
                <w:sz w:val="20"/>
                <w:szCs w:val="20"/>
              </w:rPr>
            </w:pPr>
            <w:r>
              <w:rPr>
                <w:sz w:val="20"/>
                <w:szCs w:val="20"/>
              </w:rPr>
              <w:t>CPU</w:t>
            </w:r>
          </w:p>
        </w:tc>
        <w:tc>
          <w:tcPr>
            <w:tcW w:w="1722" w:type="dxa"/>
          </w:tcPr>
          <w:p w14:paraId="6BDB70B0"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unidad central de procesamiento es el hardware den</w:t>
            </w:r>
            <w:r>
              <w:rPr>
                <w:sz w:val="20"/>
                <w:szCs w:val="20"/>
              </w:rPr>
              <w:t>tro de un ordenador u otros dispositivos</w:t>
            </w:r>
          </w:p>
        </w:tc>
        <w:tc>
          <w:tcPr>
            <w:tcW w:w="1061" w:type="dxa"/>
          </w:tcPr>
          <w:p w14:paraId="5C7EFF34"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Acer</w:t>
            </w:r>
          </w:p>
        </w:tc>
        <w:tc>
          <w:tcPr>
            <w:tcW w:w="2165" w:type="dxa"/>
          </w:tcPr>
          <w:p w14:paraId="0F11640E"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CPU: Intel Core i5 o </w:t>
            </w:r>
            <w:proofErr w:type="spellStart"/>
            <w:r>
              <w:rPr>
                <w:sz w:val="20"/>
                <w:szCs w:val="20"/>
              </w:rPr>
              <w:t>sup</w:t>
            </w:r>
            <w:proofErr w:type="spellEnd"/>
            <w:r>
              <w:rPr>
                <w:sz w:val="20"/>
                <w:szCs w:val="20"/>
              </w:rPr>
              <w:t>.</w:t>
            </w:r>
          </w:p>
          <w:p w14:paraId="293831B9"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RAM: 8GB</w:t>
            </w:r>
          </w:p>
          <w:p w14:paraId="6BD8485E"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SO: Windows 10/11</w:t>
            </w:r>
          </w:p>
        </w:tc>
        <w:tc>
          <w:tcPr>
            <w:tcW w:w="1897" w:type="dxa"/>
          </w:tcPr>
          <w:p w14:paraId="635D26E5"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Estación de trabajo de escritorio en buen estado, ideal para ejecutar de manera rápida el cliente de Consola mediante comandos de texto.</w:t>
            </w:r>
          </w:p>
        </w:tc>
        <w:tc>
          <w:tcPr>
            <w:tcW w:w="828" w:type="dxa"/>
          </w:tcPr>
          <w:p w14:paraId="07AA1D00"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$399</w:t>
            </w:r>
          </w:p>
        </w:tc>
      </w:tr>
      <w:tr w:rsidR="00DD7240" w14:paraId="6DC6C9EF"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02287AD" w14:textId="77777777" w:rsidR="00DD7240" w:rsidRDefault="006463AC">
            <w:pPr>
              <w:rPr>
                <w:sz w:val="20"/>
                <w:szCs w:val="20"/>
              </w:rPr>
            </w:pPr>
            <w:r>
              <w:rPr>
                <w:sz w:val="20"/>
                <w:szCs w:val="20"/>
              </w:rPr>
              <w:t>Disposit</w:t>
            </w:r>
            <w:r>
              <w:rPr>
                <w:sz w:val="20"/>
                <w:szCs w:val="20"/>
              </w:rPr>
              <w:t>ivo Móvil</w:t>
            </w:r>
          </w:p>
        </w:tc>
        <w:tc>
          <w:tcPr>
            <w:tcW w:w="1722" w:type="dxa"/>
          </w:tcPr>
          <w:p w14:paraId="17BBBA16"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Terminal del cliente final</w:t>
            </w:r>
          </w:p>
        </w:tc>
        <w:tc>
          <w:tcPr>
            <w:tcW w:w="1061" w:type="dxa"/>
          </w:tcPr>
          <w:p w14:paraId="17DEA75A"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Genérico / Samsung / Xiaomi / Motorola</w:t>
            </w:r>
          </w:p>
        </w:tc>
        <w:tc>
          <w:tcPr>
            <w:tcW w:w="2165" w:type="dxa"/>
          </w:tcPr>
          <w:p w14:paraId="53C6D480"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Pantalla: 5"+</w:t>
            </w:r>
          </w:p>
          <w:p w14:paraId="0DD3242B"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RAM: 2GB min.</w:t>
            </w:r>
          </w:p>
          <w:p w14:paraId="781F4E26"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-Conectividad 4G/</w:t>
            </w:r>
            <w:proofErr w:type="spellStart"/>
            <w:r>
              <w:rPr>
                <w:sz w:val="20"/>
                <w:szCs w:val="20"/>
              </w:rPr>
              <w:t>WiFi</w:t>
            </w:r>
            <w:proofErr w:type="spellEnd"/>
          </w:p>
        </w:tc>
        <w:tc>
          <w:tcPr>
            <w:tcW w:w="1897" w:type="dxa"/>
          </w:tcPr>
          <w:p w14:paraId="64060169"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Teléfono inteligente Android donde se ejecuta la App táctil para ingresar valores y visualizar las respuestas matemáticas desde cualquier lugar.</w:t>
            </w:r>
          </w:p>
        </w:tc>
        <w:tc>
          <w:tcPr>
            <w:tcW w:w="828" w:type="dxa"/>
          </w:tcPr>
          <w:p w14:paraId="557111DA"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$150 - $ 800</w:t>
            </w:r>
          </w:p>
        </w:tc>
      </w:tr>
    </w:tbl>
    <w:p w14:paraId="7E3DCBAF" w14:textId="77777777" w:rsidR="00DD7240" w:rsidRDefault="00DD7240"/>
    <w:p w14:paraId="23BBEE24" w14:textId="77777777" w:rsidR="00DD7240" w:rsidRDefault="00DD7240"/>
    <w:p w14:paraId="7BAB8E67" w14:textId="77777777" w:rsidR="00DD7240" w:rsidRDefault="006463AC">
      <w:pPr>
        <w:pStyle w:val="Ttulo3"/>
      </w:pPr>
      <w:bookmarkStart w:id="42" w:name="_Toc228104905"/>
      <w:r>
        <w:t>8</w:t>
      </w:r>
      <w:r>
        <w:t>.1.3 Interfaces de software</w:t>
      </w:r>
      <w:bookmarkEnd w:id="42"/>
    </w:p>
    <w:p w14:paraId="7F82EF83" w14:textId="77777777" w:rsidR="00DD7240" w:rsidRDefault="006463AC">
      <w:pPr>
        <w:pBdr>
          <w:top w:val="nil"/>
          <w:left w:val="nil"/>
          <w:bottom w:val="nil"/>
          <w:right w:val="nil"/>
          <w:between w:val="nil"/>
        </w:pBdr>
        <w:spacing w:after="200"/>
        <w:rPr>
          <w:i/>
          <w:iCs/>
          <w:color w:val="1F497D"/>
          <w:sz w:val="18"/>
          <w:szCs w:val="18"/>
        </w:rPr>
      </w:pPr>
      <w:bookmarkStart w:id="43" w:name="_heading=h.y8p7rurr4t5p" w:colFirst="0" w:colLast="0"/>
      <w:bookmarkEnd w:id="43"/>
      <w:r>
        <w:rPr>
          <w:i/>
          <w:iCs/>
          <w:color w:val="1F497D"/>
          <w:sz w:val="18"/>
          <w:szCs w:val="18"/>
        </w:rPr>
        <w:t xml:space="preserve">Tabla </w:t>
      </w:r>
      <w:proofErr w:type="gramStart"/>
      <w:r>
        <w:rPr>
          <w:i/>
          <w:iCs/>
          <w:color w:val="1F497D"/>
          <w:sz w:val="18"/>
          <w:szCs w:val="18"/>
        </w:rPr>
        <w:t>9.Interfaces</w:t>
      </w:r>
      <w:proofErr w:type="gramEnd"/>
      <w:r>
        <w:rPr>
          <w:i/>
          <w:iCs/>
          <w:color w:val="1F497D"/>
          <w:sz w:val="18"/>
          <w:szCs w:val="18"/>
        </w:rPr>
        <w:t xml:space="preserve"> de software</w:t>
      </w:r>
    </w:p>
    <w:tbl>
      <w:tblPr>
        <w:tblStyle w:val="a4"/>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540"/>
        <w:gridCol w:w="3233"/>
        <w:gridCol w:w="2637"/>
        <w:gridCol w:w="2010"/>
      </w:tblGrid>
      <w:tr w:rsidR="00DD7240" w14:paraId="68502414"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5D2B7C95" w14:textId="77777777" w:rsidR="00DD7240" w:rsidRDefault="00DD7240">
            <w:pPr>
              <w:rPr>
                <w:rFonts w:ascii="Arial Narrow" w:eastAsia="Arial Narrow" w:hAnsi="Arial Narrow" w:cs="Arial Narrow"/>
              </w:rPr>
            </w:pPr>
          </w:p>
        </w:tc>
        <w:tc>
          <w:tcPr>
            <w:tcW w:w="3233" w:type="dxa"/>
          </w:tcPr>
          <w:p w14:paraId="6857540A" w14:textId="77777777" w:rsidR="00DD7240" w:rsidRDefault="006463AC">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Detalles</w:t>
            </w:r>
          </w:p>
        </w:tc>
        <w:tc>
          <w:tcPr>
            <w:tcW w:w="2637" w:type="dxa"/>
          </w:tcPr>
          <w:p w14:paraId="794003C2" w14:textId="77777777" w:rsidR="00DD7240" w:rsidRDefault="006463AC">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Definición</w:t>
            </w:r>
          </w:p>
        </w:tc>
        <w:tc>
          <w:tcPr>
            <w:tcW w:w="2010" w:type="dxa"/>
          </w:tcPr>
          <w:p w14:paraId="27DD1A8C" w14:textId="77777777" w:rsidR="00DD7240" w:rsidRDefault="006463AC">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Propósito</w:t>
            </w:r>
          </w:p>
        </w:tc>
      </w:tr>
      <w:tr w:rsidR="00DD7240" w14:paraId="0949926C"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65850E72" w14:textId="77777777" w:rsidR="00DD7240" w:rsidRDefault="006463AC">
            <w:pPr>
              <w:jc w:val="left"/>
              <w:rPr>
                <w:rFonts w:ascii="Arial Narrow" w:eastAsia="Arial Narrow" w:hAnsi="Arial Narrow" w:cs="Arial Narrow"/>
              </w:rPr>
            </w:pPr>
            <w:r>
              <w:rPr>
                <w:rFonts w:ascii="Arial Narrow" w:eastAsia="Arial Narrow" w:hAnsi="Arial Narrow" w:cs="Arial Narrow"/>
              </w:rPr>
              <w:t>Sistema Operativo Servidor</w:t>
            </w:r>
          </w:p>
        </w:tc>
        <w:tc>
          <w:tcPr>
            <w:tcW w:w="3233" w:type="dxa"/>
          </w:tcPr>
          <w:p w14:paraId="3C881CEE"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Linux Ubuntu Server</w:t>
            </w:r>
          </w:p>
          <w:p w14:paraId="4CCAB76B"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x86_64</w:t>
            </w:r>
          </w:p>
          <w:p w14:paraId="17EB5F5C"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20.04 LTS</w:t>
            </w:r>
          </w:p>
          <w:p w14:paraId="3BB61DF2"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ubuntu.com</w:t>
            </w:r>
          </w:p>
          <w:p w14:paraId="54A7985E"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Distribución: Open </w:t>
            </w:r>
            <w:proofErr w:type="spellStart"/>
            <w:r>
              <w:rPr>
                <w:rFonts w:ascii="Arial Narrow" w:eastAsia="Arial Narrow" w:hAnsi="Arial Narrow" w:cs="Arial Narrow"/>
              </w:rPr>
              <w:t>Source</w:t>
            </w:r>
            <w:proofErr w:type="spellEnd"/>
          </w:p>
          <w:p w14:paraId="3C8D249E"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0DC28C68"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Sistema operativo tipo Unix basado en Debian, diseñado para servidores, conoci</w:t>
            </w:r>
            <w:r>
              <w:rPr>
                <w:rFonts w:ascii="Arial Narrow" w:eastAsia="Arial Narrow" w:hAnsi="Arial Narrow" w:cs="Arial Narrow"/>
              </w:rPr>
              <w:t>do por su estabilidad y seguridad.</w:t>
            </w:r>
          </w:p>
        </w:tc>
        <w:tc>
          <w:tcPr>
            <w:tcW w:w="2010" w:type="dxa"/>
          </w:tcPr>
          <w:p w14:paraId="7B911E6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Proveer la plataforma base para ejecutar el servicio de Transformación de Unidades y atender las peticiones de los clientes.</w:t>
            </w:r>
          </w:p>
        </w:tc>
      </w:tr>
      <w:tr w:rsidR="00DD7240" w14:paraId="75084A9E"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6682E3B7" w14:textId="77777777" w:rsidR="00DD7240" w:rsidRDefault="006463AC">
            <w:pPr>
              <w:jc w:val="left"/>
              <w:rPr>
                <w:rFonts w:ascii="Arial Narrow" w:eastAsia="Arial Narrow" w:hAnsi="Arial Narrow" w:cs="Arial Narrow"/>
              </w:rPr>
            </w:pPr>
            <w:r>
              <w:rPr>
                <w:rFonts w:ascii="Arial Narrow" w:eastAsia="Arial Narrow" w:hAnsi="Arial Narrow" w:cs="Arial Narrow"/>
              </w:rPr>
              <w:t>Sistema Operativo Cliente</w:t>
            </w:r>
          </w:p>
        </w:tc>
        <w:tc>
          <w:tcPr>
            <w:tcW w:w="3233" w:type="dxa"/>
          </w:tcPr>
          <w:p w14:paraId="4666E34F"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Microsoft Windows</w:t>
            </w:r>
          </w:p>
          <w:p w14:paraId="742B22E4"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NT </w:t>
            </w:r>
            <w:proofErr w:type="spellStart"/>
            <w:r>
              <w:rPr>
                <w:rFonts w:ascii="Arial Narrow" w:eastAsia="Arial Narrow" w:hAnsi="Arial Narrow" w:cs="Arial Narrow"/>
              </w:rPr>
              <w:t>Kernel</w:t>
            </w:r>
            <w:proofErr w:type="spellEnd"/>
          </w:p>
          <w:p w14:paraId="35E672D3"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Versión: </w:t>
            </w:r>
            <w:r>
              <w:rPr>
                <w:rFonts w:ascii="Arial Narrow" w:eastAsia="Arial Narrow" w:hAnsi="Arial Narrow" w:cs="Arial Narrow"/>
              </w:rPr>
              <w:t>10 Pro / 11</w:t>
            </w:r>
          </w:p>
          <w:p w14:paraId="64CFD501"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microsoft.com</w:t>
            </w:r>
          </w:p>
          <w:p w14:paraId="142B64BA"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Comercial</w:t>
            </w:r>
          </w:p>
          <w:p w14:paraId="5FC3F37C"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~$199 USD</w:t>
            </w:r>
          </w:p>
          <w:p w14:paraId="7B60B38F" w14:textId="77777777" w:rsidR="00DD7240" w:rsidRDefault="00DD724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c>
          <w:tcPr>
            <w:tcW w:w="2637" w:type="dxa"/>
          </w:tcPr>
          <w:p w14:paraId="47D57B25"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Sistema operativo con interfaz gráfica desarrollado por Microsoft, estándar en entornos de escritorio y estaciones de trabajo.</w:t>
            </w:r>
          </w:p>
        </w:tc>
        <w:tc>
          <w:tcPr>
            <w:tcW w:w="2010" w:type="dxa"/>
          </w:tcPr>
          <w:p w14:paraId="63E22091"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Servir de entorno para las </w:t>
            </w:r>
            <w:proofErr w:type="spellStart"/>
            <w:r>
              <w:rPr>
                <w:rFonts w:ascii="Arial Narrow" w:eastAsia="Arial Narrow" w:hAnsi="Arial Narrow" w:cs="Arial Narrow"/>
              </w:rPr>
              <w:t>PCs</w:t>
            </w:r>
            <w:proofErr w:type="spellEnd"/>
            <w:r>
              <w:rPr>
                <w:rFonts w:ascii="Arial Narrow" w:eastAsia="Arial Narrow" w:hAnsi="Arial Narrow" w:cs="Arial Narrow"/>
              </w:rPr>
              <w:t xml:space="preserve"> de los usuarios, ejecutando la máquina virtual de Java donde correrá el cliente de escritorio de T</w:t>
            </w:r>
            <w:r>
              <w:rPr>
                <w:rFonts w:ascii="Arial Narrow" w:eastAsia="Arial Narrow" w:hAnsi="Arial Narrow" w:cs="Arial Narrow"/>
              </w:rPr>
              <w:t>ransformación de Unidades.</w:t>
            </w:r>
          </w:p>
        </w:tc>
      </w:tr>
      <w:tr w:rsidR="00DD7240" w14:paraId="75C2979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5A237779" w14:textId="77777777" w:rsidR="00DD7240" w:rsidRDefault="006463AC">
            <w:pPr>
              <w:jc w:val="left"/>
              <w:rPr>
                <w:rFonts w:ascii="Arial Narrow" w:eastAsia="Arial Narrow" w:hAnsi="Arial Narrow" w:cs="Arial Narrow"/>
              </w:rPr>
            </w:pPr>
            <w:r>
              <w:rPr>
                <w:rFonts w:ascii="Arial Narrow" w:eastAsia="Arial Narrow" w:hAnsi="Arial Narrow" w:cs="Arial Narrow"/>
              </w:rPr>
              <w:t>Sistema Operativo Móvil</w:t>
            </w:r>
          </w:p>
        </w:tc>
        <w:tc>
          <w:tcPr>
            <w:tcW w:w="3233" w:type="dxa"/>
          </w:tcPr>
          <w:p w14:paraId="1DAB4256"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Android</w:t>
            </w:r>
          </w:p>
          <w:p w14:paraId="4E1CADDD"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API </w:t>
            </w:r>
            <w:proofErr w:type="spellStart"/>
            <w:r>
              <w:rPr>
                <w:rFonts w:ascii="Arial Narrow" w:eastAsia="Arial Narrow" w:hAnsi="Arial Narrow" w:cs="Arial Narrow"/>
              </w:rPr>
              <w:t>Level</w:t>
            </w:r>
            <w:proofErr w:type="spellEnd"/>
            <w:r>
              <w:rPr>
                <w:rFonts w:ascii="Arial Narrow" w:eastAsia="Arial Narrow" w:hAnsi="Arial Narrow" w:cs="Arial Narrow"/>
              </w:rPr>
              <w:t xml:space="preserve"> 26+</w:t>
            </w:r>
          </w:p>
          <w:p w14:paraId="3D46E235"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8.0 a 14.0</w:t>
            </w:r>
          </w:p>
          <w:p w14:paraId="6360ECC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Fuente: android.com</w:t>
            </w:r>
          </w:p>
          <w:p w14:paraId="1869AE13"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Distribución: Open </w:t>
            </w:r>
            <w:proofErr w:type="spellStart"/>
            <w:r>
              <w:rPr>
                <w:rFonts w:ascii="Arial Narrow" w:eastAsia="Arial Narrow" w:hAnsi="Arial Narrow" w:cs="Arial Narrow"/>
              </w:rPr>
              <w:t>Source</w:t>
            </w:r>
            <w:proofErr w:type="spellEnd"/>
          </w:p>
          <w:p w14:paraId="2947BF75"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4088B9F4"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Sistema operativo móvil basado en el núcleo Linux, diseñado para di</w:t>
            </w:r>
            <w:r>
              <w:rPr>
                <w:rFonts w:ascii="Arial Narrow" w:eastAsia="Arial Narrow" w:hAnsi="Arial Narrow" w:cs="Arial Narrow"/>
              </w:rPr>
              <w:t xml:space="preserve">spositivos con pantalla táctil como </w:t>
            </w:r>
            <w:r>
              <w:rPr>
                <w:rFonts w:ascii="Arial Narrow" w:eastAsia="Arial Narrow" w:hAnsi="Arial Narrow" w:cs="Arial Narrow"/>
              </w:rPr>
              <w:lastRenderedPageBreak/>
              <w:t>teléfonos inteligentes.</w:t>
            </w:r>
          </w:p>
        </w:tc>
        <w:tc>
          <w:tcPr>
            <w:tcW w:w="2010" w:type="dxa"/>
          </w:tcPr>
          <w:p w14:paraId="5852A64C"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Permitir la ejecución de la aplicación móvil de Transformación de Unidades en los </w:t>
            </w:r>
            <w:r>
              <w:rPr>
                <w:rFonts w:ascii="Arial Narrow" w:eastAsia="Arial Narrow" w:hAnsi="Arial Narrow" w:cs="Arial Narrow"/>
              </w:rPr>
              <w:lastRenderedPageBreak/>
              <w:t>dispositivos personales de los usuarios.</w:t>
            </w:r>
          </w:p>
        </w:tc>
      </w:tr>
      <w:tr w:rsidR="00DD7240" w14:paraId="19BC7950"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453E3780" w14:textId="77777777" w:rsidR="00DD7240" w:rsidRDefault="006463AC">
            <w:pPr>
              <w:jc w:val="left"/>
              <w:rPr>
                <w:rFonts w:ascii="Arial Narrow" w:eastAsia="Arial Narrow" w:hAnsi="Arial Narrow" w:cs="Arial Narrow"/>
              </w:rPr>
            </w:pPr>
            <w:r>
              <w:rPr>
                <w:rFonts w:ascii="Arial Narrow" w:eastAsia="Arial Narrow" w:hAnsi="Arial Narrow" w:cs="Arial Narrow"/>
              </w:rPr>
              <w:lastRenderedPageBreak/>
              <w:t>Lenguaje de Programación</w:t>
            </w:r>
          </w:p>
        </w:tc>
        <w:tc>
          <w:tcPr>
            <w:tcW w:w="3233" w:type="dxa"/>
          </w:tcPr>
          <w:p w14:paraId="7EE3F373"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Java JDK</w:t>
            </w:r>
          </w:p>
          <w:p w14:paraId="09FF8DB3"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Java SE 8</w:t>
            </w:r>
          </w:p>
          <w:p w14:paraId="2BEBB683"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1.8.0_202+</w:t>
            </w:r>
          </w:p>
          <w:p w14:paraId="0CC5990F"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oracle.com</w:t>
            </w:r>
          </w:p>
          <w:p w14:paraId="138D8348"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Oracle/GPL</w:t>
            </w:r>
          </w:p>
          <w:p w14:paraId="36F228CA"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031399BD"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Lenguaje de programación orientado a objetos, concurrente y basado en clases, diseñado para tener la menor cantidad de dependencias posible.</w:t>
            </w:r>
          </w:p>
        </w:tc>
        <w:tc>
          <w:tcPr>
            <w:tcW w:w="2010" w:type="dxa"/>
          </w:tcPr>
          <w:p w14:paraId="21FD9EA9"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Desarrollo unificado de la lóg</w:t>
            </w:r>
            <w:r>
              <w:rPr>
                <w:rFonts w:ascii="Arial Narrow" w:eastAsia="Arial Narrow" w:hAnsi="Arial Narrow" w:cs="Arial Narrow"/>
              </w:rPr>
              <w:t>ica de Transformación de Unidades (</w:t>
            </w:r>
            <w:proofErr w:type="spellStart"/>
            <w:r>
              <w:rPr>
                <w:rFonts w:ascii="Arial Narrow" w:eastAsia="Arial Narrow" w:hAnsi="Arial Narrow" w:cs="Arial Narrow"/>
              </w:rPr>
              <w:t>Backend</w:t>
            </w:r>
            <w:proofErr w:type="spellEnd"/>
            <w:r>
              <w:rPr>
                <w:rFonts w:ascii="Arial Narrow" w:eastAsia="Arial Narrow" w:hAnsi="Arial Narrow" w:cs="Arial Narrow"/>
              </w:rPr>
              <w:t xml:space="preserve"> SOAP) y de los clientes de Escritorio, Móvil y Consola.</w:t>
            </w:r>
          </w:p>
        </w:tc>
      </w:tr>
      <w:tr w:rsidR="00DD7240" w14:paraId="55ACE61E"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6E86BA37" w14:textId="77777777" w:rsidR="00DD7240" w:rsidRDefault="006463AC">
            <w:pPr>
              <w:jc w:val="left"/>
              <w:rPr>
                <w:rFonts w:ascii="Arial Narrow" w:eastAsia="Arial Narrow" w:hAnsi="Arial Narrow" w:cs="Arial Narrow"/>
              </w:rPr>
            </w:pPr>
            <w:r>
              <w:rPr>
                <w:rFonts w:ascii="Arial Narrow" w:eastAsia="Arial Narrow" w:hAnsi="Arial Narrow" w:cs="Arial Narrow"/>
              </w:rPr>
              <w:t>Entorno de Desarrollo</w:t>
            </w:r>
          </w:p>
        </w:tc>
        <w:tc>
          <w:tcPr>
            <w:tcW w:w="3233" w:type="dxa"/>
          </w:tcPr>
          <w:p w14:paraId="41A2CD1C"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Apache NetBeans</w:t>
            </w:r>
          </w:p>
          <w:p w14:paraId="1DA39233"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IDE </w:t>
            </w:r>
            <w:proofErr w:type="spellStart"/>
            <w:r>
              <w:rPr>
                <w:rFonts w:ascii="Arial Narrow" w:eastAsia="Arial Narrow" w:hAnsi="Arial Narrow" w:cs="Arial Narrow"/>
              </w:rPr>
              <w:t>Platform</w:t>
            </w:r>
            <w:proofErr w:type="spellEnd"/>
          </w:p>
          <w:p w14:paraId="272C7F01"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12.0 LTS</w:t>
            </w:r>
          </w:p>
          <w:p w14:paraId="7110FFFC"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netbeans.apache.org</w:t>
            </w:r>
          </w:p>
          <w:p w14:paraId="34395059"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Apache 2.0</w:t>
            </w:r>
          </w:p>
          <w:p w14:paraId="15CC2C18"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54C44C51"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Entorno de desarrollo integrado libre, hecho principalmente para el lenguaje de programación Java.</w:t>
            </w:r>
          </w:p>
        </w:tc>
        <w:tc>
          <w:tcPr>
            <w:tcW w:w="2010" w:type="dxa"/>
          </w:tcPr>
          <w:p w14:paraId="09B090BA"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Herramienta para escribir código, diseñar interfaces gráficas, depurar errores y generar los ejecutables del proyecto.</w:t>
            </w:r>
          </w:p>
        </w:tc>
      </w:tr>
      <w:tr w:rsidR="00DD7240" w14:paraId="466A1016"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6504EFBA" w14:textId="77777777" w:rsidR="00DD7240" w:rsidRDefault="006463AC">
            <w:pPr>
              <w:jc w:val="left"/>
              <w:rPr>
                <w:rFonts w:ascii="Arial Narrow" w:eastAsia="Arial Narrow" w:hAnsi="Arial Narrow" w:cs="Arial Narrow"/>
              </w:rPr>
            </w:pPr>
            <w:r>
              <w:rPr>
                <w:rFonts w:ascii="Arial Narrow" w:eastAsia="Arial Narrow" w:hAnsi="Arial Narrow" w:cs="Arial Narrow"/>
              </w:rPr>
              <w:t>Framework SOAP</w:t>
            </w:r>
          </w:p>
        </w:tc>
        <w:tc>
          <w:tcPr>
            <w:tcW w:w="3233" w:type="dxa"/>
          </w:tcPr>
          <w:p w14:paraId="096DA2D1"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w:t>
            </w:r>
            <w:r>
              <w:rPr>
                <w:rFonts w:ascii="Arial Narrow" w:eastAsia="Arial Narrow" w:hAnsi="Arial Narrow" w:cs="Arial Narrow"/>
              </w:rPr>
              <w:t>e: JAX-WS (Metro)</w:t>
            </w:r>
          </w:p>
          <w:p w14:paraId="4E0BE326"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JAX-WS 2.3</w:t>
            </w:r>
          </w:p>
          <w:p w14:paraId="3915FDA0"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2.3.1</w:t>
            </w:r>
          </w:p>
          <w:p w14:paraId="1BAFAE48"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javaee.github.io</w:t>
            </w:r>
          </w:p>
          <w:p w14:paraId="3DBDBAC0"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CDDL/GPL</w:t>
            </w:r>
          </w:p>
          <w:p w14:paraId="32B2333D"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79647CAE"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API de Java para crear servicios web XML (SOAP), facilitando el </w:t>
            </w:r>
            <w:proofErr w:type="spellStart"/>
            <w:r>
              <w:rPr>
                <w:rFonts w:ascii="Arial Narrow" w:eastAsia="Arial Narrow" w:hAnsi="Arial Narrow" w:cs="Arial Narrow"/>
              </w:rPr>
              <w:t>marshalling</w:t>
            </w:r>
            <w:proofErr w:type="spellEnd"/>
            <w:r>
              <w:rPr>
                <w:rFonts w:ascii="Arial Narrow" w:eastAsia="Arial Narrow" w:hAnsi="Arial Narrow" w:cs="Arial Narrow"/>
              </w:rPr>
              <w:t xml:space="preserve"> y </w:t>
            </w:r>
            <w:proofErr w:type="spellStart"/>
            <w:r>
              <w:rPr>
                <w:rFonts w:ascii="Arial Narrow" w:eastAsia="Arial Narrow" w:hAnsi="Arial Narrow" w:cs="Arial Narrow"/>
              </w:rPr>
              <w:t>unmarshalling</w:t>
            </w:r>
            <w:proofErr w:type="spellEnd"/>
            <w:r>
              <w:rPr>
                <w:rFonts w:ascii="Arial Narrow" w:eastAsia="Arial Narrow" w:hAnsi="Arial Narrow" w:cs="Arial Narrow"/>
              </w:rPr>
              <w:t xml:space="preserve"> de objetos.</w:t>
            </w:r>
          </w:p>
        </w:tc>
        <w:tc>
          <w:tcPr>
            <w:tcW w:w="2010" w:type="dxa"/>
          </w:tcPr>
          <w:p w14:paraId="1F101108"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Generar automáticamente los contratos WSDL y gestionar el intercambio de mensajes XML entre cliente y servidor para la Transformación de Unidades.</w:t>
            </w:r>
          </w:p>
        </w:tc>
      </w:tr>
      <w:tr w:rsidR="00DD7240" w14:paraId="16E4CC42"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6DF7EDF6" w14:textId="77777777" w:rsidR="00DD7240" w:rsidRDefault="006463AC">
            <w:pPr>
              <w:jc w:val="left"/>
              <w:rPr>
                <w:rFonts w:ascii="Arial Narrow" w:eastAsia="Arial Narrow" w:hAnsi="Arial Narrow" w:cs="Arial Narrow"/>
              </w:rPr>
            </w:pPr>
            <w:r>
              <w:rPr>
                <w:rFonts w:ascii="Arial Narrow" w:eastAsia="Arial Narrow" w:hAnsi="Arial Narrow" w:cs="Arial Narrow"/>
              </w:rPr>
              <w:t>Arch</w:t>
            </w:r>
            <w:r>
              <w:rPr>
                <w:rFonts w:ascii="Arial Narrow" w:eastAsia="Arial Narrow" w:hAnsi="Arial Narrow" w:cs="Arial Narrow"/>
              </w:rPr>
              <w:t>ivo de Credenciales</w:t>
            </w:r>
          </w:p>
        </w:tc>
        <w:tc>
          <w:tcPr>
            <w:tcW w:w="3233" w:type="dxa"/>
          </w:tcPr>
          <w:p w14:paraId="5B70EBA1"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users.txt</w:t>
            </w:r>
          </w:p>
          <w:p w14:paraId="160C63AC"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Texto plano UTF-8</w:t>
            </w:r>
          </w:p>
          <w:p w14:paraId="74586B56"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w:t>
            </w:r>
          </w:p>
          <w:p w14:paraId="7F1AC8BC"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Proyecto Monster (recurso local)</w:t>
            </w:r>
          </w:p>
          <w:p w14:paraId="4193D64C"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Interna</w:t>
            </w:r>
          </w:p>
          <w:p w14:paraId="5F910124"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58E5B29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Archivo de texto plano que actúa como fuente de credenciales de acceso al sistema. </w:t>
            </w:r>
            <w:r>
              <w:rPr>
                <w:rFonts w:ascii="Arial Narrow" w:eastAsia="Arial Narrow" w:hAnsi="Arial Narrow" w:cs="Arial Narrow"/>
              </w:rPr>
              <w:t>Contiene el nombre de usuario y la contraseña en formato texto separados por línea, reemplazando la funcionalidad de una tabla de usuarios en base de datos.</w:t>
            </w:r>
          </w:p>
        </w:tc>
        <w:tc>
          <w:tcPr>
            <w:tcW w:w="2010" w:type="dxa"/>
          </w:tcPr>
          <w:p w14:paraId="7F0250DB"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Almacenar las credenciales del usuario del sistema Monster (Usuario: MONSTER, Contraseña: MONSTER9)</w:t>
            </w:r>
            <w:r>
              <w:rPr>
                <w:rFonts w:ascii="Arial Narrow" w:eastAsia="Arial Narrow" w:hAnsi="Arial Narrow" w:cs="Arial Narrow"/>
              </w:rPr>
              <w:t xml:space="preserve"> para su validación durante el proceso de </w:t>
            </w:r>
            <w:proofErr w:type="spellStart"/>
            <w:r>
              <w:rPr>
                <w:rFonts w:ascii="Arial Narrow" w:eastAsia="Arial Narrow" w:hAnsi="Arial Narrow" w:cs="Arial Narrow"/>
              </w:rPr>
              <w:t>login</w:t>
            </w:r>
            <w:proofErr w:type="spellEnd"/>
            <w:r>
              <w:rPr>
                <w:rFonts w:ascii="Arial Narrow" w:eastAsia="Arial Narrow" w:hAnsi="Arial Narrow" w:cs="Arial Narrow"/>
              </w:rPr>
              <w:t xml:space="preserve"> en todos los clientes (Web, Escritorio, Móvil y Consola).</w:t>
            </w:r>
          </w:p>
        </w:tc>
      </w:tr>
      <w:tr w:rsidR="00DD7240" w14:paraId="079FD477"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627CCCA0" w14:textId="77777777" w:rsidR="00DD7240" w:rsidRDefault="006463AC">
            <w:pPr>
              <w:jc w:val="left"/>
              <w:rPr>
                <w:rFonts w:ascii="Arial Narrow" w:eastAsia="Arial Narrow" w:hAnsi="Arial Narrow" w:cs="Arial Narrow"/>
              </w:rPr>
            </w:pPr>
            <w:r>
              <w:rPr>
                <w:rFonts w:ascii="Arial Narrow" w:eastAsia="Arial Narrow" w:hAnsi="Arial Narrow" w:cs="Arial Narrow"/>
              </w:rPr>
              <w:t>Conversión Metros a Kilómetros</w:t>
            </w:r>
          </w:p>
        </w:tc>
        <w:tc>
          <w:tcPr>
            <w:tcW w:w="3233" w:type="dxa"/>
          </w:tcPr>
          <w:p w14:paraId="68C30F5B"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m a km</w:t>
            </w:r>
          </w:p>
          <w:p w14:paraId="1E311238"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w:t>
            </w:r>
            <w:proofErr w:type="spellStart"/>
            <w:r>
              <w:rPr>
                <w:rFonts w:ascii="Arial Narrow" w:eastAsia="Arial Narrow" w:hAnsi="Arial Narrow" w:cs="Arial Narrow"/>
              </w:rPr>
              <w:t>Length</w:t>
            </w:r>
            <w:proofErr w:type="spellEnd"/>
          </w:p>
          <w:p w14:paraId="5B94A0FE"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6FF12862"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11A717F6"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Distribución: Integrada</w:t>
            </w:r>
          </w:p>
          <w:p w14:paraId="524F029F"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3C2467D3"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Interfaz de software que recibe un valor en metros y lo convierte a kilómetros dividiendo entre 1 000, con precisión decimal </w:t>
            </w:r>
            <w:r>
              <w:rPr>
                <w:rFonts w:ascii="Arial Narrow" w:eastAsia="Arial Narrow" w:hAnsi="Arial Narrow" w:cs="Arial Narrow"/>
              </w:rPr>
              <w:lastRenderedPageBreak/>
              <w:t>configurable.</w:t>
            </w:r>
          </w:p>
        </w:tc>
        <w:tc>
          <w:tcPr>
            <w:tcW w:w="2010" w:type="dxa"/>
          </w:tcPr>
          <w:p w14:paraId="5BAFF03A"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Permitir al usuario convertir distancias expresadas e</w:t>
            </w:r>
            <w:r>
              <w:rPr>
                <w:rFonts w:ascii="Arial Narrow" w:eastAsia="Arial Narrow" w:hAnsi="Arial Narrow" w:cs="Arial Narrow"/>
              </w:rPr>
              <w:t xml:space="preserve">n metros a kilómetros dentro del módulo </w:t>
            </w:r>
            <w:r>
              <w:rPr>
                <w:rFonts w:ascii="Arial Narrow" w:eastAsia="Arial Narrow" w:hAnsi="Arial Narrow" w:cs="Arial Narrow"/>
              </w:rPr>
              <w:lastRenderedPageBreak/>
              <w:t>de Transformación de Unidades.</w:t>
            </w:r>
          </w:p>
        </w:tc>
      </w:tr>
      <w:tr w:rsidR="00DD7240" w14:paraId="4A961863"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19A68238" w14:textId="77777777" w:rsidR="00DD7240" w:rsidRDefault="006463AC">
            <w:pPr>
              <w:jc w:val="left"/>
              <w:rPr>
                <w:rFonts w:ascii="Arial Narrow" w:eastAsia="Arial Narrow" w:hAnsi="Arial Narrow" w:cs="Arial Narrow"/>
              </w:rPr>
            </w:pPr>
            <w:r>
              <w:rPr>
                <w:rFonts w:ascii="Arial Narrow" w:eastAsia="Arial Narrow" w:hAnsi="Arial Narrow" w:cs="Arial Narrow"/>
              </w:rPr>
              <w:lastRenderedPageBreak/>
              <w:t>Conversión Kilómetros a Metros</w:t>
            </w:r>
          </w:p>
        </w:tc>
        <w:tc>
          <w:tcPr>
            <w:tcW w:w="3233" w:type="dxa"/>
          </w:tcPr>
          <w:p w14:paraId="23DE5F89"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km a m</w:t>
            </w:r>
          </w:p>
          <w:p w14:paraId="2503BF4C"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w:t>
            </w:r>
            <w:proofErr w:type="spellStart"/>
            <w:r>
              <w:rPr>
                <w:rFonts w:ascii="Arial Narrow" w:eastAsia="Arial Narrow" w:hAnsi="Arial Narrow" w:cs="Arial Narrow"/>
              </w:rPr>
              <w:t>Length</w:t>
            </w:r>
            <w:proofErr w:type="spellEnd"/>
          </w:p>
          <w:p w14:paraId="1BCE86C0"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5D1439CE"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6BFA8DAB"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0619C04D"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24F30219"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w:t>
            </w:r>
            <w:r>
              <w:rPr>
                <w:rFonts w:ascii="Arial Narrow" w:eastAsia="Arial Narrow" w:hAnsi="Arial Narrow" w:cs="Arial Narrow"/>
              </w:rPr>
              <w:t xml:space="preserve"> software que recibe un valor en kilómetros y lo transforma a metros multiplicando por 1 000, con precisión de doble punto flotante.</w:t>
            </w:r>
          </w:p>
        </w:tc>
        <w:tc>
          <w:tcPr>
            <w:tcW w:w="2010" w:type="dxa"/>
          </w:tcPr>
          <w:p w14:paraId="19A42E6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Facilitar la conversión inversa de kilómetros a metros para el ingreso de datos granulares en los formularios del sistema.</w:t>
            </w:r>
          </w:p>
        </w:tc>
      </w:tr>
      <w:tr w:rsidR="00DD7240" w14:paraId="72DBCEDF"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7B32736A" w14:textId="77777777" w:rsidR="00DD7240" w:rsidRDefault="006463AC">
            <w:pPr>
              <w:jc w:val="left"/>
              <w:rPr>
                <w:rFonts w:ascii="Arial Narrow" w:eastAsia="Arial Narrow" w:hAnsi="Arial Narrow" w:cs="Arial Narrow"/>
              </w:rPr>
            </w:pPr>
            <w:r>
              <w:rPr>
                <w:rFonts w:ascii="Arial Narrow" w:eastAsia="Arial Narrow" w:hAnsi="Arial Narrow" w:cs="Arial Narrow"/>
              </w:rPr>
              <w:t>Conversión Metros a Millas</w:t>
            </w:r>
          </w:p>
        </w:tc>
        <w:tc>
          <w:tcPr>
            <w:tcW w:w="3233" w:type="dxa"/>
          </w:tcPr>
          <w:p w14:paraId="5982A776"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m a mi</w:t>
            </w:r>
          </w:p>
          <w:p w14:paraId="045F40BF"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 Imperial </w:t>
            </w:r>
            <w:proofErr w:type="spellStart"/>
            <w:r>
              <w:rPr>
                <w:rFonts w:ascii="Arial Narrow" w:eastAsia="Arial Narrow" w:hAnsi="Arial Narrow" w:cs="Arial Narrow"/>
              </w:rPr>
              <w:t>Length</w:t>
            </w:r>
            <w:proofErr w:type="spellEnd"/>
          </w:p>
          <w:p w14:paraId="5543A1EC"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1EA7BFF7"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247C296B"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4A4DBAAC"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22FF394B"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Interfaz de software que convierte un valor en metros a millas aplicando el factor 1 m = 0.000621371 </w:t>
            </w:r>
            <w:proofErr w:type="spellStart"/>
            <w:r>
              <w:rPr>
                <w:rFonts w:ascii="Arial Narrow" w:eastAsia="Arial Narrow" w:hAnsi="Arial Narrow" w:cs="Arial Narrow"/>
              </w:rPr>
              <w:t>mi</w:t>
            </w:r>
            <w:proofErr w:type="spellEnd"/>
            <w:r>
              <w:rPr>
                <w:rFonts w:ascii="Arial Narrow" w:eastAsia="Arial Narrow" w:hAnsi="Arial Narrow" w:cs="Arial Narrow"/>
              </w:rPr>
              <w:t>, con redondeo configurable.</w:t>
            </w:r>
          </w:p>
        </w:tc>
        <w:tc>
          <w:tcPr>
            <w:tcW w:w="2010" w:type="dxa"/>
          </w:tcPr>
          <w:p w14:paraId="3445BFCC"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Habilitar la interoperabilidad con sistemas internacionales que requieren distancias expresadas en millas.</w:t>
            </w:r>
          </w:p>
        </w:tc>
      </w:tr>
      <w:tr w:rsidR="00DD7240" w14:paraId="6FBD2638"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759C3213" w14:textId="77777777" w:rsidR="00DD7240" w:rsidRDefault="006463AC">
            <w:pPr>
              <w:jc w:val="left"/>
              <w:rPr>
                <w:rFonts w:ascii="Arial Narrow" w:eastAsia="Arial Narrow" w:hAnsi="Arial Narrow" w:cs="Arial Narrow"/>
              </w:rPr>
            </w:pPr>
            <w:r>
              <w:rPr>
                <w:rFonts w:ascii="Arial Narrow" w:eastAsia="Arial Narrow" w:hAnsi="Arial Narrow" w:cs="Arial Narrow"/>
              </w:rPr>
              <w:t>Conversión Milla</w:t>
            </w:r>
            <w:r>
              <w:rPr>
                <w:rFonts w:ascii="Arial Narrow" w:eastAsia="Arial Narrow" w:hAnsi="Arial Narrow" w:cs="Arial Narrow"/>
              </w:rPr>
              <w:t>s a Metros</w:t>
            </w:r>
          </w:p>
        </w:tc>
        <w:tc>
          <w:tcPr>
            <w:tcW w:w="3233" w:type="dxa"/>
          </w:tcPr>
          <w:p w14:paraId="043A06DB"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mi a m</w:t>
            </w:r>
          </w:p>
          <w:p w14:paraId="4125AE17"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Imperial / SI </w:t>
            </w:r>
            <w:proofErr w:type="spellStart"/>
            <w:r>
              <w:rPr>
                <w:rFonts w:ascii="Arial Narrow" w:eastAsia="Arial Narrow" w:hAnsi="Arial Narrow" w:cs="Arial Narrow"/>
              </w:rPr>
              <w:t>Length</w:t>
            </w:r>
            <w:proofErr w:type="spellEnd"/>
          </w:p>
          <w:p w14:paraId="5D947A7A"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242B7729"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32871565"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034C91B2"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2B7E1083"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recibe un valor en millas y lo convierte a metros multiplicando por</w:t>
            </w:r>
            <w:r>
              <w:rPr>
                <w:rFonts w:ascii="Arial Narrow" w:eastAsia="Arial Narrow" w:hAnsi="Arial Narrow" w:cs="Arial Narrow"/>
              </w:rPr>
              <w:t xml:space="preserve"> 1 609.344, conforme al estándar IEEE 754.</w:t>
            </w:r>
          </w:p>
        </w:tc>
        <w:tc>
          <w:tcPr>
            <w:tcW w:w="2010" w:type="dxa"/>
          </w:tcPr>
          <w:p w14:paraId="1E4C49E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la recepción de distancias en millas desde fuentes externas y normalizarlas al sistema métrico para su almacenamiento.</w:t>
            </w:r>
          </w:p>
        </w:tc>
      </w:tr>
      <w:tr w:rsidR="00DD7240" w14:paraId="1C2E6103"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46702EBA" w14:textId="77777777" w:rsidR="00DD7240" w:rsidRDefault="006463AC">
            <w:pPr>
              <w:jc w:val="left"/>
              <w:rPr>
                <w:rFonts w:ascii="Arial Narrow" w:eastAsia="Arial Narrow" w:hAnsi="Arial Narrow" w:cs="Arial Narrow"/>
              </w:rPr>
            </w:pPr>
            <w:r>
              <w:rPr>
                <w:rFonts w:ascii="Arial Narrow" w:eastAsia="Arial Narrow" w:hAnsi="Arial Narrow" w:cs="Arial Narrow"/>
              </w:rPr>
              <w:t>Conversión Metros a Pies</w:t>
            </w:r>
          </w:p>
        </w:tc>
        <w:tc>
          <w:tcPr>
            <w:tcW w:w="3233" w:type="dxa"/>
          </w:tcPr>
          <w:p w14:paraId="58BD5D20"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m a ft</w:t>
            </w:r>
          </w:p>
          <w:p w14:paraId="73AA805E"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 Imperial </w:t>
            </w:r>
            <w:proofErr w:type="spellStart"/>
            <w:r>
              <w:rPr>
                <w:rFonts w:ascii="Arial Narrow" w:eastAsia="Arial Narrow" w:hAnsi="Arial Narrow" w:cs="Arial Narrow"/>
              </w:rPr>
              <w:t>Length</w:t>
            </w:r>
            <w:proofErr w:type="spellEnd"/>
          </w:p>
          <w:p w14:paraId="6F0B9DFE"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2BB8FF41"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73251C54"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71BCB9CC"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7030CDE7"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transforma un valor en metros a pies aplicando el factor 1 m = 3.28084 ft, con soporte para decimales de al</w:t>
            </w:r>
            <w:r>
              <w:rPr>
                <w:rFonts w:ascii="Arial Narrow" w:eastAsia="Arial Narrow" w:hAnsi="Arial Narrow" w:cs="Arial Narrow"/>
              </w:rPr>
              <w:t>ta precisión.</w:t>
            </w:r>
          </w:p>
        </w:tc>
        <w:tc>
          <w:tcPr>
            <w:tcW w:w="2010" w:type="dxa"/>
          </w:tcPr>
          <w:p w14:paraId="1B580E6E"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Proporcionar conversión a pies para la integración con servicios web SOAP de terceros que utilizan el sistema imperial.</w:t>
            </w:r>
          </w:p>
        </w:tc>
      </w:tr>
      <w:tr w:rsidR="00DD7240" w14:paraId="7BD9E7FA"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3A4C7BC5" w14:textId="77777777" w:rsidR="00DD7240" w:rsidRDefault="006463AC">
            <w:pPr>
              <w:jc w:val="left"/>
              <w:rPr>
                <w:rFonts w:ascii="Arial Narrow" w:eastAsia="Arial Narrow" w:hAnsi="Arial Narrow" w:cs="Arial Narrow"/>
              </w:rPr>
            </w:pPr>
            <w:r>
              <w:rPr>
                <w:rFonts w:ascii="Arial Narrow" w:eastAsia="Arial Narrow" w:hAnsi="Arial Narrow" w:cs="Arial Narrow"/>
              </w:rPr>
              <w:t>Conversión Kilogramos a Libras</w:t>
            </w:r>
          </w:p>
        </w:tc>
        <w:tc>
          <w:tcPr>
            <w:tcW w:w="3233" w:type="dxa"/>
          </w:tcPr>
          <w:p w14:paraId="2334F994"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kg a lb</w:t>
            </w:r>
          </w:p>
          <w:p w14:paraId="42576168"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 Imperial </w:t>
            </w:r>
            <w:proofErr w:type="spellStart"/>
            <w:r>
              <w:rPr>
                <w:rFonts w:ascii="Arial Narrow" w:eastAsia="Arial Narrow" w:hAnsi="Arial Narrow" w:cs="Arial Narrow"/>
              </w:rPr>
              <w:t>Mass</w:t>
            </w:r>
            <w:proofErr w:type="spellEnd"/>
          </w:p>
          <w:p w14:paraId="2D40A6ED"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2450AB44"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w:t>
            </w:r>
            <w:r>
              <w:rPr>
                <w:rFonts w:ascii="Arial Narrow" w:eastAsia="Arial Narrow" w:hAnsi="Arial Narrow" w:cs="Arial Narrow"/>
              </w:rPr>
              <w:t>ente: Módulo interno</w:t>
            </w:r>
          </w:p>
          <w:p w14:paraId="45C70906"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7FB2034B"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6B354576"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recibe un valor en kilogramos y lo convierte a libras aplicando el factor 1 kg = 2.20462 lb.</w:t>
            </w:r>
          </w:p>
        </w:tc>
        <w:tc>
          <w:tcPr>
            <w:tcW w:w="2010" w:type="dxa"/>
          </w:tcPr>
          <w:p w14:paraId="75B6AB63"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la conversión de pesos en kilogramos a libras para la interoperabilidad con sistemas que manejan el sistema imperial.</w:t>
            </w:r>
          </w:p>
        </w:tc>
      </w:tr>
      <w:tr w:rsidR="00DD7240" w14:paraId="6A5B78B0"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71A55B20" w14:textId="77777777" w:rsidR="00DD7240" w:rsidRDefault="006463AC">
            <w:pPr>
              <w:jc w:val="left"/>
              <w:rPr>
                <w:rFonts w:ascii="Arial Narrow" w:eastAsia="Arial Narrow" w:hAnsi="Arial Narrow" w:cs="Arial Narrow"/>
              </w:rPr>
            </w:pPr>
            <w:r>
              <w:rPr>
                <w:rFonts w:ascii="Arial Narrow" w:eastAsia="Arial Narrow" w:hAnsi="Arial Narrow" w:cs="Arial Narrow"/>
              </w:rPr>
              <w:lastRenderedPageBreak/>
              <w:t>Conversión Libras a Kilogramos</w:t>
            </w:r>
          </w:p>
        </w:tc>
        <w:tc>
          <w:tcPr>
            <w:tcW w:w="3233" w:type="dxa"/>
          </w:tcPr>
          <w:p w14:paraId="6FA5DDD2"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lb a kg</w:t>
            </w:r>
          </w:p>
          <w:p w14:paraId="493BC397"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Imperial / SI </w:t>
            </w:r>
            <w:proofErr w:type="spellStart"/>
            <w:r>
              <w:rPr>
                <w:rFonts w:ascii="Arial Narrow" w:eastAsia="Arial Narrow" w:hAnsi="Arial Narrow" w:cs="Arial Narrow"/>
              </w:rPr>
              <w:t>Mass</w:t>
            </w:r>
            <w:proofErr w:type="spellEnd"/>
          </w:p>
          <w:p w14:paraId="14CB4CE7"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5651F39D"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w:t>
            </w:r>
            <w:r>
              <w:rPr>
                <w:rFonts w:ascii="Arial Narrow" w:eastAsia="Arial Narrow" w:hAnsi="Arial Narrow" w:cs="Arial Narrow"/>
              </w:rPr>
              <w:t>ódulo interno</w:t>
            </w:r>
          </w:p>
          <w:p w14:paraId="20FBA2A2"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709AD719"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7F3AC766"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transforma un valor en libras a kilogramos dividiendo entre 2.20462, con precisión de doble punto flotante.</w:t>
            </w:r>
          </w:p>
        </w:tc>
        <w:tc>
          <w:tcPr>
            <w:tcW w:w="2010" w:type="dxa"/>
          </w:tcPr>
          <w:p w14:paraId="0D0094DC"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Facilitar la normalización de datos de masa recibidos en libras haci</w:t>
            </w:r>
            <w:r>
              <w:rPr>
                <w:rFonts w:ascii="Arial Narrow" w:eastAsia="Arial Narrow" w:hAnsi="Arial Narrow" w:cs="Arial Narrow"/>
              </w:rPr>
              <w:t>a kilogramos para su almacenamiento estandarizado.</w:t>
            </w:r>
          </w:p>
        </w:tc>
      </w:tr>
      <w:tr w:rsidR="00DD7240" w14:paraId="5250EA6F"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5231DDB0" w14:textId="77777777" w:rsidR="00DD7240" w:rsidRDefault="006463AC">
            <w:pPr>
              <w:jc w:val="left"/>
              <w:rPr>
                <w:rFonts w:ascii="Arial Narrow" w:eastAsia="Arial Narrow" w:hAnsi="Arial Narrow" w:cs="Arial Narrow"/>
              </w:rPr>
            </w:pPr>
            <w:r>
              <w:rPr>
                <w:rFonts w:ascii="Arial Narrow" w:eastAsia="Arial Narrow" w:hAnsi="Arial Narrow" w:cs="Arial Narrow"/>
              </w:rPr>
              <w:t>Conversión Kilogramos a Gramos</w:t>
            </w:r>
          </w:p>
        </w:tc>
        <w:tc>
          <w:tcPr>
            <w:tcW w:w="3233" w:type="dxa"/>
          </w:tcPr>
          <w:p w14:paraId="5E129C67"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kg a g</w:t>
            </w:r>
          </w:p>
          <w:p w14:paraId="0B06F1BD"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w:t>
            </w:r>
            <w:proofErr w:type="spellStart"/>
            <w:r>
              <w:rPr>
                <w:rFonts w:ascii="Arial Narrow" w:eastAsia="Arial Narrow" w:hAnsi="Arial Narrow" w:cs="Arial Narrow"/>
              </w:rPr>
              <w:t>Mass</w:t>
            </w:r>
            <w:proofErr w:type="spellEnd"/>
          </w:p>
          <w:p w14:paraId="24749CBB"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28AD66D6"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1F4EDC5D"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2F688D3D"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58FF3281"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convierte un valor en kilogramos a gramos multiplicando por 1 000, retornando un valor entero o decimal.</w:t>
            </w:r>
          </w:p>
        </w:tc>
        <w:tc>
          <w:tcPr>
            <w:tcW w:w="2010" w:type="dxa"/>
          </w:tcPr>
          <w:p w14:paraId="5141546E"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Proveer conversión a unidades más granulares de masa para cálculos detallados dentro del módulo.</w:t>
            </w:r>
          </w:p>
        </w:tc>
      </w:tr>
      <w:tr w:rsidR="00DD7240" w14:paraId="39C96648"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053E8270" w14:textId="77777777" w:rsidR="00DD7240" w:rsidRDefault="006463AC">
            <w:pPr>
              <w:jc w:val="left"/>
              <w:rPr>
                <w:rFonts w:ascii="Arial Narrow" w:eastAsia="Arial Narrow" w:hAnsi="Arial Narrow" w:cs="Arial Narrow"/>
              </w:rPr>
            </w:pPr>
            <w:r>
              <w:rPr>
                <w:rFonts w:ascii="Arial Narrow" w:eastAsia="Arial Narrow" w:hAnsi="Arial Narrow" w:cs="Arial Narrow"/>
              </w:rPr>
              <w:t>Conversión Gramos a Kilogram</w:t>
            </w:r>
            <w:r>
              <w:rPr>
                <w:rFonts w:ascii="Arial Narrow" w:eastAsia="Arial Narrow" w:hAnsi="Arial Narrow" w:cs="Arial Narrow"/>
              </w:rPr>
              <w:t>os</w:t>
            </w:r>
          </w:p>
        </w:tc>
        <w:tc>
          <w:tcPr>
            <w:tcW w:w="3233" w:type="dxa"/>
          </w:tcPr>
          <w:p w14:paraId="4A1EBB8F"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g a kg</w:t>
            </w:r>
          </w:p>
          <w:p w14:paraId="180E319F"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w:t>
            </w:r>
            <w:proofErr w:type="spellStart"/>
            <w:r>
              <w:rPr>
                <w:rFonts w:ascii="Arial Narrow" w:eastAsia="Arial Narrow" w:hAnsi="Arial Narrow" w:cs="Arial Narrow"/>
              </w:rPr>
              <w:t>Mass</w:t>
            </w:r>
            <w:proofErr w:type="spellEnd"/>
          </w:p>
          <w:p w14:paraId="73925DFA"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512C2905"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262E7F8E"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60E04326"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167CFD79"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recibe un valor en gramos y lo transforma a kilogramos dividiendo entre 1 000, con sopor</w:t>
            </w:r>
            <w:r>
              <w:rPr>
                <w:rFonts w:ascii="Arial Narrow" w:eastAsia="Arial Narrow" w:hAnsi="Arial Narrow" w:cs="Arial Narrow"/>
              </w:rPr>
              <w:t>te para decimales.</w:t>
            </w:r>
          </w:p>
        </w:tc>
        <w:tc>
          <w:tcPr>
            <w:tcW w:w="2010" w:type="dxa"/>
          </w:tcPr>
          <w:p w14:paraId="5414B750"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la entrada de datos de masa en gramos y convertirlos a kilogramos para uniformidad en los registros del sistema.</w:t>
            </w:r>
          </w:p>
        </w:tc>
      </w:tr>
      <w:tr w:rsidR="00DD7240" w14:paraId="5CBA662D"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7E65B969" w14:textId="77777777" w:rsidR="00DD7240" w:rsidRDefault="006463AC">
            <w:pPr>
              <w:jc w:val="left"/>
              <w:rPr>
                <w:rFonts w:ascii="Arial Narrow" w:eastAsia="Arial Narrow" w:hAnsi="Arial Narrow" w:cs="Arial Narrow"/>
              </w:rPr>
            </w:pPr>
            <w:r>
              <w:rPr>
                <w:rFonts w:ascii="Arial Narrow" w:eastAsia="Arial Narrow" w:hAnsi="Arial Narrow" w:cs="Arial Narrow"/>
              </w:rPr>
              <w:t>Conversión Kilogramos a Onzas</w:t>
            </w:r>
          </w:p>
        </w:tc>
        <w:tc>
          <w:tcPr>
            <w:tcW w:w="3233" w:type="dxa"/>
          </w:tcPr>
          <w:p w14:paraId="1F86E882"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kg a oz</w:t>
            </w:r>
          </w:p>
          <w:p w14:paraId="15928458"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 Imperial </w:t>
            </w:r>
            <w:proofErr w:type="spellStart"/>
            <w:r>
              <w:rPr>
                <w:rFonts w:ascii="Arial Narrow" w:eastAsia="Arial Narrow" w:hAnsi="Arial Narrow" w:cs="Arial Narrow"/>
              </w:rPr>
              <w:t>Mass</w:t>
            </w:r>
            <w:proofErr w:type="spellEnd"/>
          </w:p>
          <w:p w14:paraId="30EBD187"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w:t>
            </w:r>
            <w:r>
              <w:rPr>
                <w:rFonts w:ascii="Arial Narrow" w:eastAsia="Arial Narrow" w:hAnsi="Arial Narrow" w:cs="Arial Narrow"/>
              </w:rPr>
              <w:t>0.0</w:t>
            </w:r>
          </w:p>
          <w:p w14:paraId="61D1EC4D"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4D633205"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7182C0CE"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402B9A9E"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convierte un valor en kilogramos a onzas aplicando el factor 1 kg = 35.274 oz, con redondeo configurable.</w:t>
            </w:r>
          </w:p>
        </w:tc>
        <w:tc>
          <w:tcPr>
            <w:tcW w:w="2010" w:type="dxa"/>
          </w:tcPr>
          <w:p w14:paraId="63D77BE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Habilitar la conversión a onzas para reportes y servicios web SOAP que requieran datos en el sistema imperial anglosajón.</w:t>
            </w:r>
          </w:p>
        </w:tc>
      </w:tr>
      <w:tr w:rsidR="00DD7240" w14:paraId="0BE6C95B"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75EEAAD4" w14:textId="77777777" w:rsidR="00DD7240" w:rsidRDefault="006463AC">
            <w:pPr>
              <w:jc w:val="left"/>
              <w:rPr>
                <w:rFonts w:ascii="Arial Narrow" w:eastAsia="Arial Narrow" w:hAnsi="Arial Narrow" w:cs="Arial Narrow"/>
              </w:rPr>
            </w:pPr>
            <w:r>
              <w:rPr>
                <w:rFonts w:ascii="Arial Narrow" w:eastAsia="Arial Narrow" w:hAnsi="Arial Narrow" w:cs="Arial Narrow"/>
              </w:rPr>
              <w:t>Co</w:t>
            </w:r>
            <w:r>
              <w:rPr>
                <w:rFonts w:ascii="Arial Narrow" w:eastAsia="Arial Narrow" w:hAnsi="Arial Narrow" w:cs="Arial Narrow"/>
              </w:rPr>
              <w:t>nversión Celsius a Fahrenheit</w:t>
            </w:r>
          </w:p>
        </w:tc>
        <w:tc>
          <w:tcPr>
            <w:tcW w:w="3233" w:type="dxa"/>
          </w:tcPr>
          <w:p w14:paraId="601C8917"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°C a °F</w:t>
            </w:r>
          </w:p>
          <w:p w14:paraId="41C41DC8"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 Imperial </w:t>
            </w:r>
            <w:proofErr w:type="spellStart"/>
            <w:r>
              <w:rPr>
                <w:rFonts w:ascii="Arial Narrow" w:eastAsia="Arial Narrow" w:hAnsi="Arial Narrow" w:cs="Arial Narrow"/>
              </w:rPr>
              <w:t>Temp</w:t>
            </w:r>
            <w:proofErr w:type="spellEnd"/>
          </w:p>
          <w:p w14:paraId="1BB7671D"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65FB74C3"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7ABB43A3"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7D1ECC82"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219880A7"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Interfaz de software que recibe un valor en grados Celsius y lo convierte </w:t>
            </w:r>
            <w:r>
              <w:rPr>
                <w:rFonts w:ascii="Arial Narrow" w:eastAsia="Arial Narrow" w:hAnsi="Arial Narrow" w:cs="Arial Narrow"/>
              </w:rPr>
              <w:t>a Fahrenheit aplicando la fórmula °F = (°C × 9/5) + 32.</w:t>
            </w:r>
          </w:p>
        </w:tc>
        <w:tc>
          <w:tcPr>
            <w:tcW w:w="2010" w:type="dxa"/>
          </w:tcPr>
          <w:p w14:paraId="728C5005"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la conversión de temperaturas al sistema Fahrenheit para la integración con servicios y reportes internacionales.</w:t>
            </w:r>
          </w:p>
        </w:tc>
      </w:tr>
      <w:tr w:rsidR="00DD7240" w14:paraId="1931A3B3"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2FC74D26" w14:textId="77777777" w:rsidR="00DD7240" w:rsidRDefault="006463AC">
            <w:pPr>
              <w:jc w:val="left"/>
              <w:rPr>
                <w:rFonts w:ascii="Arial Narrow" w:eastAsia="Arial Narrow" w:hAnsi="Arial Narrow" w:cs="Arial Narrow"/>
              </w:rPr>
            </w:pPr>
            <w:r>
              <w:rPr>
                <w:rFonts w:ascii="Arial Narrow" w:eastAsia="Arial Narrow" w:hAnsi="Arial Narrow" w:cs="Arial Narrow"/>
              </w:rPr>
              <w:t>Conversión Fahrenheit a Celsius</w:t>
            </w:r>
          </w:p>
        </w:tc>
        <w:tc>
          <w:tcPr>
            <w:tcW w:w="3233" w:type="dxa"/>
          </w:tcPr>
          <w:p w14:paraId="0BE78147"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°F a °C</w:t>
            </w:r>
          </w:p>
          <w:p w14:paraId="4B57256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w:t>
            </w:r>
            <w:r>
              <w:rPr>
                <w:rFonts w:ascii="Arial Narrow" w:eastAsia="Arial Narrow" w:hAnsi="Arial Narrow" w:cs="Arial Narrow"/>
              </w:rPr>
              <w:t xml:space="preserve">ción: Imperial / SI </w:t>
            </w:r>
            <w:proofErr w:type="spellStart"/>
            <w:r>
              <w:rPr>
                <w:rFonts w:ascii="Arial Narrow" w:eastAsia="Arial Narrow" w:hAnsi="Arial Narrow" w:cs="Arial Narrow"/>
              </w:rPr>
              <w:t>Temp</w:t>
            </w:r>
            <w:proofErr w:type="spellEnd"/>
          </w:p>
          <w:p w14:paraId="6943E658"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N.º Versión: 1.0.0</w:t>
            </w:r>
          </w:p>
          <w:p w14:paraId="6CE8A1B2"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339020CD"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3B472B1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344E0527"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sdt>
              <w:sdtPr>
                <w:tag w:val="goog_rdk_0"/>
                <w:id w:val="47917512"/>
              </w:sdtPr>
              <w:sdtEndPr/>
              <w:sdtContent>
                <w:r>
                  <w:rPr>
                    <w:rFonts w:ascii="Arial Unicode MS" w:eastAsia="Arial Unicode MS" w:hAnsi="Arial Unicode MS" w:cs="Arial Unicode MS"/>
                  </w:rPr>
                  <w:t xml:space="preserve">Interfaz de software que transforma un valor en Fahrenheit a Celsius mediante la </w:t>
                </w:r>
                <w:r>
                  <w:rPr>
                    <w:rFonts w:ascii="Arial Unicode MS" w:eastAsia="Arial Unicode MS" w:hAnsi="Arial Unicode MS" w:cs="Arial Unicode MS"/>
                  </w:rPr>
                  <w:lastRenderedPageBreak/>
                  <w:t>fórmula °C = (°F − 32) × 5/9.</w:t>
                </w:r>
              </w:sdtContent>
            </w:sdt>
          </w:p>
        </w:tc>
        <w:tc>
          <w:tcPr>
            <w:tcW w:w="2010" w:type="dxa"/>
          </w:tcPr>
          <w:p w14:paraId="3028682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Facilitar la normalización de datos de temperatura </w:t>
            </w:r>
            <w:r>
              <w:rPr>
                <w:rFonts w:ascii="Arial Narrow" w:eastAsia="Arial Narrow" w:hAnsi="Arial Narrow" w:cs="Arial Narrow"/>
              </w:rPr>
              <w:lastRenderedPageBreak/>
              <w:t>recibidos en Fahrenheit hacia Celsius para el almacenamiento estandarizado.</w:t>
            </w:r>
          </w:p>
        </w:tc>
      </w:tr>
      <w:tr w:rsidR="00DD7240" w14:paraId="6D058014"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2061CE97" w14:textId="77777777" w:rsidR="00DD7240" w:rsidRDefault="006463AC">
            <w:pPr>
              <w:jc w:val="left"/>
              <w:rPr>
                <w:rFonts w:ascii="Arial Narrow" w:eastAsia="Arial Narrow" w:hAnsi="Arial Narrow" w:cs="Arial Narrow"/>
              </w:rPr>
            </w:pPr>
            <w:r>
              <w:rPr>
                <w:rFonts w:ascii="Arial Narrow" w:eastAsia="Arial Narrow" w:hAnsi="Arial Narrow" w:cs="Arial Narrow"/>
              </w:rPr>
              <w:lastRenderedPageBreak/>
              <w:t>Conversión Celsius a Kelvin</w:t>
            </w:r>
          </w:p>
        </w:tc>
        <w:tc>
          <w:tcPr>
            <w:tcW w:w="3233" w:type="dxa"/>
          </w:tcPr>
          <w:p w14:paraId="633F320C"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°C a K</w:t>
            </w:r>
          </w:p>
          <w:p w14:paraId="0A6FE33C"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w:t>
            </w:r>
            <w:proofErr w:type="spellStart"/>
            <w:r>
              <w:rPr>
                <w:rFonts w:ascii="Arial Narrow" w:eastAsia="Arial Narrow" w:hAnsi="Arial Narrow" w:cs="Arial Narrow"/>
              </w:rPr>
              <w:t>Temperature</w:t>
            </w:r>
            <w:proofErr w:type="spellEnd"/>
          </w:p>
          <w:p w14:paraId="016D255B"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533EBC25"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w:t>
            </w:r>
            <w:r>
              <w:rPr>
                <w:rFonts w:ascii="Arial Narrow" w:eastAsia="Arial Narrow" w:hAnsi="Arial Narrow" w:cs="Arial Narrow"/>
              </w:rPr>
              <w:t>terno</w:t>
            </w:r>
          </w:p>
          <w:p w14:paraId="28C4B81A"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1DD78887"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709D56AA"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convierte un valor en grados Celsius a Kelvin sumando 273.15, conforme al Sistema Internacional de Unidades.</w:t>
            </w:r>
          </w:p>
        </w:tc>
        <w:tc>
          <w:tcPr>
            <w:tcW w:w="2010" w:type="dxa"/>
          </w:tcPr>
          <w:p w14:paraId="5F12BDBA"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Proveer conversión a la escala termodinámica absoluta Kelvin para cálculos </w:t>
            </w:r>
            <w:r>
              <w:rPr>
                <w:rFonts w:ascii="Arial Narrow" w:eastAsia="Arial Narrow" w:hAnsi="Arial Narrow" w:cs="Arial Narrow"/>
              </w:rPr>
              <w:t>científicos y técnicos.</w:t>
            </w:r>
          </w:p>
        </w:tc>
      </w:tr>
      <w:tr w:rsidR="00DD7240" w14:paraId="77EB4D3D"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070F749B" w14:textId="77777777" w:rsidR="00DD7240" w:rsidRDefault="006463AC">
            <w:pPr>
              <w:jc w:val="left"/>
              <w:rPr>
                <w:rFonts w:ascii="Arial Narrow" w:eastAsia="Arial Narrow" w:hAnsi="Arial Narrow" w:cs="Arial Narrow"/>
              </w:rPr>
            </w:pPr>
            <w:r>
              <w:rPr>
                <w:rFonts w:ascii="Arial Narrow" w:eastAsia="Arial Narrow" w:hAnsi="Arial Narrow" w:cs="Arial Narrow"/>
              </w:rPr>
              <w:t>Conversión Kelvin a Celsius</w:t>
            </w:r>
          </w:p>
        </w:tc>
        <w:tc>
          <w:tcPr>
            <w:tcW w:w="3233" w:type="dxa"/>
          </w:tcPr>
          <w:p w14:paraId="76F9232A"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K a °C</w:t>
            </w:r>
          </w:p>
          <w:p w14:paraId="4EC6FFB0"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w:t>
            </w:r>
            <w:proofErr w:type="spellStart"/>
            <w:r>
              <w:rPr>
                <w:rFonts w:ascii="Arial Narrow" w:eastAsia="Arial Narrow" w:hAnsi="Arial Narrow" w:cs="Arial Narrow"/>
              </w:rPr>
              <w:t>Temperature</w:t>
            </w:r>
            <w:proofErr w:type="spellEnd"/>
          </w:p>
          <w:p w14:paraId="434BDF79"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50C90B4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4BC3B42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2DE44ACA"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2A15E773"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recibe un valor en Kelvin y lo transforma a grados Celsius restando 273.15, con soporte para decimales.</w:t>
            </w:r>
          </w:p>
        </w:tc>
        <w:tc>
          <w:tcPr>
            <w:tcW w:w="2010" w:type="dxa"/>
          </w:tcPr>
          <w:p w14:paraId="255CE5DE"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la recepción de datos de temperatura en Kelvin desde fuentes científicas y convertirlos a Celsius para su presentación</w:t>
            </w:r>
            <w:r>
              <w:rPr>
                <w:rFonts w:ascii="Arial Narrow" w:eastAsia="Arial Narrow" w:hAnsi="Arial Narrow" w:cs="Arial Narrow"/>
              </w:rPr>
              <w:t>.</w:t>
            </w:r>
          </w:p>
        </w:tc>
      </w:tr>
      <w:tr w:rsidR="00DD7240" w14:paraId="53EED561"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18FF03F7" w14:textId="77777777" w:rsidR="00DD7240" w:rsidRDefault="006463AC">
            <w:pPr>
              <w:jc w:val="left"/>
              <w:rPr>
                <w:rFonts w:ascii="Arial Narrow" w:eastAsia="Arial Narrow" w:hAnsi="Arial Narrow" w:cs="Arial Narrow"/>
              </w:rPr>
            </w:pPr>
            <w:r>
              <w:rPr>
                <w:rFonts w:ascii="Arial Narrow" w:eastAsia="Arial Narrow" w:hAnsi="Arial Narrow" w:cs="Arial Narrow"/>
              </w:rPr>
              <w:t>Conversión Fahrenheit a Kelvin</w:t>
            </w:r>
          </w:p>
        </w:tc>
        <w:tc>
          <w:tcPr>
            <w:tcW w:w="3233" w:type="dxa"/>
          </w:tcPr>
          <w:p w14:paraId="0A47D64D"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°F a K</w:t>
            </w:r>
          </w:p>
          <w:p w14:paraId="00F50AF6"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Imperial / SI </w:t>
            </w:r>
            <w:proofErr w:type="spellStart"/>
            <w:r>
              <w:rPr>
                <w:rFonts w:ascii="Arial Narrow" w:eastAsia="Arial Narrow" w:hAnsi="Arial Narrow" w:cs="Arial Narrow"/>
              </w:rPr>
              <w:t>Temp</w:t>
            </w:r>
            <w:proofErr w:type="spellEnd"/>
          </w:p>
          <w:p w14:paraId="53B241AE"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788E8088"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0DE5E249"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4726CE2E"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36C09560"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sdt>
              <w:sdtPr>
                <w:tag w:val="goog_rdk_1"/>
                <w:id w:val="1377851630"/>
              </w:sdtPr>
              <w:sdtEndPr/>
              <w:sdtContent>
                <w:r>
                  <w:rPr>
                    <w:rFonts w:ascii="Arial Unicode MS" w:eastAsia="Arial Unicode MS" w:hAnsi="Arial Unicode MS" w:cs="Arial Unicode MS"/>
                  </w:rPr>
                  <w:t>Interfaz de software que convierte un valor en Fahrenheit a Kelvin apli</w:t>
                </w:r>
                <w:r>
                  <w:rPr>
                    <w:rFonts w:ascii="Arial Unicode MS" w:eastAsia="Arial Unicode MS" w:hAnsi="Arial Unicode MS" w:cs="Arial Unicode MS"/>
                  </w:rPr>
                  <w:t>cando la fórmula K = (°F − 32) × 5/9 + 273.15.</w:t>
                </w:r>
              </w:sdtContent>
            </w:sdt>
          </w:p>
        </w:tc>
        <w:tc>
          <w:tcPr>
            <w:tcW w:w="2010" w:type="dxa"/>
          </w:tcPr>
          <w:p w14:paraId="152F557A"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Habilitar la conversión directa de Fahrenheit a Kelvin para integración con servicios web SOAP que requieran la escala absoluta.</w:t>
            </w:r>
          </w:p>
        </w:tc>
      </w:tr>
    </w:tbl>
    <w:p w14:paraId="0C7CBC97" w14:textId="77777777" w:rsidR="00DD7240" w:rsidRDefault="00DD7240"/>
    <w:p w14:paraId="285B91DF" w14:textId="77777777" w:rsidR="00DD7240" w:rsidRDefault="006463AC">
      <w:pPr>
        <w:pStyle w:val="Ttulo3"/>
      </w:pPr>
      <w:bookmarkStart w:id="44" w:name="_Toc228104906"/>
      <w:r>
        <w:t>8</w:t>
      </w:r>
      <w:r>
        <w:t>.1.4 Interfaces de comunicación</w:t>
      </w:r>
      <w:bookmarkEnd w:id="44"/>
    </w:p>
    <w:p w14:paraId="5BF7E782" w14:textId="77777777" w:rsidR="00DD7240" w:rsidRDefault="006463AC">
      <w:r>
        <w:t>El sistema "Monster" se comunicará mediante servicios web SOAP transportados sobre HTTP/TCP-IP. Todas las interfaces de usuario (Web, Escritorio, Móvil y Consola) actúan como clientes que envían peticiones XML al servidor de conversión de unidades y recibe</w:t>
      </w:r>
      <w:r>
        <w:t>n la respuesta en el mismo formato. No existe base de datos: el sistema opera únicamente con los valores ingresados por el usuario y los factores de conversión definidos en el propio servicio.</w:t>
      </w:r>
    </w:p>
    <w:p w14:paraId="50795BB7" w14:textId="77777777" w:rsidR="00DD7240" w:rsidRDefault="006463AC">
      <w:pPr>
        <w:numPr>
          <w:ilvl w:val="0"/>
          <w:numId w:val="17"/>
        </w:numPr>
        <w:pBdr>
          <w:top w:val="nil"/>
          <w:left w:val="nil"/>
          <w:bottom w:val="nil"/>
          <w:right w:val="nil"/>
          <w:between w:val="nil"/>
        </w:pBdr>
        <w:spacing w:after="0"/>
      </w:pPr>
      <w:sdt>
        <w:sdtPr>
          <w:tag w:val="goog_rdk_2"/>
          <w:id w:val="1513831385"/>
        </w:sdtPr>
        <w:sdtEndPr/>
        <w:sdtContent>
          <w:r>
            <w:rPr>
              <w:rFonts w:ascii="Arial Unicode MS" w:eastAsia="Arial Unicode MS" w:hAnsi="Arial Unicode MS" w:cs="Arial Unicode MS"/>
              <w:color w:val="000000"/>
            </w:rPr>
            <w:t xml:space="preserve">Cliente Web ↔ Servidor SOAP: El navegador envía la petición de </w:t>
          </w:r>
          <w:r>
            <w:rPr>
              <w:rFonts w:ascii="Arial Unicode MS" w:eastAsia="Arial Unicode MS" w:hAnsi="Arial Unicode MS" w:cs="Arial Unicode MS"/>
              <w:color w:val="000000"/>
            </w:rPr>
            <w:t>conversión al servidor a través de HTTP sobre el puerto 8080 (o 443 para HTTPS/SSL). El servidor responde con el resultado en un mensaje SOAP que la página interpreta y muestra al usuario.</w:t>
          </w:r>
        </w:sdtContent>
      </w:sdt>
    </w:p>
    <w:p w14:paraId="5AC04E20" w14:textId="77777777" w:rsidR="00DD7240" w:rsidRDefault="006463AC">
      <w:pPr>
        <w:numPr>
          <w:ilvl w:val="0"/>
          <w:numId w:val="17"/>
        </w:numPr>
        <w:pBdr>
          <w:top w:val="nil"/>
          <w:left w:val="nil"/>
          <w:bottom w:val="nil"/>
          <w:right w:val="nil"/>
          <w:between w:val="nil"/>
        </w:pBdr>
        <w:spacing w:before="0" w:after="0"/>
      </w:pPr>
      <w:sdt>
        <w:sdtPr>
          <w:tag w:val="goog_rdk_3"/>
          <w:id w:val="-379339769"/>
        </w:sdtPr>
        <w:sdtEndPr/>
        <w:sdtContent>
          <w:r>
            <w:rPr>
              <w:rFonts w:ascii="Arial Unicode MS" w:eastAsia="Arial Unicode MS" w:hAnsi="Arial Unicode MS" w:cs="Arial Unicode MS"/>
              <w:color w:val="000000"/>
            </w:rPr>
            <w:t xml:space="preserve">Cliente de Escritorio ↔ Servidor SOAP: La aplicación Java se conecta al servicio web mediante el </w:t>
          </w:r>
          <w:proofErr w:type="spellStart"/>
          <w:r>
            <w:rPr>
              <w:rFonts w:ascii="Arial Unicode MS" w:eastAsia="Arial Unicode MS" w:hAnsi="Arial Unicode MS" w:cs="Arial Unicode MS"/>
              <w:color w:val="000000"/>
            </w:rPr>
            <w:t>stub</w:t>
          </w:r>
          <w:proofErr w:type="spellEnd"/>
          <w:r>
            <w:rPr>
              <w:rFonts w:ascii="Arial Unicode MS" w:eastAsia="Arial Unicode MS" w:hAnsi="Arial Unicode MS" w:cs="Arial Unicode MS"/>
              <w:color w:val="000000"/>
            </w:rPr>
            <w:t xml:space="preserve"> generado desde el WSDL. Cada atajo de teclado dispara una llamada SOAP y el resultado se muestra en la ventana sin recargar la interfaz.</w:t>
          </w:r>
        </w:sdtContent>
      </w:sdt>
    </w:p>
    <w:p w14:paraId="1E8208E1" w14:textId="77777777" w:rsidR="00DD7240" w:rsidRDefault="006463AC">
      <w:pPr>
        <w:numPr>
          <w:ilvl w:val="0"/>
          <w:numId w:val="17"/>
        </w:numPr>
        <w:pBdr>
          <w:top w:val="nil"/>
          <w:left w:val="nil"/>
          <w:bottom w:val="nil"/>
          <w:right w:val="nil"/>
          <w:between w:val="nil"/>
        </w:pBdr>
        <w:spacing w:before="0" w:after="0"/>
      </w:pPr>
      <w:sdt>
        <w:sdtPr>
          <w:tag w:val="goog_rdk_4"/>
          <w:id w:val="1008192740"/>
        </w:sdtPr>
        <w:sdtEndPr/>
        <w:sdtContent>
          <w:r>
            <w:rPr>
              <w:rFonts w:ascii="Arial Unicode MS" w:eastAsia="Arial Unicode MS" w:hAnsi="Arial Unicode MS" w:cs="Arial Unicode MS"/>
              <w:color w:val="000000"/>
            </w:rPr>
            <w:t>Aplicación Móvi</w:t>
          </w:r>
          <w:r>
            <w:rPr>
              <w:rFonts w:ascii="Arial Unicode MS" w:eastAsia="Arial Unicode MS" w:hAnsi="Arial Unicode MS" w:cs="Arial Unicode MS"/>
              <w:color w:val="000000"/>
            </w:rPr>
            <w:t>l ↔ Servidor SOAP: El cliente Android consume el mismo servicio SOAP sobre HTTP. Al pulsar uno de los 15 botones de conversión, la app envía la petición, recibe la respuesta XML y la presenta con números grandes en pantalla.</w:t>
          </w:r>
        </w:sdtContent>
      </w:sdt>
    </w:p>
    <w:p w14:paraId="7D9B5EC0" w14:textId="77777777" w:rsidR="00DD7240" w:rsidRDefault="006463AC">
      <w:pPr>
        <w:numPr>
          <w:ilvl w:val="0"/>
          <w:numId w:val="17"/>
        </w:numPr>
        <w:pBdr>
          <w:top w:val="nil"/>
          <w:left w:val="nil"/>
          <w:bottom w:val="nil"/>
          <w:right w:val="nil"/>
          <w:between w:val="nil"/>
        </w:pBdr>
        <w:spacing w:before="0" w:after="0"/>
      </w:pPr>
      <w:sdt>
        <w:sdtPr>
          <w:tag w:val="goog_rdk_5"/>
          <w:id w:val="-1806879190"/>
        </w:sdtPr>
        <w:sdtEndPr/>
        <w:sdtContent>
          <w:r>
            <w:rPr>
              <w:rFonts w:ascii="Arial Unicode MS" w:eastAsia="Arial Unicode MS" w:hAnsi="Arial Unicode MS" w:cs="Arial Unicode MS"/>
              <w:color w:val="000000"/>
            </w:rPr>
            <w:t>Consola ↔ Servidor SOAP: El c</w:t>
          </w:r>
          <w:r>
            <w:rPr>
              <w:rFonts w:ascii="Arial Unicode MS" w:eastAsia="Arial Unicode MS" w:hAnsi="Arial Unicode MS" w:cs="Arial Unicode MS"/>
              <w:color w:val="000000"/>
            </w:rPr>
            <w:t>liente de línea de comandos toma el comando escrito por el usuario, lo empaqueta como mensaje SOAP y lo envía al servidor; la respuesta se imprime en la misma línea de texto.</w:t>
          </w:r>
        </w:sdtContent>
      </w:sdt>
    </w:p>
    <w:p w14:paraId="4C8EE2BC" w14:textId="77777777" w:rsidR="00DD7240" w:rsidRDefault="006463AC">
      <w:pPr>
        <w:numPr>
          <w:ilvl w:val="0"/>
          <w:numId w:val="17"/>
        </w:numPr>
        <w:pBdr>
          <w:top w:val="nil"/>
          <w:left w:val="nil"/>
          <w:bottom w:val="nil"/>
          <w:right w:val="nil"/>
          <w:between w:val="nil"/>
        </w:pBdr>
        <w:spacing w:before="0"/>
      </w:pPr>
      <w:r>
        <w:rPr>
          <w:color w:val="000000"/>
        </w:rPr>
        <w:t>Protocolo y formato: Todas las comunicaciones utilizan HTTP sobre TCP/IP como t</w:t>
      </w:r>
      <w:r>
        <w:rPr>
          <w:color w:val="000000"/>
        </w:rPr>
        <w:t>ransporte y SOAP 1.1 con mensajes XML como formato de intercambio. El contrato del servicio se describe mediante un archivo WSDL generado con JAX-WS (Metro).</w:t>
      </w:r>
    </w:p>
    <w:p w14:paraId="209D3139" w14:textId="77777777" w:rsidR="00DD7240" w:rsidRDefault="006463AC">
      <w:pPr>
        <w:pStyle w:val="Ttulo2"/>
      </w:pPr>
      <w:bookmarkStart w:id="45" w:name="_Toc228104907"/>
      <w:r>
        <w:t>8</w:t>
      </w:r>
      <w:r>
        <w:t>.2 Requisitos Funcionales</w:t>
      </w:r>
      <w:bookmarkEnd w:id="45"/>
    </w:p>
    <w:p w14:paraId="497612E6" w14:textId="77777777" w:rsidR="00DD7240" w:rsidRDefault="006463AC">
      <w:pPr>
        <w:pStyle w:val="Ttulo3"/>
      </w:pPr>
      <w:bookmarkStart w:id="46" w:name="_Toc228104908"/>
      <w:r>
        <w:t>8</w:t>
      </w:r>
      <w:r>
        <w:t>.2.1. Objetivo General</w:t>
      </w:r>
      <w:bookmarkEnd w:id="46"/>
    </w:p>
    <w:p w14:paraId="51BFEE6D" w14:textId="77777777" w:rsidR="00DD7240" w:rsidRDefault="006463AC">
      <w:r>
        <w:t>El sistema "Monster" permitirá realizar convers</w:t>
      </w:r>
      <w:r>
        <w:t>iones de unidades de medida (Longitud, Masa y Temperatura) de forma centralizada y multiplataforma, a través de un único servicio web SOAP consumido desde clientes Web, de Escritorio, Móvil y de Consola. El sistema debe garantizar la precisión de los cálcu</w:t>
      </w:r>
      <w:r>
        <w:t>los, la disponibilidad del servicio y la consistencia de los resultados independientemente del canal utilizado.</w:t>
      </w:r>
    </w:p>
    <w:p w14:paraId="4B2AA284" w14:textId="77777777" w:rsidR="00DD7240" w:rsidRDefault="00DD7240"/>
    <w:p w14:paraId="3DA97067" w14:textId="77777777" w:rsidR="00DD7240" w:rsidRDefault="006463AC">
      <w:r>
        <w:t>8</w:t>
      </w:r>
      <w:r>
        <w:t>.2.2. Objetivos Específicos</w:t>
      </w:r>
    </w:p>
    <w:p w14:paraId="284A0014" w14:textId="77777777" w:rsidR="00DD7240" w:rsidRDefault="006463AC">
      <w:r>
        <w:t>A continuación, se muestran los objetivos específicos en el que se sustenta el proyecto de desarrollo de software.</w:t>
      </w:r>
    </w:p>
    <w:p w14:paraId="39F1BEE1" w14:textId="77777777" w:rsidR="00DD7240" w:rsidRDefault="006463AC">
      <w:pPr>
        <w:keepNext/>
        <w:pBdr>
          <w:top w:val="nil"/>
          <w:left w:val="nil"/>
          <w:bottom w:val="nil"/>
          <w:right w:val="nil"/>
          <w:between w:val="nil"/>
        </w:pBdr>
        <w:spacing w:after="200"/>
        <w:rPr>
          <w:i/>
          <w:iCs/>
          <w:color w:val="1F497D"/>
          <w:sz w:val="18"/>
          <w:szCs w:val="18"/>
        </w:rPr>
      </w:pPr>
      <w:bookmarkStart w:id="47" w:name="_heading=h.nm5zieiqt11r" w:colFirst="0" w:colLast="0"/>
      <w:bookmarkEnd w:id="47"/>
      <w:r>
        <w:rPr>
          <w:i/>
          <w:iCs/>
          <w:color w:val="1F497D"/>
          <w:sz w:val="18"/>
          <w:szCs w:val="18"/>
        </w:rPr>
        <w:t>Tabla 10. Conversión Centralizada de Unidades</w:t>
      </w:r>
    </w:p>
    <w:tbl>
      <w:tblPr>
        <w:tblStyle w:val="a5"/>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DD7240" w14:paraId="1C6EEA29"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0A349FC0" w14:textId="77777777" w:rsidR="00DD7240" w:rsidRDefault="006463AC">
            <w:r>
              <w:t>OBJ-001</w:t>
            </w:r>
          </w:p>
        </w:tc>
        <w:tc>
          <w:tcPr>
            <w:tcW w:w="7226" w:type="dxa"/>
          </w:tcPr>
          <w:p w14:paraId="1FE12C58" w14:textId="77777777" w:rsidR="00DD7240" w:rsidRDefault="006463AC">
            <w:pPr>
              <w:cnfStyle w:val="100000000000" w:firstRow="1" w:lastRow="0" w:firstColumn="0" w:lastColumn="0" w:oddVBand="0" w:evenVBand="0" w:oddHBand="0" w:evenHBand="0" w:firstRowFirstColumn="0" w:firstRowLastColumn="0" w:lastRowFirstColumn="0" w:lastRowLastColumn="0"/>
            </w:pPr>
            <w:r>
              <w:t>Proveer Conversión Centralizada de Unidades</w:t>
            </w:r>
          </w:p>
        </w:tc>
      </w:tr>
      <w:tr w:rsidR="00DD7240" w14:paraId="5D7F75D2"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619F797" w14:textId="77777777" w:rsidR="00DD7240" w:rsidRDefault="006463AC">
            <w:r>
              <w:t>Descripción</w:t>
            </w:r>
          </w:p>
        </w:tc>
        <w:tc>
          <w:tcPr>
            <w:tcW w:w="7226" w:type="dxa"/>
          </w:tcPr>
          <w:p w14:paraId="0D3C4DC0" w14:textId="77777777" w:rsidR="00DD7240" w:rsidRDefault="006463AC">
            <w:pPr>
              <w:cnfStyle w:val="000000100000" w:firstRow="0" w:lastRow="0" w:firstColumn="0" w:lastColumn="0" w:oddVBand="0" w:evenVBand="0" w:oddHBand="1" w:evenHBand="0" w:firstRowFirstColumn="0" w:firstRowLastColumn="0" w:lastRowFirstColumn="0" w:lastRowLastColumn="0"/>
            </w:pPr>
            <w:r>
              <w:t xml:space="preserve">Ofrecer un único servicio web </w:t>
            </w:r>
            <w:r>
              <w:t>SOAP que reciba un valor numérico y una unidad de origen/destino, y devuelva el resultado convertido con la precisión definida, reutilizable desde cualquier plataforma cliente.</w:t>
            </w:r>
          </w:p>
        </w:tc>
      </w:tr>
      <w:tr w:rsidR="00DD7240" w14:paraId="3704D08B" w14:textId="77777777" w:rsidTr="00DD7240">
        <w:tc>
          <w:tcPr>
            <w:cnfStyle w:val="001000000000" w:firstRow="0" w:lastRow="0" w:firstColumn="1" w:lastColumn="0" w:oddVBand="0" w:evenVBand="0" w:oddHBand="0" w:evenHBand="0" w:firstRowFirstColumn="0" w:firstRowLastColumn="0" w:lastRowFirstColumn="0" w:lastRowLastColumn="0"/>
            <w:tcW w:w="1794" w:type="dxa"/>
          </w:tcPr>
          <w:p w14:paraId="7DD7E688" w14:textId="77777777" w:rsidR="00DD7240" w:rsidRDefault="006463AC">
            <w:r>
              <w:t>Importancia</w:t>
            </w:r>
          </w:p>
        </w:tc>
        <w:tc>
          <w:tcPr>
            <w:tcW w:w="7226" w:type="dxa"/>
          </w:tcPr>
          <w:p w14:paraId="5EB3E92A" w14:textId="77777777" w:rsidR="00DD7240" w:rsidRDefault="006463AC">
            <w:pPr>
              <w:cnfStyle w:val="000000000000" w:firstRow="0" w:lastRow="0" w:firstColumn="0" w:lastColumn="0" w:oddVBand="0" w:evenVBand="0" w:oddHBand="0" w:evenHBand="0" w:firstRowFirstColumn="0" w:firstRowLastColumn="0" w:lastRowFirstColumn="0" w:lastRowLastColumn="0"/>
            </w:pPr>
            <w:r>
              <w:t>Alta</w:t>
            </w:r>
          </w:p>
        </w:tc>
      </w:tr>
      <w:tr w:rsidR="00DD7240" w14:paraId="0166A788"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EC127A2" w14:textId="77777777" w:rsidR="00DD7240" w:rsidRDefault="006463AC">
            <w:r>
              <w:t>Comentarios</w:t>
            </w:r>
          </w:p>
        </w:tc>
        <w:tc>
          <w:tcPr>
            <w:tcW w:w="7226" w:type="dxa"/>
          </w:tcPr>
          <w:p w14:paraId="631A4219" w14:textId="77777777" w:rsidR="00DD7240" w:rsidRDefault="00DD7240">
            <w:pPr>
              <w:cnfStyle w:val="000000100000" w:firstRow="0" w:lastRow="0" w:firstColumn="0" w:lastColumn="0" w:oddVBand="0" w:evenVBand="0" w:oddHBand="1" w:evenHBand="0" w:firstRowFirstColumn="0" w:firstRowLastColumn="0" w:lastRowFirstColumn="0" w:lastRowLastColumn="0"/>
            </w:pPr>
          </w:p>
        </w:tc>
      </w:tr>
    </w:tbl>
    <w:p w14:paraId="5A35B5D7" w14:textId="77777777" w:rsidR="00DD7240" w:rsidRDefault="00DD7240"/>
    <w:p w14:paraId="598DE41A" w14:textId="77777777" w:rsidR="00DD7240" w:rsidRDefault="006463AC">
      <w:pPr>
        <w:keepNext/>
        <w:pBdr>
          <w:top w:val="nil"/>
          <w:left w:val="nil"/>
          <w:bottom w:val="nil"/>
          <w:right w:val="nil"/>
          <w:between w:val="nil"/>
        </w:pBdr>
        <w:spacing w:after="200"/>
        <w:rPr>
          <w:i/>
          <w:iCs/>
          <w:color w:val="1F497D"/>
          <w:sz w:val="18"/>
          <w:szCs w:val="18"/>
        </w:rPr>
      </w:pPr>
      <w:bookmarkStart w:id="48" w:name="_heading=h.7li15dk6vath" w:colFirst="0" w:colLast="0"/>
      <w:bookmarkEnd w:id="48"/>
      <w:r>
        <w:rPr>
          <w:i/>
          <w:iCs/>
          <w:color w:val="1F497D"/>
          <w:sz w:val="18"/>
          <w:szCs w:val="18"/>
        </w:rPr>
        <w:t>Tabla 11. Disponibilidad Multiplataforma</w:t>
      </w:r>
    </w:p>
    <w:tbl>
      <w:tblPr>
        <w:tblStyle w:val="a6"/>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DD7240" w14:paraId="738E7207"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374AD6F" w14:textId="77777777" w:rsidR="00DD7240" w:rsidRDefault="006463AC">
            <w:r>
              <w:t>OBJ-002</w:t>
            </w:r>
          </w:p>
        </w:tc>
        <w:tc>
          <w:tcPr>
            <w:tcW w:w="7226" w:type="dxa"/>
          </w:tcPr>
          <w:p w14:paraId="1E2E5C0F" w14:textId="77777777" w:rsidR="00DD7240" w:rsidRDefault="006463AC">
            <w:pPr>
              <w:cnfStyle w:val="100000000000" w:firstRow="1" w:lastRow="0" w:firstColumn="0" w:lastColumn="0" w:oddVBand="0" w:evenVBand="0" w:oddHBand="0" w:evenHBand="0" w:firstRowFirstColumn="0" w:firstRowLastColumn="0" w:lastRowFirstColumn="0" w:lastRowLastColumn="0"/>
            </w:pPr>
            <w:r>
              <w:t>Garantizar Disponibilidad Multiplataforma</w:t>
            </w:r>
          </w:p>
        </w:tc>
      </w:tr>
      <w:tr w:rsidR="00DD7240" w14:paraId="747C01CD"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AB97ACB" w14:textId="77777777" w:rsidR="00DD7240" w:rsidRDefault="006463AC">
            <w:r>
              <w:t>Descripción</w:t>
            </w:r>
          </w:p>
        </w:tc>
        <w:tc>
          <w:tcPr>
            <w:tcW w:w="7226" w:type="dxa"/>
          </w:tcPr>
          <w:p w14:paraId="78A88826" w14:textId="77777777" w:rsidR="00DD7240" w:rsidRDefault="006463AC">
            <w:pPr>
              <w:cnfStyle w:val="000000100000" w:firstRow="0" w:lastRow="0" w:firstColumn="0" w:lastColumn="0" w:oddVBand="0" w:evenVBand="0" w:oddHBand="1" w:evenHBand="0" w:firstRowFirstColumn="0" w:firstRowLastColumn="0" w:lastRowFirstColumn="0" w:lastRowLastColumn="0"/>
            </w:pPr>
            <w:r>
              <w:t>Asegurar que el servicio de conversión sea accesible desde los cuatro canales del sistema (Web, Escritorio, Móvil y Consola) utilizando un único contrat</w:t>
            </w:r>
            <w:r>
              <w:t>o WSDL, de modo que cualquier cliente pueda invocar las mismas operaciones de conversión.</w:t>
            </w:r>
          </w:p>
        </w:tc>
      </w:tr>
      <w:tr w:rsidR="00DD7240" w14:paraId="6F4AFC04" w14:textId="77777777" w:rsidTr="00DD7240">
        <w:tc>
          <w:tcPr>
            <w:cnfStyle w:val="001000000000" w:firstRow="0" w:lastRow="0" w:firstColumn="1" w:lastColumn="0" w:oddVBand="0" w:evenVBand="0" w:oddHBand="0" w:evenHBand="0" w:firstRowFirstColumn="0" w:firstRowLastColumn="0" w:lastRowFirstColumn="0" w:lastRowLastColumn="0"/>
            <w:tcW w:w="1794" w:type="dxa"/>
          </w:tcPr>
          <w:p w14:paraId="545E1A2B" w14:textId="77777777" w:rsidR="00DD7240" w:rsidRDefault="006463AC">
            <w:r>
              <w:t>Importancia</w:t>
            </w:r>
          </w:p>
        </w:tc>
        <w:tc>
          <w:tcPr>
            <w:tcW w:w="7226" w:type="dxa"/>
          </w:tcPr>
          <w:p w14:paraId="391ED7D6" w14:textId="77777777" w:rsidR="00DD7240" w:rsidRDefault="006463AC">
            <w:pPr>
              <w:cnfStyle w:val="000000000000" w:firstRow="0" w:lastRow="0" w:firstColumn="0" w:lastColumn="0" w:oddVBand="0" w:evenVBand="0" w:oddHBand="0" w:evenHBand="0" w:firstRowFirstColumn="0" w:firstRowLastColumn="0" w:lastRowFirstColumn="0" w:lastRowLastColumn="0"/>
            </w:pPr>
            <w:r>
              <w:t>Alta</w:t>
            </w:r>
          </w:p>
        </w:tc>
      </w:tr>
      <w:tr w:rsidR="00DD7240" w14:paraId="379277CB"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2AB3060A" w14:textId="77777777" w:rsidR="00DD7240" w:rsidRDefault="006463AC">
            <w:r>
              <w:t>Comentarios</w:t>
            </w:r>
          </w:p>
        </w:tc>
        <w:tc>
          <w:tcPr>
            <w:tcW w:w="7226" w:type="dxa"/>
          </w:tcPr>
          <w:p w14:paraId="30FB665B" w14:textId="77777777" w:rsidR="00DD7240" w:rsidRDefault="00DD7240">
            <w:pPr>
              <w:cnfStyle w:val="000000100000" w:firstRow="0" w:lastRow="0" w:firstColumn="0" w:lastColumn="0" w:oddVBand="0" w:evenVBand="0" w:oddHBand="1" w:evenHBand="0" w:firstRowFirstColumn="0" w:firstRowLastColumn="0" w:lastRowFirstColumn="0" w:lastRowLastColumn="0"/>
            </w:pPr>
          </w:p>
        </w:tc>
      </w:tr>
    </w:tbl>
    <w:p w14:paraId="090A6C35" w14:textId="77777777" w:rsidR="00DD7240" w:rsidRDefault="00DD7240">
      <w:pPr>
        <w:pBdr>
          <w:top w:val="nil"/>
          <w:left w:val="nil"/>
          <w:bottom w:val="nil"/>
          <w:right w:val="nil"/>
          <w:between w:val="nil"/>
        </w:pBdr>
        <w:spacing w:after="200"/>
        <w:rPr>
          <w:i/>
          <w:iCs/>
          <w:color w:val="1F497D"/>
          <w:sz w:val="18"/>
          <w:szCs w:val="18"/>
        </w:rPr>
      </w:pPr>
    </w:p>
    <w:p w14:paraId="6FE5EF57" w14:textId="77777777" w:rsidR="00DD7240" w:rsidRDefault="006463AC">
      <w:pPr>
        <w:keepNext/>
        <w:pBdr>
          <w:top w:val="nil"/>
          <w:left w:val="nil"/>
          <w:bottom w:val="nil"/>
          <w:right w:val="nil"/>
          <w:between w:val="nil"/>
        </w:pBdr>
        <w:spacing w:after="200"/>
        <w:rPr>
          <w:i/>
          <w:iCs/>
          <w:color w:val="1F497D"/>
          <w:sz w:val="18"/>
          <w:szCs w:val="18"/>
        </w:rPr>
      </w:pPr>
      <w:r>
        <w:rPr>
          <w:i/>
          <w:iCs/>
          <w:color w:val="1F497D"/>
          <w:sz w:val="18"/>
          <w:szCs w:val="18"/>
        </w:rPr>
        <w:lastRenderedPageBreak/>
        <w:t>Tabla 12. Precisión y Consistencia de Cálculo</w:t>
      </w:r>
    </w:p>
    <w:tbl>
      <w:tblPr>
        <w:tblStyle w:val="a7"/>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DD7240" w14:paraId="1E81AEAA"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31BBE63" w14:textId="77777777" w:rsidR="00DD7240" w:rsidRDefault="006463AC">
            <w:r>
              <w:t>OBJ-003</w:t>
            </w:r>
          </w:p>
        </w:tc>
        <w:tc>
          <w:tcPr>
            <w:tcW w:w="7226" w:type="dxa"/>
          </w:tcPr>
          <w:p w14:paraId="3A63B774" w14:textId="77777777" w:rsidR="00DD7240" w:rsidRDefault="006463AC">
            <w:pPr>
              <w:cnfStyle w:val="100000000000" w:firstRow="1" w:lastRow="0" w:firstColumn="0" w:lastColumn="0" w:oddVBand="0" w:evenVBand="0" w:oddHBand="0" w:evenHBand="0" w:firstRowFirstColumn="0" w:firstRowLastColumn="0" w:lastRowFirstColumn="0" w:lastRowLastColumn="0"/>
            </w:pPr>
            <w:r>
              <w:t>Asegurar Precisión y Consistencia de Cálculo</w:t>
            </w:r>
          </w:p>
        </w:tc>
      </w:tr>
      <w:tr w:rsidR="00DD7240" w14:paraId="6C74202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70167B35" w14:textId="77777777" w:rsidR="00DD7240" w:rsidRDefault="006463AC">
            <w:r>
              <w:t>Descripción</w:t>
            </w:r>
          </w:p>
        </w:tc>
        <w:tc>
          <w:tcPr>
            <w:tcW w:w="7226" w:type="dxa"/>
          </w:tcPr>
          <w:p w14:paraId="29819D16" w14:textId="77777777" w:rsidR="00DD7240" w:rsidRDefault="006463AC">
            <w:pPr>
              <w:cnfStyle w:val="000000100000" w:firstRow="0" w:lastRow="0" w:firstColumn="0" w:lastColumn="0" w:oddVBand="0" w:evenVBand="0" w:oddHBand="1" w:evenHBand="0" w:firstRowFirstColumn="0" w:firstRowLastColumn="0" w:lastRowFirstColumn="0" w:lastRowLastColumn="0"/>
            </w:pPr>
            <w:r>
              <w:t>Garantizar que los factores de conversión y fórmulas aplicadas (Longitud, Masa, Temperatura) devuelvan resultados idénticos ante la misma entrada, independientemente del cliente que invoque el servi</w:t>
            </w:r>
            <w:r>
              <w:t>cio, utilizando aritmética de doble punto flotante.</w:t>
            </w:r>
          </w:p>
        </w:tc>
      </w:tr>
      <w:tr w:rsidR="00DD7240" w14:paraId="482FE5C2" w14:textId="77777777" w:rsidTr="00DD7240">
        <w:tc>
          <w:tcPr>
            <w:cnfStyle w:val="001000000000" w:firstRow="0" w:lastRow="0" w:firstColumn="1" w:lastColumn="0" w:oddVBand="0" w:evenVBand="0" w:oddHBand="0" w:evenHBand="0" w:firstRowFirstColumn="0" w:firstRowLastColumn="0" w:lastRowFirstColumn="0" w:lastRowLastColumn="0"/>
            <w:tcW w:w="1794" w:type="dxa"/>
          </w:tcPr>
          <w:p w14:paraId="3E020C66" w14:textId="77777777" w:rsidR="00DD7240" w:rsidRDefault="006463AC">
            <w:r>
              <w:t>Importancia</w:t>
            </w:r>
          </w:p>
        </w:tc>
        <w:tc>
          <w:tcPr>
            <w:tcW w:w="7226" w:type="dxa"/>
          </w:tcPr>
          <w:p w14:paraId="6FA280B0" w14:textId="77777777" w:rsidR="00DD7240" w:rsidRDefault="006463AC">
            <w:pPr>
              <w:cnfStyle w:val="000000000000" w:firstRow="0" w:lastRow="0" w:firstColumn="0" w:lastColumn="0" w:oddVBand="0" w:evenVBand="0" w:oddHBand="0" w:evenHBand="0" w:firstRowFirstColumn="0" w:firstRowLastColumn="0" w:lastRowFirstColumn="0" w:lastRowLastColumn="0"/>
            </w:pPr>
            <w:r>
              <w:t>Crítica</w:t>
            </w:r>
          </w:p>
        </w:tc>
      </w:tr>
      <w:tr w:rsidR="00DD7240" w14:paraId="67CD0F71"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708E2D33" w14:textId="77777777" w:rsidR="00DD7240" w:rsidRDefault="006463AC">
            <w:r>
              <w:t>Comentarios</w:t>
            </w:r>
          </w:p>
        </w:tc>
        <w:tc>
          <w:tcPr>
            <w:tcW w:w="7226" w:type="dxa"/>
          </w:tcPr>
          <w:p w14:paraId="1968E2AF" w14:textId="77777777" w:rsidR="00DD7240" w:rsidRDefault="006463AC">
            <w:pPr>
              <w:cnfStyle w:val="000000100000" w:firstRow="0" w:lastRow="0" w:firstColumn="0" w:lastColumn="0" w:oddVBand="0" w:evenVBand="0" w:oddHBand="1" w:evenHBand="0" w:firstRowFirstColumn="0" w:firstRowLastColumn="0" w:lastRowFirstColumn="0" w:lastRowLastColumn="0"/>
            </w:pPr>
            <w:r>
              <w:t>Aplica a las 15 operaciones de conversión definidas en el módulo.</w:t>
            </w:r>
          </w:p>
        </w:tc>
      </w:tr>
    </w:tbl>
    <w:p w14:paraId="40D640E9" w14:textId="77777777" w:rsidR="00DD7240" w:rsidRDefault="00DD7240">
      <w:bookmarkStart w:id="49" w:name="_heading=h.dmynl1wr71io" w:colFirst="0" w:colLast="0"/>
      <w:bookmarkEnd w:id="49"/>
    </w:p>
    <w:p w14:paraId="768502D5" w14:textId="77777777" w:rsidR="00DD7240" w:rsidRDefault="006463AC">
      <w:r>
        <w:t>Tabla 13. Autenticación de Acceso</w:t>
      </w:r>
    </w:p>
    <w:p w14:paraId="67CA9D90" w14:textId="77777777" w:rsidR="00DD7240" w:rsidRDefault="00DD7240">
      <w:pPr>
        <w:keepNext/>
        <w:spacing w:after="200"/>
        <w:rPr>
          <w:i/>
          <w:iCs/>
          <w:color w:val="1F497D"/>
          <w:sz w:val="18"/>
          <w:szCs w:val="18"/>
        </w:rPr>
      </w:pPr>
      <w:bookmarkStart w:id="50" w:name="_heading=h.nr554h5oq452" w:colFirst="0" w:colLast="0"/>
      <w:bookmarkEnd w:id="50"/>
    </w:p>
    <w:tbl>
      <w:tblPr>
        <w:tblStyle w:val="a8"/>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DD7240" w14:paraId="436859D0"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30B84A3" w14:textId="77777777" w:rsidR="00DD7240" w:rsidRDefault="006463AC">
            <w:r>
              <w:t>OBJ-004</w:t>
            </w:r>
          </w:p>
        </w:tc>
        <w:tc>
          <w:tcPr>
            <w:tcW w:w="7226" w:type="dxa"/>
          </w:tcPr>
          <w:p w14:paraId="4BEC4D90" w14:textId="77777777" w:rsidR="00DD7240" w:rsidRDefault="006463AC">
            <w:pPr>
              <w:cnfStyle w:val="100000000000" w:firstRow="1" w:lastRow="0" w:firstColumn="0" w:lastColumn="0" w:oddVBand="0" w:evenVBand="0" w:oddHBand="0" w:evenHBand="0" w:firstRowFirstColumn="0" w:firstRowLastColumn="0" w:lastRowFirstColumn="0" w:lastRowLastColumn="0"/>
            </w:pPr>
            <w:r>
              <w:t>Autenticar Acceso al Sistema</w:t>
            </w:r>
          </w:p>
        </w:tc>
      </w:tr>
      <w:tr w:rsidR="00DD7240" w14:paraId="45E2F34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54A6BDD" w14:textId="77777777" w:rsidR="00DD7240" w:rsidRDefault="006463AC">
            <w:r>
              <w:t>Descripción</w:t>
            </w:r>
          </w:p>
        </w:tc>
        <w:tc>
          <w:tcPr>
            <w:tcW w:w="7226" w:type="dxa"/>
          </w:tcPr>
          <w:p w14:paraId="6318B4F4" w14:textId="77777777" w:rsidR="00DD7240" w:rsidRDefault="006463AC">
            <w:pPr>
              <w:cnfStyle w:val="000000100000" w:firstRow="0" w:lastRow="0" w:firstColumn="0" w:lastColumn="0" w:oddVBand="0" w:evenVBand="0" w:oddHBand="1" w:evenHBand="0" w:firstRowFirstColumn="0" w:firstRowLastColumn="0" w:lastRowFirstColumn="0" w:lastRowLastColumn="0"/>
            </w:pPr>
            <w:r>
              <w:t>Asegurar que únicamente los usuarios autorizados puedan acceder al sistema, validando sus credenciales contra un archivo de texto plano (users.txt) que contiene el usuario y contraseña permitidos, dado que el proyecto no cuenta con base de datos.</w:t>
            </w:r>
          </w:p>
        </w:tc>
      </w:tr>
      <w:tr w:rsidR="00DD7240" w14:paraId="2BAA2F90" w14:textId="77777777" w:rsidTr="00DD7240">
        <w:tc>
          <w:tcPr>
            <w:cnfStyle w:val="001000000000" w:firstRow="0" w:lastRow="0" w:firstColumn="1" w:lastColumn="0" w:oddVBand="0" w:evenVBand="0" w:oddHBand="0" w:evenHBand="0" w:firstRowFirstColumn="0" w:firstRowLastColumn="0" w:lastRowFirstColumn="0" w:lastRowLastColumn="0"/>
            <w:tcW w:w="1794" w:type="dxa"/>
          </w:tcPr>
          <w:p w14:paraId="2E9B76DC" w14:textId="77777777" w:rsidR="00DD7240" w:rsidRDefault="006463AC">
            <w:r>
              <w:t>Importancia</w:t>
            </w:r>
          </w:p>
        </w:tc>
        <w:tc>
          <w:tcPr>
            <w:tcW w:w="7226" w:type="dxa"/>
          </w:tcPr>
          <w:p w14:paraId="1D2B92C4" w14:textId="77777777" w:rsidR="00DD7240" w:rsidRDefault="006463AC">
            <w:pPr>
              <w:spacing w:before="0" w:after="0"/>
              <w:cnfStyle w:val="000000000000" w:firstRow="0" w:lastRow="0" w:firstColumn="0" w:lastColumn="0" w:oddVBand="0" w:evenVBand="0" w:oddHBand="0" w:evenHBand="0" w:firstRowFirstColumn="0" w:firstRowLastColumn="0" w:lastRowFirstColumn="0" w:lastRowLastColumn="0"/>
            </w:pPr>
            <w:r>
              <w:t>Alta</w:t>
            </w:r>
          </w:p>
        </w:tc>
      </w:tr>
      <w:tr w:rsidR="00DD7240" w14:paraId="2170AE19"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AEF704B" w14:textId="77777777" w:rsidR="00DD7240" w:rsidRDefault="006463AC">
            <w:r>
              <w:t>Comentarios</w:t>
            </w:r>
          </w:p>
        </w:tc>
        <w:tc>
          <w:tcPr>
            <w:tcW w:w="7226" w:type="dxa"/>
          </w:tcPr>
          <w:p w14:paraId="0EB3C3F1" w14:textId="77777777" w:rsidR="00DD7240" w:rsidRDefault="006463AC">
            <w:pPr>
              <w:spacing w:before="0" w:after="0"/>
              <w:cnfStyle w:val="000000100000" w:firstRow="0" w:lastRow="0" w:firstColumn="0" w:lastColumn="0" w:oddVBand="0" w:evenVBand="0" w:oddHBand="1" w:evenHBand="0" w:firstRowFirstColumn="0" w:firstRowLastColumn="0" w:lastRowFirstColumn="0" w:lastRowLastColumn="0"/>
            </w:pPr>
            <w:r>
              <w:t>Credenciales iniciales definidas en el archivo users.txt — Usuario: MONSTER, Contraseña: MONSTER9.</w:t>
            </w:r>
          </w:p>
        </w:tc>
      </w:tr>
    </w:tbl>
    <w:p w14:paraId="7AD3BBBC" w14:textId="77777777" w:rsidR="00DD7240" w:rsidRDefault="00DD7240"/>
    <w:p w14:paraId="27D62684" w14:textId="77777777" w:rsidR="00DD7240" w:rsidRDefault="006463AC">
      <w:pPr>
        <w:pStyle w:val="Ttulo3"/>
      </w:pPr>
      <w:bookmarkStart w:id="51" w:name="_Toc228104909"/>
      <w:r>
        <w:t>8</w:t>
      </w:r>
      <w:r>
        <w:t>.2.3. Actores</w:t>
      </w:r>
      <w:bookmarkEnd w:id="51"/>
    </w:p>
    <w:p w14:paraId="5D905C4F" w14:textId="77777777" w:rsidR="00DD7240" w:rsidRDefault="00DD7240">
      <w:pPr>
        <w:pBdr>
          <w:top w:val="nil"/>
          <w:left w:val="nil"/>
          <w:bottom w:val="nil"/>
          <w:right w:val="nil"/>
          <w:between w:val="nil"/>
        </w:pBdr>
        <w:spacing w:after="200"/>
        <w:rPr>
          <w:i/>
          <w:iCs/>
          <w:color w:val="1F497D"/>
          <w:sz w:val="18"/>
          <w:szCs w:val="18"/>
        </w:rPr>
      </w:pPr>
    </w:p>
    <w:p w14:paraId="0632320C" w14:textId="77777777" w:rsidR="00DD7240" w:rsidRDefault="006463AC">
      <w:pPr>
        <w:keepNext/>
        <w:pBdr>
          <w:top w:val="nil"/>
          <w:left w:val="nil"/>
          <w:bottom w:val="nil"/>
          <w:right w:val="nil"/>
          <w:between w:val="nil"/>
        </w:pBdr>
        <w:spacing w:after="200"/>
        <w:rPr>
          <w:i/>
          <w:iCs/>
          <w:color w:val="1F497D"/>
          <w:sz w:val="18"/>
          <w:szCs w:val="18"/>
        </w:rPr>
      </w:pPr>
      <w:bookmarkStart w:id="52" w:name="_heading=h.acsr1hxbocy" w:colFirst="0" w:colLast="0"/>
      <w:bookmarkEnd w:id="52"/>
      <w:r>
        <w:rPr>
          <w:i/>
          <w:iCs/>
          <w:color w:val="1F497D"/>
          <w:sz w:val="18"/>
          <w:szCs w:val="18"/>
        </w:rPr>
        <w:t>Tabla 14. Actor Usuario Web</w:t>
      </w:r>
    </w:p>
    <w:tbl>
      <w:tblPr>
        <w:tblStyle w:val="a9"/>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DD7240" w14:paraId="4BBF847D"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EB6A6B0" w14:textId="77777777" w:rsidR="00DD7240" w:rsidRDefault="006463AC">
            <w:pPr>
              <w:pBdr>
                <w:top w:val="nil"/>
                <w:left w:val="nil"/>
                <w:bottom w:val="nil"/>
                <w:right w:val="nil"/>
                <w:between w:val="nil"/>
              </w:pBdr>
              <w:spacing w:before="0" w:after="0"/>
              <w:rPr>
                <w:color w:val="000000"/>
              </w:rPr>
            </w:pPr>
            <w:r>
              <w:rPr>
                <w:color w:val="000000"/>
              </w:rPr>
              <w:t>ACT-001</w:t>
            </w:r>
          </w:p>
        </w:tc>
        <w:tc>
          <w:tcPr>
            <w:tcW w:w="7103" w:type="dxa"/>
          </w:tcPr>
          <w:p w14:paraId="50258DD8" w14:textId="77777777" w:rsidR="00DD7240" w:rsidRDefault="006463A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color w:val="000000"/>
              </w:rPr>
            </w:pPr>
            <w:r>
              <w:rPr>
                <w:color w:val="000000"/>
              </w:rPr>
              <w:t>Usuario Web</w:t>
            </w:r>
          </w:p>
        </w:tc>
      </w:tr>
      <w:tr w:rsidR="00DD7240" w14:paraId="45DD5E0D"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D4A9444" w14:textId="77777777" w:rsidR="00DD7240" w:rsidRDefault="006463AC">
            <w:pPr>
              <w:pBdr>
                <w:top w:val="nil"/>
                <w:left w:val="nil"/>
                <w:bottom w:val="nil"/>
                <w:right w:val="nil"/>
                <w:between w:val="nil"/>
              </w:pBdr>
              <w:spacing w:before="0" w:after="0"/>
              <w:rPr>
                <w:color w:val="000000"/>
              </w:rPr>
            </w:pPr>
            <w:r>
              <w:rPr>
                <w:color w:val="000000"/>
              </w:rPr>
              <w:t>Descripción</w:t>
            </w:r>
          </w:p>
        </w:tc>
        <w:tc>
          <w:tcPr>
            <w:tcW w:w="7103" w:type="dxa"/>
          </w:tcPr>
          <w:p w14:paraId="0126BAEA"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Usuario que accede al sistema a través del navegador. Ingresa un valor numérico, selecciona la categoría de conversión (Longitud, Masa o Temperatura) y la operación específica, y visualiza el resultado en el mismo formulario. Es el perfil más común del sis</w:t>
            </w:r>
            <w:r>
              <w:rPr>
                <w:color w:val="000000"/>
              </w:rPr>
              <w:t>tema.</w:t>
            </w:r>
          </w:p>
        </w:tc>
      </w:tr>
      <w:tr w:rsidR="00DD7240" w14:paraId="06183CB8" w14:textId="77777777" w:rsidTr="00DD7240">
        <w:tc>
          <w:tcPr>
            <w:cnfStyle w:val="001000000000" w:firstRow="0" w:lastRow="0" w:firstColumn="1" w:lastColumn="0" w:oddVBand="0" w:evenVBand="0" w:oddHBand="0" w:evenHBand="0" w:firstRowFirstColumn="0" w:firstRowLastColumn="0" w:lastRowFirstColumn="0" w:lastRowLastColumn="0"/>
            <w:tcW w:w="1917" w:type="dxa"/>
          </w:tcPr>
          <w:p w14:paraId="586DF7A8" w14:textId="77777777" w:rsidR="00DD7240" w:rsidRDefault="006463AC">
            <w:pPr>
              <w:pBdr>
                <w:top w:val="nil"/>
                <w:left w:val="nil"/>
                <w:bottom w:val="nil"/>
                <w:right w:val="nil"/>
                <w:between w:val="nil"/>
              </w:pBdr>
              <w:spacing w:before="0" w:after="0"/>
              <w:rPr>
                <w:color w:val="000000"/>
              </w:rPr>
            </w:pPr>
            <w:r>
              <w:rPr>
                <w:color w:val="000000"/>
              </w:rPr>
              <w:t>Comentarios</w:t>
            </w:r>
          </w:p>
        </w:tc>
        <w:tc>
          <w:tcPr>
            <w:tcW w:w="7103" w:type="dxa"/>
          </w:tcPr>
          <w:p w14:paraId="0DC2D2A8"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color w:val="000000"/>
              </w:rPr>
            </w:pPr>
            <w:r>
              <w:rPr>
                <w:color w:val="000000"/>
              </w:rPr>
              <w:t>No requiere instalación; opera desde cualquier dispositivo con navegador.</w:t>
            </w:r>
          </w:p>
        </w:tc>
      </w:tr>
    </w:tbl>
    <w:p w14:paraId="6ADE0F78" w14:textId="77777777" w:rsidR="00DD7240" w:rsidRDefault="00DD7240">
      <w:pPr>
        <w:pBdr>
          <w:top w:val="nil"/>
          <w:left w:val="nil"/>
          <w:bottom w:val="nil"/>
          <w:right w:val="nil"/>
          <w:between w:val="nil"/>
        </w:pBdr>
        <w:spacing w:after="200"/>
        <w:rPr>
          <w:rFonts w:ascii="Verdana" w:eastAsia="Verdana" w:hAnsi="Verdana" w:cs="Verdana"/>
          <w:i/>
          <w:iCs/>
          <w:color w:val="000000"/>
          <w:sz w:val="18"/>
          <w:szCs w:val="18"/>
        </w:rPr>
      </w:pPr>
    </w:p>
    <w:p w14:paraId="64046A60" w14:textId="77777777" w:rsidR="00DD7240" w:rsidRDefault="006463AC">
      <w:pPr>
        <w:keepNext/>
        <w:pBdr>
          <w:top w:val="nil"/>
          <w:left w:val="nil"/>
          <w:bottom w:val="nil"/>
          <w:right w:val="nil"/>
          <w:between w:val="nil"/>
        </w:pBdr>
        <w:spacing w:after="200"/>
        <w:rPr>
          <w:i/>
          <w:iCs/>
          <w:color w:val="1F497D"/>
          <w:sz w:val="18"/>
          <w:szCs w:val="18"/>
        </w:rPr>
      </w:pPr>
      <w:bookmarkStart w:id="53" w:name="_heading=h.697kjxk5mty6" w:colFirst="0" w:colLast="0"/>
      <w:bookmarkEnd w:id="53"/>
      <w:r>
        <w:rPr>
          <w:i/>
          <w:iCs/>
          <w:color w:val="1F497D"/>
          <w:sz w:val="18"/>
          <w:szCs w:val="18"/>
        </w:rPr>
        <w:t>Tabla 15. Actor Usuario de Escritorio</w:t>
      </w:r>
    </w:p>
    <w:tbl>
      <w:tblPr>
        <w:tblStyle w:val="aa"/>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DD7240" w14:paraId="6060499F"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871C16A" w14:textId="77777777" w:rsidR="00DD7240" w:rsidRDefault="006463AC">
            <w:pPr>
              <w:pBdr>
                <w:top w:val="nil"/>
                <w:left w:val="nil"/>
                <w:bottom w:val="nil"/>
                <w:right w:val="nil"/>
                <w:between w:val="nil"/>
              </w:pBdr>
              <w:spacing w:before="0" w:after="0"/>
              <w:rPr>
                <w:color w:val="000000"/>
              </w:rPr>
            </w:pPr>
            <w:r>
              <w:rPr>
                <w:color w:val="000000"/>
              </w:rPr>
              <w:t>ACT-002</w:t>
            </w:r>
          </w:p>
        </w:tc>
        <w:tc>
          <w:tcPr>
            <w:tcW w:w="7103" w:type="dxa"/>
          </w:tcPr>
          <w:p w14:paraId="5F15BF7F" w14:textId="77777777" w:rsidR="00DD7240" w:rsidRDefault="006463A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color w:val="000000"/>
              </w:rPr>
            </w:pPr>
            <w:r>
              <w:rPr>
                <w:color w:val="000000"/>
              </w:rPr>
              <w:t>Usuario de Escritorio</w:t>
            </w:r>
          </w:p>
        </w:tc>
      </w:tr>
      <w:tr w:rsidR="00DD7240" w14:paraId="4C7B510E"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8F53479" w14:textId="77777777" w:rsidR="00DD7240" w:rsidRDefault="006463AC">
            <w:pPr>
              <w:pBdr>
                <w:top w:val="nil"/>
                <w:left w:val="nil"/>
                <w:bottom w:val="nil"/>
                <w:right w:val="nil"/>
                <w:between w:val="nil"/>
              </w:pBdr>
              <w:spacing w:before="0" w:after="0"/>
              <w:rPr>
                <w:color w:val="000000"/>
              </w:rPr>
            </w:pPr>
            <w:r>
              <w:rPr>
                <w:color w:val="000000"/>
              </w:rPr>
              <w:t>Descripción</w:t>
            </w:r>
          </w:p>
        </w:tc>
        <w:tc>
          <w:tcPr>
            <w:tcW w:w="7103" w:type="dxa"/>
          </w:tcPr>
          <w:p w14:paraId="21EAEC63"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Usuario que utiliza la aplicación de escritorio Java instalada en su PC para realizar conversiones de forma rápida. Aprovecha los atajos de teclado para ejecutar muchas conversiones seguidas sin depender del ratón, lo que lo convierte en el perfil orientad</w:t>
            </w:r>
            <w:r>
              <w:rPr>
                <w:color w:val="000000"/>
              </w:rPr>
              <w:t>o a uso intensivo.</w:t>
            </w:r>
          </w:p>
        </w:tc>
      </w:tr>
      <w:tr w:rsidR="00DD7240" w14:paraId="2A2D6E3D" w14:textId="77777777" w:rsidTr="00DD7240">
        <w:tc>
          <w:tcPr>
            <w:cnfStyle w:val="001000000000" w:firstRow="0" w:lastRow="0" w:firstColumn="1" w:lastColumn="0" w:oddVBand="0" w:evenVBand="0" w:oddHBand="0" w:evenHBand="0" w:firstRowFirstColumn="0" w:firstRowLastColumn="0" w:lastRowFirstColumn="0" w:lastRowLastColumn="0"/>
            <w:tcW w:w="1917" w:type="dxa"/>
          </w:tcPr>
          <w:p w14:paraId="31E15DAE" w14:textId="77777777" w:rsidR="00DD7240" w:rsidRDefault="006463AC">
            <w:pPr>
              <w:pBdr>
                <w:top w:val="nil"/>
                <w:left w:val="nil"/>
                <w:bottom w:val="nil"/>
                <w:right w:val="nil"/>
                <w:between w:val="nil"/>
              </w:pBdr>
              <w:spacing w:before="0" w:after="0"/>
              <w:rPr>
                <w:color w:val="000000"/>
              </w:rPr>
            </w:pPr>
            <w:r>
              <w:rPr>
                <w:color w:val="000000"/>
              </w:rPr>
              <w:t>Comentarios</w:t>
            </w:r>
          </w:p>
        </w:tc>
        <w:tc>
          <w:tcPr>
            <w:tcW w:w="7103" w:type="dxa"/>
          </w:tcPr>
          <w:p w14:paraId="2DD39CA7"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color w:val="000000"/>
              </w:rPr>
            </w:pPr>
            <w:r>
              <w:rPr>
                <w:color w:val="000000"/>
              </w:rPr>
              <w:t>Perfil típico en estaciones de trabajo que requieren conversiones repetitivas.</w:t>
            </w:r>
          </w:p>
        </w:tc>
      </w:tr>
    </w:tbl>
    <w:p w14:paraId="2BEADD26" w14:textId="77777777" w:rsidR="00DD7240" w:rsidRDefault="00DD7240">
      <w:pPr>
        <w:pBdr>
          <w:top w:val="nil"/>
          <w:left w:val="nil"/>
          <w:bottom w:val="nil"/>
          <w:right w:val="nil"/>
          <w:between w:val="nil"/>
        </w:pBdr>
        <w:spacing w:after="200"/>
        <w:rPr>
          <w:rFonts w:ascii="Verdana" w:eastAsia="Verdana" w:hAnsi="Verdana" w:cs="Verdana"/>
          <w:i/>
          <w:iCs/>
          <w:color w:val="000000"/>
          <w:sz w:val="18"/>
          <w:szCs w:val="18"/>
        </w:rPr>
      </w:pPr>
    </w:p>
    <w:p w14:paraId="6C32BD1D" w14:textId="77777777" w:rsidR="00DD7240" w:rsidRDefault="006463AC">
      <w:pPr>
        <w:keepNext/>
        <w:pBdr>
          <w:top w:val="nil"/>
          <w:left w:val="nil"/>
          <w:bottom w:val="nil"/>
          <w:right w:val="nil"/>
          <w:between w:val="nil"/>
        </w:pBdr>
        <w:spacing w:after="200"/>
        <w:rPr>
          <w:i/>
          <w:iCs/>
          <w:color w:val="1F497D"/>
          <w:sz w:val="18"/>
          <w:szCs w:val="18"/>
        </w:rPr>
      </w:pPr>
      <w:bookmarkStart w:id="54" w:name="_heading=h.m6rkd27m155w" w:colFirst="0" w:colLast="0"/>
      <w:bookmarkEnd w:id="54"/>
      <w:r>
        <w:rPr>
          <w:i/>
          <w:iCs/>
          <w:color w:val="1F497D"/>
          <w:sz w:val="18"/>
          <w:szCs w:val="18"/>
        </w:rPr>
        <w:t>Tabla 16. Actor Usuario Móvil</w:t>
      </w:r>
    </w:p>
    <w:tbl>
      <w:tblPr>
        <w:tblStyle w:val="ab"/>
        <w:tblW w:w="9016"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099"/>
      </w:tblGrid>
      <w:tr w:rsidR="00DD7240" w14:paraId="1DB0EB3B"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18DF838" w14:textId="77777777" w:rsidR="00DD7240" w:rsidRDefault="006463AC">
            <w:pPr>
              <w:pBdr>
                <w:top w:val="nil"/>
                <w:left w:val="nil"/>
                <w:bottom w:val="nil"/>
                <w:right w:val="nil"/>
                <w:between w:val="nil"/>
              </w:pBdr>
              <w:spacing w:before="0" w:after="0"/>
              <w:rPr>
                <w:color w:val="000000"/>
              </w:rPr>
            </w:pPr>
            <w:r>
              <w:rPr>
                <w:color w:val="000000"/>
              </w:rPr>
              <w:t>ACT-003</w:t>
            </w:r>
          </w:p>
        </w:tc>
        <w:tc>
          <w:tcPr>
            <w:tcW w:w="7099" w:type="dxa"/>
          </w:tcPr>
          <w:p w14:paraId="6E7871C1" w14:textId="77777777" w:rsidR="00DD7240" w:rsidRDefault="006463A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color w:val="000000"/>
              </w:rPr>
            </w:pPr>
            <w:r>
              <w:rPr>
                <w:color w:val="000000"/>
              </w:rPr>
              <w:t>Usuario Móvil</w:t>
            </w:r>
          </w:p>
        </w:tc>
      </w:tr>
      <w:tr w:rsidR="00DD7240" w14:paraId="7967E5F3"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273D027D" w14:textId="77777777" w:rsidR="00DD7240" w:rsidRDefault="006463AC">
            <w:pPr>
              <w:pBdr>
                <w:top w:val="nil"/>
                <w:left w:val="nil"/>
                <w:bottom w:val="nil"/>
                <w:right w:val="nil"/>
                <w:between w:val="nil"/>
              </w:pBdr>
              <w:spacing w:before="0" w:after="0"/>
              <w:rPr>
                <w:color w:val="000000"/>
              </w:rPr>
            </w:pPr>
            <w:r>
              <w:rPr>
                <w:color w:val="000000"/>
              </w:rPr>
              <w:t>Descripción</w:t>
            </w:r>
          </w:p>
        </w:tc>
        <w:tc>
          <w:tcPr>
            <w:tcW w:w="7099" w:type="dxa"/>
          </w:tcPr>
          <w:p w14:paraId="6A9536E5"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Usuario que consume el servicio desde la aplicación Android en su dispositivo personal. Pulsa una de las 15 opciones de conversión (representadas con botones grandes), ingresa el valor y visualiza el resultado con números grandes en la pantalla.</w:t>
            </w:r>
          </w:p>
        </w:tc>
      </w:tr>
      <w:tr w:rsidR="00DD7240" w14:paraId="54EB5706" w14:textId="77777777" w:rsidTr="00DD7240">
        <w:tc>
          <w:tcPr>
            <w:cnfStyle w:val="001000000000" w:firstRow="0" w:lastRow="0" w:firstColumn="1" w:lastColumn="0" w:oddVBand="0" w:evenVBand="0" w:oddHBand="0" w:evenHBand="0" w:firstRowFirstColumn="0" w:firstRowLastColumn="0" w:lastRowFirstColumn="0" w:lastRowLastColumn="0"/>
            <w:tcW w:w="1917" w:type="dxa"/>
          </w:tcPr>
          <w:p w14:paraId="21ED97A9" w14:textId="77777777" w:rsidR="00DD7240" w:rsidRDefault="006463AC">
            <w:pPr>
              <w:pBdr>
                <w:top w:val="nil"/>
                <w:left w:val="nil"/>
                <w:bottom w:val="nil"/>
                <w:right w:val="nil"/>
                <w:between w:val="nil"/>
              </w:pBdr>
              <w:spacing w:before="0" w:after="0"/>
              <w:rPr>
                <w:color w:val="000000"/>
              </w:rPr>
            </w:pPr>
            <w:r>
              <w:rPr>
                <w:color w:val="000000"/>
              </w:rPr>
              <w:t>Comentari</w:t>
            </w:r>
            <w:r>
              <w:rPr>
                <w:color w:val="000000"/>
              </w:rPr>
              <w:t>os</w:t>
            </w:r>
          </w:p>
        </w:tc>
        <w:tc>
          <w:tcPr>
            <w:tcW w:w="7099" w:type="dxa"/>
          </w:tcPr>
          <w:p w14:paraId="32DFF5F4"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color w:val="000000"/>
              </w:rPr>
            </w:pPr>
            <w:r>
              <w:rPr>
                <w:color w:val="000000"/>
              </w:rPr>
              <w:t>Perfil orientado al uso portátil del sistema en cualquier lugar.</w:t>
            </w:r>
          </w:p>
        </w:tc>
      </w:tr>
    </w:tbl>
    <w:p w14:paraId="637662A9" w14:textId="77777777" w:rsidR="00DD7240" w:rsidRDefault="00DD7240">
      <w:pPr>
        <w:pBdr>
          <w:top w:val="nil"/>
          <w:left w:val="nil"/>
          <w:bottom w:val="nil"/>
          <w:right w:val="nil"/>
          <w:between w:val="nil"/>
        </w:pBdr>
        <w:spacing w:after="200"/>
        <w:rPr>
          <w:rFonts w:ascii="Times New Roman" w:eastAsia="Times New Roman" w:hAnsi="Times New Roman" w:cs="Times New Roman"/>
          <w:i/>
          <w:iCs/>
          <w:color w:val="1F497D"/>
        </w:rPr>
      </w:pPr>
    </w:p>
    <w:p w14:paraId="4FB3D34C" w14:textId="77777777" w:rsidR="00DD7240" w:rsidRDefault="006463AC">
      <w:pPr>
        <w:keepNext/>
        <w:pBdr>
          <w:top w:val="nil"/>
          <w:left w:val="nil"/>
          <w:bottom w:val="nil"/>
          <w:right w:val="nil"/>
          <w:between w:val="nil"/>
        </w:pBdr>
        <w:spacing w:after="200"/>
        <w:rPr>
          <w:i/>
          <w:iCs/>
          <w:color w:val="1F497D"/>
          <w:sz w:val="18"/>
          <w:szCs w:val="18"/>
        </w:rPr>
      </w:pPr>
      <w:bookmarkStart w:id="55" w:name="_heading=h.o0tixf3hmgqk" w:colFirst="0" w:colLast="0"/>
      <w:bookmarkEnd w:id="55"/>
      <w:r>
        <w:rPr>
          <w:i/>
          <w:iCs/>
          <w:color w:val="1F497D"/>
          <w:sz w:val="18"/>
          <w:szCs w:val="18"/>
        </w:rPr>
        <w:t>Tabla 17. Actor Usuario de Consola</w:t>
      </w:r>
    </w:p>
    <w:tbl>
      <w:tblPr>
        <w:tblStyle w:val="ac"/>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DD7240" w14:paraId="71C9706A"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0BDE5A6" w14:textId="77777777" w:rsidR="00DD7240" w:rsidRDefault="006463AC">
            <w:pPr>
              <w:pBdr>
                <w:top w:val="nil"/>
                <w:left w:val="nil"/>
                <w:bottom w:val="nil"/>
                <w:right w:val="nil"/>
                <w:between w:val="nil"/>
              </w:pBdr>
              <w:spacing w:before="0" w:after="0"/>
              <w:rPr>
                <w:color w:val="000000"/>
              </w:rPr>
            </w:pPr>
            <w:r>
              <w:rPr>
                <w:color w:val="000000"/>
              </w:rPr>
              <w:t>ACT-004</w:t>
            </w:r>
          </w:p>
        </w:tc>
        <w:tc>
          <w:tcPr>
            <w:tcW w:w="7103" w:type="dxa"/>
          </w:tcPr>
          <w:p w14:paraId="501FDF61" w14:textId="77777777" w:rsidR="00DD7240" w:rsidRDefault="006463A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color w:val="000000"/>
              </w:rPr>
            </w:pPr>
            <w:r>
              <w:rPr>
                <w:color w:val="000000"/>
              </w:rPr>
              <w:t>Usuario de Consola</w:t>
            </w:r>
          </w:p>
        </w:tc>
      </w:tr>
      <w:tr w:rsidR="00DD7240" w14:paraId="407B15F9"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7EA8D17" w14:textId="77777777" w:rsidR="00DD7240" w:rsidRDefault="006463AC">
            <w:pPr>
              <w:pBdr>
                <w:top w:val="nil"/>
                <w:left w:val="nil"/>
                <w:bottom w:val="nil"/>
                <w:right w:val="nil"/>
                <w:between w:val="nil"/>
              </w:pBdr>
              <w:spacing w:before="0" w:after="0"/>
              <w:rPr>
                <w:color w:val="000000"/>
              </w:rPr>
            </w:pPr>
            <w:r>
              <w:rPr>
                <w:color w:val="000000"/>
              </w:rPr>
              <w:t>Descripción</w:t>
            </w:r>
          </w:p>
        </w:tc>
        <w:tc>
          <w:tcPr>
            <w:tcW w:w="7103" w:type="dxa"/>
          </w:tcPr>
          <w:p w14:paraId="5C338B7D"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Usuario avanzado o técnico que utiliza el cliente de línea de comandos para realizar conversiones. Escribe un comando con los valores y unidades a convertir y el sistema responde con el resultado en la misma línea de texto.</w:t>
            </w:r>
          </w:p>
        </w:tc>
      </w:tr>
      <w:tr w:rsidR="00DD7240" w14:paraId="3D01D584" w14:textId="77777777" w:rsidTr="00DD7240">
        <w:tc>
          <w:tcPr>
            <w:cnfStyle w:val="001000000000" w:firstRow="0" w:lastRow="0" w:firstColumn="1" w:lastColumn="0" w:oddVBand="0" w:evenVBand="0" w:oddHBand="0" w:evenHBand="0" w:firstRowFirstColumn="0" w:firstRowLastColumn="0" w:lastRowFirstColumn="0" w:lastRowLastColumn="0"/>
            <w:tcW w:w="1917" w:type="dxa"/>
          </w:tcPr>
          <w:p w14:paraId="4D06C9F2" w14:textId="77777777" w:rsidR="00DD7240" w:rsidRDefault="006463AC">
            <w:pPr>
              <w:pBdr>
                <w:top w:val="nil"/>
                <w:left w:val="nil"/>
                <w:bottom w:val="nil"/>
                <w:right w:val="nil"/>
                <w:between w:val="nil"/>
              </w:pBdr>
              <w:spacing w:before="0" w:after="0"/>
              <w:rPr>
                <w:color w:val="000000"/>
              </w:rPr>
            </w:pPr>
            <w:r>
              <w:rPr>
                <w:color w:val="000000"/>
              </w:rPr>
              <w:t>Comentarios</w:t>
            </w:r>
          </w:p>
        </w:tc>
        <w:tc>
          <w:tcPr>
            <w:tcW w:w="7103" w:type="dxa"/>
          </w:tcPr>
          <w:p w14:paraId="187E369D" w14:textId="77777777" w:rsidR="00DD7240" w:rsidRDefault="006463AC">
            <w:pPr>
              <w:pBdr>
                <w:top w:val="nil"/>
                <w:left w:val="nil"/>
                <w:bottom w:val="nil"/>
                <w:right w:val="nil"/>
                <w:between w:val="nil"/>
              </w:pBdr>
              <w:spacing w:before="0" w:after="0"/>
              <w:jc w:val="left"/>
              <w:cnfStyle w:val="000000000000" w:firstRow="0" w:lastRow="0" w:firstColumn="0" w:lastColumn="0" w:oddVBand="0" w:evenVBand="0" w:oddHBand="0" w:evenHBand="0" w:firstRowFirstColumn="0" w:firstRowLastColumn="0" w:lastRowFirstColumn="0" w:lastRowLastColumn="0"/>
              <w:rPr>
                <w:color w:val="000000"/>
              </w:rPr>
            </w:pPr>
            <w:r>
              <w:rPr>
                <w:color w:val="000000"/>
              </w:rPr>
              <w:t xml:space="preserve">Perfil típico para </w:t>
            </w:r>
            <w:r>
              <w:rPr>
                <w:color w:val="000000"/>
              </w:rPr>
              <w:t>verificar conectividad del servicio SOAP y automatizar conversiones por scripts.</w:t>
            </w:r>
          </w:p>
        </w:tc>
      </w:tr>
    </w:tbl>
    <w:p w14:paraId="0A68F070" w14:textId="77777777" w:rsidR="00DD7240" w:rsidRDefault="00DD7240"/>
    <w:p w14:paraId="76DCB71A" w14:textId="77777777" w:rsidR="00DD7240" w:rsidRDefault="006463AC">
      <w:pPr>
        <w:pStyle w:val="Ttulo3"/>
      </w:pPr>
      <w:bookmarkStart w:id="56" w:name="_Toc228104910"/>
      <w:r>
        <w:t>8</w:t>
      </w:r>
      <w:r>
        <w:t>.2.4. Lista de requisitos funcionales</w:t>
      </w:r>
      <w:bookmarkEnd w:id="56"/>
    </w:p>
    <w:p w14:paraId="0C69460D" w14:textId="77777777" w:rsidR="00DD7240" w:rsidRDefault="006463AC">
      <w:r>
        <w:t>A continuación, se presenta una lista con los requisitos funcionales del sistema "Monster" de conversión de unidades.</w:t>
      </w:r>
    </w:p>
    <w:p w14:paraId="3DB11FE3" w14:textId="77777777" w:rsidR="00DD7240" w:rsidRDefault="00DD7240">
      <w:pPr>
        <w:pBdr>
          <w:top w:val="nil"/>
          <w:left w:val="nil"/>
          <w:bottom w:val="nil"/>
          <w:right w:val="nil"/>
          <w:between w:val="nil"/>
        </w:pBdr>
        <w:spacing w:after="200"/>
        <w:rPr>
          <w:i/>
          <w:iCs/>
          <w:color w:val="1F497D"/>
          <w:sz w:val="18"/>
          <w:szCs w:val="18"/>
        </w:rPr>
      </w:pPr>
    </w:p>
    <w:p w14:paraId="4F212606" w14:textId="77777777" w:rsidR="00DD7240" w:rsidRDefault="006463AC">
      <w:pPr>
        <w:pBdr>
          <w:top w:val="nil"/>
          <w:left w:val="nil"/>
          <w:bottom w:val="nil"/>
          <w:right w:val="nil"/>
          <w:between w:val="nil"/>
        </w:pBdr>
        <w:spacing w:after="200"/>
        <w:rPr>
          <w:i/>
          <w:iCs/>
          <w:color w:val="1F497D"/>
          <w:sz w:val="18"/>
          <w:szCs w:val="18"/>
        </w:rPr>
      </w:pPr>
      <w:bookmarkStart w:id="57" w:name="_heading=h.orx8t038e105" w:colFirst="0" w:colLast="0"/>
      <w:bookmarkEnd w:id="57"/>
      <w:r>
        <w:rPr>
          <w:i/>
          <w:iCs/>
          <w:color w:val="1F497D"/>
          <w:sz w:val="18"/>
          <w:szCs w:val="18"/>
        </w:rPr>
        <w:t>Tabla 18. Lista de requisitos funcionales</w:t>
      </w:r>
    </w:p>
    <w:tbl>
      <w:tblPr>
        <w:tblStyle w:val="ad"/>
        <w:tblW w:w="9429"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111"/>
        <w:gridCol w:w="3267"/>
        <w:gridCol w:w="2282"/>
        <w:gridCol w:w="2769"/>
      </w:tblGrid>
      <w:tr w:rsidR="00DD7240" w14:paraId="6EF4583A"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429" w:type="dxa"/>
            <w:gridSpan w:val="4"/>
          </w:tcPr>
          <w:p w14:paraId="45BC96DC" w14:textId="77777777" w:rsidR="00DD7240" w:rsidRDefault="006463AC">
            <w:pPr>
              <w:jc w:val="center"/>
            </w:pPr>
            <w:r>
              <w:t>Servicio Monster – Conversión de Unidades</w:t>
            </w:r>
          </w:p>
        </w:tc>
      </w:tr>
      <w:tr w:rsidR="00DD7240" w14:paraId="511BE1B3"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9" w:type="dxa"/>
            <w:gridSpan w:val="4"/>
          </w:tcPr>
          <w:p w14:paraId="2EE98EE6" w14:textId="77777777" w:rsidR="00DD7240" w:rsidRDefault="006463AC">
            <w:pPr>
              <w:jc w:val="center"/>
            </w:pPr>
            <w:r>
              <w:t>Lista de requerimientos funcionales</w:t>
            </w:r>
          </w:p>
        </w:tc>
      </w:tr>
      <w:tr w:rsidR="00DD7240" w14:paraId="5F697C9E" w14:textId="77777777" w:rsidTr="00DD7240">
        <w:tc>
          <w:tcPr>
            <w:cnfStyle w:val="001000000000" w:firstRow="0" w:lastRow="0" w:firstColumn="1" w:lastColumn="0" w:oddVBand="0" w:evenVBand="0" w:oddHBand="0" w:evenHBand="0" w:firstRowFirstColumn="0" w:firstRowLastColumn="0" w:lastRowFirstColumn="0" w:lastRowLastColumn="0"/>
            <w:tcW w:w="1111" w:type="dxa"/>
          </w:tcPr>
          <w:p w14:paraId="35AE6931" w14:textId="77777777" w:rsidR="00DD7240" w:rsidRDefault="006463AC">
            <w:r>
              <w:t>Código</w:t>
            </w:r>
          </w:p>
        </w:tc>
        <w:tc>
          <w:tcPr>
            <w:tcW w:w="3267" w:type="dxa"/>
          </w:tcPr>
          <w:p w14:paraId="7F065C7B" w14:textId="77777777" w:rsidR="00DD7240" w:rsidRDefault="006463AC">
            <w:pPr>
              <w:cnfStyle w:val="000000000000" w:firstRow="0" w:lastRow="0" w:firstColumn="0" w:lastColumn="0" w:oddVBand="0" w:evenVBand="0" w:oddHBand="0" w:evenHBand="0" w:firstRowFirstColumn="0" w:firstRowLastColumn="0" w:lastRowFirstColumn="0" w:lastRowLastColumn="0"/>
            </w:pPr>
            <w:r>
              <w:t>Requerim</w:t>
            </w:r>
            <w:r>
              <w:t>iento</w:t>
            </w:r>
          </w:p>
        </w:tc>
        <w:tc>
          <w:tcPr>
            <w:tcW w:w="2282" w:type="dxa"/>
          </w:tcPr>
          <w:p w14:paraId="3216D92A" w14:textId="77777777" w:rsidR="00DD7240" w:rsidRDefault="006463AC">
            <w:pPr>
              <w:cnfStyle w:val="000000000000" w:firstRow="0" w:lastRow="0" w:firstColumn="0" w:lastColumn="0" w:oddVBand="0" w:evenVBand="0" w:oddHBand="0" w:evenHBand="0" w:firstRowFirstColumn="0" w:firstRowLastColumn="0" w:lastRowFirstColumn="0" w:lastRowLastColumn="0"/>
            </w:pPr>
            <w:r>
              <w:t>Caso de uso</w:t>
            </w:r>
          </w:p>
        </w:tc>
        <w:tc>
          <w:tcPr>
            <w:tcW w:w="2769" w:type="dxa"/>
          </w:tcPr>
          <w:p w14:paraId="3195EB1D" w14:textId="77777777" w:rsidR="00DD7240" w:rsidRDefault="006463AC">
            <w:pPr>
              <w:cnfStyle w:val="000000000000" w:firstRow="0" w:lastRow="0" w:firstColumn="0" w:lastColumn="0" w:oddVBand="0" w:evenVBand="0" w:oddHBand="0" w:evenHBand="0" w:firstRowFirstColumn="0" w:firstRowLastColumn="0" w:lastRowFirstColumn="0" w:lastRowLastColumn="0"/>
            </w:pPr>
            <w:r>
              <w:t>Actor</w:t>
            </w:r>
          </w:p>
        </w:tc>
      </w:tr>
      <w:tr w:rsidR="00DD7240" w14:paraId="1173A5F3"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6CDEA55E" w14:textId="77777777" w:rsidR="00DD7240" w:rsidRDefault="006463AC">
            <w:r>
              <w:t>RF – 00</w:t>
            </w:r>
          </w:p>
        </w:tc>
        <w:tc>
          <w:tcPr>
            <w:tcW w:w="3267" w:type="dxa"/>
          </w:tcPr>
          <w:p w14:paraId="347AFD89" w14:textId="77777777" w:rsidR="00DD7240" w:rsidRDefault="006463AC">
            <w:pPr>
              <w:cnfStyle w:val="000000100000" w:firstRow="0" w:lastRow="0" w:firstColumn="0" w:lastColumn="0" w:oddVBand="0" w:evenVBand="0" w:oddHBand="1" w:evenHBand="0" w:firstRowFirstColumn="0" w:firstRowLastColumn="0" w:lastRowFirstColumn="0" w:lastRowLastColumn="0"/>
            </w:pPr>
            <w:r>
              <w:t>El sistema debe solicitar usuario y contraseña al iniciar. Valida las credenciales contra el archivo de texto plano (users.txt). Solo permite el acceso a los módulos de conversión si las credenciales coinciden con el usuario MONSTER y la contraseña MONSTER</w:t>
            </w:r>
            <w:r>
              <w:t>9.</w:t>
            </w:r>
          </w:p>
        </w:tc>
        <w:tc>
          <w:tcPr>
            <w:tcW w:w="2282" w:type="dxa"/>
          </w:tcPr>
          <w:p w14:paraId="6D5D4A4E" w14:textId="77777777" w:rsidR="00DD7240" w:rsidRDefault="006463AC">
            <w:pPr>
              <w:cnfStyle w:val="000000100000" w:firstRow="0" w:lastRow="0" w:firstColumn="0" w:lastColumn="0" w:oddVBand="0" w:evenVBand="0" w:oddHBand="1" w:evenHBand="0" w:firstRowFirstColumn="0" w:firstRowLastColumn="0" w:lastRowFirstColumn="0" w:lastRowLastColumn="0"/>
            </w:pPr>
            <w:r>
              <w:t>Autenticar Usuario (CU 1.0)</w:t>
            </w:r>
          </w:p>
        </w:tc>
        <w:tc>
          <w:tcPr>
            <w:tcW w:w="2769" w:type="dxa"/>
          </w:tcPr>
          <w:p w14:paraId="2EF894DD" w14:textId="77777777" w:rsidR="00DD7240" w:rsidRDefault="006463AC">
            <w:pPr>
              <w:cnfStyle w:val="000000100000" w:firstRow="0" w:lastRow="0" w:firstColumn="0" w:lastColumn="0" w:oddVBand="0" w:evenVBand="0" w:oddHBand="1" w:evenHBand="0" w:firstRowFirstColumn="0" w:firstRowLastColumn="0" w:lastRowFirstColumn="0" w:lastRowLastColumn="0"/>
            </w:pPr>
            <w:r>
              <w:t>Todos los usuarios</w:t>
            </w:r>
          </w:p>
        </w:tc>
      </w:tr>
      <w:tr w:rsidR="00DD7240" w14:paraId="4B2B4253" w14:textId="77777777" w:rsidTr="00DD7240">
        <w:tc>
          <w:tcPr>
            <w:cnfStyle w:val="001000000000" w:firstRow="0" w:lastRow="0" w:firstColumn="1" w:lastColumn="0" w:oddVBand="0" w:evenVBand="0" w:oddHBand="0" w:evenHBand="0" w:firstRowFirstColumn="0" w:firstRowLastColumn="0" w:lastRowFirstColumn="0" w:lastRowLastColumn="0"/>
            <w:tcW w:w="1111" w:type="dxa"/>
          </w:tcPr>
          <w:p w14:paraId="1CB20F94" w14:textId="77777777" w:rsidR="00DD7240" w:rsidRDefault="006463AC">
            <w:r>
              <w:t>RF – 01</w:t>
            </w:r>
          </w:p>
        </w:tc>
        <w:tc>
          <w:tcPr>
            <w:tcW w:w="3267" w:type="dxa"/>
          </w:tcPr>
          <w:p w14:paraId="760C725C" w14:textId="77777777" w:rsidR="00DD7240" w:rsidRDefault="006463AC">
            <w:pPr>
              <w:cnfStyle w:val="000000000000" w:firstRow="0" w:lastRow="0" w:firstColumn="0" w:lastColumn="0" w:oddVBand="0" w:evenVBand="0" w:oddHBand="0" w:evenHBand="0" w:firstRowFirstColumn="0" w:firstRowLastColumn="0" w:lastRowFirstColumn="0" w:lastRowLastColumn="0"/>
            </w:pPr>
            <w:r>
              <w:t>El sistema debe recibir un valor numérico y una unidad origen/destino de longitud, y devolver el resultado de la conversión (m, km, mi, ft).</w:t>
            </w:r>
          </w:p>
        </w:tc>
        <w:tc>
          <w:tcPr>
            <w:tcW w:w="2282" w:type="dxa"/>
          </w:tcPr>
          <w:p w14:paraId="568C2C35" w14:textId="77777777" w:rsidR="00DD7240" w:rsidRDefault="006463AC">
            <w:pPr>
              <w:cnfStyle w:val="000000000000" w:firstRow="0" w:lastRow="0" w:firstColumn="0" w:lastColumn="0" w:oddVBand="0" w:evenVBand="0" w:oddHBand="0" w:evenHBand="0" w:firstRowFirstColumn="0" w:firstRowLastColumn="0" w:lastRowFirstColumn="0" w:lastRowLastColumn="0"/>
            </w:pPr>
            <w:r>
              <w:t>Convertir Longitud (CU 1.1)</w:t>
            </w:r>
          </w:p>
        </w:tc>
        <w:tc>
          <w:tcPr>
            <w:tcW w:w="2769" w:type="dxa"/>
          </w:tcPr>
          <w:p w14:paraId="5A88BF99" w14:textId="77777777" w:rsidR="00DD7240" w:rsidRDefault="006463AC">
            <w:pPr>
              <w:cnfStyle w:val="000000000000" w:firstRow="0" w:lastRow="0" w:firstColumn="0" w:lastColumn="0" w:oddVBand="0" w:evenVBand="0" w:oddHBand="0" w:evenHBand="0" w:firstRowFirstColumn="0" w:firstRowLastColumn="0" w:lastRowFirstColumn="0" w:lastRowLastColumn="0"/>
            </w:pPr>
            <w:r>
              <w:t>Todos los usuarios</w:t>
            </w:r>
          </w:p>
        </w:tc>
      </w:tr>
      <w:tr w:rsidR="00DD7240" w14:paraId="204EEA2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559C39A6" w14:textId="77777777" w:rsidR="00DD7240" w:rsidRDefault="006463AC">
            <w:r>
              <w:lastRenderedPageBreak/>
              <w:t>RF – 02</w:t>
            </w:r>
          </w:p>
        </w:tc>
        <w:tc>
          <w:tcPr>
            <w:tcW w:w="3267" w:type="dxa"/>
          </w:tcPr>
          <w:p w14:paraId="655C8ACA" w14:textId="77777777" w:rsidR="00DD7240" w:rsidRDefault="006463AC">
            <w:pPr>
              <w:cnfStyle w:val="000000100000" w:firstRow="0" w:lastRow="0" w:firstColumn="0" w:lastColumn="0" w:oddVBand="0" w:evenVBand="0" w:oddHBand="1" w:evenHBand="0" w:firstRowFirstColumn="0" w:firstRowLastColumn="0" w:lastRowFirstColumn="0" w:lastRowLastColumn="0"/>
            </w:pPr>
            <w:r>
              <w:t>El sistema debe recibir un valor numérico y una unidad orig</w:t>
            </w:r>
            <w:r>
              <w:t>en/destino de masa, y devolver el resultado de la conversión (kg, g, lb, oz).</w:t>
            </w:r>
          </w:p>
        </w:tc>
        <w:tc>
          <w:tcPr>
            <w:tcW w:w="2282" w:type="dxa"/>
          </w:tcPr>
          <w:p w14:paraId="2A456065" w14:textId="77777777" w:rsidR="00DD7240" w:rsidRDefault="006463AC">
            <w:pPr>
              <w:cnfStyle w:val="000000100000" w:firstRow="0" w:lastRow="0" w:firstColumn="0" w:lastColumn="0" w:oddVBand="0" w:evenVBand="0" w:oddHBand="1" w:evenHBand="0" w:firstRowFirstColumn="0" w:firstRowLastColumn="0" w:lastRowFirstColumn="0" w:lastRowLastColumn="0"/>
            </w:pPr>
            <w:r>
              <w:t>Convertir Masa (CU 1.2)</w:t>
            </w:r>
          </w:p>
        </w:tc>
        <w:tc>
          <w:tcPr>
            <w:tcW w:w="2769" w:type="dxa"/>
          </w:tcPr>
          <w:p w14:paraId="428FC394" w14:textId="77777777" w:rsidR="00DD7240" w:rsidRDefault="006463AC">
            <w:pPr>
              <w:cnfStyle w:val="000000100000" w:firstRow="0" w:lastRow="0" w:firstColumn="0" w:lastColumn="0" w:oddVBand="0" w:evenVBand="0" w:oddHBand="1" w:evenHBand="0" w:firstRowFirstColumn="0" w:firstRowLastColumn="0" w:lastRowFirstColumn="0" w:lastRowLastColumn="0"/>
            </w:pPr>
            <w:r>
              <w:t>Todos los usuarios</w:t>
            </w:r>
          </w:p>
        </w:tc>
      </w:tr>
      <w:tr w:rsidR="00DD7240" w14:paraId="67B81E17" w14:textId="77777777" w:rsidTr="00DD7240">
        <w:tc>
          <w:tcPr>
            <w:cnfStyle w:val="001000000000" w:firstRow="0" w:lastRow="0" w:firstColumn="1" w:lastColumn="0" w:oddVBand="0" w:evenVBand="0" w:oddHBand="0" w:evenHBand="0" w:firstRowFirstColumn="0" w:firstRowLastColumn="0" w:lastRowFirstColumn="0" w:lastRowLastColumn="0"/>
            <w:tcW w:w="1111" w:type="dxa"/>
          </w:tcPr>
          <w:p w14:paraId="0E795E11" w14:textId="77777777" w:rsidR="00DD7240" w:rsidRDefault="006463AC">
            <w:r>
              <w:t>RF – 03</w:t>
            </w:r>
          </w:p>
        </w:tc>
        <w:tc>
          <w:tcPr>
            <w:tcW w:w="3267" w:type="dxa"/>
          </w:tcPr>
          <w:p w14:paraId="611A76BC" w14:textId="77777777" w:rsidR="00DD7240" w:rsidRDefault="006463AC">
            <w:pPr>
              <w:cnfStyle w:val="000000000000" w:firstRow="0" w:lastRow="0" w:firstColumn="0" w:lastColumn="0" w:oddVBand="0" w:evenVBand="0" w:oddHBand="0" w:evenHBand="0" w:firstRowFirstColumn="0" w:firstRowLastColumn="0" w:lastRowFirstColumn="0" w:lastRowLastColumn="0"/>
            </w:pPr>
            <w:r>
              <w:t>El sistema debe recibir un valor numérico y una unidad origen/destino de temperatura, y devolver el resultado de la conversión</w:t>
            </w:r>
            <w:r>
              <w:t xml:space="preserve"> (°C, °F, K).</w:t>
            </w:r>
          </w:p>
        </w:tc>
        <w:tc>
          <w:tcPr>
            <w:tcW w:w="2282" w:type="dxa"/>
          </w:tcPr>
          <w:p w14:paraId="4F49EBDA" w14:textId="77777777" w:rsidR="00DD7240" w:rsidRDefault="006463AC">
            <w:pPr>
              <w:cnfStyle w:val="000000000000" w:firstRow="0" w:lastRow="0" w:firstColumn="0" w:lastColumn="0" w:oddVBand="0" w:evenVBand="0" w:oddHBand="0" w:evenHBand="0" w:firstRowFirstColumn="0" w:firstRowLastColumn="0" w:lastRowFirstColumn="0" w:lastRowLastColumn="0"/>
            </w:pPr>
            <w:r>
              <w:t>Convertir Temperatura (CU 1.3)</w:t>
            </w:r>
          </w:p>
        </w:tc>
        <w:tc>
          <w:tcPr>
            <w:tcW w:w="2769" w:type="dxa"/>
          </w:tcPr>
          <w:p w14:paraId="61E9F710" w14:textId="77777777" w:rsidR="00DD7240" w:rsidRDefault="006463AC">
            <w:pPr>
              <w:cnfStyle w:val="000000000000" w:firstRow="0" w:lastRow="0" w:firstColumn="0" w:lastColumn="0" w:oddVBand="0" w:evenVBand="0" w:oddHBand="0" w:evenHBand="0" w:firstRowFirstColumn="0" w:firstRowLastColumn="0" w:lastRowFirstColumn="0" w:lastRowLastColumn="0"/>
            </w:pPr>
            <w:r>
              <w:t>Todos los usuarios</w:t>
            </w:r>
          </w:p>
        </w:tc>
      </w:tr>
      <w:tr w:rsidR="00DD7240" w14:paraId="0835445C"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1D674D2C" w14:textId="77777777" w:rsidR="00DD7240" w:rsidRDefault="006463AC">
            <w:r>
              <w:t>RF – 04</w:t>
            </w:r>
          </w:p>
        </w:tc>
        <w:tc>
          <w:tcPr>
            <w:tcW w:w="3267" w:type="dxa"/>
          </w:tcPr>
          <w:p w14:paraId="1F084B48" w14:textId="77777777" w:rsidR="00DD7240" w:rsidRDefault="006463AC">
            <w:pPr>
              <w:cnfStyle w:val="000000100000" w:firstRow="0" w:lastRow="0" w:firstColumn="0" w:lastColumn="0" w:oddVBand="0" w:evenVBand="0" w:oddHBand="1" w:evenHBand="0" w:firstRowFirstColumn="0" w:firstRowLastColumn="0" w:lastRowFirstColumn="0" w:lastRowLastColumn="0"/>
            </w:pPr>
            <w:r>
              <w:t>El sistema debe exponer un servicio SOAP consumible desde los cuatro clientes (Web, Escritorio, Móvil y Consola) usando un único contrato WSDL.</w:t>
            </w:r>
          </w:p>
        </w:tc>
        <w:tc>
          <w:tcPr>
            <w:tcW w:w="2282" w:type="dxa"/>
          </w:tcPr>
          <w:p w14:paraId="1C3CC8C6" w14:textId="77777777" w:rsidR="00DD7240" w:rsidRDefault="006463AC">
            <w:pPr>
              <w:cnfStyle w:val="000000100000" w:firstRow="0" w:lastRow="0" w:firstColumn="0" w:lastColumn="0" w:oddVBand="0" w:evenVBand="0" w:oddHBand="1" w:evenHBand="0" w:firstRowFirstColumn="0" w:firstRowLastColumn="0" w:lastRowFirstColumn="0" w:lastRowLastColumn="0"/>
            </w:pPr>
            <w:r>
              <w:t>Invocar Servicio SOAP (CU 1.4)</w:t>
            </w:r>
          </w:p>
        </w:tc>
        <w:tc>
          <w:tcPr>
            <w:tcW w:w="2769" w:type="dxa"/>
          </w:tcPr>
          <w:p w14:paraId="62EF0F92" w14:textId="77777777" w:rsidR="00DD7240" w:rsidRDefault="006463AC">
            <w:pPr>
              <w:cnfStyle w:val="000000100000" w:firstRow="0" w:lastRow="0" w:firstColumn="0" w:lastColumn="0" w:oddVBand="0" w:evenVBand="0" w:oddHBand="1" w:evenHBand="0" w:firstRowFirstColumn="0" w:firstRowLastColumn="0" w:lastRowFirstColumn="0" w:lastRowLastColumn="0"/>
            </w:pPr>
            <w:r>
              <w:t>Todos los usuarios</w:t>
            </w:r>
          </w:p>
        </w:tc>
      </w:tr>
      <w:tr w:rsidR="00DD7240" w14:paraId="1A537C22" w14:textId="77777777" w:rsidTr="00DD7240">
        <w:tc>
          <w:tcPr>
            <w:cnfStyle w:val="001000000000" w:firstRow="0" w:lastRow="0" w:firstColumn="1" w:lastColumn="0" w:oddVBand="0" w:evenVBand="0" w:oddHBand="0" w:evenHBand="0" w:firstRowFirstColumn="0" w:firstRowLastColumn="0" w:lastRowFirstColumn="0" w:lastRowLastColumn="0"/>
            <w:tcW w:w="1111" w:type="dxa"/>
          </w:tcPr>
          <w:p w14:paraId="7E8C3B9C" w14:textId="77777777" w:rsidR="00DD7240" w:rsidRDefault="006463AC">
            <w:r>
              <w:t>RF – 05</w:t>
            </w:r>
          </w:p>
        </w:tc>
        <w:tc>
          <w:tcPr>
            <w:tcW w:w="3267" w:type="dxa"/>
          </w:tcPr>
          <w:p w14:paraId="64D7C6BB" w14:textId="77777777" w:rsidR="00DD7240" w:rsidRDefault="006463AC">
            <w:pPr>
              <w:cnfStyle w:val="000000000000" w:firstRow="0" w:lastRow="0" w:firstColumn="0" w:lastColumn="0" w:oddVBand="0" w:evenVBand="0" w:oddHBand="0" w:evenHBand="0" w:firstRowFirstColumn="0" w:firstRowLastColumn="0" w:lastRowFirstColumn="0" w:lastRowLastColumn="0"/>
            </w:pPr>
            <w:r>
              <w:t>El sistema debe validar que el valor ingresado sea nu</w:t>
            </w:r>
            <w:r>
              <w:t>mérico y que la unidad de origen y destino pertenezcan a la misma categoría, devolviendo un mensaje de error en caso contrario.</w:t>
            </w:r>
          </w:p>
        </w:tc>
        <w:tc>
          <w:tcPr>
            <w:tcW w:w="2282" w:type="dxa"/>
          </w:tcPr>
          <w:p w14:paraId="44EFE5E6" w14:textId="77777777" w:rsidR="00DD7240" w:rsidRDefault="006463AC">
            <w:pPr>
              <w:cnfStyle w:val="000000000000" w:firstRow="0" w:lastRow="0" w:firstColumn="0" w:lastColumn="0" w:oddVBand="0" w:evenVBand="0" w:oddHBand="0" w:evenHBand="0" w:firstRowFirstColumn="0" w:firstRowLastColumn="0" w:lastRowFirstColumn="0" w:lastRowLastColumn="0"/>
            </w:pPr>
            <w:r>
              <w:t>Validar Entrada (CU 1.5)</w:t>
            </w:r>
          </w:p>
        </w:tc>
        <w:tc>
          <w:tcPr>
            <w:tcW w:w="2769" w:type="dxa"/>
          </w:tcPr>
          <w:p w14:paraId="42538CF5" w14:textId="77777777" w:rsidR="00DD7240" w:rsidRDefault="006463AC">
            <w:pPr>
              <w:cnfStyle w:val="000000000000" w:firstRow="0" w:lastRow="0" w:firstColumn="0" w:lastColumn="0" w:oddVBand="0" w:evenVBand="0" w:oddHBand="0" w:evenHBand="0" w:firstRowFirstColumn="0" w:firstRowLastColumn="0" w:lastRowFirstColumn="0" w:lastRowLastColumn="0"/>
            </w:pPr>
            <w:r>
              <w:t>Todos los usuarios</w:t>
            </w:r>
          </w:p>
        </w:tc>
      </w:tr>
    </w:tbl>
    <w:p w14:paraId="0FCDD1C3" w14:textId="77777777" w:rsidR="00DD7240" w:rsidRDefault="00DD7240"/>
    <w:p w14:paraId="65F4DC29" w14:textId="77777777" w:rsidR="00DD7240" w:rsidRDefault="006463AC">
      <w:pPr>
        <w:pStyle w:val="Ttulo3"/>
      </w:pPr>
      <w:bookmarkStart w:id="58" w:name="_Toc228104911"/>
      <w:r>
        <w:t>8</w:t>
      </w:r>
      <w:r>
        <w:t>.2.5 Requisitos Funcionales</w:t>
      </w:r>
      <w:bookmarkEnd w:id="58"/>
    </w:p>
    <w:p w14:paraId="7DAF052E" w14:textId="77777777" w:rsidR="00DD7240" w:rsidRDefault="006463AC">
      <w:r>
        <w:t>Para el sistema "Monster" se han identificado los sig</w:t>
      </w:r>
      <w:r>
        <w:t>uientes requerimientos funcionales.</w:t>
      </w:r>
    </w:p>
    <w:p w14:paraId="3E66B251" w14:textId="77777777" w:rsidR="00DD7240" w:rsidRDefault="00DD7240"/>
    <w:p w14:paraId="04D3A9F7" w14:textId="77777777" w:rsidR="00DD7240" w:rsidRDefault="006463AC">
      <w:r>
        <w:t>Tabla 19. Autenticar Usuario</w:t>
      </w:r>
    </w:p>
    <w:p w14:paraId="472C28B8" w14:textId="77777777" w:rsidR="00DD7240" w:rsidRDefault="00DD7240">
      <w:pPr>
        <w:keepNext/>
        <w:spacing w:after="200"/>
        <w:rPr>
          <w:i/>
          <w:iCs/>
          <w:color w:val="1F497D"/>
          <w:sz w:val="18"/>
          <w:szCs w:val="18"/>
        </w:rPr>
      </w:pPr>
    </w:p>
    <w:tbl>
      <w:tblPr>
        <w:tblStyle w:val="ae"/>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DD7240" w14:paraId="128A8280"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422F955" w14:textId="77777777" w:rsidR="00DD7240" w:rsidRDefault="006463AC">
            <w:pPr>
              <w:spacing w:before="0" w:after="0"/>
              <w:rPr>
                <w:rFonts w:ascii="Verdana" w:eastAsia="Verdana" w:hAnsi="Verdana" w:cs="Verdana"/>
                <w:color w:val="000000"/>
              </w:rPr>
            </w:pPr>
            <w:r>
              <w:rPr>
                <w:rFonts w:ascii="Verdana" w:eastAsia="Verdana" w:hAnsi="Verdana" w:cs="Verdana"/>
                <w:color w:val="000000"/>
              </w:rPr>
              <w:t>RQF-000</w:t>
            </w:r>
          </w:p>
        </w:tc>
        <w:tc>
          <w:tcPr>
            <w:tcW w:w="6935" w:type="dxa"/>
          </w:tcPr>
          <w:p w14:paraId="4CC3E73A" w14:textId="77777777" w:rsidR="00DD7240" w:rsidRDefault="006463AC">
            <w:pPr>
              <w:spacing w:before="0" w:after="0"/>
              <w:cnfStyle w:val="100000000000" w:firstRow="1" w:lastRow="0" w:firstColumn="0" w:lastColumn="0" w:oddVBand="0" w:evenVBand="0" w:oddHBand="0" w:evenHBand="0" w:firstRowFirstColumn="0" w:firstRowLastColumn="0" w:lastRowFirstColumn="0" w:lastRowLastColumn="0"/>
              <w:rPr>
                <w:color w:val="000000"/>
              </w:rPr>
            </w:pPr>
            <w:r>
              <w:rPr>
                <w:b w:val="0"/>
                <w:bCs w:val="0"/>
                <w:color w:val="000000"/>
              </w:rPr>
              <w:t>Autenticar Usuario</w:t>
            </w:r>
          </w:p>
        </w:tc>
      </w:tr>
      <w:tr w:rsidR="00DD7240" w14:paraId="241F3338"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6BD2796" w14:textId="77777777" w:rsidR="00DD7240" w:rsidRDefault="006463AC">
            <w:pPr>
              <w:spacing w:before="0" w:after="0"/>
              <w:rPr>
                <w:rFonts w:ascii="Verdana" w:eastAsia="Verdana" w:hAnsi="Verdana" w:cs="Verdana"/>
                <w:color w:val="000000"/>
              </w:rPr>
            </w:pPr>
            <w:r>
              <w:rPr>
                <w:rFonts w:ascii="Verdana" w:eastAsia="Verdana" w:hAnsi="Verdana" w:cs="Verdana"/>
                <w:color w:val="000000"/>
              </w:rPr>
              <w:t>Descripción</w:t>
            </w:r>
          </w:p>
        </w:tc>
        <w:tc>
          <w:tcPr>
            <w:tcW w:w="6935" w:type="dxa"/>
          </w:tcPr>
          <w:p w14:paraId="01A4A373" w14:textId="77777777" w:rsidR="00DD7240" w:rsidRDefault="006463AC">
            <w:pPr>
              <w:spacing w:before="0" w:after="0"/>
              <w:cnfStyle w:val="000000100000" w:firstRow="0" w:lastRow="0" w:firstColumn="0" w:lastColumn="0" w:oddVBand="0" w:evenVBand="0" w:oddHBand="1" w:evenHBand="0" w:firstRowFirstColumn="0" w:firstRowLastColumn="0" w:lastRowFirstColumn="0" w:lastRowLastColumn="0"/>
            </w:pPr>
            <w:r>
              <w:t xml:space="preserve">El sistema debe presentar una pantalla de </w:t>
            </w:r>
            <w:proofErr w:type="spellStart"/>
            <w:r>
              <w:t>login</w:t>
            </w:r>
            <w:proofErr w:type="spellEnd"/>
            <w:r>
              <w:t xml:space="preserve"> al iniciar cada cliente (Web, Escritorio, Móvil y Consola). Recibe usuario y contraseña, y los valida contra el archivo de texto plano users.txt — dado que el proyecto no utiliza base de datos. Si las credenc</w:t>
            </w:r>
            <w:r>
              <w:t>iales coinciden con el usuario MONSTER y la contraseña MONSTER9, permite el ingreso a los módulos de conversión; en caso contrario, muestra un mensaje de error y niega el acceso.</w:t>
            </w:r>
          </w:p>
        </w:tc>
      </w:tr>
      <w:tr w:rsidR="00DD7240" w14:paraId="308A320F" w14:textId="77777777" w:rsidTr="00DD7240">
        <w:tc>
          <w:tcPr>
            <w:cnfStyle w:val="001000000000" w:firstRow="0" w:lastRow="0" w:firstColumn="1" w:lastColumn="0" w:oddVBand="0" w:evenVBand="0" w:oddHBand="0" w:evenHBand="0" w:firstRowFirstColumn="0" w:firstRowLastColumn="0" w:lastRowFirstColumn="0" w:lastRowLastColumn="0"/>
            <w:tcW w:w="2085" w:type="dxa"/>
          </w:tcPr>
          <w:p w14:paraId="5BFCA6E9" w14:textId="77777777" w:rsidR="00DD7240" w:rsidRDefault="006463AC">
            <w:pPr>
              <w:spacing w:before="0" w:after="0"/>
              <w:rPr>
                <w:rFonts w:ascii="Verdana" w:eastAsia="Verdana" w:hAnsi="Verdana" w:cs="Verdana"/>
                <w:color w:val="000000"/>
              </w:rPr>
            </w:pPr>
            <w:r>
              <w:rPr>
                <w:rFonts w:ascii="Verdana" w:eastAsia="Verdana" w:hAnsi="Verdana" w:cs="Verdana"/>
                <w:color w:val="000000"/>
              </w:rPr>
              <w:t>Objetivo</w:t>
            </w:r>
          </w:p>
        </w:tc>
        <w:tc>
          <w:tcPr>
            <w:tcW w:w="6935" w:type="dxa"/>
          </w:tcPr>
          <w:p w14:paraId="069C2D80" w14:textId="77777777" w:rsidR="00DD7240" w:rsidRDefault="006463AC">
            <w:pPr>
              <w:spacing w:before="0" w:after="0"/>
              <w:cnfStyle w:val="000000000000" w:firstRow="0" w:lastRow="0" w:firstColumn="0" w:lastColumn="0" w:oddVBand="0" w:evenVBand="0" w:oddHBand="0" w:evenHBand="0" w:firstRowFirstColumn="0" w:firstRowLastColumn="0" w:lastRowFirstColumn="0" w:lastRowLastColumn="0"/>
            </w:pPr>
            <w:r>
              <w:t>OBJ-004</w:t>
            </w:r>
          </w:p>
        </w:tc>
      </w:tr>
      <w:tr w:rsidR="00DD7240" w14:paraId="12886A5B"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0AF49E2" w14:textId="77777777" w:rsidR="00DD7240" w:rsidRDefault="006463AC">
            <w:pPr>
              <w:spacing w:before="0" w:after="0"/>
              <w:rPr>
                <w:rFonts w:ascii="Verdana" w:eastAsia="Verdana" w:hAnsi="Verdana" w:cs="Verdana"/>
                <w:color w:val="000000"/>
              </w:rPr>
            </w:pPr>
            <w:r>
              <w:rPr>
                <w:rFonts w:ascii="Verdana" w:eastAsia="Verdana" w:hAnsi="Verdana" w:cs="Verdana"/>
                <w:color w:val="000000"/>
              </w:rPr>
              <w:t>Importancia</w:t>
            </w:r>
          </w:p>
        </w:tc>
        <w:tc>
          <w:tcPr>
            <w:tcW w:w="6935" w:type="dxa"/>
          </w:tcPr>
          <w:p w14:paraId="1FB2342D" w14:textId="77777777" w:rsidR="00DD7240" w:rsidRDefault="006463AC">
            <w:pPr>
              <w:spacing w:before="0" w:after="0"/>
              <w:cnfStyle w:val="000000100000" w:firstRow="0" w:lastRow="0" w:firstColumn="0" w:lastColumn="0" w:oddVBand="0" w:evenVBand="0" w:oddHBand="1" w:evenHBand="0" w:firstRowFirstColumn="0" w:firstRowLastColumn="0" w:lastRowFirstColumn="0" w:lastRowLastColumn="0"/>
            </w:pPr>
            <w:r>
              <w:t>Alta</w:t>
            </w:r>
          </w:p>
        </w:tc>
      </w:tr>
      <w:tr w:rsidR="00DD7240" w14:paraId="5E7A9847" w14:textId="77777777" w:rsidTr="00DD7240">
        <w:tc>
          <w:tcPr>
            <w:cnfStyle w:val="001000000000" w:firstRow="0" w:lastRow="0" w:firstColumn="1" w:lastColumn="0" w:oddVBand="0" w:evenVBand="0" w:oddHBand="0" w:evenHBand="0" w:firstRowFirstColumn="0" w:firstRowLastColumn="0" w:lastRowFirstColumn="0" w:lastRowLastColumn="0"/>
            <w:tcW w:w="2085" w:type="dxa"/>
          </w:tcPr>
          <w:p w14:paraId="1664EDE4" w14:textId="77777777" w:rsidR="00DD7240" w:rsidRDefault="006463AC">
            <w:pPr>
              <w:spacing w:before="0" w:after="0"/>
              <w:rPr>
                <w:rFonts w:ascii="Verdana" w:eastAsia="Verdana" w:hAnsi="Verdana" w:cs="Verdana"/>
                <w:color w:val="000000"/>
              </w:rPr>
            </w:pPr>
            <w:r>
              <w:rPr>
                <w:rFonts w:ascii="Verdana" w:eastAsia="Verdana" w:hAnsi="Verdana" w:cs="Verdana"/>
                <w:color w:val="000000"/>
              </w:rPr>
              <w:t>Estado</w:t>
            </w:r>
          </w:p>
        </w:tc>
        <w:tc>
          <w:tcPr>
            <w:tcW w:w="6935" w:type="dxa"/>
          </w:tcPr>
          <w:p w14:paraId="39070C96" w14:textId="77777777" w:rsidR="00DD7240" w:rsidRDefault="006463AC">
            <w:pPr>
              <w:spacing w:before="0" w:after="0"/>
              <w:cnfStyle w:val="000000000000" w:firstRow="0" w:lastRow="0" w:firstColumn="0" w:lastColumn="0" w:oddVBand="0" w:evenVBand="0" w:oddHBand="0" w:evenHBand="0" w:firstRowFirstColumn="0" w:firstRowLastColumn="0" w:lastRowFirstColumn="0" w:lastRowLastColumn="0"/>
            </w:pPr>
            <w:r>
              <w:t>Aprobado</w:t>
            </w:r>
          </w:p>
        </w:tc>
      </w:tr>
      <w:tr w:rsidR="00DD7240" w14:paraId="37B3842C"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030C811" w14:textId="77777777" w:rsidR="00DD7240" w:rsidRDefault="006463AC">
            <w:pPr>
              <w:spacing w:before="0" w:after="0"/>
              <w:rPr>
                <w:rFonts w:ascii="Verdana" w:eastAsia="Verdana" w:hAnsi="Verdana" w:cs="Verdana"/>
                <w:color w:val="000000"/>
              </w:rPr>
            </w:pPr>
            <w:r>
              <w:rPr>
                <w:rFonts w:ascii="Verdana" w:eastAsia="Verdana" w:hAnsi="Verdana" w:cs="Verdana"/>
                <w:color w:val="000000"/>
              </w:rPr>
              <w:t>Estabilidad</w:t>
            </w:r>
          </w:p>
        </w:tc>
        <w:tc>
          <w:tcPr>
            <w:tcW w:w="6935" w:type="dxa"/>
          </w:tcPr>
          <w:p w14:paraId="0A77F9B6" w14:textId="77777777" w:rsidR="00DD7240" w:rsidRDefault="006463AC">
            <w:pPr>
              <w:spacing w:before="0" w:after="0"/>
              <w:cnfStyle w:val="000000100000" w:firstRow="0" w:lastRow="0" w:firstColumn="0" w:lastColumn="0" w:oddVBand="0" w:evenVBand="0" w:oddHBand="1" w:evenHBand="0" w:firstRowFirstColumn="0" w:firstRowLastColumn="0" w:lastRowFirstColumn="0" w:lastRowLastColumn="0"/>
            </w:pPr>
            <w:r>
              <w:t>Alta</w:t>
            </w:r>
          </w:p>
        </w:tc>
      </w:tr>
      <w:tr w:rsidR="00DD7240" w14:paraId="18375F0B" w14:textId="77777777" w:rsidTr="00DD7240">
        <w:tc>
          <w:tcPr>
            <w:cnfStyle w:val="001000000000" w:firstRow="0" w:lastRow="0" w:firstColumn="1" w:lastColumn="0" w:oddVBand="0" w:evenVBand="0" w:oddHBand="0" w:evenHBand="0" w:firstRowFirstColumn="0" w:firstRowLastColumn="0" w:lastRowFirstColumn="0" w:lastRowLastColumn="0"/>
            <w:tcW w:w="2085" w:type="dxa"/>
          </w:tcPr>
          <w:p w14:paraId="7CE269A4" w14:textId="77777777" w:rsidR="00DD7240" w:rsidRDefault="006463AC">
            <w:pPr>
              <w:spacing w:before="0" w:after="0"/>
              <w:rPr>
                <w:rFonts w:ascii="Verdana" w:eastAsia="Verdana" w:hAnsi="Verdana" w:cs="Verdana"/>
                <w:color w:val="000000"/>
              </w:rPr>
            </w:pPr>
            <w:r>
              <w:rPr>
                <w:rFonts w:ascii="Verdana" w:eastAsia="Verdana" w:hAnsi="Verdana" w:cs="Verdana"/>
                <w:color w:val="000000"/>
              </w:rPr>
              <w:t>Comentarios</w:t>
            </w:r>
          </w:p>
        </w:tc>
        <w:tc>
          <w:tcPr>
            <w:tcW w:w="6935" w:type="dxa"/>
          </w:tcPr>
          <w:p w14:paraId="14FBBABB" w14:textId="77777777" w:rsidR="00DD7240" w:rsidRDefault="006463AC">
            <w:pPr>
              <w:spacing w:before="0" w:after="0"/>
              <w:cnfStyle w:val="000000000000" w:firstRow="0" w:lastRow="0" w:firstColumn="0" w:lastColumn="0" w:oddVBand="0" w:evenVBand="0" w:oddHBand="0" w:evenHBand="0" w:firstRowFirstColumn="0" w:firstRowLastColumn="0" w:lastRowFirstColumn="0" w:lastRowLastColumn="0"/>
            </w:pPr>
            <w:r>
              <w:t>Las credenciales (MONSTER / MONSTER9) se almacenan en el archivo users.txt ubicado en el servidor. Este archivo reemplaza la funcionalidad de una base de datos de usuarios.</w:t>
            </w:r>
          </w:p>
        </w:tc>
      </w:tr>
    </w:tbl>
    <w:p w14:paraId="1F45EAEF" w14:textId="77777777" w:rsidR="00DD7240" w:rsidRDefault="00DD7240"/>
    <w:p w14:paraId="5852A6AB" w14:textId="77777777" w:rsidR="00DD7240" w:rsidRDefault="006463AC">
      <w:pPr>
        <w:keepNext/>
        <w:pBdr>
          <w:top w:val="nil"/>
          <w:left w:val="nil"/>
          <w:bottom w:val="nil"/>
          <w:right w:val="nil"/>
          <w:between w:val="nil"/>
        </w:pBdr>
        <w:spacing w:after="200"/>
        <w:rPr>
          <w:i/>
          <w:iCs/>
          <w:color w:val="1F497D"/>
          <w:sz w:val="18"/>
          <w:szCs w:val="18"/>
        </w:rPr>
      </w:pPr>
      <w:bookmarkStart w:id="59" w:name="_heading=h.vyh2slb7ubj" w:colFirst="0" w:colLast="0"/>
      <w:bookmarkEnd w:id="59"/>
      <w:r>
        <w:rPr>
          <w:i/>
          <w:iCs/>
          <w:color w:val="1F497D"/>
          <w:sz w:val="18"/>
          <w:szCs w:val="18"/>
        </w:rPr>
        <w:t>Tabla 20. Convertir Longitud</w:t>
      </w:r>
    </w:p>
    <w:tbl>
      <w:tblPr>
        <w:tblStyle w:val="af"/>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DD7240" w14:paraId="66F45AC6"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5D0D1C6"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RQF-001</w:t>
            </w:r>
          </w:p>
        </w:tc>
        <w:tc>
          <w:tcPr>
            <w:tcW w:w="6935" w:type="dxa"/>
          </w:tcPr>
          <w:p w14:paraId="670C8918" w14:textId="77777777" w:rsidR="00DD7240" w:rsidRDefault="006463A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Convertir Longitud</w:t>
            </w:r>
          </w:p>
        </w:tc>
      </w:tr>
      <w:tr w:rsidR="00DD7240" w14:paraId="315248B2"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74B3DD6"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Descripción</w:t>
            </w:r>
          </w:p>
        </w:tc>
        <w:tc>
          <w:tcPr>
            <w:tcW w:w="6935" w:type="dxa"/>
          </w:tcPr>
          <w:p w14:paraId="2C9027C4"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sistema debe recibir desde cualquier cliente (Web, Móvil, Escritorio, Consola) un valor numérico y dos unidades de longitud (m, km, mi, ft). Aplica el factor de conversión correspondiente y retorna el resultado con precis</w:t>
            </w:r>
            <w:r>
              <w:rPr>
                <w:rFonts w:ascii="Verdana" w:eastAsia="Verdana" w:hAnsi="Verdana" w:cs="Verdana"/>
                <w:color w:val="000000"/>
              </w:rPr>
              <w:t>ión de doble punto flotante. Soporta las 5 conversiones de longitud definidas en el módulo.</w:t>
            </w:r>
          </w:p>
        </w:tc>
      </w:tr>
      <w:tr w:rsidR="00DD7240" w14:paraId="70346DCD" w14:textId="77777777" w:rsidTr="00DD7240">
        <w:tc>
          <w:tcPr>
            <w:cnfStyle w:val="001000000000" w:firstRow="0" w:lastRow="0" w:firstColumn="1" w:lastColumn="0" w:oddVBand="0" w:evenVBand="0" w:oddHBand="0" w:evenHBand="0" w:firstRowFirstColumn="0" w:firstRowLastColumn="0" w:lastRowFirstColumn="0" w:lastRowLastColumn="0"/>
            <w:tcW w:w="2085" w:type="dxa"/>
          </w:tcPr>
          <w:p w14:paraId="3CBB9ADF"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Objetivo</w:t>
            </w:r>
          </w:p>
        </w:tc>
        <w:tc>
          <w:tcPr>
            <w:tcW w:w="6935" w:type="dxa"/>
          </w:tcPr>
          <w:p w14:paraId="04313E6C"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DD7240" w14:paraId="2F4E84B0"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66556FF"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Importancia</w:t>
            </w:r>
          </w:p>
        </w:tc>
        <w:tc>
          <w:tcPr>
            <w:tcW w:w="6935" w:type="dxa"/>
          </w:tcPr>
          <w:p w14:paraId="18C7427D"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DD7240" w14:paraId="6357DB42" w14:textId="77777777" w:rsidTr="00DD7240">
        <w:tc>
          <w:tcPr>
            <w:cnfStyle w:val="001000000000" w:firstRow="0" w:lastRow="0" w:firstColumn="1" w:lastColumn="0" w:oddVBand="0" w:evenVBand="0" w:oddHBand="0" w:evenHBand="0" w:firstRowFirstColumn="0" w:firstRowLastColumn="0" w:lastRowFirstColumn="0" w:lastRowLastColumn="0"/>
            <w:tcW w:w="2085" w:type="dxa"/>
          </w:tcPr>
          <w:p w14:paraId="72450E27"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Estado</w:t>
            </w:r>
          </w:p>
        </w:tc>
        <w:tc>
          <w:tcPr>
            <w:tcW w:w="6935" w:type="dxa"/>
          </w:tcPr>
          <w:p w14:paraId="5E3CF38A"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DD7240" w14:paraId="40B52FB8"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C8362EC"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Estabilidad</w:t>
            </w:r>
          </w:p>
        </w:tc>
        <w:tc>
          <w:tcPr>
            <w:tcW w:w="6935" w:type="dxa"/>
          </w:tcPr>
          <w:p w14:paraId="1776B973"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DD7240" w14:paraId="0438A7E6" w14:textId="77777777" w:rsidTr="00DD7240">
        <w:tc>
          <w:tcPr>
            <w:cnfStyle w:val="001000000000" w:firstRow="0" w:lastRow="0" w:firstColumn="1" w:lastColumn="0" w:oddVBand="0" w:evenVBand="0" w:oddHBand="0" w:evenHBand="0" w:firstRowFirstColumn="0" w:firstRowLastColumn="0" w:lastRowFirstColumn="0" w:lastRowLastColumn="0"/>
            <w:tcW w:w="2085" w:type="dxa"/>
          </w:tcPr>
          <w:p w14:paraId="01F46F81"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Comentarios</w:t>
            </w:r>
          </w:p>
        </w:tc>
        <w:tc>
          <w:tcPr>
            <w:tcW w:w="6935" w:type="dxa"/>
          </w:tcPr>
          <w:p w14:paraId="19664A2F" w14:textId="77777777" w:rsidR="00DD7240" w:rsidRDefault="00DD724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0C8DDD3A" w14:textId="77777777" w:rsidR="00DD7240" w:rsidRDefault="00DD7240"/>
    <w:p w14:paraId="396CB62A" w14:textId="77777777" w:rsidR="00DD7240" w:rsidRDefault="006463AC">
      <w:pPr>
        <w:keepNext/>
        <w:pBdr>
          <w:top w:val="nil"/>
          <w:left w:val="nil"/>
          <w:bottom w:val="nil"/>
          <w:right w:val="nil"/>
          <w:between w:val="nil"/>
        </w:pBdr>
        <w:spacing w:after="200"/>
        <w:rPr>
          <w:i/>
          <w:iCs/>
          <w:color w:val="1F497D"/>
          <w:sz w:val="18"/>
          <w:szCs w:val="18"/>
        </w:rPr>
      </w:pPr>
      <w:bookmarkStart w:id="60" w:name="_heading=h.evuq45cw5z4" w:colFirst="0" w:colLast="0"/>
      <w:bookmarkEnd w:id="60"/>
      <w:r>
        <w:rPr>
          <w:i/>
          <w:iCs/>
          <w:color w:val="1F497D"/>
          <w:sz w:val="18"/>
          <w:szCs w:val="18"/>
        </w:rPr>
        <w:t>Tabla 21. Convertir Masa</w:t>
      </w:r>
    </w:p>
    <w:tbl>
      <w:tblPr>
        <w:tblStyle w:val="af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363"/>
      </w:tblGrid>
      <w:tr w:rsidR="00DD7240" w14:paraId="728E06A6"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A9536A9"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RQF-002</w:t>
            </w:r>
          </w:p>
        </w:tc>
        <w:tc>
          <w:tcPr>
            <w:tcW w:w="7363" w:type="dxa"/>
          </w:tcPr>
          <w:p w14:paraId="695EBD38" w14:textId="77777777" w:rsidR="00DD7240" w:rsidRDefault="006463A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Convertir Masa</w:t>
            </w:r>
          </w:p>
        </w:tc>
      </w:tr>
      <w:tr w:rsidR="00DD7240" w14:paraId="1885CC6D"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DA2116E"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Descripción</w:t>
            </w:r>
          </w:p>
        </w:tc>
        <w:tc>
          <w:tcPr>
            <w:tcW w:w="7363" w:type="dxa"/>
          </w:tcPr>
          <w:p w14:paraId="5D837E01"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sistema debe recibir desde cualquier cliente un valor numérico y dos unidades de masa (kg, g, lb, oz). Aplica el factor de conversión correspondiente y retorna el resultado con precisión de doble punto flotante. Soporta las 5 conversiones de masa defini</w:t>
            </w:r>
            <w:r>
              <w:rPr>
                <w:rFonts w:ascii="Verdana" w:eastAsia="Verdana" w:hAnsi="Verdana" w:cs="Verdana"/>
                <w:color w:val="000000"/>
              </w:rPr>
              <w:t>das en el módulo.</w:t>
            </w:r>
          </w:p>
        </w:tc>
      </w:tr>
      <w:tr w:rsidR="00DD7240" w14:paraId="323CBB72" w14:textId="77777777" w:rsidTr="00DD7240">
        <w:tc>
          <w:tcPr>
            <w:cnfStyle w:val="001000000000" w:firstRow="0" w:lastRow="0" w:firstColumn="1" w:lastColumn="0" w:oddVBand="0" w:evenVBand="0" w:oddHBand="0" w:evenHBand="0" w:firstRowFirstColumn="0" w:firstRowLastColumn="0" w:lastRowFirstColumn="0" w:lastRowLastColumn="0"/>
            <w:tcW w:w="2057" w:type="dxa"/>
          </w:tcPr>
          <w:p w14:paraId="60001FD4"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Objetivo</w:t>
            </w:r>
          </w:p>
        </w:tc>
        <w:tc>
          <w:tcPr>
            <w:tcW w:w="7363" w:type="dxa"/>
          </w:tcPr>
          <w:p w14:paraId="7FD1E4A0"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DD7240" w14:paraId="00F25A0A"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EEFDEDA"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Importancia</w:t>
            </w:r>
          </w:p>
        </w:tc>
        <w:tc>
          <w:tcPr>
            <w:tcW w:w="7363" w:type="dxa"/>
          </w:tcPr>
          <w:p w14:paraId="33453440"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DD7240" w14:paraId="3D04960C" w14:textId="77777777" w:rsidTr="00DD7240">
        <w:tc>
          <w:tcPr>
            <w:cnfStyle w:val="001000000000" w:firstRow="0" w:lastRow="0" w:firstColumn="1" w:lastColumn="0" w:oddVBand="0" w:evenVBand="0" w:oddHBand="0" w:evenHBand="0" w:firstRowFirstColumn="0" w:firstRowLastColumn="0" w:lastRowFirstColumn="0" w:lastRowLastColumn="0"/>
            <w:tcW w:w="2057" w:type="dxa"/>
          </w:tcPr>
          <w:p w14:paraId="6C74DC7D"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Estado</w:t>
            </w:r>
          </w:p>
        </w:tc>
        <w:tc>
          <w:tcPr>
            <w:tcW w:w="7363" w:type="dxa"/>
          </w:tcPr>
          <w:p w14:paraId="5A3BA3B7"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DD7240" w14:paraId="6C212130"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73FD19C8"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Estabilidad</w:t>
            </w:r>
          </w:p>
        </w:tc>
        <w:tc>
          <w:tcPr>
            <w:tcW w:w="7363" w:type="dxa"/>
          </w:tcPr>
          <w:p w14:paraId="4FD2FC2D"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DD7240" w14:paraId="66C1A82B" w14:textId="77777777" w:rsidTr="00DD7240">
        <w:tc>
          <w:tcPr>
            <w:cnfStyle w:val="001000000000" w:firstRow="0" w:lastRow="0" w:firstColumn="1" w:lastColumn="0" w:oddVBand="0" w:evenVBand="0" w:oddHBand="0" w:evenHBand="0" w:firstRowFirstColumn="0" w:firstRowLastColumn="0" w:lastRowFirstColumn="0" w:lastRowLastColumn="0"/>
            <w:tcW w:w="2057" w:type="dxa"/>
          </w:tcPr>
          <w:p w14:paraId="4E031C48"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Comentarios</w:t>
            </w:r>
          </w:p>
        </w:tc>
        <w:tc>
          <w:tcPr>
            <w:tcW w:w="7363" w:type="dxa"/>
          </w:tcPr>
          <w:p w14:paraId="6860DB15" w14:textId="77777777" w:rsidR="00DD7240" w:rsidRDefault="00DD724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2E5D56E9" w14:textId="77777777" w:rsidR="00DD7240" w:rsidRDefault="00DD7240">
      <w:pPr>
        <w:pBdr>
          <w:top w:val="nil"/>
          <w:left w:val="nil"/>
          <w:bottom w:val="nil"/>
          <w:right w:val="nil"/>
          <w:between w:val="nil"/>
        </w:pBdr>
        <w:spacing w:after="200"/>
        <w:rPr>
          <w:rFonts w:ascii="Verdana" w:eastAsia="Verdana" w:hAnsi="Verdana" w:cs="Verdana"/>
          <w:i/>
          <w:iCs/>
          <w:color w:val="1F497D"/>
          <w:sz w:val="18"/>
          <w:szCs w:val="18"/>
        </w:rPr>
      </w:pPr>
    </w:p>
    <w:p w14:paraId="4DDBE197" w14:textId="77777777" w:rsidR="00DD7240" w:rsidRDefault="00DD7240"/>
    <w:p w14:paraId="076A397F" w14:textId="77777777" w:rsidR="00DD7240" w:rsidRDefault="006463AC">
      <w:pPr>
        <w:keepNext/>
        <w:pBdr>
          <w:top w:val="nil"/>
          <w:left w:val="nil"/>
          <w:bottom w:val="nil"/>
          <w:right w:val="nil"/>
          <w:between w:val="nil"/>
        </w:pBdr>
        <w:spacing w:after="200"/>
        <w:rPr>
          <w:i/>
          <w:iCs/>
          <w:color w:val="1F497D"/>
          <w:sz w:val="18"/>
          <w:szCs w:val="18"/>
        </w:rPr>
      </w:pPr>
      <w:bookmarkStart w:id="61" w:name="_heading=h.tt9hchyclabx" w:colFirst="0" w:colLast="0"/>
      <w:bookmarkEnd w:id="61"/>
      <w:r>
        <w:rPr>
          <w:i/>
          <w:iCs/>
          <w:color w:val="1F497D"/>
          <w:sz w:val="18"/>
          <w:szCs w:val="18"/>
        </w:rPr>
        <w:t>Tabla 22. Convertir Temperatura</w:t>
      </w:r>
    </w:p>
    <w:tbl>
      <w:tblPr>
        <w:tblStyle w:val="af1"/>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DD7240" w14:paraId="05A0E6F2"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12C763C"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RQF-003</w:t>
            </w:r>
          </w:p>
        </w:tc>
        <w:tc>
          <w:tcPr>
            <w:tcW w:w="7103" w:type="dxa"/>
          </w:tcPr>
          <w:p w14:paraId="71C09F01" w14:textId="77777777" w:rsidR="00DD7240" w:rsidRDefault="006463A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Convertir Temperatura</w:t>
            </w:r>
          </w:p>
        </w:tc>
      </w:tr>
      <w:tr w:rsidR="00DD7240" w14:paraId="03DF1C57"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8C895E1"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Descripción</w:t>
            </w:r>
          </w:p>
        </w:tc>
        <w:tc>
          <w:tcPr>
            <w:tcW w:w="7103" w:type="dxa"/>
          </w:tcPr>
          <w:p w14:paraId="122A828D"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sistema debe recibir desde cualquier cliente un valor numérico y dos unidades de temperatura (°C, °F, K). Aplica la fórmula correspondiente (suma/resta de offset o multiplicación por factor) y retorna el resultado. Soporta las 5 conversiones de temperat</w:t>
            </w:r>
            <w:r>
              <w:rPr>
                <w:rFonts w:ascii="Verdana" w:eastAsia="Verdana" w:hAnsi="Verdana" w:cs="Verdana"/>
                <w:color w:val="000000"/>
              </w:rPr>
              <w:t>ura definidas en el módulo.</w:t>
            </w:r>
          </w:p>
        </w:tc>
      </w:tr>
      <w:tr w:rsidR="00DD7240" w14:paraId="06CE6201" w14:textId="77777777" w:rsidTr="00DD7240">
        <w:tc>
          <w:tcPr>
            <w:cnfStyle w:val="001000000000" w:firstRow="0" w:lastRow="0" w:firstColumn="1" w:lastColumn="0" w:oddVBand="0" w:evenVBand="0" w:oddHBand="0" w:evenHBand="0" w:firstRowFirstColumn="0" w:firstRowLastColumn="0" w:lastRowFirstColumn="0" w:lastRowLastColumn="0"/>
            <w:tcW w:w="1917" w:type="dxa"/>
          </w:tcPr>
          <w:p w14:paraId="214EE32A"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Objetivo</w:t>
            </w:r>
          </w:p>
        </w:tc>
        <w:tc>
          <w:tcPr>
            <w:tcW w:w="7103" w:type="dxa"/>
          </w:tcPr>
          <w:p w14:paraId="6A6D8684"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DD7240" w14:paraId="104C83D7"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69270FE"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Importancia</w:t>
            </w:r>
          </w:p>
        </w:tc>
        <w:tc>
          <w:tcPr>
            <w:tcW w:w="7103" w:type="dxa"/>
          </w:tcPr>
          <w:p w14:paraId="2B0595B1"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DD7240" w14:paraId="03F7289B" w14:textId="77777777" w:rsidTr="00DD7240">
        <w:tc>
          <w:tcPr>
            <w:cnfStyle w:val="001000000000" w:firstRow="0" w:lastRow="0" w:firstColumn="1" w:lastColumn="0" w:oddVBand="0" w:evenVBand="0" w:oddHBand="0" w:evenHBand="0" w:firstRowFirstColumn="0" w:firstRowLastColumn="0" w:lastRowFirstColumn="0" w:lastRowLastColumn="0"/>
            <w:tcW w:w="1917" w:type="dxa"/>
          </w:tcPr>
          <w:p w14:paraId="626A8F18"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Estado</w:t>
            </w:r>
          </w:p>
        </w:tc>
        <w:tc>
          <w:tcPr>
            <w:tcW w:w="7103" w:type="dxa"/>
          </w:tcPr>
          <w:p w14:paraId="2D006A34"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DD7240" w14:paraId="02D7EA53"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BDD825F"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Estabilidad</w:t>
            </w:r>
          </w:p>
        </w:tc>
        <w:tc>
          <w:tcPr>
            <w:tcW w:w="7103" w:type="dxa"/>
          </w:tcPr>
          <w:p w14:paraId="3BDF5BF7"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DD7240" w14:paraId="069B9B60" w14:textId="77777777" w:rsidTr="00DD7240">
        <w:tc>
          <w:tcPr>
            <w:cnfStyle w:val="001000000000" w:firstRow="0" w:lastRow="0" w:firstColumn="1" w:lastColumn="0" w:oddVBand="0" w:evenVBand="0" w:oddHBand="0" w:evenHBand="0" w:firstRowFirstColumn="0" w:firstRowLastColumn="0" w:lastRowFirstColumn="0" w:lastRowLastColumn="0"/>
            <w:tcW w:w="1917" w:type="dxa"/>
          </w:tcPr>
          <w:p w14:paraId="30453298"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Comentarios</w:t>
            </w:r>
          </w:p>
        </w:tc>
        <w:tc>
          <w:tcPr>
            <w:tcW w:w="7103" w:type="dxa"/>
          </w:tcPr>
          <w:p w14:paraId="69B2ACC9"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Incluye conversiones directas (ej. °F a K) compuestas por dos fórmulas encadenadas.</w:t>
            </w:r>
          </w:p>
        </w:tc>
      </w:tr>
    </w:tbl>
    <w:p w14:paraId="1AA46B1F" w14:textId="77777777" w:rsidR="00DD7240" w:rsidRDefault="00DD7240">
      <w:pPr>
        <w:pBdr>
          <w:top w:val="nil"/>
          <w:left w:val="nil"/>
          <w:bottom w:val="nil"/>
          <w:right w:val="nil"/>
          <w:between w:val="nil"/>
        </w:pBdr>
        <w:spacing w:after="200"/>
        <w:rPr>
          <w:rFonts w:ascii="Verdana" w:eastAsia="Verdana" w:hAnsi="Verdana" w:cs="Verdana"/>
          <w:i/>
          <w:iCs/>
          <w:color w:val="1F497D"/>
          <w:sz w:val="18"/>
          <w:szCs w:val="18"/>
        </w:rPr>
      </w:pPr>
    </w:p>
    <w:p w14:paraId="30AE5569" w14:textId="77777777" w:rsidR="00DD7240" w:rsidRDefault="00DD7240"/>
    <w:p w14:paraId="2B0F6C1F" w14:textId="77777777" w:rsidR="00DD7240" w:rsidRDefault="006463AC">
      <w:pPr>
        <w:keepNext/>
        <w:pBdr>
          <w:top w:val="nil"/>
          <w:left w:val="nil"/>
          <w:bottom w:val="nil"/>
          <w:right w:val="nil"/>
          <w:between w:val="nil"/>
        </w:pBdr>
        <w:spacing w:after="200"/>
        <w:rPr>
          <w:i/>
          <w:iCs/>
          <w:color w:val="1F497D"/>
          <w:sz w:val="18"/>
          <w:szCs w:val="18"/>
        </w:rPr>
      </w:pPr>
      <w:bookmarkStart w:id="62" w:name="_heading=h.cw19z5po7kgs" w:colFirst="0" w:colLast="0"/>
      <w:bookmarkEnd w:id="62"/>
      <w:r>
        <w:rPr>
          <w:i/>
          <w:iCs/>
          <w:color w:val="1F497D"/>
          <w:sz w:val="18"/>
          <w:szCs w:val="18"/>
        </w:rPr>
        <w:lastRenderedPageBreak/>
        <w:t>Tabla 23. Invocar Servicio SOAP Multiplataforma</w:t>
      </w:r>
    </w:p>
    <w:tbl>
      <w:tblPr>
        <w:tblStyle w:val="af2"/>
        <w:tblW w:w="901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160"/>
        <w:gridCol w:w="6850"/>
      </w:tblGrid>
      <w:tr w:rsidR="00DD7240" w14:paraId="45EA011F"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B3A5F9"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RQF-004</w:t>
            </w:r>
          </w:p>
        </w:tc>
        <w:tc>
          <w:tcPr>
            <w:tcW w:w="6850" w:type="dxa"/>
          </w:tcPr>
          <w:p w14:paraId="4BF30A96" w14:textId="77777777" w:rsidR="00DD7240" w:rsidRDefault="006463A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Invocar Servicio SOAP Multiplataforma</w:t>
            </w:r>
          </w:p>
        </w:tc>
      </w:tr>
      <w:tr w:rsidR="00DD7240" w14:paraId="5B2D907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39D9EE"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Descripción</w:t>
            </w:r>
          </w:p>
        </w:tc>
        <w:tc>
          <w:tcPr>
            <w:tcW w:w="6850" w:type="dxa"/>
          </w:tcPr>
          <w:p w14:paraId="6F6A46DD"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 xml:space="preserve">El sistema debe exponer un único servicio web SOAP con contrato WSDL que pueda ser consumido desde los cuatro clientes (Web, Escritorio, Móvil y Consola). Cada cliente genera los </w:t>
            </w:r>
            <w:proofErr w:type="spellStart"/>
            <w:r>
              <w:rPr>
                <w:rFonts w:ascii="Verdana" w:eastAsia="Verdana" w:hAnsi="Verdana" w:cs="Verdana"/>
                <w:color w:val="000000"/>
              </w:rPr>
              <w:t>stubs</w:t>
            </w:r>
            <w:proofErr w:type="spellEnd"/>
            <w:r>
              <w:rPr>
                <w:rFonts w:ascii="Verdana" w:eastAsia="Verdana" w:hAnsi="Verdana" w:cs="Verdana"/>
                <w:color w:val="000000"/>
              </w:rPr>
              <w:t xml:space="preserve"> a partir del mismo WSDL y consume las mismas operaciones de conversión.</w:t>
            </w:r>
          </w:p>
        </w:tc>
      </w:tr>
      <w:tr w:rsidR="00DD7240" w14:paraId="09A63CF1" w14:textId="77777777" w:rsidTr="00DD7240">
        <w:tc>
          <w:tcPr>
            <w:cnfStyle w:val="001000000000" w:firstRow="0" w:lastRow="0" w:firstColumn="1" w:lastColumn="0" w:oddVBand="0" w:evenVBand="0" w:oddHBand="0" w:evenHBand="0" w:firstRowFirstColumn="0" w:firstRowLastColumn="0" w:lastRowFirstColumn="0" w:lastRowLastColumn="0"/>
            <w:tcW w:w="2160" w:type="dxa"/>
          </w:tcPr>
          <w:p w14:paraId="7E0BC239"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Objetivo</w:t>
            </w:r>
          </w:p>
        </w:tc>
        <w:tc>
          <w:tcPr>
            <w:tcW w:w="6850" w:type="dxa"/>
          </w:tcPr>
          <w:p w14:paraId="2427103A"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OBJ-002</w:t>
            </w:r>
          </w:p>
        </w:tc>
      </w:tr>
      <w:tr w:rsidR="00DD7240" w14:paraId="3040B90C"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7CA20C"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Importancia</w:t>
            </w:r>
          </w:p>
        </w:tc>
        <w:tc>
          <w:tcPr>
            <w:tcW w:w="6850" w:type="dxa"/>
          </w:tcPr>
          <w:p w14:paraId="4D617E8D"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DD7240" w14:paraId="5D8FFB37" w14:textId="77777777" w:rsidTr="00DD7240">
        <w:tc>
          <w:tcPr>
            <w:cnfStyle w:val="001000000000" w:firstRow="0" w:lastRow="0" w:firstColumn="1" w:lastColumn="0" w:oddVBand="0" w:evenVBand="0" w:oddHBand="0" w:evenHBand="0" w:firstRowFirstColumn="0" w:firstRowLastColumn="0" w:lastRowFirstColumn="0" w:lastRowLastColumn="0"/>
            <w:tcW w:w="2160" w:type="dxa"/>
          </w:tcPr>
          <w:p w14:paraId="3E07C253"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Estado</w:t>
            </w:r>
          </w:p>
        </w:tc>
        <w:tc>
          <w:tcPr>
            <w:tcW w:w="6850" w:type="dxa"/>
          </w:tcPr>
          <w:p w14:paraId="4AB6B023"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DD7240" w14:paraId="1AA6925C"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A55846"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Estabilidad</w:t>
            </w:r>
          </w:p>
        </w:tc>
        <w:tc>
          <w:tcPr>
            <w:tcW w:w="6850" w:type="dxa"/>
          </w:tcPr>
          <w:p w14:paraId="1D3879D5"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DD7240" w14:paraId="5E7BF2D3" w14:textId="77777777" w:rsidTr="00DD7240">
        <w:tc>
          <w:tcPr>
            <w:cnfStyle w:val="001000000000" w:firstRow="0" w:lastRow="0" w:firstColumn="1" w:lastColumn="0" w:oddVBand="0" w:evenVBand="0" w:oddHBand="0" w:evenHBand="0" w:firstRowFirstColumn="0" w:firstRowLastColumn="0" w:lastRowFirstColumn="0" w:lastRowLastColumn="0"/>
            <w:tcW w:w="2160" w:type="dxa"/>
          </w:tcPr>
          <w:p w14:paraId="03498CD2"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Comentarios</w:t>
            </w:r>
          </w:p>
        </w:tc>
        <w:tc>
          <w:tcPr>
            <w:tcW w:w="6850" w:type="dxa"/>
          </w:tcPr>
          <w:p w14:paraId="37AC0D03"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servicio se desarrolla con JAX-WS (Metro) sobre HTTP en el puerto 8080.</w:t>
            </w:r>
          </w:p>
        </w:tc>
      </w:tr>
    </w:tbl>
    <w:p w14:paraId="541F651D" w14:textId="77777777" w:rsidR="00DD7240" w:rsidRDefault="00DD7240">
      <w:pPr>
        <w:pBdr>
          <w:top w:val="nil"/>
          <w:left w:val="nil"/>
          <w:bottom w:val="nil"/>
          <w:right w:val="nil"/>
          <w:between w:val="nil"/>
        </w:pBdr>
        <w:spacing w:after="200"/>
        <w:rPr>
          <w:rFonts w:ascii="Verdana" w:eastAsia="Verdana" w:hAnsi="Verdana" w:cs="Verdana"/>
          <w:i/>
          <w:iCs/>
          <w:color w:val="1F497D"/>
          <w:sz w:val="18"/>
          <w:szCs w:val="18"/>
        </w:rPr>
      </w:pPr>
    </w:p>
    <w:p w14:paraId="5376E8EB" w14:textId="77777777" w:rsidR="00DD7240" w:rsidRDefault="00DD7240"/>
    <w:p w14:paraId="13D261FB" w14:textId="77777777" w:rsidR="00DD7240" w:rsidRDefault="006463AC">
      <w:pPr>
        <w:keepNext/>
        <w:pBdr>
          <w:top w:val="nil"/>
          <w:left w:val="nil"/>
          <w:bottom w:val="nil"/>
          <w:right w:val="nil"/>
          <w:between w:val="nil"/>
        </w:pBdr>
        <w:spacing w:after="200"/>
        <w:rPr>
          <w:i/>
          <w:iCs/>
          <w:color w:val="1F497D"/>
          <w:sz w:val="18"/>
          <w:szCs w:val="18"/>
        </w:rPr>
      </w:pPr>
      <w:bookmarkStart w:id="63" w:name="_heading=h.y241tx91gnf5" w:colFirst="0" w:colLast="0"/>
      <w:bookmarkEnd w:id="63"/>
      <w:r>
        <w:rPr>
          <w:i/>
          <w:iCs/>
          <w:color w:val="1F497D"/>
          <w:sz w:val="18"/>
          <w:szCs w:val="18"/>
        </w:rPr>
        <w:t>Tabla 24. Validar Entrada del Usuario</w:t>
      </w:r>
    </w:p>
    <w:tbl>
      <w:tblPr>
        <w:tblStyle w:val="af3"/>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363"/>
      </w:tblGrid>
      <w:tr w:rsidR="00DD7240" w14:paraId="205DD161"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9058F29"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RQF-005</w:t>
            </w:r>
          </w:p>
        </w:tc>
        <w:tc>
          <w:tcPr>
            <w:tcW w:w="7363" w:type="dxa"/>
          </w:tcPr>
          <w:p w14:paraId="3551DB7B" w14:textId="77777777" w:rsidR="00DD7240" w:rsidRDefault="006463A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Validar Entrada del Usuario</w:t>
            </w:r>
          </w:p>
        </w:tc>
      </w:tr>
      <w:tr w:rsidR="00DD7240" w14:paraId="25637098"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A364BF5"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Descripción</w:t>
            </w:r>
          </w:p>
        </w:tc>
        <w:tc>
          <w:tcPr>
            <w:tcW w:w="7363" w:type="dxa"/>
          </w:tcPr>
          <w:p w14:paraId="200CC80D"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sistema debe validar que el valor ingresado sea numérico y que la unidad de origen y destino pertenezcan a la misma categoría (Longitud, Masa o Temperatura). En caso de error (valor no numérico, unidades incompatibles o vacías), el servicio retorna un m</w:t>
            </w:r>
            <w:r>
              <w:rPr>
                <w:rFonts w:ascii="Verdana" w:eastAsia="Verdana" w:hAnsi="Verdana" w:cs="Verdana"/>
                <w:color w:val="000000"/>
              </w:rPr>
              <w:t>ensaje claro indicando el motivo sin ejecutar la conversión.</w:t>
            </w:r>
          </w:p>
        </w:tc>
      </w:tr>
      <w:tr w:rsidR="00DD7240" w14:paraId="681267AA" w14:textId="77777777" w:rsidTr="00DD7240">
        <w:tc>
          <w:tcPr>
            <w:cnfStyle w:val="001000000000" w:firstRow="0" w:lastRow="0" w:firstColumn="1" w:lastColumn="0" w:oddVBand="0" w:evenVBand="0" w:oddHBand="0" w:evenHBand="0" w:firstRowFirstColumn="0" w:firstRowLastColumn="0" w:lastRowFirstColumn="0" w:lastRowLastColumn="0"/>
            <w:tcW w:w="2057" w:type="dxa"/>
          </w:tcPr>
          <w:p w14:paraId="72E330D6"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Objetivo</w:t>
            </w:r>
          </w:p>
        </w:tc>
        <w:tc>
          <w:tcPr>
            <w:tcW w:w="7363" w:type="dxa"/>
          </w:tcPr>
          <w:p w14:paraId="10D575BC"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OBJ-003</w:t>
            </w:r>
          </w:p>
        </w:tc>
      </w:tr>
      <w:tr w:rsidR="00DD7240" w14:paraId="74C2A21E"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251FD1B5"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Importancia</w:t>
            </w:r>
          </w:p>
        </w:tc>
        <w:tc>
          <w:tcPr>
            <w:tcW w:w="7363" w:type="dxa"/>
          </w:tcPr>
          <w:p w14:paraId="50BCC446"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Crítica</w:t>
            </w:r>
          </w:p>
        </w:tc>
      </w:tr>
      <w:tr w:rsidR="00DD7240" w14:paraId="0E9549AA" w14:textId="77777777" w:rsidTr="00DD7240">
        <w:tc>
          <w:tcPr>
            <w:cnfStyle w:val="001000000000" w:firstRow="0" w:lastRow="0" w:firstColumn="1" w:lastColumn="0" w:oddVBand="0" w:evenVBand="0" w:oddHBand="0" w:evenHBand="0" w:firstRowFirstColumn="0" w:firstRowLastColumn="0" w:lastRowFirstColumn="0" w:lastRowLastColumn="0"/>
            <w:tcW w:w="2057" w:type="dxa"/>
          </w:tcPr>
          <w:p w14:paraId="69D2604B"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Estado</w:t>
            </w:r>
          </w:p>
        </w:tc>
        <w:tc>
          <w:tcPr>
            <w:tcW w:w="7363" w:type="dxa"/>
          </w:tcPr>
          <w:p w14:paraId="46C4FFC7"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DD7240" w14:paraId="252D7877"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037C678"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Estabilidad</w:t>
            </w:r>
          </w:p>
        </w:tc>
        <w:tc>
          <w:tcPr>
            <w:tcW w:w="7363" w:type="dxa"/>
          </w:tcPr>
          <w:p w14:paraId="46C5968D" w14:textId="77777777" w:rsidR="00DD7240" w:rsidRDefault="006463A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DD7240" w14:paraId="0472974B" w14:textId="77777777" w:rsidTr="00DD7240">
        <w:tc>
          <w:tcPr>
            <w:cnfStyle w:val="001000000000" w:firstRow="0" w:lastRow="0" w:firstColumn="1" w:lastColumn="0" w:oddVBand="0" w:evenVBand="0" w:oddHBand="0" w:evenHBand="0" w:firstRowFirstColumn="0" w:firstRowLastColumn="0" w:lastRowFirstColumn="0" w:lastRowLastColumn="0"/>
            <w:tcW w:w="2057" w:type="dxa"/>
          </w:tcPr>
          <w:p w14:paraId="5C732D84" w14:textId="77777777" w:rsidR="00DD7240" w:rsidRDefault="006463A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Comentarios</w:t>
            </w:r>
          </w:p>
        </w:tc>
        <w:tc>
          <w:tcPr>
            <w:tcW w:w="7363" w:type="dxa"/>
          </w:tcPr>
          <w:p w14:paraId="49A61B50" w14:textId="77777777" w:rsidR="00DD7240" w:rsidRDefault="006463A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La validación se ejecuta tanto en el cliente como en el servidor para consistencia.</w:t>
            </w:r>
          </w:p>
        </w:tc>
      </w:tr>
    </w:tbl>
    <w:p w14:paraId="3B22D9CF" w14:textId="77777777" w:rsidR="00DD7240" w:rsidRDefault="00DD7240">
      <w:pPr>
        <w:pBdr>
          <w:top w:val="nil"/>
          <w:left w:val="nil"/>
          <w:bottom w:val="nil"/>
          <w:right w:val="nil"/>
          <w:between w:val="nil"/>
        </w:pBdr>
        <w:spacing w:before="0" w:after="0"/>
        <w:rPr>
          <w:rFonts w:ascii="Times New Roman" w:eastAsia="Times New Roman" w:hAnsi="Times New Roman" w:cs="Times New Roman"/>
          <w:color w:val="000000"/>
        </w:rPr>
      </w:pPr>
    </w:p>
    <w:p w14:paraId="430AB191" w14:textId="77777777" w:rsidR="00DD7240" w:rsidRDefault="00DD7240">
      <w:pPr>
        <w:pBdr>
          <w:top w:val="nil"/>
          <w:left w:val="nil"/>
          <w:bottom w:val="nil"/>
          <w:right w:val="nil"/>
          <w:between w:val="nil"/>
        </w:pBdr>
        <w:spacing w:before="0" w:after="0"/>
        <w:rPr>
          <w:rFonts w:ascii="Times New Roman" w:eastAsia="Times New Roman" w:hAnsi="Times New Roman" w:cs="Times New Roman"/>
          <w:color w:val="000000"/>
        </w:rPr>
      </w:pPr>
    </w:p>
    <w:p w14:paraId="0C4AD993" w14:textId="77777777" w:rsidR="00DD7240" w:rsidRDefault="006463AC">
      <w:pPr>
        <w:pStyle w:val="Ttulo2"/>
      </w:pPr>
      <w:bookmarkStart w:id="64" w:name="_Toc228104912"/>
      <w:r>
        <w:t>8</w:t>
      </w:r>
      <w:r>
        <w:t>.3 Requisitos No Funcionales</w:t>
      </w:r>
      <w:bookmarkEnd w:id="64"/>
    </w:p>
    <w:p w14:paraId="2E89A456" w14:textId="77777777" w:rsidR="00DD7240" w:rsidRDefault="006463AC">
      <w:pPr>
        <w:pStyle w:val="Ttulo3"/>
      </w:pPr>
      <w:bookmarkStart w:id="65" w:name="_Toc228104913"/>
      <w:r>
        <w:t>8</w:t>
      </w:r>
      <w:r>
        <w:t>.3.1 Objetivo General</w:t>
      </w:r>
      <w:bookmarkEnd w:id="65"/>
    </w:p>
    <w:p w14:paraId="7172391A" w14:textId="77777777" w:rsidR="00DD7240" w:rsidRDefault="006463AC">
      <w:r>
        <w:t>Para el sistema "Monster" de Transformación de Unidades se han identificado los siguientes requerimientos no funcionales, siendo el objetivo principal garantizar que el sistema opere con alta precisión numérica, tiempos de respuesta adecuados, usabilidad e</w:t>
      </w:r>
      <w:r>
        <w:t>n las cuatro plataformas y seguridad de acceso mediante autenticación por archivo de texto plano.</w:t>
      </w:r>
    </w:p>
    <w:p w14:paraId="46058DAF" w14:textId="77777777" w:rsidR="00DD7240" w:rsidRDefault="00DD7240"/>
    <w:p w14:paraId="5E195A80" w14:textId="77777777" w:rsidR="00DD7240" w:rsidRDefault="006463AC">
      <w:pPr>
        <w:pBdr>
          <w:top w:val="nil"/>
          <w:left w:val="nil"/>
          <w:bottom w:val="nil"/>
          <w:right w:val="nil"/>
          <w:between w:val="nil"/>
        </w:pBdr>
        <w:spacing w:after="200"/>
        <w:rPr>
          <w:i/>
          <w:iCs/>
          <w:color w:val="1F497D"/>
          <w:sz w:val="18"/>
          <w:szCs w:val="18"/>
        </w:rPr>
      </w:pPr>
      <w:bookmarkStart w:id="66" w:name="_heading=h.ss4knrts4knm" w:colFirst="0" w:colLast="0"/>
      <w:bookmarkEnd w:id="66"/>
      <w:r>
        <w:rPr>
          <w:i/>
          <w:iCs/>
          <w:color w:val="1F497D"/>
          <w:sz w:val="18"/>
          <w:szCs w:val="18"/>
        </w:rPr>
        <w:t>Tabla 25. RNF-001 Tiempo de Respuesta</w:t>
      </w:r>
    </w:p>
    <w:tbl>
      <w:tblPr>
        <w:tblStyle w:val="af4"/>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DD7240" w14:paraId="4FC76FCA"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DB1B7DF" w14:textId="77777777" w:rsidR="00DD7240" w:rsidRDefault="006463AC">
            <w:r>
              <w:t>RNF-001</w:t>
            </w:r>
          </w:p>
        </w:tc>
        <w:tc>
          <w:tcPr>
            <w:tcW w:w="7331" w:type="dxa"/>
          </w:tcPr>
          <w:p w14:paraId="75E7918B" w14:textId="77777777" w:rsidR="00DD7240" w:rsidRDefault="006463AC">
            <w:pPr>
              <w:cnfStyle w:val="100000000000" w:firstRow="1" w:lastRow="0" w:firstColumn="0" w:lastColumn="0" w:oddVBand="0" w:evenVBand="0" w:oddHBand="0" w:evenHBand="0" w:firstRowFirstColumn="0" w:firstRowLastColumn="0" w:lastRowFirstColumn="0" w:lastRowLastColumn="0"/>
            </w:pPr>
            <w:r>
              <w:t>Tiempo de Respuesta</w:t>
            </w:r>
          </w:p>
        </w:tc>
      </w:tr>
      <w:tr w:rsidR="00DD7240" w14:paraId="78B0BBA2"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118809C" w14:textId="77777777" w:rsidR="00DD7240" w:rsidRDefault="006463AC">
            <w:r>
              <w:t>Descripción</w:t>
            </w:r>
          </w:p>
        </w:tc>
        <w:tc>
          <w:tcPr>
            <w:tcW w:w="7331" w:type="dxa"/>
          </w:tcPr>
          <w:p w14:paraId="140AAD8D" w14:textId="77777777" w:rsidR="00DD7240" w:rsidRDefault="006463AC">
            <w:pPr>
              <w:cnfStyle w:val="000000100000" w:firstRow="0" w:lastRow="0" w:firstColumn="0" w:lastColumn="0" w:oddVBand="0" w:evenVBand="0" w:oddHBand="1" w:evenHBand="0" w:firstRowFirstColumn="0" w:firstRowLastColumn="0" w:lastRowFirstColumn="0" w:lastRowLastColumn="0"/>
            </w:pPr>
            <w:r>
              <w:t xml:space="preserve">El sistema debe devolver el resultado de cualquier conversión de unidades en un tiempo máximo de 2 segundos desde que el usuario envía la solicitud hasta que el resultado es visible en pantalla, </w:t>
            </w:r>
            <w:r>
              <w:lastRenderedPageBreak/>
              <w:t>independientemente del canal utilizado (Web, Escritorio, Móvi</w:t>
            </w:r>
            <w:r>
              <w:t>l o Consola) y de la carga del servidor.</w:t>
            </w:r>
          </w:p>
        </w:tc>
      </w:tr>
      <w:tr w:rsidR="00DD7240" w14:paraId="2D4FBDD0" w14:textId="77777777" w:rsidTr="00DD7240">
        <w:tc>
          <w:tcPr>
            <w:cnfStyle w:val="001000000000" w:firstRow="0" w:lastRow="0" w:firstColumn="1" w:lastColumn="0" w:oddVBand="0" w:evenVBand="0" w:oddHBand="0" w:evenHBand="0" w:firstRowFirstColumn="0" w:firstRowLastColumn="0" w:lastRowFirstColumn="0" w:lastRowLastColumn="0"/>
            <w:tcW w:w="2089" w:type="dxa"/>
          </w:tcPr>
          <w:p w14:paraId="2F1B25A5" w14:textId="77777777" w:rsidR="00DD7240" w:rsidRDefault="006463AC">
            <w:r>
              <w:lastRenderedPageBreak/>
              <w:t>Importancia</w:t>
            </w:r>
          </w:p>
        </w:tc>
        <w:tc>
          <w:tcPr>
            <w:tcW w:w="7331" w:type="dxa"/>
          </w:tcPr>
          <w:p w14:paraId="3F800515" w14:textId="77777777" w:rsidR="00DD7240" w:rsidRDefault="006463AC">
            <w:pPr>
              <w:cnfStyle w:val="000000000000" w:firstRow="0" w:lastRow="0" w:firstColumn="0" w:lastColumn="0" w:oddVBand="0" w:evenVBand="0" w:oddHBand="0" w:evenHBand="0" w:firstRowFirstColumn="0" w:firstRowLastColumn="0" w:lastRowFirstColumn="0" w:lastRowLastColumn="0"/>
            </w:pPr>
            <w:r>
              <w:t>Alta</w:t>
            </w:r>
          </w:p>
        </w:tc>
      </w:tr>
      <w:tr w:rsidR="00DD7240" w14:paraId="51480B74"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7319D77" w14:textId="77777777" w:rsidR="00DD7240" w:rsidRDefault="006463AC">
            <w:r>
              <w:t>Estado</w:t>
            </w:r>
          </w:p>
        </w:tc>
        <w:tc>
          <w:tcPr>
            <w:tcW w:w="7331" w:type="dxa"/>
          </w:tcPr>
          <w:p w14:paraId="7572D451" w14:textId="77777777" w:rsidR="00DD7240" w:rsidRDefault="006463AC">
            <w:pPr>
              <w:cnfStyle w:val="000000100000" w:firstRow="0" w:lastRow="0" w:firstColumn="0" w:lastColumn="0" w:oddVBand="0" w:evenVBand="0" w:oddHBand="1" w:evenHBand="0" w:firstRowFirstColumn="0" w:firstRowLastColumn="0" w:lastRowFirstColumn="0" w:lastRowLastColumn="0"/>
            </w:pPr>
            <w:r>
              <w:t>Aprobado</w:t>
            </w:r>
          </w:p>
        </w:tc>
      </w:tr>
    </w:tbl>
    <w:p w14:paraId="53EC4DDC" w14:textId="77777777" w:rsidR="00DD7240" w:rsidRDefault="00DD7240">
      <w:pPr>
        <w:keepNext/>
        <w:pBdr>
          <w:top w:val="nil"/>
          <w:left w:val="nil"/>
          <w:bottom w:val="nil"/>
          <w:right w:val="nil"/>
          <w:between w:val="nil"/>
        </w:pBdr>
        <w:spacing w:after="200"/>
        <w:rPr>
          <w:i/>
          <w:iCs/>
          <w:color w:val="1F497D"/>
          <w:sz w:val="18"/>
          <w:szCs w:val="18"/>
        </w:rPr>
      </w:pPr>
    </w:p>
    <w:p w14:paraId="2B73E044" w14:textId="77777777" w:rsidR="00DD7240" w:rsidRDefault="006463AC">
      <w:pPr>
        <w:keepNext/>
        <w:pBdr>
          <w:top w:val="nil"/>
          <w:left w:val="nil"/>
          <w:bottom w:val="nil"/>
          <w:right w:val="nil"/>
          <w:between w:val="nil"/>
        </w:pBdr>
        <w:spacing w:after="200"/>
        <w:rPr>
          <w:i/>
          <w:iCs/>
          <w:color w:val="1F497D"/>
          <w:sz w:val="18"/>
          <w:szCs w:val="18"/>
        </w:rPr>
      </w:pPr>
      <w:bookmarkStart w:id="67" w:name="_heading=h.vdea9jn74gch" w:colFirst="0" w:colLast="0"/>
      <w:bookmarkEnd w:id="67"/>
      <w:r>
        <w:rPr>
          <w:i/>
          <w:iCs/>
          <w:color w:val="1F497D"/>
          <w:sz w:val="18"/>
          <w:szCs w:val="18"/>
        </w:rPr>
        <w:t>Tabla 26. RNF-002 Precisión Numérica</w:t>
      </w:r>
    </w:p>
    <w:tbl>
      <w:tblPr>
        <w:tblStyle w:val="af5"/>
        <w:tblpPr w:leftFromText="141" w:rightFromText="141" w:vertAnchor="text" w:tblpX="5" w:tblpY="376"/>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DD7240" w14:paraId="1B1F739B"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76F6766" w14:textId="77777777" w:rsidR="00DD7240" w:rsidRDefault="006463AC">
            <w:r>
              <w:t>RNF-002</w:t>
            </w:r>
          </w:p>
        </w:tc>
        <w:tc>
          <w:tcPr>
            <w:tcW w:w="7331" w:type="dxa"/>
          </w:tcPr>
          <w:p w14:paraId="27DE6D9A" w14:textId="77777777" w:rsidR="00DD7240" w:rsidRDefault="006463AC">
            <w:pPr>
              <w:cnfStyle w:val="100000000000" w:firstRow="1" w:lastRow="0" w:firstColumn="0" w:lastColumn="0" w:oddVBand="0" w:evenVBand="0" w:oddHBand="0" w:evenHBand="0" w:firstRowFirstColumn="0" w:firstRowLastColumn="0" w:lastRowFirstColumn="0" w:lastRowLastColumn="0"/>
            </w:pPr>
            <w:r>
              <w:t>Precisión Numérica</w:t>
            </w:r>
          </w:p>
        </w:tc>
      </w:tr>
      <w:tr w:rsidR="00DD7240" w14:paraId="3672B19E"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0A2BFCD" w14:textId="77777777" w:rsidR="00DD7240" w:rsidRDefault="006463AC">
            <w:r>
              <w:t>Descripción</w:t>
            </w:r>
          </w:p>
        </w:tc>
        <w:tc>
          <w:tcPr>
            <w:tcW w:w="7331" w:type="dxa"/>
          </w:tcPr>
          <w:p w14:paraId="1EA4E1AF" w14:textId="77777777" w:rsidR="00DD7240" w:rsidRDefault="006463AC">
            <w:pPr>
              <w:cnfStyle w:val="000000100000" w:firstRow="0" w:lastRow="0" w:firstColumn="0" w:lastColumn="0" w:oddVBand="0" w:evenVBand="0" w:oddHBand="1" w:evenHBand="0" w:firstRowFirstColumn="0" w:firstRowLastColumn="0" w:lastRowFirstColumn="0" w:lastRowLastColumn="0"/>
            </w:pPr>
            <w:r>
              <w:t>Todos los cálculos de conversión deben realizarse con aritmética de doble punto flotante (IEEE 754, 64 bits). El resultado debe mostrarse con un mínimo de 4 decimales y un máximo configurable según la plataforma. Ante la misma entrada, el servicio debe dev</w:t>
            </w:r>
            <w:r>
              <w:t>olver siempre el mismo resultado desde cualquier cliente.</w:t>
            </w:r>
          </w:p>
        </w:tc>
      </w:tr>
      <w:tr w:rsidR="00DD7240" w14:paraId="0D175A56" w14:textId="77777777" w:rsidTr="00DD7240">
        <w:tc>
          <w:tcPr>
            <w:cnfStyle w:val="001000000000" w:firstRow="0" w:lastRow="0" w:firstColumn="1" w:lastColumn="0" w:oddVBand="0" w:evenVBand="0" w:oddHBand="0" w:evenHBand="0" w:firstRowFirstColumn="0" w:firstRowLastColumn="0" w:lastRowFirstColumn="0" w:lastRowLastColumn="0"/>
            <w:tcW w:w="2089" w:type="dxa"/>
          </w:tcPr>
          <w:p w14:paraId="6914D955" w14:textId="77777777" w:rsidR="00DD7240" w:rsidRDefault="006463AC">
            <w:r>
              <w:t>Importancia</w:t>
            </w:r>
          </w:p>
        </w:tc>
        <w:tc>
          <w:tcPr>
            <w:tcW w:w="7331" w:type="dxa"/>
          </w:tcPr>
          <w:p w14:paraId="5FE27109" w14:textId="77777777" w:rsidR="00DD7240" w:rsidRDefault="006463AC">
            <w:pPr>
              <w:cnfStyle w:val="000000000000" w:firstRow="0" w:lastRow="0" w:firstColumn="0" w:lastColumn="0" w:oddVBand="0" w:evenVBand="0" w:oddHBand="0" w:evenHBand="0" w:firstRowFirstColumn="0" w:firstRowLastColumn="0" w:lastRowFirstColumn="0" w:lastRowLastColumn="0"/>
            </w:pPr>
            <w:r>
              <w:t>Crítica</w:t>
            </w:r>
          </w:p>
        </w:tc>
      </w:tr>
      <w:tr w:rsidR="00DD7240" w14:paraId="6B21031D"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3F15694" w14:textId="77777777" w:rsidR="00DD7240" w:rsidRDefault="006463AC">
            <w:r>
              <w:t>Estado</w:t>
            </w:r>
          </w:p>
        </w:tc>
        <w:tc>
          <w:tcPr>
            <w:tcW w:w="7331" w:type="dxa"/>
          </w:tcPr>
          <w:p w14:paraId="6C935497" w14:textId="77777777" w:rsidR="00DD7240" w:rsidRDefault="006463AC">
            <w:pPr>
              <w:cnfStyle w:val="000000100000" w:firstRow="0" w:lastRow="0" w:firstColumn="0" w:lastColumn="0" w:oddVBand="0" w:evenVBand="0" w:oddHBand="1" w:evenHBand="0" w:firstRowFirstColumn="0" w:firstRowLastColumn="0" w:lastRowFirstColumn="0" w:lastRowLastColumn="0"/>
            </w:pPr>
            <w:r>
              <w:t>Aprobado</w:t>
            </w:r>
          </w:p>
        </w:tc>
      </w:tr>
    </w:tbl>
    <w:p w14:paraId="6C815CDA" w14:textId="77777777" w:rsidR="00DD7240" w:rsidRDefault="00DD7240"/>
    <w:p w14:paraId="39D417FF" w14:textId="77777777" w:rsidR="00DD7240" w:rsidRDefault="006463AC">
      <w:pPr>
        <w:keepNext/>
        <w:pBdr>
          <w:top w:val="nil"/>
          <w:left w:val="nil"/>
          <w:bottom w:val="nil"/>
          <w:right w:val="nil"/>
          <w:between w:val="nil"/>
        </w:pBdr>
        <w:spacing w:after="200"/>
        <w:rPr>
          <w:i/>
          <w:iCs/>
          <w:color w:val="1F497D"/>
          <w:sz w:val="18"/>
          <w:szCs w:val="18"/>
        </w:rPr>
      </w:pPr>
      <w:bookmarkStart w:id="68" w:name="_heading=h.3hujtvaz93e5" w:colFirst="0" w:colLast="0"/>
      <w:bookmarkEnd w:id="68"/>
      <w:r>
        <w:rPr>
          <w:i/>
          <w:iCs/>
          <w:color w:val="1F497D"/>
          <w:sz w:val="18"/>
          <w:szCs w:val="18"/>
        </w:rPr>
        <w:t>Tabla 27. RNF-003 Usabilidad e Interfaz</w:t>
      </w:r>
    </w:p>
    <w:tbl>
      <w:tblPr>
        <w:tblStyle w:val="af6"/>
        <w:tblpPr w:leftFromText="141" w:rightFromText="141" w:vertAnchor="text" w:tblpX="5" w:tblpY="376"/>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DD7240" w14:paraId="43544C1B"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8A974C5" w14:textId="77777777" w:rsidR="00DD7240" w:rsidRDefault="006463AC">
            <w:r>
              <w:t>RNF-003</w:t>
            </w:r>
          </w:p>
        </w:tc>
        <w:tc>
          <w:tcPr>
            <w:tcW w:w="7331" w:type="dxa"/>
          </w:tcPr>
          <w:p w14:paraId="37F168F5" w14:textId="77777777" w:rsidR="00DD7240" w:rsidRDefault="006463AC">
            <w:pPr>
              <w:cnfStyle w:val="100000000000" w:firstRow="1" w:lastRow="0" w:firstColumn="0" w:lastColumn="0" w:oddVBand="0" w:evenVBand="0" w:oddHBand="0" w:evenHBand="0" w:firstRowFirstColumn="0" w:firstRowLastColumn="0" w:lastRowFirstColumn="0" w:lastRowLastColumn="0"/>
            </w:pPr>
            <w:r>
              <w:t>Usabilidad e Interfaz</w:t>
            </w:r>
          </w:p>
        </w:tc>
      </w:tr>
      <w:tr w:rsidR="00DD7240" w14:paraId="35967559"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3F87E21" w14:textId="77777777" w:rsidR="00DD7240" w:rsidRDefault="006463AC">
            <w:r>
              <w:t>Descripción</w:t>
            </w:r>
          </w:p>
        </w:tc>
        <w:tc>
          <w:tcPr>
            <w:tcW w:w="7331" w:type="dxa"/>
          </w:tcPr>
          <w:p w14:paraId="3F0B750E" w14:textId="77777777" w:rsidR="00DD7240" w:rsidRDefault="006463AC">
            <w:pPr>
              <w:cnfStyle w:val="000000100000" w:firstRow="0" w:lastRow="0" w:firstColumn="0" w:lastColumn="0" w:oddVBand="0" w:evenVBand="0" w:oddHBand="1" w:evenHBand="0" w:firstRowFirstColumn="0" w:firstRowLastColumn="0" w:lastRowFirstColumn="0" w:lastRowLastColumn="0"/>
            </w:pPr>
            <w:r>
              <w:t>Cada plataforma debe cumplir su modelo de interacción: la interfaz Web debe ser operable en menos de 3 clics; la de Escritorio debe soportar atajos de teclado para ejecutar conversiones sin ratón; la Móvil debe presentar botones grandes aptos para pantalla</w:t>
            </w:r>
            <w:r>
              <w:t>s táctiles; y la Consola debe aceptar el comando en una sola línea. Las 15 opciones de conversión deben ser siempre visibles o accesibles en un paso.</w:t>
            </w:r>
          </w:p>
        </w:tc>
      </w:tr>
      <w:tr w:rsidR="00DD7240" w14:paraId="53AF9B15" w14:textId="77777777" w:rsidTr="00DD7240">
        <w:tc>
          <w:tcPr>
            <w:cnfStyle w:val="001000000000" w:firstRow="0" w:lastRow="0" w:firstColumn="1" w:lastColumn="0" w:oddVBand="0" w:evenVBand="0" w:oddHBand="0" w:evenHBand="0" w:firstRowFirstColumn="0" w:firstRowLastColumn="0" w:lastRowFirstColumn="0" w:lastRowLastColumn="0"/>
            <w:tcW w:w="2089" w:type="dxa"/>
          </w:tcPr>
          <w:p w14:paraId="6820BA4F" w14:textId="77777777" w:rsidR="00DD7240" w:rsidRDefault="006463AC">
            <w:r>
              <w:t>Importancia</w:t>
            </w:r>
          </w:p>
        </w:tc>
        <w:tc>
          <w:tcPr>
            <w:tcW w:w="7331" w:type="dxa"/>
          </w:tcPr>
          <w:p w14:paraId="4A9866E1" w14:textId="77777777" w:rsidR="00DD7240" w:rsidRDefault="006463AC">
            <w:pPr>
              <w:cnfStyle w:val="000000000000" w:firstRow="0" w:lastRow="0" w:firstColumn="0" w:lastColumn="0" w:oddVBand="0" w:evenVBand="0" w:oddHBand="0" w:evenHBand="0" w:firstRowFirstColumn="0" w:firstRowLastColumn="0" w:lastRowFirstColumn="0" w:lastRowLastColumn="0"/>
            </w:pPr>
            <w:r>
              <w:t>Alta</w:t>
            </w:r>
          </w:p>
        </w:tc>
      </w:tr>
      <w:tr w:rsidR="00DD7240" w14:paraId="5E602D53"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2DD4A33" w14:textId="77777777" w:rsidR="00DD7240" w:rsidRDefault="006463AC">
            <w:r>
              <w:t>Estado</w:t>
            </w:r>
          </w:p>
        </w:tc>
        <w:tc>
          <w:tcPr>
            <w:tcW w:w="7331" w:type="dxa"/>
          </w:tcPr>
          <w:p w14:paraId="4E744AA3" w14:textId="77777777" w:rsidR="00DD7240" w:rsidRDefault="006463AC">
            <w:pPr>
              <w:cnfStyle w:val="000000100000" w:firstRow="0" w:lastRow="0" w:firstColumn="0" w:lastColumn="0" w:oddVBand="0" w:evenVBand="0" w:oddHBand="1" w:evenHBand="0" w:firstRowFirstColumn="0" w:firstRowLastColumn="0" w:lastRowFirstColumn="0" w:lastRowLastColumn="0"/>
            </w:pPr>
            <w:r>
              <w:t>Aprobado</w:t>
            </w:r>
          </w:p>
        </w:tc>
      </w:tr>
    </w:tbl>
    <w:p w14:paraId="2AB7A863" w14:textId="77777777" w:rsidR="00DD7240" w:rsidRDefault="00DD7240"/>
    <w:p w14:paraId="62C3B2A2" w14:textId="77777777" w:rsidR="00DD7240" w:rsidRDefault="00DD7240"/>
    <w:p w14:paraId="08A8D46F" w14:textId="77777777" w:rsidR="00DD7240" w:rsidRDefault="00DD7240"/>
    <w:p w14:paraId="4FEA6929" w14:textId="77777777" w:rsidR="00DD7240" w:rsidRDefault="006463AC">
      <w:pPr>
        <w:pBdr>
          <w:top w:val="nil"/>
          <w:left w:val="nil"/>
          <w:bottom w:val="nil"/>
          <w:right w:val="nil"/>
          <w:between w:val="nil"/>
        </w:pBdr>
        <w:spacing w:after="200"/>
        <w:rPr>
          <w:i/>
          <w:iCs/>
          <w:color w:val="1F497D"/>
          <w:sz w:val="18"/>
          <w:szCs w:val="18"/>
        </w:rPr>
      </w:pPr>
      <w:bookmarkStart w:id="69" w:name="_heading=h.5txokkwomb5d" w:colFirst="0" w:colLast="0"/>
      <w:bookmarkEnd w:id="69"/>
      <w:r>
        <w:rPr>
          <w:i/>
          <w:iCs/>
          <w:color w:val="1F497D"/>
          <w:sz w:val="18"/>
          <w:szCs w:val="18"/>
        </w:rPr>
        <w:t>Tabla 28. RNF-004 Seguridad de Acceso</w:t>
      </w:r>
    </w:p>
    <w:tbl>
      <w:tblPr>
        <w:tblStyle w:val="af7"/>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DD7240" w14:paraId="3FFC5E52"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ED124A1" w14:textId="77777777" w:rsidR="00DD7240" w:rsidRDefault="006463AC">
            <w:r>
              <w:t>RNF-004</w:t>
            </w:r>
          </w:p>
        </w:tc>
        <w:tc>
          <w:tcPr>
            <w:tcW w:w="7331" w:type="dxa"/>
          </w:tcPr>
          <w:p w14:paraId="6877336A" w14:textId="77777777" w:rsidR="00DD7240" w:rsidRDefault="006463AC">
            <w:pPr>
              <w:cnfStyle w:val="100000000000" w:firstRow="1" w:lastRow="0" w:firstColumn="0" w:lastColumn="0" w:oddVBand="0" w:evenVBand="0" w:oddHBand="0" w:evenHBand="0" w:firstRowFirstColumn="0" w:firstRowLastColumn="0" w:lastRowFirstColumn="0" w:lastRowLastColumn="0"/>
            </w:pPr>
            <w:r>
              <w:t>Seguridad de Acceso</w:t>
            </w:r>
          </w:p>
        </w:tc>
      </w:tr>
      <w:tr w:rsidR="00DD7240" w14:paraId="7C63DD5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FBB5072" w14:textId="77777777" w:rsidR="00DD7240" w:rsidRDefault="006463AC">
            <w:r>
              <w:t>Descripción</w:t>
            </w:r>
          </w:p>
        </w:tc>
        <w:tc>
          <w:tcPr>
            <w:tcW w:w="7331" w:type="dxa"/>
          </w:tcPr>
          <w:p w14:paraId="600A0B64" w14:textId="77777777" w:rsidR="00DD7240" w:rsidRDefault="006463AC">
            <w:pPr>
              <w:cnfStyle w:val="000000100000" w:firstRow="0" w:lastRow="0" w:firstColumn="0" w:lastColumn="0" w:oddVBand="0" w:evenVBand="0" w:oddHBand="1" w:evenHBand="0" w:firstRowFirstColumn="0" w:firstRowLastColumn="0" w:lastRowFirstColumn="0" w:lastRowLastColumn="0"/>
            </w:pPr>
            <w:r>
              <w:t>El acceso al sistema requiere autenticación obligatoria por usuario y contraseña antes de habilitar cualquier módulo de conversión. Las credenciales se validan contra el archivo</w:t>
            </w:r>
            <w:r>
              <w:t xml:space="preserve"> de texto plano users.txt (usuario: MONSTER, contraseña: MONSTER9). No se permite el acceso anónimo a ninguna funcionalidad del sistema.</w:t>
            </w:r>
          </w:p>
        </w:tc>
      </w:tr>
      <w:tr w:rsidR="00DD7240" w14:paraId="609C0369" w14:textId="77777777" w:rsidTr="00DD7240">
        <w:tc>
          <w:tcPr>
            <w:cnfStyle w:val="001000000000" w:firstRow="0" w:lastRow="0" w:firstColumn="1" w:lastColumn="0" w:oddVBand="0" w:evenVBand="0" w:oddHBand="0" w:evenHBand="0" w:firstRowFirstColumn="0" w:firstRowLastColumn="0" w:lastRowFirstColumn="0" w:lastRowLastColumn="0"/>
            <w:tcW w:w="2089" w:type="dxa"/>
          </w:tcPr>
          <w:p w14:paraId="1E2EF633" w14:textId="77777777" w:rsidR="00DD7240" w:rsidRDefault="006463AC">
            <w:r>
              <w:t>Importancia</w:t>
            </w:r>
          </w:p>
        </w:tc>
        <w:tc>
          <w:tcPr>
            <w:tcW w:w="7331" w:type="dxa"/>
          </w:tcPr>
          <w:p w14:paraId="0AA7C0CC" w14:textId="77777777" w:rsidR="00DD7240" w:rsidRDefault="006463AC">
            <w:pPr>
              <w:cnfStyle w:val="000000000000" w:firstRow="0" w:lastRow="0" w:firstColumn="0" w:lastColumn="0" w:oddVBand="0" w:evenVBand="0" w:oddHBand="0" w:evenHBand="0" w:firstRowFirstColumn="0" w:firstRowLastColumn="0" w:lastRowFirstColumn="0" w:lastRowLastColumn="0"/>
            </w:pPr>
            <w:r>
              <w:t>Alta</w:t>
            </w:r>
          </w:p>
        </w:tc>
      </w:tr>
      <w:tr w:rsidR="00DD7240" w14:paraId="609371A6"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C3BC0EA" w14:textId="77777777" w:rsidR="00DD7240" w:rsidRDefault="006463AC">
            <w:r>
              <w:lastRenderedPageBreak/>
              <w:t>Estado</w:t>
            </w:r>
          </w:p>
        </w:tc>
        <w:tc>
          <w:tcPr>
            <w:tcW w:w="7331" w:type="dxa"/>
          </w:tcPr>
          <w:p w14:paraId="7B64AED1" w14:textId="77777777" w:rsidR="00DD7240" w:rsidRDefault="006463AC">
            <w:pPr>
              <w:cnfStyle w:val="000000100000" w:firstRow="0" w:lastRow="0" w:firstColumn="0" w:lastColumn="0" w:oddVBand="0" w:evenVBand="0" w:oddHBand="1" w:evenHBand="0" w:firstRowFirstColumn="0" w:firstRowLastColumn="0" w:lastRowFirstColumn="0" w:lastRowLastColumn="0"/>
            </w:pPr>
            <w:r>
              <w:t>Aprobado</w:t>
            </w:r>
          </w:p>
        </w:tc>
      </w:tr>
    </w:tbl>
    <w:p w14:paraId="137BD289" w14:textId="77777777" w:rsidR="00DD7240" w:rsidRDefault="00DD7240">
      <w:pPr>
        <w:pBdr>
          <w:top w:val="nil"/>
          <w:left w:val="nil"/>
          <w:bottom w:val="nil"/>
          <w:right w:val="nil"/>
          <w:between w:val="nil"/>
        </w:pBdr>
        <w:spacing w:after="200"/>
        <w:rPr>
          <w:i/>
          <w:iCs/>
          <w:color w:val="1F497D"/>
          <w:sz w:val="18"/>
          <w:szCs w:val="18"/>
        </w:rPr>
      </w:pPr>
    </w:p>
    <w:p w14:paraId="10489475" w14:textId="77777777" w:rsidR="00DD7240" w:rsidRDefault="00DD7240">
      <w:pPr>
        <w:pBdr>
          <w:top w:val="nil"/>
          <w:left w:val="nil"/>
          <w:bottom w:val="nil"/>
          <w:right w:val="nil"/>
          <w:between w:val="nil"/>
        </w:pBdr>
        <w:spacing w:after="200"/>
        <w:rPr>
          <w:i/>
          <w:iCs/>
          <w:color w:val="1F497D"/>
          <w:sz w:val="18"/>
          <w:szCs w:val="18"/>
        </w:rPr>
      </w:pPr>
    </w:p>
    <w:p w14:paraId="4B74194E" w14:textId="77777777" w:rsidR="00DD7240" w:rsidRDefault="006463AC">
      <w:pPr>
        <w:pBdr>
          <w:top w:val="nil"/>
          <w:left w:val="nil"/>
          <w:bottom w:val="nil"/>
          <w:right w:val="nil"/>
          <w:between w:val="nil"/>
        </w:pBdr>
        <w:spacing w:after="200"/>
        <w:rPr>
          <w:i/>
          <w:iCs/>
          <w:color w:val="1F497D"/>
          <w:sz w:val="18"/>
          <w:szCs w:val="18"/>
        </w:rPr>
      </w:pPr>
      <w:bookmarkStart w:id="70" w:name="_heading=h.r4gmx12ftkmp" w:colFirst="0" w:colLast="0"/>
      <w:bookmarkEnd w:id="70"/>
      <w:r>
        <w:rPr>
          <w:i/>
          <w:iCs/>
          <w:color w:val="1F497D"/>
          <w:sz w:val="18"/>
          <w:szCs w:val="18"/>
        </w:rPr>
        <w:t>Tabla 29. RNF-005 Plataforma Estándar</w:t>
      </w:r>
    </w:p>
    <w:tbl>
      <w:tblPr>
        <w:tblStyle w:val="af8"/>
        <w:tblpPr w:leftFromText="141" w:rightFromText="141" w:vertAnchor="text" w:tblpX="5" w:tblpY="128"/>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DD7240" w14:paraId="0A10380B"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FFBA625" w14:textId="77777777" w:rsidR="00DD7240" w:rsidRDefault="006463AC">
            <w:r>
              <w:t>RNF-005</w:t>
            </w:r>
          </w:p>
        </w:tc>
        <w:tc>
          <w:tcPr>
            <w:tcW w:w="7331" w:type="dxa"/>
          </w:tcPr>
          <w:p w14:paraId="3421A6FE" w14:textId="77777777" w:rsidR="00DD7240" w:rsidRDefault="006463AC">
            <w:pPr>
              <w:cnfStyle w:val="100000000000" w:firstRow="1" w:lastRow="0" w:firstColumn="0" w:lastColumn="0" w:oddVBand="0" w:evenVBand="0" w:oddHBand="0" w:evenHBand="0" w:firstRowFirstColumn="0" w:firstRowLastColumn="0" w:lastRowFirstColumn="0" w:lastRowLastColumn="0"/>
            </w:pPr>
            <w:r>
              <w:t>Plataforma Estándar</w:t>
            </w:r>
          </w:p>
        </w:tc>
      </w:tr>
      <w:tr w:rsidR="00DD7240" w14:paraId="4CEFABF7"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B42A257" w14:textId="77777777" w:rsidR="00DD7240" w:rsidRDefault="006463AC">
            <w:r>
              <w:t>Descripción</w:t>
            </w:r>
          </w:p>
        </w:tc>
        <w:tc>
          <w:tcPr>
            <w:tcW w:w="7331" w:type="dxa"/>
          </w:tcPr>
          <w:p w14:paraId="365A9AC1" w14:textId="77777777" w:rsidR="00DD7240" w:rsidRDefault="006463AC">
            <w:pPr>
              <w:cnfStyle w:val="000000100000" w:firstRow="0" w:lastRow="0" w:firstColumn="0" w:lastColumn="0" w:oddVBand="0" w:evenVBand="0" w:oddHBand="1" w:evenHBand="0" w:firstRowFirstColumn="0" w:firstRowLastColumn="0" w:lastRowFirstColumn="0" w:lastRowLastColumn="0"/>
            </w:pPr>
            <w:r>
              <w:t xml:space="preserve">El servicio de conversión debe ejecutarse sobre la Máquina Virtual de Java (JVM, Java SE 8 o superior) en el servidor. No se requiere base de datos; la única fuente de datos persistente es el archivo users.txt. Todos los clientes (Web, Escritorio, Móvil y </w:t>
            </w:r>
            <w:r>
              <w:t>Consola) deben consumir el mismo contrato WSDL sin modificaciones.</w:t>
            </w:r>
          </w:p>
        </w:tc>
      </w:tr>
      <w:tr w:rsidR="00DD7240" w14:paraId="1CFC52ED" w14:textId="77777777" w:rsidTr="00DD7240">
        <w:tc>
          <w:tcPr>
            <w:cnfStyle w:val="001000000000" w:firstRow="0" w:lastRow="0" w:firstColumn="1" w:lastColumn="0" w:oddVBand="0" w:evenVBand="0" w:oddHBand="0" w:evenHBand="0" w:firstRowFirstColumn="0" w:firstRowLastColumn="0" w:lastRowFirstColumn="0" w:lastRowLastColumn="0"/>
            <w:tcW w:w="2089" w:type="dxa"/>
          </w:tcPr>
          <w:p w14:paraId="21A4F202" w14:textId="77777777" w:rsidR="00DD7240" w:rsidRDefault="006463AC">
            <w:r>
              <w:t>Importancia</w:t>
            </w:r>
          </w:p>
        </w:tc>
        <w:tc>
          <w:tcPr>
            <w:tcW w:w="7331" w:type="dxa"/>
          </w:tcPr>
          <w:p w14:paraId="4FE4F0F2" w14:textId="77777777" w:rsidR="00DD7240" w:rsidRDefault="006463AC">
            <w:pPr>
              <w:cnfStyle w:val="000000000000" w:firstRow="0" w:lastRow="0" w:firstColumn="0" w:lastColumn="0" w:oddVBand="0" w:evenVBand="0" w:oddHBand="0" w:evenHBand="0" w:firstRowFirstColumn="0" w:firstRowLastColumn="0" w:lastRowFirstColumn="0" w:lastRowLastColumn="0"/>
            </w:pPr>
            <w:r>
              <w:t>Alta</w:t>
            </w:r>
          </w:p>
        </w:tc>
      </w:tr>
      <w:tr w:rsidR="00DD7240" w14:paraId="097E265D"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7060DDD" w14:textId="77777777" w:rsidR="00DD7240" w:rsidRDefault="006463AC">
            <w:r>
              <w:t>Estado</w:t>
            </w:r>
          </w:p>
        </w:tc>
        <w:tc>
          <w:tcPr>
            <w:tcW w:w="7331" w:type="dxa"/>
          </w:tcPr>
          <w:p w14:paraId="5E4EA0DD" w14:textId="77777777" w:rsidR="00DD7240" w:rsidRDefault="006463AC">
            <w:pPr>
              <w:cnfStyle w:val="000000100000" w:firstRow="0" w:lastRow="0" w:firstColumn="0" w:lastColumn="0" w:oddVBand="0" w:evenVBand="0" w:oddHBand="1" w:evenHBand="0" w:firstRowFirstColumn="0" w:firstRowLastColumn="0" w:lastRowFirstColumn="0" w:lastRowLastColumn="0"/>
            </w:pPr>
            <w:r>
              <w:t>Aprobado</w:t>
            </w:r>
          </w:p>
        </w:tc>
      </w:tr>
    </w:tbl>
    <w:p w14:paraId="47927CBA" w14:textId="77777777" w:rsidR="00DD7240" w:rsidRDefault="00DD7240">
      <w:pPr>
        <w:pBdr>
          <w:top w:val="nil"/>
          <w:left w:val="nil"/>
          <w:bottom w:val="nil"/>
          <w:right w:val="nil"/>
          <w:between w:val="nil"/>
        </w:pBdr>
        <w:spacing w:after="200"/>
        <w:rPr>
          <w:i/>
          <w:iCs/>
          <w:color w:val="1F497D"/>
          <w:sz w:val="18"/>
          <w:szCs w:val="18"/>
        </w:rPr>
      </w:pPr>
    </w:p>
    <w:p w14:paraId="59C7B539" w14:textId="77777777" w:rsidR="00DD7240" w:rsidRDefault="00DD7240"/>
    <w:p w14:paraId="5D803AC0" w14:textId="77777777" w:rsidR="00DD7240" w:rsidRDefault="00DD7240"/>
    <w:p w14:paraId="1B5AB8EF" w14:textId="77777777" w:rsidR="00DD7240" w:rsidRDefault="00DD7240">
      <w:pPr>
        <w:pBdr>
          <w:top w:val="nil"/>
          <w:left w:val="nil"/>
          <w:bottom w:val="nil"/>
          <w:right w:val="nil"/>
          <w:between w:val="nil"/>
        </w:pBdr>
        <w:spacing w:after="200"/>
        <w:rPr>
          <w:i/>
          <w:iCs/>
          <w:color w:val="1F497D"/>
          <w:sz w:val="18"/>
          <w:szCs w:val="18"/>
        </w:rPr>
      </w:pPr>
    </w:p>
    <w:p w14:paraId="027572DC" w14:textId="77777777" w:rsidR="00DD7240" w:rsidRDefault="006463AC">
      <w:pPr>
        <w:pBdr>
          <w:top w:val="nil"/>
          <w:left w:val="nil"/>
          <w:bottom w:val="nil"/>
          <w:right w:val="nil"/>
          <w:between w:val="nil"/>
        </w:pBdr>
        <w:spacing w:after="200"/>
        <w:rPr>
          <w:i/>
          <w:iCs/>
          <w:color w:val="1F497D"/>
          <w:sz w:val="18"/>
          <w:szCs w:val="18"/>
        </w:rPr>
      </w:pPr>
      <w:bookmarkStart w:id="71" w:name="_heading=h.secdnxxyexi7" w:colFirst="0" w:colLast="0"/>
      <w:bookmarkEnd w:id="71"/>
      <w:r>
        <w:rPr>
          <w:i/>
          <w:iCs/>
          <w:color w:val="1F497D"/>
          <w:sz w:val="18"/>
          <w:szCs w:val="18"/>
        </w:rPr>
        <w:t>Tabla 30. RNF-006 Accesibilidad</w:t>
      </w:r>
    </w:p>
    <w:tbl>
      <w:tblPr>
        <w:tblStyle w:val="af9"/>
        <w:tblpPr w:leftFromText="141" w:rightFromText="141" w:vertAnchor="text" w:tblpX="5" w:tblpY="87"/>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71"/>
        <w:gridCol w:w="7349"/>
      </w:tblGrid>
      <w:tr w:rsidR="00DD7240" w14:paraId="22C59537"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6EC400B7" w14:textId="77777777" w:rsidR="00DD7240" w:rsidRDefault="006463AC">
            <w:r>
              <w:t>RNF-006</w:t>
            </w:r>
          </w:p>
        </w:tc>
        <w:tc>
          <w:tcPr>
            <w:tcW w:w="7349" w:type="dxa"/>
          </w:tcPr>
          <w:p w14:paraId="705C5F6C" w14:textId="77777777" w:rsidR="00DD7240" w:rsidRDefault="006463AC">
            <w:pPr>
              <w:cnfStyle w:val="100000000000" w:firstRow="1" w:lastRow="0" w:firstColumn="0" w:lastColumn="0" w:oddVBand="0" w:evenVBand="0" w:oddHBand="0" w:evenHBand="0" w:firstRowFirstColumn="0" w:firstRowLastColumn="0" w:lastRowFirstColumn="0" w:lastRowLastColumn="0"/>
            </w:pPr>
            <w:r>
              <w:t>Accesibilidad</w:t>
            </w:r>
          </w:p>
        </w:tc>
      </w:tr>
      <w:tr w:rsidR="00DD7240" w14:paraId="31C5729A"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10FA36E0" w14:textId="77777777" w:rsidR="00DD7240" w:rsidRDefault="006463AC">
            <w:r>
              <w:t>Descripción</w:t>
            </w:r>
          </w:p>
        </w:tc>
        <w:tc>
          <w:tcPr>
            <w:tcW w:w="7349" w:type="dxa"/>
          </w:tcPr>
          <w:p w14:paraId="6A17E552" w14:textId="77777777" w:rsidR="00DD7240" w:rsidRDefault="006463AC">
            <w:pPr>
              <w:cnfStyle w:val="000000100000" w:firstRow="0" w:lastRow="0" w:firstColumn="0" w:lastColumn="0" w:oddVBand="0" w:evenVBand="0" w:oddHBand="1" w:evenHBand="0" w:firstRowFirstColumn="0" w:firstRowLastColumn="0" w:lastRowFirstColumn="0" w:lastRowLastColumn="0"/>
            </w:pPr>
            <w:r>
              <w:t>Las interfaces deben ser claras e intuitivas. La aplicación Móvil debe soportar fuentes escalables y mostrar el resultado con números grandes visibles bajo cualquier condición de iluminación. La interfaz de Escritorio debe ofrecer suficiente contraste entr</w:t>
            </w:r>
            <w:r>
              <w:t>e los campos de entrada y los resultados para facilitar la lectura rápida durante uso intensivo.</w:t>
            </w:r>
          </w:p>
        </w:tc>
      </w:tr>
      <w:tr w:rsidR="00DD7240" w14:paraId="6D15FBEC" w14:textId="77777777" w:rsidTr="00DD7240">
        <w:tc>
          <w:tcPr>
            <w:cnfStyle w:val="001000000000" w:firstRow="0" w:lastRow="0" w:firstColumn="1" w:lastColumn="0" w:oddVBand="0" w:evenVBand="0" w:oddHBand="0" w:evenHBand="0" w:firstRowFirstColumn="0" w:firstRowLastColumn="0" w:lastRowFirstColumn="0" w:lastRowLastColumn="0"/>
            <w:tcW w:w="2071" w:type="dxa"/>
          </w:tcPr>
          <w:p w14:paraId="7ECA426D" w14:textId="77777777" w:rsidR="00DD7240" w:rsidRDefault="006463AC">
            <w:r>
              <w:t>Importancia</w:t>
            </w:r>
          </w:p>
        </w:tc>
        <w:tc>
          <w:tcPr>
            <w:tcW w:w="7349" w:type="dxa"/>
          </w:tcPr>
          <w:p w14:paraId="3063508D" w14:textId="77777777" w:rsidR="00DD7240" w:rsidRDefault="006463AC">
            <w:pPr>
              <w:cnfStyle w:val="000000000000" w:firstRow="0" w:lastRow="0" w:firstColumn="0" w:lastColumn="0" w:oddVBand="0" w:evenVBand="0" w:oddHBand="0" w:evenHBand="0" w:firstRowFirstColumn="0" w:firstRowLastColumn="0" w:lastRowFirstColumn="0" w:lastRowLastColumn="0"/>
            </w:pPr>
            <w:r>
              <w:t>Media</w:t>
            </w:r>
          </w:p>
        </w:tc>
      </w:tr>
      <w:tr w:rsidR="00DD7240" w14:paraId="7438AA07"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7F6E909B" w14:textId="77777777" w:rsidR="00DD7240" w:rsidRDefault="006463AC">
            <w:r>
              <w:t>Estado</w:t>
            </w:r>
          </w:p>
        </w:tc>
        <w:tc>
          <w:tcPr>
            <w:tcW w:w="7349" w:type="dxa"/>
          </w:tcPr>
          <w:p w14:paraId="4FAE7E86" w14:textId="77777777" w:rsidR="00DD7240" w:rsidRDefault="006463AC">
            <w:pPr>
              <w:cnfStyle w:val="000000100000" w:firstRow="0" w:lastRow="0" w:firstColumn="0" w:lastColumn="0" w:oddVBand="0" w:evenVBand="0" w:oddHBand="1" w:evenHBand="0" w:firstRowFirstColumn="0" w:firstRowLastColumn="0" w:lastRowFirstColumn="0" w:lastRowLastColumn="0"/>
            </w:pPr>
            <w:r>
              <w:t>Aprobado</w:t>
            </w:r>
          </w:p>
        </w:tc>
      </w:tr>
    </w:tbl>
    <w:p w14:paraId="3CDFB618" w14:textId="77777777" w:rsidR="00DD7240" w:rsidRDefault="00DD7240"/>
    <w:p w14:paraId="6D5991C1" w14:textId="77777777" w:rsidR="00DD7240" w:rsidRDefault="006463AC">
      <w:pPr>
        <w:keepNext/>
        <w:pBdr>
          <w:top w:val="nil"/>
          <w:left w:val="nil"/>
          <w:bottom w:val="nil"/>
          <w:right w:val="nil"/>
          <w:between w:val="nil"/>
        </w:pBdr>
        <w:spacing w:after="200"/>
        <w:rPr>
          <w:i/>
          <w:iCs/>
          <w:color w:val="1F497D"/>
          <w:sz w:val="18"/>
          <w:szCs w:val="18"/>
        </w:rPr>
      </w:pPr>
      <w:bookmarkStart w:id="72" w:name="_heading=h.5tzwrjjtxymc" w:colFirst="0" w:colLast="0"/>
      <w:bookmarkEnd w:id="72"/>
      <w:r>
        <w:rPr>
          <w:i/>
          <w:iCs/>
          <w:color w:val="1F497D"/>
          <w:sz w:val="18"/>
          <w:szCs w:val="18"/>
        </w:rPr>
        <w:t>Tabla 31. RNF-007 Documentación y Mantenimiento</w:t>
      </w:r>
    </w:p>
    <w:tbl>
      <w:tblPr>
        <w:tblStyle w:val="af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71"/>
        <w:gridCol w:w="7349"/>
      </w:tblGrid>
      <w:tr w:rsidR="00DD7240" w14:paraId="00848962"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20398D8E" w14:textId="77777777" w:rsidR="00DD7240" w:rsidRDefault="006463AC">
            <w:r>
              <w:t>RNF-007</w:t>
            </w:r>
          </w:p>
        </w:tc>
        <w:tc>
          <w:tcPr>
            <w:tcW w:w="7349" w:type="dxa"/>
          </w:tcPr>
          <w:p w14:paraId="5AF83E8D" w14:textId="77777777" w:rsidR="00DD7240" w:rsidRDefault="006463AC">
            <w:pPr>
              <w:cnfStyle w:val="100000000000" w:firstRow="1" w:lastRow="0" w:firstColumn="0" w:lastColumn="0" w:oddVBand="0" w:evenVBand="0" w:oddHBand="0" w:evenHBand="0" w:firstRowFirstColumn="0" w:firstRowLastColumn="0" w:lastRowFirstColumn="0" w:lastRowLastColumn="0"/>
            </w:pPr>
            <w:r>
              <w:t>Documentación y Mantenimiento</w:t>
            </w:r>
          </w:p>
        </w:tc>
      </w:tr>
      <w:tr w:rsidR="00DD7240" w14:paraId="6BDF12F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77972620" w14:textId="77777777" w:rsidR="00DD7240" w:rsidRDefault="006463AC">
            <w:r>
              <w:t>Descripción</w:t>
            </w:r>
          </w:p>
        </w:tc>
        <w:tc>
          <w:tcPr>
            <w:tcW w:w="7349" w:type="dxa"/>
          </w:tcPr>
          <w:p w14:paraId="7C9E9C4C" w14:textId="77777777" w:rsidR="00DD7240" w:rsidRDefault="006463AC">
            <w:pPr>
              <w:cnfStyle w:val="000000100000" w:firstRow="0" w:lastRow="0" w:firstColumn="0" w:lastColumn="0" w:oddVBand="0" w:evenVBand="0" w:oddHBand="1" w:evenHBand="0" w:firstRowFirstColumn="0" w:firstRowLastColumn="0" w:lastRowFirstColumn="0" w:lastRowLastColumn="0"/>
            </w:pPr>
            <w:r>
              <w:t xml:space="preserve">El código fuente del servicio SOAP y de cada cliente debe estar documentado con </w:t>
            </w:r>
            <w:proofErr w:type="spellStart"/>
            <w:r>
              <w:t>Javadoc</w:t>
            </w:r>
            <w:proofErr w:type="spellEnd"/>
            <w:r>
              <w:t>, especialmente los métodos de conversión y el módulo de autenticación. El archivo users.txt debe incluir un comentario de cabecera indicando el formato esperado (</w:t>
            </w:r>
            <w:proofErr w:type="spellStart"/>
            <w:proofErr w:type="gramStart"/>
            <w:r>
              <w:t>usuari</w:t>
            </w:r>
            <w:r>
              <w:t>o:contraseña</w:t>
            </w:r>
            <w:proofErr w:type="spellEnd"/>
            <w:proofErr w:type="gramEnd"/>
            <w:r>
              <w:t xml:space="preserve">). El sistema debe incluir un manual de usuario básico que describa el flujo de </w:t>
            </w:r>
            <w:proofErr w:type="spellStart"/>
            <w:r>
              <w:t>login</w:t>
            </w:r>
            <w:proofErr w:type="spellEnd"/>
            <w:r>
              <w:t xml:space="preserve"> y el uso de cada plataforma.</w:t>
            </w:r>
          </w:p>
        </w:tc>
      </w:tr>
      <w:tr w:rsidR="00DD7240" w14:paraId="77217CF0" w14:textId="77777777" w:rsidTr="00DD7240">
        <w:tc>
          <w:tcPr>
            <w:cnfStyle w:val="001000000000" w:firstRow="0" w:lastRow="0" w:firstColumn="1" w:lastColumn="0" w:oddVBand="0" w:evenVBand="0" w:oddHBand="0" w:evenHBand="0" w:firstRowFirstColumn="0" w:firstRowLastColumn="0" w:lastRowFirstColumn="0" w:lastRowLastColumn="0"/>
            <w:tcW w:w="2071" w:type="dxa"/>
          </w:tcPr>
          <w:p w14:paraId="67E72AE0" w14:textId="77777777" w:rsidR="00DD7240" w:rsidRDefault="006463AC">
            <w:r>
              <w:t>Importancia</w:t>
            </w:r>
          </w:p>
        </w:tc>
        <w:tc>
          <w:tcPr>
            <w:tcW w:w="7349" w:type="dxa"/>
          </w:tcPr>
          <w:p w14:paraId="2A64C68B" w14:textId="77777777" w:rsidR="00DD7240" w:rsidRDefault="006463AC">
            <w:pPr>
              <w:cnfStyle w:val="000000000000" w:firstRow="0" w:lastRow="0" w:firstColumn="0" w:lastColumn="0" w:oddVBand="0" w:evenVBand="0" w:oddHBand="0" w:evenHBand="0" w:firstRowFirstColumn="0" w:firstRowLastColumn="0" w:lastRowFirstColumn="0" w:lastRowLastColumn="0"/>
            </w:pPr>
            <w:r>
              <w:t>Alta</w:t>
            </w:r>
          </w:p>
        </w:tc>
      </w:tr>
      <w:tr w:rsidR="00DD7240" w14:paraId="68F61430"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5AC2F71A" w14:textId="77777777" w:rsidR="00DD7240" w:rsidRDefault="006463AC">
            <w:r>
              <w:lastRenderedPageBreak/>
              <w:t>Estado</w:t>
            </w:r>
          </w:p>
        </w:tc>
        <w:tc>
          <w:tcPr>
            <w:tcW w:w="7349" w:type="dxa"/>
          </w:tcPr>
          <w:p w14:paraId="048E7A4A" w14:textId="77777777" w:rsidR="00DD7240" w:rsidRDefault="006463AC">
            <w:pPr>
              <w:cnfStyle w:val="000000100000" w:firstRow="0" w:lastRow="0" w:firstColumn="0" w:lastColumn="0" w:oddVBand="0" w:evenVBand="0" w:oddHBand="1" w:evenHBand="0" w:firstRowFirstColumn="0" w:firstRowLastColumn="0" w:lastRowFirstColumn="0" w:lastRowLastColumn="0"/>
            </w:pPr>
            <w:r>
              <w:t>Aprobado</w:t>
            </w:r>
          </w:p>
        </w:tc>
      </w:tr>
    </w:tbl>
    <w:p w14:paraId="43717531" w14:textId="77777777" w:rsidR="00DD7240" w:rsidRDefault="00DD7240"/>
    <w:p w14:paraId="72A9A706" w14:textId="77777777" w:rsidR="00DD7240" w:rsidRDefault="006463AC">
      <w:pPr>
        <w:pStyle w:val="Ttulo2"/>
      </w:pPr>
      <w:bookmarkStart w:id="73" w:name="_Toc228104914"/>
      <w:r>
        <w:t>8</w:t>
      </w:r>
      <w:r>
        <w:t>.4 Otros Requerimientos</w:t>
      </w:r>
      <w:bookmarkEnd w:id="73"/>
    </w:p>
    <w:p w14:paraId="7179834B" w14:textId="77777777" w:rsidR="00DD7240" w:rsidRDefault="006463AC">
      <w:pPr>
        <w:pStyle w:val="Ttulo3"/>
      </w:pPr>
      <w:bookmarkStart w:id="74" w:name="_Toc228104915"/>
      <w:r>
        <w:t>8</w:t>
      </w:r>
      <w:r>
        <w:t>.4.1 Restricciones de Diseño</w:t>
      </w:r>
      <w:bookmarkEnd w:id="74"/>
    </w:p>
    <w:p w14:paraId="5DAEC6A9" w14:textId="77777777" w:rsidR="00DD7240" w:rsidRDefault="006463AC">
      <w:bookmarkStart w:id="75" w:name="_heading=h.7ptngeqm2pcj" w:colFirst="0" w:colLast="0"/>
      <w:bookmarkEnd w:id="75"/>
      <w:r>
        <w:t>Las restricciones de diseño son las s</w:t>
      </w:r>
      <w:r>
        <w:t>iguientes:</w:t>
      </w:r>
    </w:p>
    <w:p w14:paraId="15082953" w14:textId="77777777" w:rsidR="00DD7240" w:rsidRDefault="006463AC">
      <w:pPr>
        <w:numPr>
          <w:ilvl w:val="0"/>
          <w:numId w:val="8"/>
        </w:numPr>
        <w:pBdr>
          <w:top w:val="nil"/>
          <w:left w:val="nil"/>
          <w:bottom w:val="nil"/>
          <w:right w:val="nil"/>
          <w:between w:val="nil"/>
        </w:pBdr>
      </w:pPr>
      <w:r>
        <w:t>El sistema debe mantener una arquitectura orientada a servicios (SOA), donde toda la lógica de negocio resida exclusivamente en el servidor central.</w:t>
      </w:r>
    </w:p>
    <w:p w14:paraId="75260627" w14:textId="77777777" w:rsidR="00DD7240" w:rsidRDefault="006463AC">
      <w:pPr>
        <w:numPr>
          <w:ilvl w:val="0"/>
          <w:numId w:val="8"/>
        </w:numPr>
        <w:pBdr>
          <w:top w:val="nil"/>
          <w:left w:val="nil"/>
          <w:bottom w:val="nil"/>
          <w:right w:val="nil"/>
          <w:between w:val="nil"/>
        </w:pBdr>
      </w:pPr>
      <w:r>
        <w:t>Las interfaces cliente (Web, Escritorio, Móvil y Consola) deben ser ligeras y enfocarse únicamente en la captura de datos y visualización de resultados.</w:t>
      </w:r>
    </w:p>
    <w:p w14:paraId="4EC6FE6D" w14:textId="77777777" w:rsidR="00DD7240" w:rsidRDefault="006463AC">
      <w:pPr>
        <w:numPr>
          <w:ilvl w:val="0"/>
          <w:numId w:val="8"/>
        </w:numPr>
        <w:pBdr>
          <w:top w:val="nil"/>
          <w:left w:val="nil"/>
          <w:bottom w:val="nil"/>
          <w:right w:val="nil"/>
          <w:between w:val="nil"/>
        </w:pBdr>
      </w:pPr>
      <w:r>
        <w:t>El diseño de las interfaces debe ser minimalista, permitiendo al usuario ingresar un valor, seleccionar</w:t>
      </w:r>
      <w:r>
        <w:t xml:space="preserve"> el tipo de conversión y visualizar el resultado de forma inmediata.</w:t>
      </w:r>
    </w:p>
    <w:p w14:paraId="431B89F8" w14:textId="77777777" w:rsidR="00DD7240" w:rsidRDefault="006463AC">
      <w:pPr>
        <w:numPr>
          <w:ilvl w:val="0"/>
          <w:numId w:val="8"/>
        </w:numPr>
        <w:pBdr>
          <w:top w:val="nil"/>
          <w:left w:val="nil"/>
          <w:bottom w:val="nil"/>
          <w:right w:val="nil"/>
          <w:between w:val="nil"/>
        </w:pBdr>
      </w:pPr>
      <w:r>
        <w:t xml:space="preserve">No se permitirá el uso de </w:t>
      </w:r>
      <w:proofErr w:type="spellStart"/>
      <w:r>
        <w:t>frameworks</w:t>
      </w:r>
      <w:proofErr w:type="spellEnd"/>
      <w:r>
        <w:t xml:space="preserve"> adicionales para comunicación distintos a SOAP.</w:t>
      </w:r>
    </w:p>
    <w:p w14:paraId="1288B7ED" w14:textId="77777777" w:rsidR="00DD7240" w:rsidRDefault="006463AC">
      <w:pPr>
        <w:numPr>
          <w:ilvl w:val="0"/>
          <w:numId w:val="8"/>
        </w:numPr>
        <w:pBdr>
          <w:top w:val="nil"/>
          <w:left w:val="nil"/>
          <w:bottom w:val="nil"/>
          <w:right w:val="nil"/>
          <w:between w:val="nil"/>
        </w:pBdr>
      </w:pPr>
      <w:r>
        <w:t>La comunicación entre cliente y servidor debe basarse estrictamente en mensajes XML definidos en el co</w:t>
      </w:r>
      <w:r>
        <w:t>ntrato WSDL.</w:t>
      </w:r>
    </w:p>
    <w:p w14:paraId="2204C7DB" w14:textId="77777777" w:rsidR="00DD7240" w:rsidRDefault="006463AC">
      <w:pPr>
        <w:numPr>
          <w:ilvl w:val="0"/>
          <w:numId w:val="8"/>
        </w:numPr>
        <w:pBdr>
          <w:top w:val="nil"/>
          <w:left w:val="nil"/>
          <w:bottom w:val="nil"/>
          <w:right w:val="nil"/>
          <w:between w:val="nil"/>
        </w:pBdr>
      </w:pPr>
      <w:r>
        <w:t xml:space="preserve">El sistema debe garantizar la reutilización de servicios, permitiendo que todos los clientes consuman el mismo </w:t>
      </w:r>
      <w:proofErr w:type="spellStart"/>
      <w:r>
        <w:t>endpoint</w:t>
      </w:r>
      <w:proofErr w:type="spellEnd"/>
      <w:r>
        <w:t xml:space="preserve"> SOAP sin modificaciones.</w:t>
      </w:r>
    </w:p>
    <w:p w14:paraId="2C73DE59" w14:textId="77777777" w:rsidR="00DD7240" w:rsidRDefault="00DD7240">
      <w:pPr>
        <w:pBdr>
          <w:top w:val="nil"/>
          <w:left w:val="nil"/>
          <w:bottom w:val="nil"/>
          <w:right w:val="nil"/>
          <w:between w:val="nil"/>
        </w:pBdr>
        <w:ind w:left="720"/>
        <w:rPr>
          <w:color w:val="000000"/>
        </w:rPr>
      </w:pPr>
    </w:p>
    <w:p w14:paraId="7425C23D" w14:textId="77777777" w:rsidR="00DD7240" w:rsidRDefault="006463AC">
      <w:pPr>
        <w:pStyle w:val="Ttulo3"/>
      </w:pPr>
      <w:bookmarkStart w:id="76" w:name="_Toc228104916"/>
      <w:r>
        <w:t>8</w:t>
      </w:r>
      <w:r>
        <w:t>.4.2 Restricciones de Hardware</w:t>
      </w:r>
      <w:bookmarkEnd w:id="76"/>
      <w:r>
        <w:t xml:space="preserve"> </w:t>
      </w:r>
    </w:p>
    <w:p w14:paraId="67998A0E" w14:textId="77777777" w:rsidR="00DD7240" w:rsidRDefault="006463AC">
      <w:pPr>
        <w:numPr>
          <w:ilvl w:val="0"/>
          <w:numId w:val="3"/>
        </w:numPr>
        <w:pBdr>
          <w:top w:val="nil"/>
          <w:left w:val="nil"/>
          <w:bottom w:val="nil"/>
          <w:right w:val="nil"/>
          <w:between w:val="nil"/>
        </w:pBdr>
      </w:pPr>
      <w:r>
        <w:t>El sistema deberá ejecutarse bajo las siguientes condiciones mín</w:t>
      </w:r>
      <w:r>
        <w:t>imas de hardware:</w:t>
      </w:r>
    </w:p>
    <w:p w14:paraId="08522A82" w14:textId="77777777" w:rsidR="00DD7240" w:rsidRDefault="006463AC">
      <w:pPr>
        <w:numPr>
          <w:ilvl w:val="1"/>
          <w:numId w:val="3"/>
        </w:numPr>
        <w:pBdr>
          <w:top w:val="nil"/>
          <w:left w:val="nil"/>
          <w:bottom w:val="nil"/>
          <w:right w:val="nil"/>
          <w:between w:val="nil"/>
        </w:pBdr>
        <w:spacing w:before="0" w:after="0"/>
      </w:pPr>
      <w:r>
        <w:t>Servidor de aplicaciones:</w:t>
      </w:r>
    </w:p>
    <w:p w14:paraId="53357486" w14:textId="77777777" w:rsidR="00DD7240" w:rsidRDefault="006463AC">
      <w:pPr>
        <w:numPr>
          <w:ilvl w:val="2"/>
          <w:numId w:val="3"/>
        </w:numPr>
        <w:pBdr>
          <w:top w:val="nil"/>
          <w:left w:val="nil"/>
          <w:bottom w:val="nil"/>
          <w:right w:val="nil"/>
          <w:between w:val="nil"/>
        </w:pBdr>
        <w:spacing w:before="0" w:after="0"/>
      </w:pPr>
      <w:r>
        <w:t>Procesador: mínimo 4 núcleos</w:t>
      </w:r>
    </w:p>
    <w:p w14:paraId="44C41478" w14:textId="77777777" w:rsidR="00DD7240" w:rsidRDefault="006463AC">
      <w:pPr>
        <w:numPr>
          <w:ilvl w:val="2"/>
          <w:numId w:val="3"/>
        </w:numPr>
        <w:pBdr>
          <w:top w:val="nil"/>
          <w:left w:val="nil"/>
          <w:bottom w:val="nil"/>
          <w:right w:val="nil"/>
          <w:between w:val="nil"/>
        </w:pBdr>
        <w:spacing w:before="0" w:after="0"/>
      </w:pPr>
      <w:r>
        <w:t>Memoria RAM: 8 GB</w:t>
      </w:r>
    </w:p>
    <w:p w14:paraId="315206A1" w14:textId="77777777" w:rsidR="00DD7240" w:rsidRDefault="006463AC">
      <w:pPr>
        <w:numPr>
          <w:ilvl w:val="2"/>
          <w:numId w:val="3"/>
        </w:numPr>
        <w:pBdr>
          <w:top w:val="nil"/>
          <w:left w:val="nil"/>
          <w:bottom w:val="nil"/>
          <w:right w:val="nil"/>
          <w:between w:val="nil"/>
        </w:pBdr>
        <w:spacing w:before="0" w:after="0"/>
      </w:pPr>
      <w:r>
        <w:t>Almacenamiento: 50 GB SSD</w:t>
      </w:r>
    </w:p>
    <w:p w14:paraId="32D50975" w14:textId="77777777" w:rsidR="00DD7240" w:rsidRDefault="006463AC">
      <w:pPr>
        <w:numPr>
          <w:ilvl w:val="1"/>
          <w:numId w:val="3"/>
        </w:numPr>
        <w:pBdr>
          <w:top w:val="nil"/>
          <w:left w:val="nil"/>
          <w:bottom w:val="nil"/>
          <w:right w:val="nil"/>
          <w:between w:val="nil"/>
        </w:pBdr>
        <w:spacing w:before="0" w:after="0"/>
      </w:pPr>
      <w:r>
        <w:t xml:space="preserve">Equipos cliente: </w:t>
      </w:r>
    </w:p>
    <w:p w14:paraId="31D8A579" w14:textId="77777777" w:rsidR="00DD7240" w:rsidRDefault="006463AC">
      <w:pPr>
        <w:numPr>
          <w:ilvl w:val="2"/>
          <w:numId w:val="3"/>
        </w:numPr>
        <w:pBdr>
          <w:top w:val="nil"/>
          <w:left w:val="nil"/>
          <w:bottom w:val="nil"/>
          <w:right w:val="nil"/>
          <w:between w:val="nil"/>
        </w:pBdr>
        <w:spacing w:before="0" w:after="0"/>
      </w:pPr>
      <w:r>
        <w:t>Procesador: Intel Core i5 o superior</w:t>
      </w:r>
    </w:p>
    <w:p w14:paraId="5F50CFDF" w14:textId="77777777" w:rsidR="00DD7240" w:rsidRDefault="006463AC">
      <w:pPr>
        <w:numPr>
          <w:ilvl w:val="2"/>
          <w:numId w:val="3"/>
        </w:numPr>
        <w:pBdr>
          <w:top w:val="nil"/>
          <w:left w:val="nil"/>
          <w:bottom w:val="nil"/>
          <w:right w:val="nil"/>
          <w:between w:val="nil"/>
        </w:pBdr>
        <w:spacing w:before="0" w:after="0"/>
      </w:pPr>
      <w:r>
        <w:t>Memoria RAM: mínimo 8 GB</w:t>
      </w:r>
    </w:p>
    <w:p w14:paraId="3A4391B4" w14:textId="77777777" w:rsidR="00DD7240" w:rsidRDefault="006463AC">
      <w:pPr>
        <w:numPr>
          <w:ilvl w:val="2"/>
          <w:numId w:val="3"/>
        </w:numPr>
        <w:pBdr>
          <w:top w:val="nil"/>
          <w:left w:val="nil"/>
          <w:bottom w:val="nil"/>
          <w:right w:val="nil"/>
          <w:between w:val="nil"/>
        </w:pBdr>
        <w:spacing w:before="0" w:after="0"/>
      </w:pPr>
      <w:r>
        <w:t>Sistema operativo: Windows 10/11 o Android (para móvil)</w:t>
      </w:r>
    </w:p>
    <w:p w14:paraId="4D396B40" w14:textId="77777777" w:rsidR="00DD7240" w:rsidRDefault="006463AC">
      <w:pPr>
        <w:numPr>
          <w:ilvl w:val="1"/>
          <w:numId w:val="3"/>
        </w:numPr>
        <w:pBdr>
          <w:top w:val="nil"/>
          <w:left w:val="nil"/>
          <w:bottom w:val="nil"/>
          <w:right w:val="nil"/>
          <w:between w:val="nil"/>
        </w:pBdr>
        <w:spacing w:before="0" w:after="0"/>
      </w:pPr>
      <w:r>
        <w:t>Dispositivos móviles:</w:t>
      </w:r>
    </w:p>
    <w:p w14:paraId="2ED44D51" w14:textId="77777777" w:rsidR="00DD7240" w:rsidRDefault="006463AC">
      <w:pPr>
        <w:numPr>
          <w:ilvl w:val="2"/>
          <w:numId w:val="3"/>
        </w:numPr>
        <w:pBdr>
          <w:top w:val="nil"/>
          <w:left w:val="nil"/>
          <w:bottom w:val="nil"/>
          <w:right w:val="nil"/>
          <w:between w:val="nil"/>
        </w:pBdr>
        <w:spacing w:before="0" w:after="0"/>
      </w:pPr>
      <w:r>
        <w:t>RAM mínima: 2 GB</w:t>
      </w:r>
    </w:p>
    <w:p w14:paraId="21A6F8D1" w14:textId="77777777" w:rsidR="00DD7240" w:rsidRDefault="006463AC">
      <w:pPr>
        <w:numPr>
          <w:ilvl w:val="2"/>
          <w:numId w:val="3"/>
        </w:numPr>
        <w:pBdr>
          <w:top w:val="nil"/>
          <w:left w:val="nil"/>
          <w:bottom w:val="nil"/>
          <w:right w:val="nil"/>
          <w:between w:val="nil"/>
        </w:pBdr>
        <w:spacing w:before="0" w:after="0"/>
      </w:pPr>
      <w:r>
        <w:t xml:space="preserve">Conectividad: </w:t>
      </w:r>
      <w:proofErr w:type="spellStart"/>
      <w:r>
        <w:t>WiFi</w:t>
      </w:r>
      <w:proofErr w:type="spellEnd"/>
      <w:r>
        <w:t xml:space="preserve"> o red móvil</w:t>
      </w:r>
    </w:p>
    <w:p w14:paraId="1DA41BFB" w14:textId="77777777" w:rsidR="00DD7240" w:rsidRDefault="006463AC">
      <w:r>
        <w:t>El sistema debe adaptarse a estas capacidades sin comprometer el rendimiento de las conversiones.</w:t>
      </w:r>
    </w:p>
    <w:p w14:paraId="3BD22C8C" w14:textId="77777777" w:rsidR="00DD7240" w:rsidRDefault="00DD7240"/>
    <w:p w14:paraId="0903D1D3" w14:textId="77777777" w:rsidR="00DD7240" w:rsidRDefault="006463AC">
      <w:pPr>
        <w:pStyle w:val="Ttulo3"/>
      </w:pPr>
      <w:bookmarkStart w:id="77" w:name="_Toc228104917"/>
      <w:r>
        <w:t>8</w:t>
      </w:r>
      <w:r>
        <w:t>.4.3 Atributos de calidad</w:t>
      </w:r>
      <w:bookmarkEnd w:id="77"/>
    </w:p>
    <w:p w14:paraId="729552C2" w14:textId="77777777" w:rsidR="00DD7240" w:rsidRDefault="006463AC">
      <w:pPr>
        <w:numPr>
          <w:ilvl w:val="0"/>
          <w:numId w:val="9"/>
        </w:numPr>
        <w:pBdr>
          <w:top w:val="nil"/>
          <w:left w:val="nil"/>
          <w:bottom w:val="nil"/>
          <w:right w:val="nil"/>
          <w:between w:val="nil"/>
        </w:pBdr>
      </w:pPr>
      <w:r>
        <w:rPr>
          <w:b/>
          <w:bCs/>
          <w:color w:val="000000"/>
        </w:rPr>
        <w:t xml:space="preserve">Fiabilidad: </w:t>
      </w:r>
      <w:r>
        <w:t>El sistema debe asegurar que todas las conversiones de unidades (Longitud, Masa y Temperatura) se ejecuten correctamente, devolviendo resultados precisos y consistentes ante la misma entrada, independientemente del cliente que consuma el servic</w:t>
      </w:r>
      <w:r>
        <w:t>io. No deben existir variaciones en los resultados entre plataformas.</w:t>
      </w:r>
    </w:p>
    <w:p w14:paraId="6594C4C6" w14:textId="77777777" w:rsidR="00DD7240" w:rsidRDefault="006463AC">
      <w:pPr>
        <w:numPr>
          <w:ilvl w:val="0"/>
          <w:numId w:val="9"/>
        </w:numPr>
        <w:pBdr>
          <w:top w:val="nil"/>
          <w:left w:val="nil"/>
          <w:bottom w:val="nil"/>
          <w:right w:val="nil"/>
          <w:between w:val="nil"/>
        </w:pBdr>
      </w:pPr>
      <w:r>
        <w:rPr>
          <w:b/>
          <w:bCs/>
          <w:color w:val="000000"/>
        </w:rPr>
        <w:t>Portabilidad:</w:t>
      </w:r>
      <w:r>
        <w:rPr>
          <w:color w:val="000000"/>
        </w:rPr>
        <w:t xml:space="preserve"> </w:t>
      </w:r>
      <w:r>
        <w:t xml:space="preserve">El sistema debe ser accesible desde múltiples plataformas sin </w:t>
      </w:r>
      <w:r>
        <w:lastRenderedPageBreak/>
        <w:t>necesidad de modificar la lógica del servicio. Todos los clientes deben consumir el mismo servicio SOAP median</w:t>
      </w:r>
      <w:r>
        <w:t>te el contrato WSDL, garantizando interoperabilidad entre tecnologías.</w:t>
      </w:r>
    </w:p>
    <w:p w14:paraId="174DDA24" w14:textId="77777777" w:rsidR="00DD7240" w:rsidRDefault="006463AC">
      <w:pPr>
        <w:numPr>
          <w:ilvl w:val="0"/>
          <w:numId w:val="9"/>
        </w:numPr>
        <w:pBdr>
          <w:top w:val="nil"/>
          <w:left w:val="nil"/>
          <w:bottom w:val="nil"/>
          <w:right w:val="nil"/>
          <w:between w:val="nil"/>
        </w:pBdr>
      </w:pPr>
      <w:r>
        <w:rPr>
          <w:b/>
          <w:bCs/>
          <w:color w:val="000000"/>
        </w:rPr>
        <w:t>Seguridad:</w:t>
      </w:r>
      <w:r>
        <w:rPr>
          <w:color w:val="000000"/>
        </w:rPr>
        <w:t xml:space="preserve"> </w:t>
      </w:r>
      <w:r>
        <w:t>El acceso al sistema debe estar restringido mediante autenticación obligatoria, validando las credenciales contra un archivo de texto plano (users.txt). El sistema debe imped</w:t>
      </w:r>
      <w:r>
        <w:t>ir el acceso a usuarios no autorizados antes de permitir cualquier operación de conversión.</w:t>
      </w:r>
    </w:p>
    <w:p w14:paraId="20B6545F" w14:textId="77777777" w:rsidR="00DD7240" w:rsidRDefault="00DD7240"/>
    <w:p w14:paraId="0DCF8A52" w14:textId="77777777" w:rsidR="00DD7240" w:rsidRDefault="006463AC">
      <w:pPr>
        <w:numPr>
          <w:ilvl w:val="0"/>
          <w:numId w:val="9"/>
        </w:numPr>
        <w:pBdr>
          <w:top w:val="nil"/>
          <w:left w:val="nil"/>
          <w:bottom w:val="nil"/>
          <w:right w:val="nil"/>
          <w:between w:val="nil"/>
        </w:pBdr>
      </w:pPr>
      <w:r>
        <w:rPr>
          <w:b/>
          <w:bCs/>
          <w:color w:val="000000"/>
        </w:rPr>
        <w:t>Disponibilidad:</w:t>
      </w:r>
      <w:r>
        <w:rPr>
          <w:color w:val="000000"/>
        </w:rPr>
        <w:t xml:space="preserve"> </w:t>
      </w:r>
      <w:r>
        <w:t>El servicio web SOAP debe estar disponible para su consumo en todo momento 24/7, permitiendo que los clientes (Web, Escritorio, Móvil y Consola) pu</w:t>
      </w:r>
      <w:r>
        <w:t>edan acceder a las funcionalidades de conversión sin interrupciones, siempre que exista conectividad de red.</w:t>
      </w:r>
    </w:p>
    <w:p w14:paraId="6DFA1C0A" w14:textId="77777777" w:rsidR="00DD7240" w:rsidRDefault="00DD7240">
      <w:pPr>
        <w:pBdr>
          <w:top w:val="nil"/>
          <w:left w:val="nil"/>
          <w:bottom w:val="nil"/>
          <w:right w:val="nil"/>
          <w:between w:val="nil"/>
        </w:pBdr>
      </w:pPr>
    </w:p>
    <w:p w14:paraId="2F12AAF0" w14:textId="77777777" w:rsidR="00DD7240" w:rsidRDefault="006463AC">
      <w:pPr>
        <w:pStyle w:val="Ttulo1"/>
      </w:pPr>
      <w:bookmarkStart w:id="78" w:name="_Toc228104918"/>
      <w:r>
        <w:t>9</w:t>
      </w:r>
      <w:r>
        <w:t>. Requisitos de Rendimiento</w:t>
      </w:r>
      <w:bookmarkEnd w:id="78"/>
    </w:p>
    <w:p w14:paraId="7A34840A" w14:textId="77777777" w:rsidR="00DD7240" w:rsidRDefault="006463AC">
      <w:pPr>
        <w:pStyle w:val="Ttulo2"/>
      </w:pPr>
      <w:bookmarkStart w:id="79" w:name="_Toc228104919"/>
      <w:r>
        <w:t>9</w:t>
      </w:r>
      <w:r>
        <w:t>.1. Requisitos de Interfaces Externas</w:t>
      </w:r>
      <w:bookmarkEnd w:id="79"/>
    </w:p>
    <w:p w14:paraId="4BBA5F14" w14:textId="77777777" w:rsidR="00DD7240" w:rsidRDefault="006463AC">
      <w:pPr>
        <w:pStyle w:val="Ttulo3"/>
      </w:pPr>
      <w:bookmarkStart w:id="80" w:name="_Toc228104920"/>
      <w:r>
        <w:t>9</w:t>
      </w:r>
      <w:r>
        <w:t>.1.1. Interfaces de Usuario</w:t>
      </w:r>
      <w:bookmarkEnd w:id="80"/>
    </w:p>
    <w:p w14:paraId="47DE6E63" w14:textId="77777777" w:rsidR="00DD7240" w:rsidRDefault="006463AC">
      <w:pPr>
        <w:pBdr>
          <w:top w:val="nil"/>
          <w:left w:val="nil"/>
          <w:bottom w:val="nil"/>
          <w:right w:val="nil"/>
          <w:between w:val="nil"/>
        </w:pBdr>
      </w:pPr>
      <w:r>
        <w:t>Las interfaces de usuario deben cumplir con los s</w:t>
      </w:r>
      <w:r>
        <w:t>iguientes requisitos de rendimiento:</w:t>
      </w:r>
    </w:p>
    <w:p w14:paraId="3B3DA9ED" w14:textId="77777777" w:rsidR="00DD7240" w:rsidRDefault="006463AC">
      <w:pPr>
        <w:numPr>
          <w:ilvl w:val="0"/>
          <w:numId w:val="4"/>
        </w:numPr>
        <w:pBdr>
          <w:top w:val="nil"/>
          <w:left w:val="nil"/>
          <w:bottom w:val="nil"/>
          <w:right w:val="nil"/>
          <w:between w:val="nil"/>
        </w:pBdr>
      </w:pPr>
      <w:r>
        <w:t>El sistema debe validar los datos ingresados (tipo numérico y unidades compatibles) antes de enviar la solicitud al servicio SOAP, reduciendo la carga innecesaria en el servidor.</w:t>
      </w:r>
    </w:p>
    <w:p w14:paraId="47ACBA65" w14:textId="77777777" w:rsidR="00DD7240" w:rsidRDefault="006463AC">
      <w:pPr>
        <w:numPr>
          <w:ilvl w:val="0"/>
          <w:numId w:val="4"/>
        </w:numPr>
        <w:pBdr>
          <w:top w:val="nil"/>
          <w:left w:val="nil"/>
          <w:bottom w:val="nil"/>
          <w:right w:val="nil"/>
          <w:between w:val="nil"/>
        </w:pBdr>
      </w:pPr>
      <w:r>
        <w:t>El tiempo de respuesta desde que el usua</w:t>
      </w:r>
      <w:r>
        <w:t>rio envía la solicitud hasta que visualiza el resultado no debe superar los 2 segundos.</w:t>
      </w:r>
    </w:p>
    <w:p w14:paraId="4877919A" w14:textId="77777777" w:rsidR="00DD7240" w:rsidRDefault="006463AC">
      <w:pPr>
        <w:numPr>
          <w:ilvl w:val="0"/>
          <w:numId w:val="4"/>
        </w:numPr>
        <w:pBdr>
          <w:top w:val="nil"/>
          <w:left w:val="nil"/>
          <w:bottom w:val="nil"/>
          <w:right w:val="nil"/>
          <w:between w:val="nil"/>
        </w:pBdr>
      </w:pPr>
      <w:r>
        <w:t>Las interfaces deben mostrar mensajes claros y rápidos en caso de error (por ejemplo, datos inválidos o conversión no permitida).</w:t>
      </w:r>
    </w:p>
    <w:p w14:paraId="2E19A3C7" w14:textId="77777777" w:rsidR="00DD7240" w:rsidRDefault="006463AC">
      <w:pPr>
        <w:numPr>
          <w:ilvl w:val="0"/>
          <w:numId w:val="4"/>
        </w:numPr>
        <w:pBdr>
          <w:top w:val="nil"/>
          <w:left w:val="nil"/>
          <w:bottom w:val="nil"/>
          <w:right w:val="nil"/>
          <w:between w:val="nil"/>
        </w:pBdr>
      </w:pPr>
      <w:r>
        <w:t>La interacción debe ser fluida, evitando recargas innecesarias o bloqueos en la interfaz.</w:t>
      </w:r>
    </w:p>
    <w:p w14:paraId="28ACD32D" w14:textId="77777777" w:rsidR="00DD7240" w:rsidRDefault="00DD7240">
      <w:pPr>
        <w:pBdr>
          <w:top w:val="nil"/>
          <w:left w:val="nil"/>
          <w:bottom w:val="nil"/>
          <w:right w:val="nil"/>
          <w:between w:val="nil"/>
        </w:pBdr>
        <w:ind w:left="720"/>
      </w:pPr>
    </w:p>
    <w:p w14:paraId="092E1C93" w14:textId="77777777" w:rsidR="00DD7240" w:rsidRDefault="006463AC">
      <w:pPr>
        <w:pStyle w:val="Ttulo3"/>
      </w:pPr>
      <w:bookmarkStart w:id="81" w:name="_Toc228104921"/>
      <w:r>
        <w:t>9</w:t>
      </w:r>
      <w:r>
        <w:t>.1.2. Interfaces de Hardware</w:t>
      </w:r>
      <w:bookmarkEnd w:id="81"/>
    </w:p>
    <w:p w14:paraId="490AE1DC" w14:textId="77777777" w:rsidR="00DD7240" w:rsidRDefault="006463AC">
      <w:pPr>
        <w:pBdr>
          <w:top w:val="nil"/>
          <w:left w:val="nil"/>
          <w:bottom w:val="nil"/>
          <w:right w:val="nil"/>
          <w:between w:val="nil"/>
        </w:pBdr>
      </w:pPr>
      <w:r>
        <w:t>El si</w:t>
      </w:r>
      <w:r>
        <w:t>stema debe responder de forma eficiente a las acciones del usuario en los distintos dispositivos:</w:t>
      </w:r>
    </w:p>
    <w:p w14:paraId="41878013" w14:textId="77777777" w:rsidR="00DD7240" w:rsidRDefault="006463AC">
      <w:pPr>
        <w:numPr>
          <w:ilvl w:val="0"/>
          <w:numId w:val="10"/>
        </w:numPr>
        <w:pBdr>
          <w:top w:val="nil"/>
          <w:left w:val="nil"/>
          <w:bottom w:val="nil"/>
          <w:right w:val="nil"/>
          <w:between w:val="nil"/>
        </w:pBdr>
      </w:pPr>
      <w:r>
        <w:rPr>
          <w:b/>
          <w:bCs/>
        </w:rPr>
        <w:t xml:space="preserve">Pantallas (monitor o móvil): </w:t>
      </w:r>
      <w:r>
        <w:t>deben mostrar los resultados de forma inmediata y legible.</w:t>
      </w:r>
    </w:p>
    <w:p w14:paraId="064939DD" w14:textId="77777777" w:rsidR="00DD7240" w:rsidRDefault="006463AC">
      <w:pPr>
        <w:numPr>
          <w:ilvl w:val="0"/>
          <w:numId w:val="10"/>
        </w:numPr>
        <w:pBdr>
          <w:top w:val="nil"/>
          <w:left w:val="nil"/>
          <w:bottom w:val="nil"/>
          <w:right w:val="nil"/>
          <w:between w:val="nil"/>
        </w:pBdr>
      </w:pPr>
      <w:r>
        <w:rPr>
          <w:b/>
          <w:bCs/>
        </w:rPr>
        <w:t xml:space="preserve">Teclado: </w:t>
      </w:r>
      <w:r>
        <w:t>permitir el ingreso rápido de valores numéricos sin retrasos.</w:t>
      </w:r>
    </w:p>
    <w:p w14:paraId="423D8869" w14:textId="77777777" w:rsidR="00DD7240" w:rsidRDefault="006463AC">
      <w:pPr>
        <w:numPr>
          <w:ilvl w:val="0"/>
          <w:numId w:val="10"/>
        </w:numPr>
        <w:pBdr>
          <w:top w:val="nil"/>
          <w:left w:val="nil"/>
          <w:bottom w:val="nil"/>
          <w:right w:val="nil"/>
          <w:between w:val="nil"/>
        </w:pBdr>
      </w:pPr>
      <w:r>
        <w:rPr>
          <w:b/>
          <w:bCs/>
        </w:rPr>
        <w:t xml:space="preserve">Mouse o pantalla táctil: </w:t>
      </w:r>
      <w:r>
        <w:t>permitir la selección ágil de opciones de conversión.</w:t>
      </w:r>
    </w:p>
    <w:p w14:paraId="4DA6F5AA" w14:textId="77777777" w:rsidR="00DD7240" w:rsidRDefault="006463AC">
      <w:pPr>
        <w:pBdr>
          <w:top w:val="nil"/>
          <w:left w:val="nil"/>
          <w:bottom w:val="nil"/>
          <w:right w:val="nil"/>
          <w:between w:val="nil"/>
        </w:pBdr>
      </w:pPr>
      <w:r>
        <w:t>El sistema no debe presentar latencias perceptibles durante la interacción del usuario.</w:t>
      </w:r>
    </w:p>
    <w:p w14:paraId="192B6C94" w14:textId="77777777" w:rsidR="00DD7240" w:rsidRDefault="00DD7240"/>
    <w:p w14:paraId="31F119DF" w14:textId="77777777" w:rsidR="00DD7240" w:rsidRDefault="006463AC">
      <w:pPr>
        <w:pStyle w:val="Ttulo3"/>
      </w:pPr>
      <w:bookmarkStart w:id="82" w:name="_Toc228104922"/>
      <w:r>
        <w:t>9</w:t>
      </w:r>
      <w:r>
        <w:t>.1.3. Interfaces de Software</w:t>
      </w:r>
      <w:bookmarkEnd w:id="82"/>
    </w:p>
    <w:p w14:paraId="097A4B05" w14:textId="77777777" w:rsidR="00DD7240" w:rsidRDefault="006463AC">
      <w:pPr>
        <w:pBdr>
          <w:top w:val="nil"/>
          <w:left w:val="nil"/>
          <w:bottom w:val="nil"/>
          <w:right w:val="nil"/>
          <w:between w:val="nil"/>
        </w:pBdr>
      </w:pPr>
      <w:r>
        <w:t>El sistema debe operar correctamente en los siguientes entornos:</w:t>
      </w:r>
    </w:p>
    <w:p w14:paraId="339CAB7A" w14:textId="77777777" w:rsidR="00DD7240" w:rsidRDefault="006463AC">
      <w:pPr>
        <w:numPr>
          <w:ilvl w:val="0"/>
          <w:numId w:val="5"/>
        </w:numPr>
        <w:pBdr>
          <w:top w:val="nil"/>
          <w:left w:val="nil"/>
          <w:bottom w:val="nil"/>
          <w:right w:val="nil"/>
          <w:between w:val="nil"/>
        </w:pBdr>
      </w:pPr>
      <w:r>
        <w:t>Servidor: Java (JDK 8 o superior) ejecutando servicios SOAP mediante JAX-WS.</w:t>
      </w:r>
    </w:p>
    <w:p w14:paraId="1C6B24B0" w14:textId="77777777" w:rsidR="00DD7240" w:rsidRDefault="006463AC">
      <w:pPr>
        <w:numPr>
          <w:ilvl w:val="0"/>
          <w:numId w:val="5"/>
        </w:numPr>
        <w:pBdr>
          <w:top w:val="nil"/>
          <w:left w:val="nil"/>
          <w:bottom w:val="nil"/>
          <w:right w:val="nil"/>
          <w:between w:val="nil"/>
        </w:pBdr>
      </w:pPr>
      <w:r>
        <w:t>Cliente Web: Navegadores modernos (Chrome, Firefox, Edge).</w:t>
      </w:r>
    </w:p>
    <w:p w14:paraId="556B44B6" w14:textId="77777777" w:rsidR="00DD7240" w:rsidRDefault="006463AC">
      <w:pPr>
        <w:numPr>
          <w:ilvl w:val="0"/>
          <w:numId w:val="5"/>
        </w:numPr>
        <w:pBdr>
          <w:top w:val="nil"/>
          <w:left w:val="nil"/>
          <w:bottom w:val="nil"/>
          <w:right w:val="nil"/>
          <w:between w:val="nil"/>
        </w:pBdr>
      </w:pPr>
      <w:r>
        <w:lastRenderedPageBreak/>
        <w:t>Cliente Escritorio: Aplicación Java con JVM instalada.</w:t>
      </w:r>
    </w:p>
    <w:p w14:paraId="0F37CC9E" w14:textId="77777777" w:rsidR="00DD7240" w:rsidRDefault="006463AC">
      <w:pPr>
        <w:numPr>
          <w:ilvl w:val="0"/>
          <w:numId w:val="5"/>
        </w:numPr>
        <w:pBdr>
          <w:top w:val="nil"/>
          <w:left w:val="nil"/>
          <w:bottom w:val="nil"/>
          <w:right w:val="nil"/>
          <w:between w:val="nil"/>
        </w:pBdr>
      </w:pPr>
      <w:r>
        <w:t>Cliente Móvil: Dispositivos Android.</w:t>
      </w:r>
    </w:p>
    <w:p w14:paraId="6AB17C59" w14:textId="77777777" w:rsidR="00DD7240" w:rsidRDefault="006463AC">
      <w:pPr>
        <w:pBdr>
          <w:top w:val="nil"/>
          <w:left w:val="nil"/>
          <w:bottom w:val="nil"/>
          <w:right w:val="nil"/>
          <w:between w:val="nil"/>
        </w:pBdr>
      </w:pPr>
      <w:r>
        <w:t>El consumo del servicio debe realizarse mediante el contrato WSDL sin requerir adaptaciones adicionales en cada cliente.</w:t>
      </w:r>
    </w:p>
    <w:p w14:paraId="35FC4FF4" w14:textId="77777777" w:rsidR="00DD7240" w:rsidRDefault="00DD7240">
      <w:pPr>
        <w:pBdr>
          <w:top w:val="nil"/>
          <w:left w:val="nil"/>
          <w:bottom w:val="nil"/>
          <w:right w:val="nil"/>
          <w:between w:val="nil"/>
        </w:pBdr>
        <w:ind w:left="720"/>
        <w:rPr>
          <w:color w:val="000000"/>
        </w:rPr>
      </w:pPr>
    </w:p>
    <w:p w14:paraId="2B941384" w14:textId="77777777" w:rsidR="00DD7240" w:rsidRDefault="006463AC">
      <w:pPr>
        <w:pStyle w:val="Ttulo3"/>
      </w:pPr>
      <w:bookmarkStart w:id="83" w:name="_Toc228104923"/>
      <w:r>
        <w:t>9</w:t>
      </w:r>
      <w:r>
        <w:t>.1.4. Interfaces de Comunicación</w:t>
      </w:r>
      <w:bookmarkEnd w:id="83"/>
    </w:p>
    <w:p w14:paraId="6ABD7A8E" w14:textId="77777777" w:rsidR="00DD7240" w:rsidRDefault="006463AC">
      <w:pPr>
        <w:pStyle w:val="Ttulo3"/>
      </w:pPr>
      <w:bookmarkStart w:id="84" w:name="_heading=h.53pec92cgb5f" w:colFirst="0" w:colLast="0"/>
      <w:bookmarkStart w:id="85" w:name="_Toc228104924"/>
      <w:bookmarkEnd w:id="84"/>
      <w:r>
        <w:t>La comunicación entre clientes y servidor debe cumplir con los siguientes requisitos:</w:t>
      </w:r>
      <w:bookmarkEnd w:id="85"/>
    </w:p>
    <w:p w14:paraId="02137DFE" w14:textId="77777777" w:rsidR="00DD7240" w:rsidRDefault="006463AC">
      <w:pPr>
        <w:numPr>
          <w:ilvl w:val="0"/>
          <w:numId w:val="1"/>
        </w:numPr>
        <w:spacing w:after="0"/>
      </w:pPr>
      <w:r>
        <w:t>Protocolo: HTTP/HTTPS</w:t>
      </w:r>
    </w:p>
    <w:p w14:paraId="40D53C09" w14:textId="77777777" w:rsidR="00DD7240" w:rsidRDefault="006463AC">
      <w:pPr>
        <w:numPr>
          <w:ilvl w:val="0"/>
          <w:numId w:val="1"/>
        </w:numPr>
        <w:spacing w:before="0" w:after="0"/>
      </w:pPr>
      <w:r>
        <w:t>Formato de datos: XML</w:t>
      </w:r>
    </w:p>
    <w:p w14:paraId="4F6CF90B" w14:textId="77777777" w:rsidR="00DD7240" w:rsidRDefault="006463AC">
      <w:pPr>
        <w:numPr>
          <w:ilvl w:val="0"/>
          <w:numId w:val="1"/>
        </w:numPr>
        <w:spacing w:before="0" w:after="0"/>
      </w:pPr>
      <w:r>
        <w:t>Estándar de comunicación: SOAP 1.1</w:t>
      </w:r>
    </w:p>
    <w:p w14:paraId="229AE853" w14:textId="77777777" w:rsidR="00DD7240" w:rsidRDefault="006463AC">
      <w:pPr>
        <w:numPr>
          <w:ilvl w:val="0"/>
          <w:numId w:val="1"/>
        </w:numPr>
        <w:spacing w:before="0"/>
      </w:pPr>
      <w:r>
        <w:t>Tiempo de respuesta del servicio: máximo 2 segundos por solicitud</w:t>
      </w:r>
    </w:p>
    <w:p w14:paraId="2BCF7D03" w14:textId="77777777" w:rsidR="00DD7240" w:rsidRDefault="006463AC">
      <w:r>
        <w:t>El sistema debe ser capaz de manejar múltiples solicitudes concurrentes sin degradar significativamente el rendimiento.</w:t>
      </w:r>
    </w:p>
    <w:p w14:paraId="51FBB328" w14:textId="77777777" w:rsidR="00DD7240" w:rsidRDefault="00DD7240"/>
    <w:p w14:paraId="4014E1EB" w14:textId="77777777" w:rsidR="00DD7240" w:rsidRDefault="006463AC">
      <w:pPr>
        <w:pStyle w:val="Ttulo3"/>
      </w:pPr>
      <w:bookmarkStart w:id="86" w:name="_Toc228104925"/>
      <w:r>
        <w:t>9</w:t>
      </w:r>
      <w:r>
        <w:t>.1.5. Base de Datos</w:t>
      </w:r>
      <w:bookmarkEnd w:id="86"/>
    </w:p>
    <w:p w14:paraId="7C2BCCC8" w14:textId="77777777" w:rsidR="00DD7240" w:rsidRDefault="006463AC">
      <w:r>
        <w:t>El sistema no utiliza bases de datos. La persist</w:t>
      </w:r>
      <w:r>
        <w:t>encia se gestiona mediante un archivo de texto plano (users.txt) ubicado en el servidor, el cual almacena las credenciales de acceso.</w:t>
      </w:r>
    </w:p>
    <w:p w14:paraId="375C21BF" w14:textId="77777777" w:rsidR="00DD7240" w:rsidRDefault="006463AC">
      <w:r>
        <w:t>El acceso al archivo debe ser rápido y no afectar el tiempo de respuesta del sistema. La lectura del archivo debe realizar</w:t>
      </w:r>
      <w:r>
        <w:t>se de forma eficiente para validar las credenciales en cada solicitud de autenticación.</w:t>
      </w:r>
    </w:p>
    <w:p w14:paraId="6487776C" w14:textId="77777777" w:rsidR="00DD7240" w:rsidRDefault="00DD7240"/>
    <w:p w14:paraId="3BFD5EAC" w14:textId="77777777" w:rsidR="00DD7240" w:rsidRDefault="006463AC">
      <w:pPr>
        <w:pStyle w:val="Ttulo4"/>
      </w:pPr>
      <w:bookmarkStart w:id="87" w:name="_heading=h.jhfnc0qt3wqo" w:colFirst="0" w:colLast="0"/>
      <w:bookmarkEnd w:id="87"/>
      <w:r>
        <w:t>RECOMENDACIONES</w:t>
      </w:r>
    </w:p>
    <w:p w14:paraId="0225D0AB" w14:textId="77777777" w:rsidR="00DD7240" w:rsidRDefault="006463AC">
      <w:pPr>
        <w:numPr>
          <w:ilvl w:val="0"/>
          <w:numId w:val="7"/>
        </w:numPr>
        <w:pBdr>
          <w:top w:val="nil"/>
          <w:left w:val="nil"/>
          <w:bottom w:val="nil"/>
          <w:right w:val="nil"/>
          <w:between w:val="nil"/>
        </w:pBdr>
      </w:pPr>
      <w:r>
        <w:t>Se recomienda implementar un certificado SSL en el servidor de aplicaciones para cifrar el tráfico XML y proteger la información intercambiada entre lo</w:t>
      </w:r>
      <w:r>
        <w:t>s clientes y el servicio SOAP durante su transmisión.</w:t>
      </w:r>
    </w:p>
    <w:p w14:paraId="7FC2DDF9" w14:textId="77777777" w:rsidR="00DD7240" w:rsidRDefault="00DD7240">
      <w:pPr>
        <w:pBdr>
          <w:top w:val="nil"/>
          <w:left w:val="nil"/>
          <w:bottom w:val="nil"/>
          <w:right w:val="nil"/>
          <w:between w:val="nil"/>
        </w:pBdr>
      </w:pPr>
    </w:p>
    <w:p w14:paraId="71CA9FF4" w14:textId="77777777" w:rsidR="00DD7240" w:rsidRDefault="006463AC">
      <w:pPr>
        <w:numPr>
          <w:ilvl w:val="0"/>
          <w:numId w:val="7"/>
        </w:numPr>
        <w:pBdr>
          <w:top w:val="nil"/>
          <w:left w:val="nil"/>
          <w:bottom w:val="nil"/>
          <w:right w:val="nil"/>
          <w:between w:val="nil"/>
        </w:pBdr>
      </w:pPr>
      <w:r>
        <w:t xml:space="preserve">Es fundamental realizar pruebas de carga (Stress </w:t>
      </w:r>
      <w:proofErr w:type="spellStart"/>
      <w:r>
        <w:t>Testing</w:t>
      </w:r>
      <w:proofErr w:type="spellEnd"/>
      <w:r>
        <w:t xml:space="preserve">) y de rendimiento sobre los métodos de conversión antes del despliegue, con el fin de garantizar que el sistema responda adecuadamente ante múltiples solicitudes concurrentes sin afectar los tiempos </w:t>
      </w:r>
      <w:r>
        <w:t>de respuesta.</w:t>
      </w:r>
    </w:p>
    <w:p w14:paraId="05674636" w14:textId="77777777" w:rsidR="00DD7240" w:rsidRDefault="00DD7240">
      <w:pPr>
        <w:pBdr>
          <w:top w:val="nil"/>
          <w:left w:val="nil"/>
          <w:bottom w:val="nil"/>
          <w:right w:val="nil"/>
          <w:between w:val="nil"/>
        </w:pBdr>
        <w:ind w:left="720"/>
      </w:pPr>
    </w:p>
    <w:p w14:paraId="65FD2EC0" w14:textId="77777777" w:rsidR="00DD7240" w:rsidRDefault="006463AC">
      <w:pPr>
        <w:numPr>
          <w:ilvl w:val="0"/>
          <w:numId w:val="7"/>
        </w:numPr>
        <w:pBdr>
          <w:top w:val="nil"/>
          <w:left w:val="nil"/>
          <w:bottom w:val="nil"/>
          <w:right w:val="nil"/>
          <w:between w:val="nil"/>
        </w:pBdr>
      </w:pPr>
      <w:r>
        <w:t>Se sugiere desarrollar librerías cliente (</w:t>
      </w:r>
      <w:proofErr w:type="spellStart"/>
      <w:r>
        <w:t>stubs</w:t>
      </w:r>
      <w:proofErr w:type="spellEnd"/>
      <w:r>
        <w:t>) compartidas para los clientes de Consola y Escritorio, evitando la duplicidad de código en la generación de peticiones SOAP y estandarizando el manejo de excepciones y validaciones.</w:t>
      </w:r>
    </w:p>
    <w:p w14:paraId="3CF7713D" w14:textId="77777777" w:rsidR="00DD7240" w:rsidRDefault="00DD7240">
      <w:pPr>
        <w:pBdr>
          <w:top w:val="nil"/>
          <w:left w:val="nil"/>
          <w:bottom w:val="nil"/>
          <w:right w:val="nil"/>
          <w:between w:val="nil"/>
        </w:pBdr>
        <w:ind w:left="720"/>
      </w:pPr>
    </w:p>
    <w:p w14:paraId="7BC003CE" w14:textId="77777777" w:rsidR="00DD7240" w:rsidRDefault="006463AC">
      <w:pPr>
        <w:numPr>
          <w:ilvl w:val="0"/>
          <w:numId w:val="7"/>
        </w:numPr>
        <w:pBdr>
          <w:top w:val="nil"/>
          <w:left w:val="nil"/>
          <w:bottom w:val="nil"/>
          <w:right w:val="nil"/>
          <w:between w:val="nil"/>
        </w:pBdr>
      </w:pPr>
      <w:r>
        <w:t>Se recomi</w:t>
      </w:r>
      <w:r>
        <w:t>enda implementar mecanismos de validación tanto en el cliente como en el servidor para asegurar que los datos ingresados sean correctos, reduciendo errores y evitando procesamiento innecesario.</w:t>
      </w:r>
    </w:p>
    <w:p w14:paraId="105EDD17" w14:textId="77777777" w:rsidR="00DD7240" w:rsidRDefault="00DD7240">
      <w:pPr>
        <w:pBdr>
          <w:top w:val="nil"/>
          <w:left w:val="nil"/>
          <w:bottom w:val="nil"/>
          <w:right w:val="nil"/>
          <w:between w:val="nil"/>
        </w:pBdr>
        <w:ind w:left="720"/>
      </w:pPr>
    </w:p>
    <w:p w14:paraId="22547A86" w14:textId="77777777" w:rsidR="00DD7240" w:rsidRDefault="006463AC">
      <w:pPr>
        <w:numPr>
          <w:ilvl w:val="0"/>
          <w:numId w:val="7"/>
        </w:numPr>
        <w:pBdr>
          <w:top w:val="nil"/>
          <w:left w:val="nil"/>
          <w:bottom w:val="nil"/>
          <w:right w:val="nil"/>
          <w:between w:val="nil"/>
        </w:pBdr>
      </w:pPr>
      <w:r>
        <w:t>Es importante realizar pruebas unitarias sobre los métodos de</w:t>
      </w:r>
      <w:r>
        <w:t xml:space="preserve"> conversión para garantizar la precisión de los resultados y verificar que las fórmulas matemáticas se ejecuten correctamente en todos los escenarios definidos.</w:t>
      </w:r>
    </w:p>
    <w:p w14:paraId="1DED1EE1" w14:textId="77777777" w:rsidR="00DD7240" w:rsidRDefault="00DD7240">
      <w:pPr>
        <w:pBdr>
          <w:top w:val="nil"/>
          <w:left w:val="nil"/>
          <w:bottom w:val="nil"/>
          <w:right w:val="nil"/>
          <w:between w:val="nil"/>
        </w:pBdr>
        <w:ind w:left="720"/>
        <w:rPr>
          <w:color w:val="000000"/>
        </w:rPr>
      </w:pPr>
    </w:p>
    <w:p w14:paraId="2CC65A0F" w14:textId="77777777" w:rsidR="00DD7240" w:rsidRDefault="006463AC">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88" w:name="_heading=h.dxmcg0jtxi71" w:colFirst="0" w:colLast="0"/>
      <w:bookmarkEnd w:id="88"/>
      <w:r>
        <w:rPr>
          <w:rFonts w:ascii="Cambria" w:eastAsia="Cambria" w:hAnsi="Cambria" w:cs="Cambria"/>
          <w:color w:val="366091"/>
          <w:sz w:val="32"/>
          <w:szCs w:val="32"/>
        </w:rPr>
        <w:t>CONCLUSIONES</w:t>
      </w:r>
    </w:p>
    <w:p w14:paraId="5079AD64" w14:textId="77777777" w:rsidR="00DD7240" w:rsidRDefault="006463AC">
      <w:pPr>
        <w:numPr>
          <w:ilvl w:val="0"/>
          <w:numId w:val="6"/>
        </w:numPr>
        <w:pBdr>
          <w:top w:val="nil"/>
          <w:left w:val="nil"/>
          <w:bottom w:val="nil"/>
          <w:right w:val="nil"/>
          <w:between w:val="nil"/>
        </w:pBdr>
      </w:pPr>
      <w:bookmarkStart w:id="89" w:name="_heading=h.v85yfd5ebobd" w:colFirst="0" w:colLast="0"/>
      <w:bookmarkEnd w:id="89"/>
      <w:r>
        <w:t>El sistema de conversión de unidades cumple con los objetivos planteados al implementar una arquitectura orientada a servicios (SOA) basada en SOAP, permitiendo la centralización de la lógica de negocio y el consumo desde múltiples clientes como Web, Escri</w:t>
      </w:r>
      <w:r>
        <w:t>torio, Móvil y Consola.</w:t>
      </w:r>
    </w:p>
    <w:p w14:paraId="66FDBB27" w14:textId="77777777" w:rsidR="00DD7240" w:rsidRDefault="006463AC">
      <w:pPr>
        <w:numPr>
          <w:ilvl w:val="0"/>
          <w:numId w:val="6"/>
        </w:numPr>
        <w:pBdr>
          <w:top w:val="nil"/>
          <w:left w:val="nil"/>
          <w:bottom w:val="nil"/>
          <w:right w:val="nil"/>
          <w:between w:val="nil"/>
        </w:pBdr>
      </w:pPr>
      <w:bookmarkStart w:id="90" w:name="_heading=h.sz278q4ueagv" w:colFirst="0" w:colLast="0"/>
      <w:bookmarkEnd w:id="90"/>
      <w:r>
        <w:t>La definición clara de los requisitos funcionales y no funcionales proporciona una base sólida para el desarrollo del sistema, asegurando precisión en los cálculos y consistencia en los resultados independientemente de la plataforma</w:t>
      </w:r>
      <w:r>
        <w:t xml:space="preserve"> utilizada.</w:t>
      </w:r>
    </w:p>
    <w:p w14:paraId="2F01C19A" w14:textId="77777777" w:rsidR="00DD7240" w:rsidRDefault="006463AC">
      <w:pPr>
        <w:numPr>
          <w:ilvl w:val="0"/>
          <w:numId w:val="6"/>
        </w:numPr>
        <w:pBdr>
          <w:top w:val="nil"/>
          <w:left w:val="nil"/>
          <w:bottom w:val="nil"/>
          <w:right w:val="nil"/>
          <w:between w:val="nil"/>
        </w:pBdr>
      </w:pPr>
      <w:bookmarkStart w:id="91" w:name="_heading=h.br43461xcsot" w:colFirst="0" w:colLast="0"/>
      <w:bookmarkEnd w:id="91"/>
      <w:r>
        <w:t>El uso de estándares como SOAP, XML y WSDL garantiza la interoperabilidad entre diferentes tecnologías, facilitando la integración de múltiples clientes sin necesidad de modificar el servicio central.</w:t>
      </w:r>
    </w:p>
    <w:p w14:paraId="716D0324" w14:textId="77777777" w:rsidR="00DD7240" w:rsidRDefault="006463AC">
      <w:pPr>
        <w:numPr>
          <w:ilvl w:val="0"/>
          <w:numId w:val="6"/>
        </w:numPr>
        <w:pBdr>
          <w:top w:val="nil"/>
          <w:left w:val="nil"/>
          <w:bottom w:val="nil"/>
          <w:right w:val="nil"/>
          <w:between w:val="nil"/>
        </w:pBdr>
      </w:pPr>
      <w:bookmarkStart w:id="92" w:name="_heading=h.hg174lxwii70" w:colFirst="0" w:colLast="0"/>
      <w:bookmarkEnd w:id="92"/>
      <w:r>
        <w:t>La implementación de una arquitectura sin b</w:t>
      </w:r>
      <w:r>
        <w:t>ase de datos simplifica el diseño del sistema y lo hace adecuado para entornos académicos, manteniendo un enfoque claro en la lógica de servicios.</w:t>
      </w:r>
    </w:p>
    <w:p w14:paraId="7E1E5FE1" w14:textId="77777777" w:rsidR="00DD7240" w:rsidRDefault="006463AC">
      <w:pPr>
        <w:numPr>
          <w:ilvl w:val="0"/>
          <w:numId w:val="6"/>
        </w:numPr>
        <w:pBdr>
          <w:top w:val="nil"/>
          <w:left w:val="nil"/>
          <w:bottom w:val="nil"/>
          <w:right w:val="nil"/>
          <w:between w:val="nil"/>
        </w:pBdr>
      </w:pPr>
      <w:bookmarkStart w:id="93" w:name="_heading=h.3ns1csn4v9n" w:colFirst="0" w:colLast="0"/>
      <w:bookmarkEnd w:id="93"/>
      <w:r>
        <w:t>Finalmente, la separación entre cliente y servidor permite una alta reutilización del servicio, asegurando qu</w:t>
      </w:r>
      <w:r>
        <w:t>e futuras mejoras o ampliaciones puedan realizarse sin afectar las aplicaciones cliente existentes.</w:t>
      </w:r>
    </w:p>
    <w:p w14:paraId="6E5138D7" w14:textId="77777777" w:rsidR="00DD7240" w:rsidRDefault="00DD7240">
      <w:pPr>
        <w:pBdr>
          <w:top w:val="nil"/>
          <w:left w:val="nil"/>
          <w:bottom w:val="nil"/>
          <w:right w:val="nil"/>
          <w:between w:val="nil"/>
        </w:pBdr>
        <w:ind w:left="720"/>
        <w:rPr>
          <w:color w:val="000000"/>
        </w:rPr>
      </w:pPr>
    </w:p>
    <w:p w14:paraId="3CFE84EB" w14:textId="77777777" w:rsidR="00DD7240" w:rsidRDefault="006463AC">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BIBLIOGRAFÍA</w:t>
      </w:r>
    </w:p>
    <w:p w14:paraId="0B3E0C1B" w14:textId="77777777" w:rsidR="00DD7240" w:rsidRDefault="006463AC">
      <w:pPr>
        <w:ind w:left="720" w:hanging="720"/>
      </w:pPr>
      <w:r>
        <w:t xml:space="preserve">Apache Software </w:t>
      </w:r>
      <w:proofErr w:type="spellStart"/>
      <w:r>
        <w:t>Foundation</w:t>
      </w:r>
      <w:proofErr w:type="spellEnd"/>
      <w:r>
        <w:t>. (2020). Manual de Usuario NetBeans: Documentación oficial del IDE NetBeans para desarrollo Java Web.</w:t>
      </w:r>
    </w:p>
    <w:p w14:paraId="66632E64" w14:textId="77777777" w:rsidR="00DD7240" w:rsidRDefault="00DD7240">
      <w:pPr>
        <w:ind w:left="720" w:hanging="720"/>
      </w:pPr>
    </w:p>
    <w:p w14:paraId="05F79038" w14:textId="77777777" w:rsidR="00DD7240" w:rsidRDefault="006463AC">
      <w:pPr>
        <w:ind w:left="720" w:hanging="720"/>
      </w:pPr>
      <w:r>
        <w:t xml:space="preserve">Desarrolla Software. (2017). Tutorial Web </w:t>
      </w:r>
      <w:proofErr w:type="spellStart"/>
      <w:r>
        <w:t>Services</w:t>
      </w:r>
      <w:proofErr w:type="spellEnd"/>
      <w:r>
        <w:t xml:space="preserve"> Java y Base de Datos. YouTube. Recuperado de: https://www.youtube.com/watch?v=N6jRpOdR9lQ.</w:t>
      </w:r>
    </w:p>
    <w:p w14:paraId="05645850" w14:textId="77777777" w:rsidR="00DD7240" w:rsidRDefault="00DD7240">
      <w:pPr>
        <w:ind w:left="720" w:hanging="720"/>
      </w:pPr>
    </w:p>
    <w:p w14:paraId="759CAFBA" w14:textId="77777777" w:rsidR="00DD7240" w:rsidRDefault="006463AC">
      <w:pPr>
        <w:ind w:left="720" w:hanging="720"/>
      </w:pPr>
      <w:r>
        <w:t xml:space="preserve">Gamma, E., Helm, R., Johnson, R., &amp; </w:t>
      </w:r>
      <w:proofErr w:type="spellStart"/>
      <w:r>
        <w:t>Vlissides</w:t>
      </w:r>
      <w:proofErr w:type="spellEnd"/>
      <w:r>
        <w:t xml:space="preserve">, J. (2022). </w:t>
      </w:r>
      <w:proofErr w:type="spellStart"/>
      <w:r>
        <w:t>Design</w:t>
      </w:r>
      <w:proofErr w:type="spellEnd"/>
      <w:r>
        <w:t xml:space="preserve"> </w:t>
      </w:r>
      <w:proofErr w:type="spellStart"/>
      <w:r>
        <w:t>Patterns</w:t>
      </w:r>
      <w:proofErr w:type="spellEnd"/>
      <w:r>
        <w:t xml:space="preserve">: </w:t>
      </w:r>
      <w:proofErr w:type="spellStart"/>
      <w:r>
        <w:t>Elements</w:t>
      </w:r>
      <w:proofErr w:type="spellEnd"/>
      <w:r>
        <w:t xml:space="preserve"> </w:t>
      </w:r>
      <w:proofErr w:type="spellStart"/>
      <w:r>
        <w:t>of</w:t>
      </w:r>
      <w:proofErr w:type="spellEnd"/>
      <w:r>
        <w:t xml:space="preserve"> Reusable </w:t>
      </w:r>
      <w:proofErr w:type="spellStart"/>
      <w:r>
        <w:t>Object-Oriented</w:t>
      </w:r>
      <w:proofErr w:type="spellEnd"/>
      <w:r>
        <w:t xml:space="preserve"> S</w:t>
      </w:r>
      <w:r>
        <w:t>oftware. Guía de patrones de diseño aplicados a sistemas transaccionales.</w:t>
      </w:r>
    </w:p>
    <w:p w14:paraId="170E7B64" w14:textId="77777777" w:rsidR="00DD7240" w:rsidRDefault="00DD7240">
      <w:pPr>
        <w:ind w:left="720" w:hanging="720"/>
      </w:pPr>
    </w:p>
    <w:p w14:paraId="21A078E2" w14:textId="77777777" w:rsidR="00DD7240" w:rsidRDefault="006463AC">
      <w:pPr>
        <w:ind w:left="720" w:hanging="720"/>
      </w:pPr>
      <w:r>
        <w:t xml:space="preserve">Google Cloud. (2024). Documentación Oficial Cloud SQL </w:t>
      </w:r>
      <w:proofErr w:type="spellStart"/>
      <w:r>
        <w:t>for</w:t>
      </w:r>
      <w:proofErr w:type="spellEnd"/>
      <w:r>
        <w:t xml:space="preserve"> </w:t>
      </w:r>
      <w:proofErr w:type="spellStart"/>
      <w:r>
        <w:t>MariaDB</w:t>
      </w:r>
      <w:proofErr w:type="spellEnd"/>
      <w:r>
        <w:t xml:space="preserve"> / </w:t>
      </w:r>
      <w:proofErr w:type="spellStart"/>
      <w:r>
        <w:t>Networking</w:t>
      </w:r>
      <w:proofErr w:type="spellEnd"/>
      <w:r>
        <w:t xml:space="preserve"> in GCP. Recuperado de: https://cloud.google.com/sql/docs.</w:t>
      </w:r>
    </w:p>
    <w:p w14:paraId="244A2981" w14:textId="77777777" w:rsidR="00DD7240" w:rsidRDefault="00DD7240">
      <w:pPr>
        <w:ind w:left="720" w:hanging="720"/>
      </w:pPr>
    </w:p>
    <w:p w14:paraId="4C270491" w14:textId="77777777" w:rsidR="00DD7240" w:rsidRDefault="006463AC">
      <w:pPr>
        <w:ind w:left="720" w:hanging="720"/>
      </w:pPr>
      <w:r>
        <w:t xml:space="preserve">IEEE </w:t>
      </w:r>
      <w:proofErr w:type="spellStart"/>
      <w:r>
        <w:t>Computer</w:t>
      </w:r>
      <w:proofErr w:type="spellEnd"/>
      <w:r>
        <w:t xml:space="preserve"> </w:t>
      </w:r>
      <w:proofErr w:type="spellStart"/>
      <w:r>
        <w:t>Society</w:t>
      </w:r>
      <w:proofErr w:type="spellEnd"/>
      <w:r>
        <w:t>. (1998). Standard IEE</w:t>
      </w:r>
      <w:r>
        <w:t xml:space="preserve">E 830: </w:t>
      </w:r>
      <w:proofErr w:type="spellStart"/>
      <w:r>
        <w:t>Recommended</w:t>
      </w:r>
      <w:proofErr w:type="spellEnd"/>
      <w:r>
        <w:t xml:space="preserve"> </w:t>
      </w:r>
      <w:proofErr w:type="spellStart"/>
      <w:r>
        <w:t>Practice</w:t>
      </w:r>
      <w:proofErr w:type="spellEnd"/>
      <w:r>
        <w:t xml:space="preserve"> </w:t>
      </w:r>
      <w:proofErr w:type="spellStart"/>
      <w:r>
        <w:t>for</w:t>
      </w:r>
      <w:proofErr w:type="spellEnd"/>
      <w:r>
        <w:t xml:space="preserve"> Software </w:t>
      </w:r>
      <w:proofErr w:type="spellStart"/>
      <w:r>
        <w:t>Requirements</w:t>
      </w:r>
      <w:proofErr w:type="spellEnd"/>
      <w:r>
        <w:t xml:space="preserve"> </w:t>
      </w:r>
      <w:proofErr w:type="spellStart"/>
      <w:r>
        <w:t>Specifications</w:t>
      </w:r>
      <w:proofErr w:type="spellEnd"/>
      <w:r>
        <w:t>. Recuperado de: https://ieeexplore.ieee.org/document/720574.</w:t>
      </w:r>
    </w:p>
    <w:p w14:paraId="0FE70C31" w14:textId="77777777" w:rsidR="00DD7240" w:rsidRDefault="00DD7240">
      <w:pPr>
        <w:ind w:left="720" w:hanging="720"/>
      </w:pPr>
    </w:p>
    <w:p w14:paraId="2DCB5B4A" w14:textId="77777777" w:rsidR="00DD7240" w:rsidRDefault="006463AC">
      <w:pPr>
        <w:ind w:left="720" w:hanging="720"/>
      </w:pPr>
      <w:r>
        <w:t xml:space="preserve">Oracle / Brian </w:t>
      </w:r>
      <w:proofErr w:type="spellStart"/>
      <w:r>
        <w:t>Goetz</w:t>
      </w:r>
      <w:proofErr w:type="spellEnd"/>
      <w:r>
        <w:t xml:space="preserve">. (2023). Java </w:t>
      </w:r>
      <w:proofErr w:type="spellStart"/>
      <w:r>
        <w:t>Concurrency</w:t>
      </w:r>
      <w:proofErr w:type="spellEnd"/>
      <w:r>
        <w:t xml:space="preserve"> in </w:t>
      </w:r>
      <w:proofErr w:type="spellStart"/>
      <w:r>
        <w:t>Practice</w:t>
      </w:r>
      <w:proofErr w:type="spellEnd"/>
      <w:r>
        <w:t>: Documentación técnica sobre el manejo de hilos y bloqueos en Java</w:t>
      </w:r>
      <w:r>
        <w:t xml:space="preserve"> SE.</w:t>
      </w:r>
    </w:p>
    <w:p w14:paraId="6D79F528" w14:textId="77777777" w:rsidR="00DD7240" w:rsidRDefault="00DD7240">
      <w:pPr>
        <w:ind w:left="720" w:hanging="720"/>
      </w:pPr>
    </w:p>
    <w:p w14:paraId="7ABEE01C" w14:textId="77777777" w:rsidR="00DD7240" w:rsidRDefault="006463AC">
      <w:pPr>
        <w:ind w:left="720" w:hanging="720"/>
      </w:pPr>
      <w:r>
        <w:t xml:space="preserve">Oracle. (2023). Java </w:t>
      </w:r>
      <w:proofErr w:type="spellStart"/>
      <w:r>
        <w:t>Documentation</w:t>
      </w:r>
      <w:proofErr w:type="spellEnd"/>
      <w:r>
        <w:t xml:space="preserve">. Recuperado de: </w:t>
      </w:r>
      <w:r>
        <w:lastRenderedPageBreak/>
        <w:t>https://www.w3schools.com/java/java_ref_reference.asp.</w:t>
      </w:r>
    </w:p>
    <w:p w14:paraId="07A8979F" w14:textId="77777777" w:rsidR="00DD7240" w:rsidRDefault="00DD7240">
      <w:pPr>
        <w:ind w:left="720" w:hanging="720"/>
      </w:pPr>
    </w:p>
    <w:p w14:paraId="69CD7591" w14:textId="77777777" w:rsidR="00DD7240" w:rsidRDefault="006463AC">
      <w:pPr>
        <w:ind w:left="720" w:hanging="720"/>
      </w:pPr>
      <w:r>
        <w:t xml:space="preserve">W3C. (2007). SOAP </w:t>
      </w:r>
      <w:proofErr w:type="spellStart"/>
      <w:r>
        <w:t>Specification</w:t>
      </w:r>
      <w:proofErr w:type="spellEnd"/>
      <w:r>
        <w:t xml:space="preserve">: Simple </w:t>
      </w:r>
      <w:proofErr w:type="spellStart"/>
      <w:r>
        <w:t>Object</w:t>
      </w:r>
      <w:proofErr w:type="spellEnd"/>
      <w:r>
        <w:t xml:space="preserve"> Access </w:t>
      </w:r>
      <w:proofErr w:type="spellStart"/>
      <w:r>
        <w:t>Protocol</w:t>
      </w:r>
      <w:proofErr w:type="spellEnd"/>
      <w:r>
        <w:t xml:space="preserve"> (SOAP) 1.2.</w:t>
      </w:r>
    </w:p>
    <w:sectPr w:rsidR="00DD7240" w:rsidSect="00651821">
      <w:pgSz w:w="11906" w:h="16838"/>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463B4" w14:textId="77777777" w:rsidR="006463AC" w:rsidRDefault="006463AC">
      <w:pPr>
        <w:spacing w:before="0" w:after="0"/>
      </w:pPr>
      <w:r>
        <w:separator/>
      </w:r>
    </w:p>
  </w:endnote>
  <w:endnote w:type="continuationSeparator" w:id="0">
    <w:p w14:paraId="7D7556BE" w14:textId="77777777" w:rsidR="006463AC" w:rsidRDefault="006463A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820B02FB-B1D6-40E8-81B2-2E99E5F081BF}"/>
  </w:font>
  <w:font w:name="Courier New">
    <w:panose1 w:val="02070309020205020404"/>
    <w:charset w:val="00"/>
    <w:family w:val="modern"/>
    <w:pitch w:val="fixed"/>
    <w:sig w:usb0="E0002EFF" w:usb1="C0007843" w:usb2="00000009" w:usb3="00000000" w:csb0="000001FF" w:csb1="00000000"/>
  </w:font>
  <w:font w:name="Carlito">
    <w:altName w:val="Calibri"/>
    <w:charset w:val="00"/>
    <w:family w:val="swiss"/>
    <w:pitch w:val="variable"/>
    <w:embedRegular r:id="rId2" w:fontKey="{F07AFB42-BB7F-4158-BB0F-058E6481E9E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2F736F76-5F98-4CF2-BA2D-DF8017C39307}"/>
    <w:embedBold r:id="rId4" w:fontKey="{4017735B-6E41-44EC-967E-F4404D18EC36}"/>
    <w:embedItalic r:id="rId5" w:fontKey="{A3D6F808-1A2D-4B15-AA14-2D385347DB53}"/>
  </w:font>
  <w:font w:name="Georgia">
    <w:panose1 w:val="02040502050405020303"/>
    <w:charset w:val="00"/>
    <w:family w:val="roman"/>
    <w:pitch w:val="variable"/>
    <w:sig w:usb0="00000287" w:usb1="00000000" w:usb2="00000000" w:usb3="00000000" w:csb0="0000009F" w:csb1="00000000"/>
    <w:embedItalic r:id="rId6" w:fontKey="{B0160BAE-E8D6-4053-ABB2-146B4585D225}"/>
  </w:font>
  <w:font w:name="Calibri">
    <w:panose1 w:val="020F0502020204030204"/>
    <w:charset w:val="00"/>
    <w:family w:val="swiss"/>
    <w:pitch w:val="variable"/>
    <w:sig w:usb0="E4002EFF" w:usb1="C200247B" w:usb2="00000009" w:usb3="00000000" w:csb0="000001FF" w:csb1="00000000"/>
    <w:embedRegular r:id="rId7" w:fontKey="{497D8EF5-2A59-4856-9781-8F8491F3C287}"/>
    <w:embedBold r:id="rId8" w:fontKey="{61A91F34-FF17-446D-AACE-E05F023C7965}"/>
  </w:font>
  <w:font w:name="Roboto Mono">
    <w:altName w:val="Arial"/>
    <w:charset w:val="00"/>
    <w:family w:val="auto"/>
    <w:pitch w:val="default"/>
    <w:embedRegular r:id="rId9" w:fontKey="{6D0010BC-59CA-4537-911D-B90300AB7F41}"/>
    <w:embedBold r:id="rId10" w:fontKey="{C67EB1A2-9CA6-4F8B-8568-4BD040B867BF}"/>
    <w:embedItalic r:id="rId11" w:fontKey="{51065EC5-F906-489B-8D49-5AA888632908}"/>
  </w:font>
  <w:font w:name="Arial Narrow">
    <w:panose1 w:val="020B0606020202030204"/>
    <w:charset w:val="00"/>
    <w:family w:val="swiss"/>
    <w:pitch w:val="variable"/>
    <w:sig w:usb0="00000287" w:usb1="00000800" w:usb2="00000000" w:usb3="00000000" w:csb0="0000009F" w:csb1="00000000"/>
    <w:embedRegular r:id="rId12" w:fontKey="{6C45C72D-0BC8-4567-8947-80A08C3A0864}"/>
    <w:embedBold r:id="rId13" w:fontKey="{337E8FE1-6B2F-4870-A99D-A1C5CF466D48}"/>
  </w:font>
  <w:font w:name="Arial Unicode MS">
    <w:altName w:val="Arial"/>
    <w:panose1 w:val="020B0604020202020204"/>
    <w:charset w:val="00"/>
    <w:family w:val="auto"/>
    <w:pitch w:val="default"/>
  </w:font>
  <w:font w:name="Verdana">
    <w:panose1 w:val="020B0604030504040204"/>
    <w:charset w:val="00"/>
    <w:family w:val="swiss"/>
    <w:pitch w:val="variable"/>
    <w:sig w:usb0="A00006FF" w:usb1="4000205B" w:usb2="00000010" w:usb3="00000000" w:csb0="0000019F" w:csb1="00000000"/>
    <w:embedRegular r:id="rId14" w:fontKey="{8C2DAD26-4925-4DD7-8B1A-F1001C2B71AF}"/>
    <w:embedBold r:id="rId15" w:fontKey="{0E91706F-A337-4C95-8DD2-ED938C761EA9}"/>
    <w:embedItalic r:id="rId16" w:fontKey="{920125D3-0025-4133-BD28-018C7D2CCE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78B40" w14:textId="77777777" w:rsidR="00DD7240" w:rsidRDefault="006463AC">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D85E90C" w14:textId="77777777" w:rsidR="00DD7240" w:rsidRDefault="00DD7240">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77DCB" w14:textId="77777777" w:rsidR="00DD7240" w:rsidRDefault="00DD7240">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8E64C" w14:textId="77777777" w:rsidR="006463AC" w:rsidRDefault="006463AC">
      <w:pPr>
        <w:spacing w:before="0" w:after="0"/>
      </w:pPr>
      <w:r>
        <w:separator/>
      </w:r>
    </w:p>
  </w:footnote>
  <w:footnote w:type="continuationSeparator" w:id="0">
    <w:p w14:paraId="3B86E539" w14:textId="77777777" w:rsidR="006463AC" w:rsidRDefault="006463A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D2836" w14:textId="77777777" w:rsidR="00DD7240" w:rsidRDefault="00DD7240">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C4BCA"/>
    <w:multiLevelType w:val="multilevel"/>
    <w:tmpl w:val="93C80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01600A"/>
    <w:multiLevelType w:val="multilevel"/>
    <w:tmpl w:val="5658D03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F14E6C"/>
    <w:multiLevelType w:val="multilevel"/>
    <w:tmpl w:val="7D4E7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D33F84"/>
    <w:multiLevelType w:val="multilevel"/>
    <w:tmpl w:val="C40690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BF90C65"/>
    <w:multiLevelType w:val="multilevel"/>
    <w:tmpl w:val="54B411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D645E2D"/>
    <w:multiLevelType w:val="multilevel"/>
    <w:tmpl w:val="449EB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E1258E"/>
    <w:multiLevelType w:val="multilevel"/>
    <w:tmpl w:val="CBC02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B276B1"/>
    <w:multiLevelType w:val="multilevel"/>
    <w:tmpl w:val="8B3A946E"/>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6217DD2"/>
    <w:multiLevelType w:val="multilevel"/>
    <w:tmpl w:val="909E9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19612C9"/>
    <w:multiLevelType w:val="multilevel"/>
    <w:tmpl w:val="B6BC023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35386E05"/>
    <w:multiLevelType w:val="multilevel"/>
    <w:tmpl w:val="F62CB916"/>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92B59AA"/>
    <w:multiLevelType w:val="multilevel"/>
    <w:tmpl w:val="4C1AE4BE"/>
    <w:lvl w:ilvl="0">
      <w:start w:val="4"/>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0CA5404"/>
    <w:multiLevelType w:val="multilevel"/>
    <w:tmpl w:val="BC409816"/>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19C41D8"/>
    <w:multiLevelType w:val="multilevel"/>
    <w:tmpl w:val="6ABE5B18"/>
    <w:lvl w:ilvl="0">
      <w:start w:val="3"/>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426B360D"/>
    <w:multiLevelType w:val="multilevel"/>
    <w:tmpl w:val="86921824"/>
    <w:lvl w:ilvl="0">
      <w:start w:val="5"/>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54214F2E"/>
    <w:multiLevelType w:val="multilevel"/>
    <w:tmpl w:val="D8082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5A736CE"/>
    <w:multiLevelType w:val="multilevel"/>
    <w:tmpl w:val="787E1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E496CFA"/>
    <w:multiLevelType w:val="multilevel"/>
    <w:tmpl w:val="EAB49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5054972"/>
    <w:multiLevelType w:val="multilevel"/>
    <w:tmpl w:val="CA56D1C0"/>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13D1307"/>
    <w:multiLevelType w:val="multilevel"/>
    <w:tmpl w:val="41F8176C"/>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78F773EF"/>
    <w:multiLevelType w:val="multilevel"/>
    <w:tmpl w:val="CCB6F5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9742356"/>
    <w:multiLevelType w:val="multilevel"/>
    <w:tmpl w:val="8082A4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CBA3A13"/>
    <w:multiLevelType w:val="multilevel"/>
    <w:tmpl w:val="738ACF6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14"/>
  </w:num>
  <w:num w:numId="3">
    <w:abstractNumId w:val="12"/>
  </w:num>
  <w:num w:numId="4">
    <w:abstractNumId w:val="22"/>
  </w:num>
  <w:num w:numId="5">
    <w:abstractNumId w:val="7"/>
  </w:num>
  <w:num w:numId="6">
    <w:abstractNumId w:val="18"/>
  </w:num>
  <w:num w:numId="7">
    <w:abstractNumId w:val="10"/>
  </w:num>
  <w:num w:numId="8">
    <w:abstractNumId w:val="3"/>
  </w:num>
  <w:num w:numId="9">
    <w:abstractNumId w:val="21"/>
  </w:num>
  <w:num w:numId="10">
    <w:abstractNumId w:val="20"/>
  </w:num>
  <w:num w:numId="11">
    <w:abstractNumId w:val="17"/>
  </w:num>
  <w:num w:numId="12">
    <w:abstractNumId w:val="15"/>
  </w:num>
  <w:num w:numId="13">
    <w:abstractNumId w:val="5"/>
  </w:num>
  <w:num w:numId="14">
    <w:abstractNumId w:val="19"/>
  </w:num>
  <w:num w:numId="15">
    <w:abstractNumId w:val="2"/>
  </w:num>
  <w:num w:numId="16">
    <w:abstractNumId w:val="13"/>
  </w:num>
  <w:num w:numId="17">
    <w:abstractNumId w:val="4"/>
  </w:num>
  <w:num w:numId="18">
    <w:abstractNumId w:val="16"/>
  </w:num>
  <w:num w:numId="19">
    <w:abstractNumId w:val="8"/>
  </w:num>
  <w:num w:numId="20">
    <w:abstractNumId w:val="11"/>
  </w:num>
  <w:num w:numId="21">
    <w:abstractNumId w:val="0"/>
  </w:num>
  <w:num w:numId="22">
    <w:abstractNumId w:val="9"/>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240"/>
    <w:rsid w:val="001D0B94"/>
    <w:rsid w:val="002E5626"/>
    <w:rsid w:val="006463AC"/>
    <w:rsid w:val="00651821"/>
    <w:rsid w:val="006B59F4"/>
    <w:rsid w:val="00A178BA"/>
    <w:rsid w:val="00CE405B"/>
    <w:rsid w:val="00DD7240"/>
    <w:rsid w:val="00F5269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12BE6"/>
  <w15:docId w15:val="{5A4F0F19-6E4B-4C67-8E60-B3B797A1F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 w:eastAsia="es-EC"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uiPriority w:val="9"/>
    <w:unhideWhenUsed/>
    <w:qFormat/>
    <w:pPr>
      <w:keepNext/>
      <w:keepLines/>
      <w:widowControl/>
      <w:spacing w:before="40" w:line="276" w:lineRule="auto"/>
      <w:outlineLvl w:val="3"/>
    </w:pPr>
    <w:rPr>
      <w:rFonts w:ascii="Cambria" w:eastAsia="Cambria" w:hAnsi="Cambria" w:cs="Cambria"/>
      <w:i/>
      <w:iCs/>
      <w:color w:val="366091"/>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sing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8">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d">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2">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3">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8">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paragraph" w:styleId="TtuloTDC">
    <w:name w:val="TOC Heading"/>
    <w:basedOn w:val="Ttulo1"/>
    <w:next w:val="Normal"/>
    <w:uiPriority w:val="39"/>
    <w:unhideWhenUsed/>
    <w:qFormat/>
    <w:rsid w:val="00F5269C"/>
    <w:pPr>
      <w:keepNext/>
      <w:keepLines/>
      <w:widowControl/>
      <w:spacing w:before="240" w:after="0" w:line="259" w:lineRule="auto"/>
      <w:jc w:val="left"/>
      <w:outlineLvl w:val="9"/>
    </w:pPr>
    <w:rPr>
      <w:rFonts w:asciiTheme="majorHAnsi" w:eastAsiaTheme="majorEastAsia" w:hAnsiTheme="majorHAnsi" w:cstheme="majorBidi"/>
      <w:b w:val="0"/>
      <w:bCs w:val="0"/>
      <w:color w:val="365F91" w:themeColor="accent1" w:themeShade="BF"/>
      <w:lang w:val="es-EC"/>
    </w:rPr>
  </w:style>
  <w:style w:type="paragraph" w:styleId="TDC1">
    <w:name w:val="toc 1"/>
    <w:basedOn w:val="Normal"/>
    <w:next w:val="Normal"/>
    <w:autoRedefine/>
    <w:uiPriority w:val="39"/>
    <w:unhideWhenUsed/>
    <w:rsid w:val="00F5269C"/>
    <w:pPr>
      <w:spacing w:after="100"/>
    </w:pPr>
  </w:style>
  <w:style w:type="paragraph" w:styleId="TDC2">
    <w:name w:val="toc 2"/>
    <w:basedOn w:val="Normal"/>
    <w:next w:val="Normal"/>
    <w:autoRedefine/>
    <w:uiPriority w:val="39"/>
    <w:unhideWhenUsed/>
    <w:rsid w:val="00F5269C"/>
    <w:pPr>
      <w:spacing w:after="100"/>
      <w:ind w:left="240"/>
    </w:pPr>
  </w:style>
  <w:style w:type="paragraph" w:styleId="TDC3">
    <w:name w:val="toc 3"/>
    <w:basedOn w:val="Normal"/>
    <w:next w:val="Normal"/>
    <w:autoRedefine/>
    <w:uiPriority w:val="39"/>
    <w:unhideWhenUsed/>
    <w:rsid w:val="006B59F4"/>
    <w:pPr>
      <w:tabs>
        <w:tab w:val="right" w:leader="dot" w:pos="9016"/>
      </w:tabs>
      <w:spacing w:after="100"/>
      <w:ind w:left="480"/>
    </w:pPr>
    <w:rPr>
      <w:b/>
      <w:bCs/>
      <w:noProof/>
    </w:rPr>
  </w:style>
  <w:style w:type="character" w:styleId="Hipervnculo">
    <w:name w:val="Hyperlink"/>
    <w:basedOn w:val="Fuentedeprrafopredeter"/>
    <w:uiPriority w:val="99"/>
    <w:unhideWhenUsed/>
    <w:rsid w:val="00F5269C"/>
    <w:rPr>
      <w:color w:val="0000FF" w:themeColor="hyperlink"/>
      <w:u w:val="single"/>
    </w:rPr>
  </w:style>
  <w:style w:type="character" w:styleId="nfasisintenso">
    <w:name w:val="Intense Emphasis"/>
    <w:basedOn w:val="Fuentedeprrafopredeter"/>
    <w:uiPriority w:val="21"/>
    <w:qFormat/>
    <w:rsid w:val="002E5626"/>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qualitatis.org/"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image" Target="media/image1.jp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www.youtube.com/watch?v=N6jRpOdR9lQ"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uM741FiuV0o7HvMcsQPVJTusfw==">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F138A32-B750-438D-AEB0-FB010A5A9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36</Pages>
  <Words>11276</Words>
  <Characters>62022</Characters>
  <Application>Microsoft Office Word</Application>
  <DocSecurity>0</DocSecurity>
  <Lines>516</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Micaela Salcedo</cp:lastModifiedBy>
  <cp:revision>2</cp:revision>
  <dcterms:created xsi:type="dcterms:W3CDTF">2026-04-26T18:36:00Z</dcterms:created>
  <dcterms:modified xsi:type="dcterms:W3CDTF">2026-04-26T19:13:00Z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