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9FBED" w14:textId="77777777" w:rsidR="00120B3D" w:rsidRPr="006224BF" w:rsidRDefault="00120B3D" w:rsidP="00120B3D">
      <w:pPr>
        <w:rPr>
          <w:rFonts w:ascii="Times New Roman" w:hAnsi="Times New Roman" w:cs="Times New Roman"/>
          <w:b/>
          <w:bCs/>
        </w:rPr>
      </w:pPr>
      <w:r w:rsidRPr="006224BF">
        <w:rPr>
          <w:rFonts w:ascii="Times New Roman" w:hAnsi="Times New Roman" w:cs="Times New Roman"/>
          <w:b/>
          <w:bCs/>
        </w:rPr>
        <w:t>Objetivo de la funcionalidad</w:t>
      </w:r>
    </w:p>
    <w:p w14:paraId="724293FA" w14:textId="77777777" w:rsidR="00120B3D" w:rsidRDefault="00120B3D" w:rsidP="00120B3D">
      <w:pPr>
        <w:rPr>
          <w:rFonts w:ascii="Times New Roman" w:hAnsi="Times New Roman" w:cs="Times New Roman"/>
        </w:rPr>
      </w:pPr>
      <w:r w:rsidRPr="006224BF">
        <w:rPr>
          <w:rFonts w:ascii="Times New Roman" w:hAnsi="Times New Roman" w:cs="Times New Roman"/>
        </w:rPr>
        <w:t xml:space="preserve">Incorporar una </w:t>
      </w:r>
      <w:r w:rsidRPr="006224BF">
        <w:rPr>
          <w:rFonts w:ascii="Times New Roman" w:hAnsi="Times New Roman" w:cs="Times New Roman"/>
          <w:b/>
          <w:bCs/>
        </w:rPr>
        <w:t>visualización gráfica profesional</w:t>
      </w:r>
      <w:r w:rsidRPr="006224BF">
        <w:rPr>
          <w:rFonts w:ascii="Times New Roman" w:hAnsi="Times New Roman" w:cs="Times New Roman"/>
        </w:rPr>
        <w:t xml:space="preserve"> dentro de la ventana </w:t>
      </w:r>
      <w:r w:rsidRPr="006224BF">
        <w:rPr>
          <w:rFonts w:ascii="Times New Roman" w:hAnsi="Times New Roman" w:cs="Times New Roman"/>
          <w:b/>
          <w:bCs/>
        </w:rPr>
        <w:t>“Resultados — Corrección Colorimétrica”</w:t>
      </w:r>
      <w:r w:rsidRPr="006224BF">
        <w:rPr>
          <w:rFonts w:ascii="Times New Roman" w:hAnsi="Times New Roman" w:cs="Times New Roman"/>
        </w:rPr>
        <w:t xml:space="preserve"> que permita </w:t>
      </w:r>
      <w:r w:rsidRPr="006224BF">
        <w:rPr>
          <w:rFonts w:ascii="Times New Roman" w:hAnsi="Times New Roman" w:cs="Times New Roman"/>
          <w:b/>
          <w:bCs/>
        </w:rPr>
        <w:t>comparar la Receta (Estándar) vs la Medición (Lote)</w:t>
      </w:r>
      <w:r w:rsidRPr="006224BF">
        <w:rPr>
          <w:rFonts w:ascii="Times New Roman" w:hAnsi="Times New Roman" w:cs="Times New Roman"/>
        </w:rPr>
        <w:t xml:space="preserve"> de forma clara, rápida y operativa, facilitando la toma de decisiones en </w:t>
      </w:r>
      <w:r w:rsidRPr="006224BF">
        <w:rPr>
          <w:rFonts w:ascii="Times New Roman" w:hAnsi="Times New Roman" w:cs="Times New Roman"/>
          <w:b/>
          <w:bCs/>
        </w:rPr>
        <w:t>TINT COATS CADENA</w:t>
      </w:r>
      <w:r w:rsidRPr="006224BF">
        <w:rPr>
          <w:rFonts w:ascii="Times New Roman" w:hAnsi="Times New Roman" w:cs="Times New Roman"/>
        </w:rPr>
        <w:t>.</w:t>
      </w:r>
    </w:p>
    <w:p w14:paraId="7F33D8B3" w14:textId="77777777" w:rsidR="00120B3D" w:rsidRPr="006224BF" w:rsidRDefault="00120B3D" w:rsidP="00120B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CF8CC1" wp14:editId="4757A58C">
            <wp:extent cx="4286250" cy="2857500"/>
            <wp:effectExtent l="0" t="0" r="0" b="0"/>
            <wp:docPr id="60194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271" cy="28588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0D470A" w14:textId="77777777" w:rsidR="00120B3D" w:rsidRPr="006224BF" w:rsidRDefault="00120B3D" w:rsidP="00120B3D">
      <w:pPr>
        <w:rPr>
          <w:rFonts w:ascii="Times New Roman" w:hAnsi="Times New Roman" w:cs="Times New Roman"/>
        </w:rPr>
      </w:pPr>
    </w:p>
    <w:p w14:paraId="2F6AEF6D" w14:textId="77777777" w:rsidR="00120B3D" w:rsidRPr="006224BF" w:rsidRDefault="00120B3D" w:rsidP="00120B3D">
      <w:pPr>
        <w:rPr>
          <w:rFonts w:ascii="Times New Roman" w:hAnsi="Times New Roman" w:cs="Times New Roman"/>
          <w:b/>
          <w:bCs/>
        </w:rPr>
      </w:pPr>
      <w:r w:rsidRPr="006224BF">
        <w:rPr>
          <w:rFonts w:ascii="Times New Roman" w:hAnsi="Times New Roman" w:cs="Times New Roman"/>
          <w:b/>
          <w:bCs/>
        </w:rPr>
        <w:t>2. Descripción de la solución propuesta</w:t>
      </w:r>
    </w:p>
    <w:p w14:paraId="346FE332" w14:textId="77777777" w:rsidR="00120B3D" w:rsidRPr="006224BF" w:rsidRDefault="00120B3D" w:rsidP="00120B3D">
      <w:pPr>
        <w:rPr>
          <w:rFonts w:ascii="Times New Roman" w:hAnsi="Times New Roman" w:cs="Times New Roman"/>
        </w:rPr>
      </w:pPr>
      <w:r w:rsidRPr="006224BF">
        <w:rPr>
          <w:rFonts w:ascii="Times New Roman" w:hAnsi="Times New Roman" w:cs="Times New Roman"/>
        </w:rPr>
        <w:t xml:space="preserve">Se propone integrar un </w:t>
      </w:r>
      <w:r w:rsidRPr="006224BF">
        <w:rPr>
          <w:rFonts w:ascii="Times New Roman" w:hAnsi="Times New Roman" w:cs="Times New Roman"/>
          <w:b/>
          <w:bCs/>
        </w:rPr>
        <w:t>plano cartesiano a*–b*</w:t>
      </w:r>
      <w:r w:rsidRPr="006224BF">
        <w:rPr>
          <w:rFonts w:ascii="Times New Roman" w:hAnsi="Times New Roman" w:cs="Times New Roman"/>
        </w:rPr>
        <w:t xml:space="preserve"> (conforme al espacio de color </w:t>
      </w:r>
      <w:r w:rsidRPr="006224BF">
        <w:rPr>
          <w:rFonts w:ascii="Times New Roman" w:hAnsi="Times New Roman" w:cs="Times New Roman"/>
          <w:b/>
          <w:bCs/>
        </w:rPr>
        <w:t>CIELAB</w:t>
      </w:r>
      <w:r w:rsidRPr="006224BF">
        <w:rPr>
          <w:rFonts w:ascii="Times New Roman" w:hAnsi="Times New Roman" w:cs="Times New Roman"/>
        </w:rPr>
        <w:t xml:space="preserve">) ubicado </w:t>
      </w:r>
      <w:r w:rsidRPr="006224BF">
        <w:rPr>
          <w:rFonts w:ascii="Times New Roman" w:hAnsi="Times New Roman" w:cs="Times New Roman"/>
          <w:b/>
          <w:bCs/>
        </w:rPr>
        <w:t>debajo del último “Diagnóstico por iluminante”</w:t>
      </w:r>
      <w:r w:rsidRPr="006224BF">
        <w:rPr>
          <w:rFonts w:ascii="Times New Roman" w:hAnsi="Times New Roman" w:cs="Times New Roman"/>
        </w:rPr>
        <w:t>, con los siguientes elementos:</w:t>
      </w:r>
    </w:p>
    <w:p w14:paraId="436BC14B" w14:textId="77777777" w:rsidR="00120B3D" w:rsidRPr="006224BF" w:rsidRDefault="00120B3D" w:rsidP="00120B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24BF">
        <w:rPr>
          <w:rFonts w:ascii="Times New Roman" w:hAnsi="Times New Roman" w:cs="Times New Roman"/>
          <w:b/>
          <w:bCs/>
        </w:rPr>
        <w:t>Punto estándar (Receta)</w:t>
      </w:r>
      <w:r w:rsidRPr="006224BF">
        <w:rPr>
          <w:rFonts w:ascii="Times New Roman" w:hAnsi="Times New Roman" w:cs="Times New Roman"/>
        </w:rPr>
        <w:t xml:space="preserve"> fijo en (0,0).</w:t>
      </w:r>
    </w:p>
    <w:p w14:paraId="17E322B4" w14:textId="77777777" w:rsidR="00120B3D" w:rsidRPr="006224BF" w:rsidRDefault="00120B3D" w:rsidP="00120B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24BF">
        <w:rPr>
          <w:rFonts w:ascii="Times New Roman" w:hAnsi="Times New Roman" w:cs="Times New Roman"/>
          <w:b/>
          <w:bCs/>
        </w:rPr>
        <w:t>Punto de medición (Lote)</w:t>
      </w:r>
      <w:r w:rsidRPr="006224BF">
        <w:rPr>
          <w:rFonts w:ascii="Times New Roman" w:hAnsi="Times New Roman" w:cs="Times New Roman"/>
        </w:rPr>
        <w:t xml:space="preserve"> representado por los valores reales </w:t>
      </w:r>
      <w:r w:rsidRPr="006224BF">
        <w:rPr>
          <w:rFonts w:ascii="Times New Roman" w:hAnsi="Times New Roman" w:cs="Times New Roman"/>
          <w:b/>
          <w:bCs/>
        </w:rPr>
        <w:t>Δa y Δb</w:t>
      </w:r>
      <w:r w:rsidRPr="006224BF">
        <w:rPr>
          <w:rFonts w:ascii="Times New Roman" w:hAnsi="Times New Roman" w:cs="Times New Roman"/>
        </w:rPr>
        <w:t>.</w:t>
      </w:r>
    </w:p>
    <w:p w14:paraId="7FB71FAA" w14:textId="77777777" w:rsidR="00120B3D" w:rsidRPr="006224BF" w:rsidRDefault="00120B3D" w:rsidP="00120B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24BF">
        <w:rPr>
          <w:rFonts w:ascii="Times New Roman" w:hAnsi="Times New Roman" w:cs="Times New Roman"/>
          <w:b/>
          <w:bCs/>
        </w:rPr>
        <w:t>Vector de corrección</w:t>
      </w:r>
      <w:r w:rsidRPr="006224BF">
        <w:rPr>
          <w:rFonts w:ascii="Times New Roman" w:hAnsi="Times New Roman" w:cs="Times New Roman"/>
        </w:rPr>
        <w:t xml:space="preserve"> desde el estándar hacia la medición.</w:t>
      </w:r>
    </w:p>
    <w:p w14:paraId="2F46B984" w14:textId="77777777" w:rsidR="00120B3D" w:rsidRPr="006224BF" w:rsidRDefault="00120B3D" w:rsidP="00120B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24BF">
        <w:rPr>
          <w:rFonts w:ascii="Times New Roman" w:hAnsi="Times New Roman" w:cs="Times New Roman"/>
          <w:b/>
          <w:bCs/>
        </w:rPr>
        <w:t>Círculo de tolerancia ΔE</w:t>
      </w:r>
      <w:r w:rsidRPr="006224BF">
        <w:rPr>
          <w:rFonts w:ascii="Times New Roman" w:hAnsi="Times New Roman" w:cs="Times New Roman"/>
        </w:rPr>
        <w:t>, dependiente de la tolerancia seleccionada.</w:t>
      </w:r>
    </w:p>
    <w:p w14:paraId="4747C110" w14:textId="77777777" w:rsidR="00120B3D" w:rsidRPr="006224BF" w:rsidRDefault="00120B3D" w:rsidP="00120B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24BF">
        <w:rPr>
          <w:rFonts w:ascii="Times New Roman" w:hAnsi="Times New Roman" w:cs="Times New Roman"/>
          <w:b/>
          <w:bCs/>
        </w:rPr>
        <w:t>Línea independiente de condicionante Blanco–Negro (L*)</w:t>
      </w:r>
      <w:r w:rsidRPr="006224BF">
        <w:rPr>
          <w:rFonts w:ascii="Times New Roman" w:hAnsi="Times New Roman" w:cs="Times New Roman"/>
        </w:rPr>
        <w:t>, que indica si el lote está más claro u oscuro sin afectar el plano cromático.</w:t>
      </w:r>
    </w:p>
    <w:p w14:paraId="26C660ED" w14:textId="77777777" w:rsidR="00120B3D" w:rsidRDefault="00120B3D" w:rsidP="00120B3D">
      <w:pPr>
        <w:rPr>
          <w:rFonts w:ascii="Times New Roman" w:hAnsi="Times New Roman" w:cs="Times New Roman"/>
        </w:rPr>
      </w:pPr>
      <w:r w:rsidRPr="006224BF">
        <w:rPr>
          <w:rFonts w:ascii="Times New Roman" w:hAnsi="Times New Roman" w:cs="Times New Roman"/>
        </w:rPr>
        <w:t xml:space="preserve">La visualización </w:t>
      </w:r>
      <w:r w:rsidRPr="006224BF">
        <w:rPr>
          <w:rFonts w:ascii="Times New Roman" w:hAnsi="Times New Roman" w:cs="Times New Roman"/>
          <w:b/>
          <w:bCs/>
        </w:rPr>
        <w:t>no introduce cálculos nuevos</w:t>
      </w:r>
      <w:r w:rsidRPr="006224BF">
        <w:rPr>
          <w:rFonts w:ascii="Times New Roman" w:hAnsi="Times New Roman" w:cs="Times New Roman"/>
        </w:rPr>
        <w:t>, solo representa gráficamente resultados ya calculados por el sistema.</w:t>
      </w:r>
    </w:p>
    <w:p w14:paraId="7E80A089" w14:textId="3DEE7998" w:rsidR="00583F2F" w:rsidRPr="00583F2F" w:rsidRDefault="00583F2F" w:rsidP="00583F2F">
      <w:pPr>
        <w:rPr>
          <w:rFonts w:ascii="Times New Roman" w:hAnsi="Times New Roman" w:cs="Times New Roman"/>
        </w:rPr>
      </w:pPr>
    </w:p>
    <w:p w14:paraId="279BABDF" w14:textId="77777777" w:rsidR="00583F2F" w:rsidRPr="00583F2F" w:rsidRDefault="00583F2F" w:rsidP="00583F2F">
      <w:pPr>
        <w:rPr>
          <w:rFonts w:ascii="Times New Roman" w:hAnsi="Times New Roman" w:cs="Times New Roman"/>
          <w:b/>
          <w:bCs/>
        </w:rPr>
      </w:pPr>
      <w:r w:rsidRPr="00583F2F">
        <w:rPr>
          <w:rFonts w:ascii="Times New Roman" w:hAnsi="Times New Roman" w:cs="Times New Roman"/>
          <w:b/>
          <w:bCs/>
        </w:rPr>
        <w:t>3. Ubicación y aspecto en la interfaz</w:t>
      </w:r>
    </w:p>
    <w:p w14:paraId="1A1D467B" w14:textId="77777777" w:rsidR="00583F2F" w:rsidRPr="00583F2F" w:rsidRDefault="00583F2F" w:rsidP="00583F2F">
      <w:pPr>
        <w:rPr>
          <w:rFonts w:ascii="Times New Roman" w:hAnsi="Times New Roman" w:cs="Times New Roman"/>
        </w:rPr>
      </w:pPr>
      <w:r w:rsidRPr="00583F2F">
        <w:rPr>
          <w:rFonts w:ascii="Times New Roman" w:hAnsi="Times New Roman" w:cs="Times New Roman"/>
        </w:rPr>
        <w:lastRenderedPageBreak/>
        <w:t xml:space="preserve">La siguiente imagen muestra </w:t>
      </w:r>
      <w:r w:rsidRPr="00583F2F">
        <w:rPr>
          <w:rFonts w:ascii="Times New Roman" w:hAnsi="Times New Roman" w:cs="Times New Roman"/>
          <w:b/>
          <w:bCs/>
        </w:rPr>
        <w:t>cómo se vería la interfaz del programa una vez aplicada la funcionalidad</w:t>
      </w:r>
      <w:r w:rsidRPr="00583F2F">
        <w:rPr>
          <w:rFonts w:ascii="Times New Roman" w:hAnsi="Times New Roman" w:cs="Times New Roman"/>
        </w:rPr>
        <w:t>, respetando el diseño actual y el flujo de lectura existente:</w:t>
      </w:r>
    </w:p>
    <w:p w14:paraId="7025A68F" w14:textId="77777777" w:rsidR="00583F2F" w:rsidRPr="00583F2F" w:rsidRDefault="00583F2F" w:rsidP="00583F2F">
      <w:pPr>
        <w:rPr>
          <w:rFonts w:ascii="Times New Roman" w:hAnsi="Times New Roman" w:cs="Times New Roman"/>
        </w:rPr>
      </w:pPr>
      <w:r w:rsidRPr="00583F2F">
        <w:rPr>
          <w:rFonts w:ascii="Segoe UI Emoji" w:hAnsi="Segoe UI Emoji" w:cs="Segoe UI Emoji"/>
        </w:rPr>
        <w:t>✅</w:t>
      </w:r>
      <w:r w:rsidRPr="00583F2F">
        <w:rPr>
          <w:rFonts w:ascii="Times New Roman" w:hAnsi="Times New Roman" w:cs="Times New Roman"/>
        </w:rPr>
        <w:t xml:space="preserve"> El plano se presenta </w:t>
      </w:r>
      <w:r w:rsidRPr="00583F2F">
        <w:rPr>
          <w:rFonts w:ascii="Times New Roman" w:hAnsi="Times New Roman" w:cs="Times New Roman"/>
          <w:b/>
          <w:bCs/>
        </w:rPr>
        <w:t>debajo del último diagnóstico por iluminante</w:t>
      </w:r>
      <w:r w:rsidRPr="00583F2F">
        <w:rPr>
          <w:rFonts w:ascii="Times New Roman" w:hAnsi="Times New Roman" w:cs="Times New Roman"/>
        </w:rPr>
        <w:t>,</w:t>
      </w:r>
      <w:r w:rsidRPr="00583F2F">
        <w:rPr>
          <w:rFonts w:ascii="Times New Roman" w:hAnsi="Times New Roman" w:cs="Times New Roman"/>
        </w:rPr>
        <w:br/>
      </w:r>
      <w:r w:rsidRPr="00583F2F">
        <w:rPr>
          <w:rFonts w:ascii="Segoe UI Emoji" w:hAnsi="Segoe UI Emoji" w:cs="Segoe UI Emoji"/>
        </w:rPr>
        <w:t>✅</w:t>
      </w:r>
      <w:r w:rsidRPr="00583F2F">
        <w:rPr>
          <w:rFonts w:ascii="Times New Roman" w:hAnsi="Times New Roman" w:cs="Times New Roman"/>
        </w:rPr>
        <w:t xml:space="preserve"> No interrumpe tablas ni texto,</w:t>
      </w:r>
      <w:r w:rsidRPr="00583F2F">
        <w:rPr>
          <w:rFonts w:ascii="Times New Roman" w:hAnsi="Times New Roman" w:cs="Times New Roman"/>
        </w:rPr>
        <w:br/>
      </w:r>
      <w:r w:rsidRPr="00583F2F">
        <w:rPr>
          <w:rFonts w:ascii="Segoe UI Emoji" w:hAnsi="Segoe UI Emoji" w:cs="Segoe UI Emoji"/>
        </w:rPr>
        <w:t>✅</w:t>
      </w:r>
      <w:r w:rsidRPr="00583F2F">
        <w:rPr>
          <w:rFonts w:ascii="Times New Roman" w:hAnsi="Times New Roman" w:cs="Times New Roman"/>
        </w:rPr>
        <w:t xml:space="preserve"> Actúa como confirmación visual del diagnóstico técnico.</w:t>
      </w:r>
    </w:p>
    <w:p w14:paraId="6F73BFE5" w14:textId="77777777" w:rsidR="00583F2F" w:rsidRPr="00583F2F" w:rsidRDefault="00583F2F" w:rsidP="00583F2F">
      <w:pPr>
        <w:rPr>
          <w:rFonts w:ascii="Times New Roman" w:hAnsi="Times New Roman" w:cs="Times New Roman"/>
        </w:rPr>
      </w:pPr>
      <w:r w:rsidRPr="00583F2F">
        <w:rPr>
          <w:rFonts w:ascii="Times New Roman" w:hAnsi="Times New Roman" w:cs="Times New Roman"/>
          <w:i/>
          <w:iCs/>
        </w:rPr>
        <w:t>(Imagen de referencia: Visualización CIELAB integrada en “Resultados — Corrección Colorimétrica”)</w:t>
      </w:r>
    </w:p>
    <w:p w14:paraId="1DC1AD79" w14:textId="77777777" w:rsidR="00583F2F" w:rsidRPr="006224BF" w:rsidRDefault="00583F2F" w:rsidP="00120B3D">
      <w:pPr>
        <w:rPr>
          <w:rFonts w:ascii="Times New Roman" w:hAnsi="Times New Roman" w:cs="Times New Roman"/>
        </w:rPr>
      </w:pPr>
    </w:p>
    <w:p w14:paraId="23811CF8" w14:textId="77777777" w:rsidR="00120B3D" w:rsidRPr="006224BF" w:rsidRDefault="00120B3D" w:rsidP="00120B3D">
      <w:pPr>
        <w:rPr>
          <w:rFonts w:ascii="Times New Roman" w:hAnsi="Times New Roman" w:cs="Times New Roman"/>
        </w:rPr>
      </w:pPr>
    </w:p>
    <w:p w14:paraId="2B412AC4" w14:textId="576C9EBD" w:rsidR="00120B3D" w:rsidRPr="006224BF" w:rsidRDefault="00583F2F" w:rsidP="00120B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120B3D" w:rsidRPr="006224BF">
        <w:rPr>
          <w:rFonts w:ascii="Times New Roman" w:hAnsi="Times New Roman" w:cs="Times New Roman"/>
          <w:b/>
          <w:bCs/>
        </w:rPr>
        <w:t>. Justificación técnica</w:t>
      </w:r>
    </w:p>
    <w:p w14:paraId="7E125E6B" w14:textId="77777777" w:rsidR="00120B3D" w:rsidRPr="006224BF" w:rsidRDefault="00120B3D" w:rsidP="00120B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24BF">
        <w:rPr>
          <w:rFonts w:ascii="Times New Roman" w:hAnsi="Times New Roman" w:cs="Times New Roman"/>
        </w:rPr>
        <w:t xml:space="preserve">El plano a*–b* es el </w:t>
      </w:r>
      <w:r w:rsidRPr="006224BF">
        <w:rPr>
          <w:rFonts w:ascii="Times New Roman" w:hAnsi="Times New Roman" w:cs="Times New Roman"/>
          <w:b/>
          <w:bCs/>
        </w:rPr>
        <w:t>estándar industrial</w:t>
      </w:r>
      <w:r w:rsidRPr="006224BF">
        <w:rPr>
          <w:rFonts w:ascii="Times New Roman" w:hAnsi="Times New Roman" w:cs="Times New Roman"/>
        </w:rPr>
        <w:t xml:space="preserve"> utilizado por software profesional de colorimetría (X</w:t>
      </w:r>
      <w:r w:rsidRPr="006224BF">
        <w:rPr>
          <w:rFonts w:ascii="Times New Roman" w:hAnsi="Times New Roman" w:cs="Times New Roman"/>
        </w:rPr>
        <w:noBreakHyphen/>
        <w:t xml:space="preserve">Rite, </w:t>
      </w:r>
      <w:proofErr w:type="spellStart"/>
      <w:r w:rsidRPr="006224BF">
        <w:rPr>
          <w:rFonts w:ascii="Times New Roman" w:hAnsi="Times New Roman" w:cs="Times New Roman"/>
        </w:rPr>
        <w:t>Datacolor</w:t>
      </w:r>
      <w:proofErr w:type="spellEnd"/>
      <w:r w:rsidRPr="006224BF">
        <w:rPr>
          <w:rFonts w:ascii="Times New Roman" w:hAnsi="Times New Roman" w:cs="Times New Roman"/>
        </w:rPr>
        <w:t>, Konica</w:t>
      </w:r>
      <w:r w:rsidRPr="006224BF">
        <w:rPr>
          <w:rFonts w:ascii="Times New Roman" w:hAnsi="Times New Roman" w:cs="Times New Roman"/>
        </w:rPr>
        <w:noBreakHyphen/>
        <w:t>Minolta).</w:t>
      </w:r>
    </w:p>
    <w:p w14:paraId="21BD1813" w14:textId="77777777" w:rsidR="00120B3D" w:rsidRPr="006224BF" w:rsidRDefault="00120B3D" w:rsidP="00120B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24BF">
        <w:rPr>
          <w:rFonts w:ascii="Times New Roman" w:hAnsi="Times New Roman" w:cs="Times New Roman"/>
        </w:rPr>
        <w:t xml:space="preserve">La solución respeta estrictamente la semántica de los ejes: </w:t>
      </w:r>
    </w:p>
    <w:p w14:paraId="6E514546" w14:textId="77777777" w:rsidR="00120B3D" w:rsidRPr="006224BF" w:rsidRDefault="00120B3D" w:rsidP="00120B3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224BF">
        <w:rPr>
          <w:rFonts w:ascii="Times New Roman" w:hAnsi="Times New Roman" w:cs="Times New Roman"/>
        </w:rPr>
        <w:t>a*: Verde ↔ Rojo</w:t>
      </w:r>
    </w:p>
    <w:p w14:paraId="3EDB8D5C" w14:textId="77777777" w:rsidR="00120B3D" w:rsidRPr="006224BF" w:rsidRDefault="00120B3D" w:rsidP="00120B3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224BF">
        <w:rPr>
          <w:rFonts w:ascii="Times New Roman" w:hAnsi="Times New Roman" w:cs="Times New Roman"/>
        </w:rPr>
        <w:t>b*: Azul ↔ Amarillo</w:t>
      </w:r>
    </w:p>
    <w:p w14:paraId="07CAD0E0" w14:textId="77777777" w:rsidR="00120B3D" w:rsidRPr="006224BF" w:rsidRDefault="00120B3D" w:rsidP="00120B3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224BF">
        <w:rPr>
          <w:rFonts w:ascii="Times New Roman" w:hAnsi="Times New Roman" w:cs="Times New Roman"/>
        </w:rPr>
        <w:t>L*: Blanco ↔ Negro (mostrado como condicionante separado).</w:t>
      </w:r>
    </w:p>
    <w:p w14:paraId="0ABBDBAC" w14:textId="77777777" w:rsidR="00120B3D" w:rsidRDefault="00120B3D" w:rsidP="00120B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24BF">
        <w:rPr>
          <w:rFonts w:ascii="Times New Roman" w:hAnsi="Times New Roman" w:cs="Times New Roman"/>
        </w:rPr>
        <w:t xml:space="preserve">Se mantiene la </w:t>
      </w:r>
      <w:r w:rsidRPr="006224BF">
        <w:rPr>
          <w:rFonts w:ascii="Times New Roman" w:hAnsi="Times New Roman" w:cs="Times New Roman"/>
          <w:b/>
          <w:bCs/>
        </w:rPr>
        <w:t>lógica matemática existente</w:t>
      </w:r>
      <w:r w:rsidRPr="006224BF">
        <w:rPr>
          <w:rFonts w:ascii="Times New Roman" w:hAnsi="Times New Roman" w:cs="Times New Roman"/>
        </w:rPr>
        <w:t xml:space="preserve"> (ΔE, Δa, Δb, ΔL) sin modificaciones.</w:t>
      </w:r>
    </w:p>
    <w:p w14:paraId="63E71519" w14:textId="77777777" w:rsidR="00120B3D" w:rsidRPr="006224BF" w:rsidRDefault="00120B3D" w:rsidP="00120B3D">
      <w:pPr>
        <w:ind w:left="720"/>
        <w:rPr>
          <w:rFonts w:ascii="Times New Roman" w:hAnsi="Times New Roman" w:cs="Times New Roman"/>
        </w:rPr>
      </w:pPr>
    </w:p>
    <w:p w14:paraId="33214217" w14:textId="1892648F" w:rsidR="00120B3D" w:rsidRPr="006224BF" w:rsidRDefault="00A62DC8" w:rsidP="00120B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="00120B3D" w:rsidRPr="006224BF">
        <w:rPr>
          <w:rFonts w:ascii="Times New Roman" w:hAnsi="Times New Roman" w:cs="Times New Roman"/>
          <w:b/>
          <w:bCs/>
        </w:rPr>
        <w:t>. Beneficios esperados</w:t>
      </w:r>
    </w:p>
    <w:p w14:paraId="1DF13650" w14:textId="77777777" w:rsidR="00120B3D" w:rsidRPr="006224BF" w:rsidRDefault="00120B3D" w:rsidP="00120B3D">
      <w:pPr>
        <w:rPr>
          <w:rFonts w:ascii="Times New Roman" w:hAnsi="Times New Roman" w:cs="Times New Roman"/>
        </w:rPr>
      </w:pPr>
      <w:r w:rsidRPr="006224BF">
        <w:rPr>
          <w:rFonts w:ascii="Times New Roman" w:hAnsi="Times New Roman" w:cs="Times New Roman"/>
          <w:b/>
          <w:bCs/>
        </w:rPr>
        <w:t>Operativos</w:t>
      </w:r>
    </w:p>
    <w:p w14:paraId="49BD5941" w14:textId="77777777" w:rsidR="00120B3D" w:rsidRPr="006224BF" w:rsidRDefault="00120B3D" w:rsidP="00120B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24BF">
        <w:rPr>
          <w:rFonts w:ascii="Times New Roman" w:hAnsi="Times New Roman" w:cs="Times New Roman"/>
        </w:rPr>
        <w:t>Interpretación inmediata del resultado.</w:t>
      </w:r>
    </w:p>
    <w:p w14:paraId="0015E351" w14:textId="77777777" w:rsidR="00120B3D" w:rsidRPr="006224BF" w:rsidRDefault="00120B3D" w:rsidP="00120B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24BF">
        <w:rPr>
          <w:rFonts w:ascii="Times New Roman" w:hAnsi="Times New Roman" w:cs="Times New Roman"/>
        </w:rPr>
        <w:t>Reducción de errores humanos.</w:t>
      </w:r>
    </w:p>
    <w:p w14:paraId="62BE3F97" w14:textId="77777777" w:rsidR="00120B3D" w:rsidRPr="006224BF" w:rsidRDefault="00120B3D" w:rsidP="00120B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24BF">
        <w:rPr>
          <w:rFonts w:ascii="Times New Roman" w:hAnsi="Times New Roman" w:cs="Times New Roman"/>
        </w:rPr>
        <w:t>Mayor rapidez en decisiones de corrección.</w:t>
      </w:r>
    </w:p>
    <w:p w14:paraId="379A614B" w14:textId="77777777" w:rsidR="00120B3D" w:rsidRPr="006224BF" w:rsidRDefault="00120B3D" w:rsidP="00120B3D">
      <w:pPr>
        <w:rPr>
          <w:rFonts w:ascii="Times New Roman" w:hAnsi="Times New Roman" w:cs="Times New Roman"/>
        </w:rPr>
      </w:pPr>
      <w:r w:rsidRPr="006224BF">
        <w:rPr>
          <w:rFonts w:ascii="Times New Roman" w:hAnsi="Times New Roman" w:cs="Times New Roman"/>
          <w:b/>
          <w:bCs/>
        </w:rPr>
        <w:t>Técnicos</w:t>
      </w:r>
    </w:p>
    <w:p w14:paraId="38934EC4" w14:textId="77777777" w:rsidR="00120B3D" w:rsidRPr="006224BF" w:rsidRDefault="00120B3D" w:rsidP="00120B3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24BF">
        <w:rPr>
          <w:rFonts w:ascii="Times New Roman" w:hAnsi="Times New Roman" w:cs="Times New Roman"/>
        </w:rPr>
        <w:t xml:space="preserve">Consistencia con CIELAB y </w:t>
      </w:r>
      <w:proofErr w:type="gramStart"/>
      <w:r w:rsidRPr="006224BF">
        <w:rPr>
          <w:rFonts w:ascii="Times New Roman" w:hAnsi="Times New Roman" w:cs="Times New Roman"/>
        </w:rPr>
        <w:t>CMC(</w:t>
      </w:r>
      <w:proofErr w:type="gramEnd"/>
      <w:r w:rsidRPr="006224BF">
        <w:rPr>
          <w:rFonts w:ascii="Times New Roman" w:hAnsi="Times New Roman" w:cs="Times New Roman"/>
        </w:rPr>
        <w:t>2:1).</w:t>
      </w:r>
    </w:p>
    <w:p w14:paraId="06418ADA" w14:textId="77777777" w:rsidR="00120B3D" w:rsidRPr="006224BF" w:rsidRDefault="00120B3D" w:rsidP="00120B3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24BF">
        <w:rPr>
          <w:rFonts w:ascii="Times New Roman" w:hAnsi="Times New Roman" w:cs="Times New Roman"/>
        </w:rPr>
        <w:t>Visualización coherente con los diagnósticos textuales.</w:t>
      </w:r>
    </w:p>
    <w:p w14:paraId="1B7871EA" w14:textId="77777777" w:rsidR="00120B3D" w:rsidRPr="006224BF" w:rsidRDefault="00120B3D" w:rsidP="00120B3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24BF">
        <w:rPr>
          <w:rFonts w:ascii="Times New Roman" w:hAnsi="Times New Roman" w:cs="Times New Roman"/>
        </w:rPr>
        <w:t>Sin impacto en cálculos ya validados.</w:t>
      </w:r>
    </w:p>
    <w:p w14:paraId="76B6D1A1" w14:textId="77777777" w:rsidR="00120B3D" w:rsidRPr="006224BF" w:rsidRDefault="00120B3D" w:rsidP="00120B3D">
      <w:pPr>
        <w:rPr>
          <w:rFonts w:ascii="Times New Roman" w:hAnsi="Times New Roman" w:cs="Times New Roman"/>
        </w:rPr>
      </w:pPr>
      <w:r w:rsidRPr="006224BF">
        <w:rPr>
          <w:rFonts w:ascii="Times New Roman" w:hAnsi="Times New Roman" w:cs="Times New Roman"/>
          <w:b/>
          <w:bCs/>
        </w:rPr>
        <w:t>Negocio</w:t>
      </w:r>
    </w:p>
    <w:p w14:paraId="5E951375" w14:textId="77777777" w:rsidR="00120B3D" w:rsidRPr="006224BF" w:rsidRDefault="00120B3D" w:rsidP="00120B3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224BF">
        <w:rPr>
          <w:rFonts w:ascii="Times New Roman" w:hAnsi="Times New Roman" w:cs="Times New Roman"/>
        </w:rPr>
        <w:lastRenderedPageBreak/>
        <w:t>Mayor estandarización del análisis.</w:t>
      </w:r>
    </w:p>
    <w:p w14:paraId="18186704" w14:textId="77777777" w:rsidR="00120B3D" w:rsidRPr="006224BF" w:rsidRDefault="00120B3D" w:rsidP="00120B3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224BF">
        <w:rPr>
          <w:rFonts w:ascii="Times New Roman" w:hAnsi="Times New Roman" w:cs="Times New Roman"/>
        </w:rPr>
        <w:t>Mejor trazabilidad y comunicación entre áreas.</w:t>
      </w:r>
    </w:p>
    <w:p w14:paraId="7B34D36D" w14:textId="77777777" w:rsidR="00120B3D" w:rsidRDefault="00120B3D" w:rsidP="00120B3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224BF">
        <w:rPr>
          <w:rFonts w:ascii="Times New Roman" w:hAnsi="Times New Roman" w:cs="Times New Roman"/>
        </w:rPr>
        <w:t>Menor reproceso y mayor eficiencia en planta.</w:t>
      </w:r>
    </w:p>
    <w:p w14:paraId="349FE7AC" w14:textId="77777777" w:rsidR="00120B3D" w:rsidRPr="006224BF" w:rsidRDefault="00120B3D" w:rsidP="00120B3D">
      <w:pPr>
        <w:ind w:left="360"/>
        <w:rPr>
          <w:rFonts w:ascii="Times New Roman" w:hAnsi="Times New Roman" w:cs="Times New Roman"/>
        </w:rPr>
      </w:pPr>
    </w:p>
    <w:p w14:paraId="75877AB0" w14:textId="02E87FDE" w:rsidR="00120B3D" w:rsidRPr="006224BF" w:rsidRDefault="00A62DC8" w:rsidP="00120B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="00120B3D" w:rsidRPr="006224BF">
        <w:rPr>
          <w:rFonts w:ascii="Times New Roman" w:hAnsi="Times New Roman" w:cs="Times New Roman"/>
          <w:b/>
          <w:bCs/>
        </w:rPr>
        <w:t>. Impacto del cambio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1432"/>
      </w:tblGrid>
      <w:tr w:rsidR="00120B3D" w:rsidRPr="006224BF" w14:paraId="63E73F35" w14:textId="77777777" w:rsidTr="00993CE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7A9D88" w14:textId="77777777" w:rsidR="00120B3D" w:rsidRPr="006224BF" w:rsidRDefault="00120B3D" w:rsidP="00993CE1">
            <w:pPr>
              <w:rPr>
                <w:rFonts w:ascii="Times New Roman" w:hAnsi="Times New Roman" w:cs="Times New Roman"/>
                <w:b/>
                <w:bCs/>
              </w:rPr>
            </w:pPr>
            <w:r w:rsidRPr="006224BF">
              <w:rPr>
                <w:rFonts w:ascii="Times New Roman" w:hAnsi="Times New Roman" w:cs="Times New Roman"/>
                <w:b/>
                <w:bCs/>
              </w:rPr>
              <w:t>Área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FA6451" w14:textId="77777777" w:rsidR="00120B3D" w:rsidRPr="006224BF" w:rsidRDefault="00120B3D" w:rsidP="00993CE1">
            <w:pPr>
              <w:rPr>
                <w:rFonts w:ascii="Times New Roman" w:hAnsi="Times New Roman" w:cs="Times New Roman"/>
                <w:b/>
                <w:bCs/>
              </w:rPr>
            </w:pPr>
            <w:r w:rsidRPr="006224BF">
              <w:rPr>
                <w:rFonts w:ascii="Times New Roman" w:hAnsi="Times New Roman" w:cs="Times New Roman"/>
                <w:b/>
                <w:bCs/>
              </w:rPr>
              <w:t>Impacto</w:t>
            </w:r>
          </w:p>
        </w:tc>
      </w:tr>
      <w:tr w:rsidR="00120B3D" w:rsidRPr="006224BF" w14:paraId="11637111" w14:textId="77777777" w:rsidTr="00993CE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70AE8B" w14:textId="77777777" w:rsidR="00120B3D" w:rsidRPr="006224BF" w:rsidRDefault="00120B3D" w:rsidP="00993CE1">
            <w:pPr>
              <w:rPr>
                <w:rFonts w:ascii="Times New Roman" w:hAnsi="Times New Roman" w:cs="Times New Roman"/>
              </w:rPr>
            </w:pPr>
            <w:r w:rsidRPr="006224BF">
              <w:rPr>
                <w:rFonts w:ascii="Times New Roman" w:hAnsi="Times New Roman" w:cs="Times New Roman"/>
              </w:rPr>
              <w:t>Cálculo colorimétrico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E4DF9E" w14:textId="77777777" w:rsidR="00120B3D" w:rsidRPr="006224BF" w:rsidRDefault="00120B3D" w:rsidP="00993CE1">
            <w:pPr>
              <w:rPr>
                <w:rFonts w:ascii="Times New Roman" w:hAnsi="Times New Roman" w:cs="Times New Roman"/>
              </w:rPr>
            </w:pPr>
            <w:r w:rsidRPr="006224BF">
              <w:rPr>
                <w:rFonts w:ascii="Times New Roman" w:hAnsi="Times New Roman" w:cs="Times New Roman"/>
              </w:rPr>
              <w:t>Ninguno</w:t>
            </w:r>
          </w:p>
        </w:tc>
      </w:tr>
      <w:tr w:rsidR="00120B3D" w:rsidRPr="006224BF" w14:paraId="693C52A9" w14:textId="77777777" w:rsidTr="00993CE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F54349" w14:textId="77777777" w:rsidR="00120B3D" w:rsidRPr="006224BF" w:rsidRDefault="00120B3D" w:rsidP="00993CE1">
            <w:pPr>
              <w:rPr>
                <w:rFonts w:ascii="Times New Roman" w:hAnsi="Times New Roman" w:cs="Times New Roman"/>
              </w:rPr>
            </w:pPr>
            <w:r w:rsidRPr="006224BF">
              <w:rPr>
                <w:rFonts w:ascii="Times New Roman" w:hAnsi="Times New Roman" w:cs="Times New Roman"/>
              </w:rPr>
              <w:t>Evaluación y diagnóstico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232482" w14:textId="77777777" w:rsidR="00120B3D" w:rsidRPr="006224BF" w:rsidRDefault="00120B3D" w:rsidP="00993CE1">
            <w:pPr>
              <w:rPr>
                <w:rFonts w:ascii="Times New Roman" w:hAnsi="Times New Roman" w:cs="Times New Roman"/>
              </w:rPr>
            </w:pPr>
            <w:r w:rsidRPr="006224BF">
              <w:rPr>
                <w:rFonts w:ascii="Times New Roman" w:hAnsi="Times New Roman" w:cs="Times New Roman"/>
              </w:rPr>
              <w:t>Mejora visual</w:t>
            </w:r>
          </w:p>
        </w:tc>
      </w:tr>
      <w:tr w:rsidR="00120B3D" w:rsidRPr="006224BF" w14:paraId="2151E44F" w14:textId="77777777" w:rsidTr="00993CE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3C0984" w14:textId="77777777" w:rsidR="00120B3D" w:rsidRPr="006224BF" w:rsidRDefault="00120B3D" w:rsidP="00993CE1">
            <w:pPr>
              <w:rPr>
                <w:rFonts w:ascii="Times New Roman" w:hAnsi="Times New Roman" w:cs="Times New Roman"/>
              </w:rPr>
            </w:pPr>
            <w:r w:rsidRPr="006224BF">
              <w:rPr>
                <w:rFonts w:ascii="Times New Roman" w:hAnsi="Times New Roman" w:cs="Times New Roman"/>
              </w:rPr>
              <w:t>Interfaz de usuario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45EAE9" w14:textId="77777777" w:rsidR="00120B3D" w:rsidRPr="006224BF" w:rsidRDefault="00120B3D" w:rsidP="00993CE1">
            <w:pPr>
              <w:rPr>
                <w:rFonts w:ascii="Times New Roman" w:hAnsi="Times New Roman" w:cs="Times New Roman"/>
              </w:rPr>
            </w:pPr>
            <w:r w:rsidRPr="006224BF">
              <w:rPr>
                <w:rFonts w:ascii="Times New Roman" w:hAnsi="Times New Roman" w:cs="Times New Roman"/>
              </w:rPr>
              <w:t>Mejora</w:t>
            </w:r>
          </w:p>
        </w:tc>
      </w:tr>
      <w:tr w:rsidR="00120B3D" w:rsidRPr="006224BF" w14:paraId="56F6169D" w14:textId="77777777" w:rsidTr="00993CE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B06152" w14:textId="77777777" w:rsidR="00120B3D" w:rsidRPr="006224BF" w:rsidRDefault="00120B3D" w:rsidP="00993CE1">
            <w:pPr>
              <w:rPr>
                <w:rFonts w:ascii="Times New Roman" w:hAnsi="Times New Roman" w:cs="Times New Roman"/>
              </w:rPr>
            </w:pPr>
            <w:r w:rsidRPr="006224BF">
              <w:rPr>
                <w:rFonts w:ascii="Times New Roman" w:hAnsi="Times New Roman" w:cs="Times New Roman"/>
              </w:rPr>
              <w:t>Riesgo técnico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927096" w14:textId="77777777" w:rsidR="00120B3D" w:rsidRPr="006224BF" w:rsidRDefault="00120B3D" w:rsidP="00993CE1">
            <w:pPr>
              <w:rPr>
                <w:rFonts w:ascii="Times New Roman" w:hAnsi="Times New Roman" w:cs="Times New Roman"/>
              </w:rPr>
            </w:pPr>
            <w:r w:rsidRPr="006224BF">
              <w:rPr>
                <w:rFonts w:ascii="Times New Roman" w:hAnsi="Times New Roman" w:cs="Times New Roman"/>
              </w:rPr>
              <w:t>Bajo</w:t>
            </w:r>
          </w:p>
        </w:tc>
      </w:tr>
      <w:tr w:rsidR="00120B3D" w:rsidRPr="006224BF" w14:paraId="6F292ABC" w14:textId="77777777" w:rsidTr="00993CE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9CE62FF" w14:textId="77777777" w:rsidR="00120B3D" w:rsidRPr="006224BF" w:rsidRDefault="00120B3D" w:rsidP="00993C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DB8A1EF" w14:textId="77777777" w:rsidR="00120B3D" w:rsidRPr="006224BF" w:rsidRDefault="00120B3D" w:rsidP="00993CE1">
            <w:pPr>
              <w:rPr>
                <w:rFonts w:ascii="Times New Roman" w:hAnsi="Times New Roman" w:cs="Times New Roman"/>
              </w:rPr>
            </w:pPr>
          </w:p>
        </w:tc>
      </w:tr>
    </w:tbl>
    <w:p w14:paraId="19595121" w14:textId="77777777" w:rsidR="00120B3D" w:rsidRPr="006224BF" w:rsidRDefault="00120B3D" w:rsidP="00120B3D">
      <w:pPr>
        <w:rPr>
          <w:rFonts w:ascii="Times New Roman" w:hAnsi="Times New Roman" w:cs="Times New Roman"/>
        </w:rPr>
      </w:pPr>
    </w:p>
    <w:p w14:paraId="128A28F2" w14:textId="7CEC0BE8" w:rsidR="00120B3D" w:rsidRPr="006224BF" w:rsidRDefault="00A62DC8" w:rsidP="00120B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</w:t>
      </w:r>
      <w:r w:rsidR="00120B3D" w:rsidRPr="006224BF">
        <w:rPr>
          <w:rFonts w:ascii="Times New Roman" w:hAnsi="Times New Roman" w:cs="Times New Roman"/>
          <w:b/>
          <w:bCs/>
        </w:rPr>
        <w:t>. Conclusión y solicitud</w:t>
      </w:r>
    </w:p>
    <w:p w14:paraId="59518A1A" w14:textId="77777777" w:rsidR="00120B3D" w:rsidRPr="006224BF" w:rsidRDefault="00120B3D" w:rsidP="00120B3D">
      <w:pPr>
        <w:rPr>
          <w:rFonts w:ascii="Times New Roman" w:hAnsi="Times New Roman" w:cs="Times New Roman"/>
        </w:rPr>
      </w:pPr>
      <w:r w:rsidRPr="006224BF">
        <w:rPr>
          <w:rFonts w:ascii="Times New Roman" w:hAnsi="Times New Roman" w:cs="Times New Roman"/>
        </w:rPr>
        <w:t>La funcionalidad propuesta adopta prácticas gráficas profesionales del sector, mejora la interpretación de resultados sin alterar la lógica matemática existente y aporta un valor operativo directo para la planta.</w:t>
      </w:r>
    </w:p>
    <w:p w14:paraId="282BFE82" w14:textId="77777777" w:rsidR="00120B3D" w:rsidRPr="00D471CF" w:rsidRDefault="00120B3D" w:rsidP="00120B3D">
      <w:pPr>
        <w:rPr>
          <w:rFonts w:ascii="Times New Roman" w:hAnsi="Times New Roman" w:cs="Times New Roman"/>
        </w:rPr>
      </w:pPr>
    </w:p>
    <w:p w14:paraId="7BCCB468" w14:textId="77777777" w:rsidR="00643867" w:rsidRPr="00643867" w:rsidRDefault="00643867" w:rsidP="00643867">
      <w:pPr>
        <w:rPr>
          <w:b/>
          <w:bCs/>
        </w:rPr>
      </w:pPr>
      <w:r w:rsidRPr="00643867">
        <w:rPr>
          <w:b/>
          <w:bCs/>
        </w:rPr>
        <w:t>Plan de Implementación Profesional</w:t>
      </w:r>
    </w:p>
    <w:p w14:paraId="7732030C" w14:textId="77777777" w:rsidR="00643867" w:rsidRPr="00643867" w:rsidRDefault="00643867" w:rsidP="00643867">
      <w:pPr>
        <w:rPr>
          <w:b/>
          <w:bCs/>
        </w:rPr>
      </w:pPr>
      <w:r w:rsidRPr="00643867">
        <w:rPr>
          <w:b/>
          <w:bCs/>
        </w:rPr>
        <w:t>Actualización de Visualización Colorimétrica (CIELAB a*–b*)</w:t>
      </w:r>
    </w:p>
    <w:p w14:paraId="54ABDA92" w14:textId="77777777" w:rsidR="00643867" w:rsidRPr="00643867" w:rsidRDefault="00000000" w:rsidP="00643867">
      <w:r>
        <w:pict w14:anchorId="1100B8D8">
          <v:rect id="_x0000_i1025" style="width:0;height:1.5pt" o:hralign="center" o:hrstd="t" o:hr="t" fillcolor="#a0a0a0" stroked="f"/>
        </w:pict>
      </w:r>
    </w:p>
    <w:p w14:paraId="5FECEC94" w14:textId="77777777" w:rsidR="00643867" w:rsidRPr="00643867" w:rsidRDefault="00643867" w:rsidP="00643867">
      <w:pPr>
        <w:rPr>
          <w:b/>
          <w:bCs/>
        </w:rPr>
      </w:pPr>
      <w:r w:rsidRPr="00643867">
        <w:rPr>
          <w:rFonts w:ascii="Segoe UI Emoji" w:hAnsi="Segoe UI Emoji" w:cs="Segoe UI Emoji"/>
          <w:b/>
          <w:bCs/>
        </w:rPr>
        <w:t>🎯</w:t>
      </w:r>
      <w:r w:rsidRPr="00643867">
        <w:rPr>
          <w:b/>
          <w:bCs/>
        </w:rPr>
        <w:t xml:space="preserve"> Objetivo general</w:t>
      </w:r>
    </w:p>
    <w:p w14:paraId="1F3CC5EE" w14:textId="77777777" w:rsidR="00643867" w:rsidRPr="00643867" w:rsidRDefault="00643867" w:rsidP="00643867">
      <w:r w:rsidRPr="00643867">
        <w:t xml:space="preserve">Actualizar la vista gráfica de </w:t>
      </w:r>
      <w:r w:rsidRPr="00643867">
        <w:rPr>
          <w:b/>
          <w:bCs/>
        </w:rPr>
        <w:t>“Resultados — Corrección Colorimétrica”</w:t>
      </w:r>
      <w:r w:rsidRPr="00643867">
        <w:t xml:space="preserve"> para:</w:t>
      </w:r>
    </w:p>
    <w:p w14:paraId="7981FEF8" w14:textId="77777777" w:rsidR="00643867" w:rsidRPr="00643867" w:rsidRDefault="00643867" w:rsidP="00643867">
      <w:pPr>
        <w:numPr>
          <w:ilvl w:val="0"/>
          <w:numId w:val="6"/>
        </w:numPr>
      </w:pPr>
      <w:r w:rsidRPr="00643867">
        <w:t xml:space="preserve">Alinear la representación gráfica con </w:t>
      </w:r>
      <w:r w:rsidRPr="00643867">
        <w:rPr>
          <w:b/>
          <w:bCs/>
        </w:rPr>
        <w:t>estándares industriales (CIELAB)</w:t>
      </w:r>
      <w:r w:rsidRPr="00643867">
        <w:t>.</w:t>
      </w:r>
    </w:p>
    <w:p w14:paraId="0B1F6330" w14:textId="77777777" w:rsidR="00643867" w:rsidRPr="00643867" w:rsidRDefault="00643867" w:rsidP="00643867">
      <w:pPr>
        <w:numPr>
          <w:ilvl w:val="0"/>
          <w:numId w:val="6"/>
        </w:numPr>
      </w:pPr>
      <w:r w:rsidRPr="00643867">
        <w:t>Mejorar la interpretación operativa para planta.</w:t>
      </w:r>
    </w:p>
    <w:p w14:paraId="4E2CDBEA" w14:textId="77777777" w:rsidR="00643867" w:rsidRPr="00643867" w:rsidRDefault="00643867" w:rsidP="00643867">
      <w:pPr>
        <w:numPr>
          <w:ilvl w:val="0"/>
          <w:numId w:val="6"/>
        </w:numPr>
      </w:pPr>
      <w:r w:rsidRPr="00643867">
        <w:t>Mantener intacto el motor de cálculo existente.</w:t>
      </w:r>
    </w:p>
    <w:p w14:paraId="29FD71AE" w14:textId="77777777" w:rsidR="00643867" w:rsidRPr="00643867" w:rsidRDefault="00643867" w:rsidP="00643867">
      <w:pPr>
        <w:numPr>
          <w:ilvl w:val="0"/>
          <w:numId w:val="6"/>
        </w:numPr>
      </w:pPr>
      <w:r w:rsidRPr="00643867">
        <w:t xml:space="preserve">Elevar la solución de “prototipo funcional” a </w:t>
      </w:r>
      <w:r w:rsidRPr="00643867">
        <w:rPr>
          <w:b/>
          <w:bCs/>
        </w:rPr>
        <w:t>nivel profesional</w:t>
      </w:r>
      <w:r w:rsidRPr="00643867">
        <w:t>.</w:t>
      </w:r>
    </w:p>
    <w:p w14:paraId="7AFEF999" w14:textId="77777777" w:rsidR="00643867" w:rsidRPr="00643867" w:rsidRDefault="00000000" w:rsidP="00643867">
      <w:r>
        <w:lastRenderedPageBreak/>
        <w:pict w14:anchorId="63BFFCAD">
          <v:rect id="_x0000_i1026" style="width:0;height:1.5pt" o:hralign="center" o:hrstd="t" o:hr="t" fillcolor="#a0a0a0" stroked="f"/>
        </w:pict>
      </w:r>
    </w:p>
    <w:p w14:paraId="22BA572C" w14:textId="77777777" w:rsidR="00643867" w:rsidRPr="00643867" w:rsidRDefault="00643867" w:rsidP="00643867">
      <w:pPr>
        <w:rPr>
          <w:b/>
          <w:bCs/>
        </w:rPr>
      </w:pPr>
      <w:r w:rsidRPr="00643867">
        <w:rPr>
          <w:rFonts w:ascii="Segoe UI Emoji" w:hAnsi="Segoe UI Emoji" w:cs="Segoe UI Emoji"/>
          <w:b/>
          <w:bCs/>
        </w:rPr>
        <w:t>🧭</w:t>
      </w:r>
      <w:r w:rsidRPr="00643867">
        <w:rPr>
          <w:b/>
          <w:bCs/>
        </w:rPr>
        <w:t xml:space="preserve"> Principios rectores (NO negociables)</w:t>
      </w:r>
    </w:p>
    <w:p w14:paraId="61AEFEBC" w14:textId="77777777" w:rsidR="00643867" w:rsidRPr="00643867" w:rsidRDefault="00643867" w:rsidP="00643867">
      <w:pPr>
        <w:numPr>
          <w:ilvl w:val="0"/>
          <w:numId w:val="7"/>
        </w:numPr>
      </w:pPr>
      <w:r w:rsidRPr="00643867">
        <w:rPr>
          <w:rFonts w:ascii="Segoe UI Emoji" w:hAnsi="Segoe UI Emoji" w:cs="Segoe UI Emoji"/>
        </w:rPr>
        <w:t>✅</w:t>
      </w:r>
      <w:r w:rsidRPr="00643867">
        <w:t xml:space="preserve"> </w:t>
      </w:r>
      <w:r w:rsidRPr="00643867">
        <w:rPr>
          <w:b/>
          <w:bCs/>
        </w:rPr>
        <w:t>Separación de responsabilidades</w:t>
      </w:r>
    </w:p>
    <w:p w14:paraId="116F64A4" w14:textId="77777777" w:rsidR="00643867" w:rsidRPr="00643867" w:rsidRDefault="00643867" w:rsidP="00643867">
      <w:pPr>
        <w:numPr>
          <w:ilvl w:val="1"/>
          <w:numId w:val="7"/>
        </w:numPr>
      </w:pPr>
      <w:r w:rsidRPr="00643867">
        <w:t xml:space="preserve">El motor </w:t>
      </w:r>
      <w:r w:rsidRPr="00643867">
        <w:rPr>
          <w:b/>
          <w:bCs/>
        </w:rPr>
        <w:t>calcula</w:t>
      </w:r>
      <w:r w:rsidRPr="00643867">
        <w:t>.</w:t>
      </w:r>
    </w:p>
    <w:p w14:paraId="7974A218" w14:textId="77777777" w:rsidR="00643867" w:rsidRPr="00643867" w:rsidRDefault="00643867" w:rsidP="00643867">
      <w:pPr>
        <w:numPr>
          <w:ilvl w:val="1"/>
          <w:numId w:val="7"/>
        </w:numPr>
      </w:pPr>
      <w:r w:rsidRPr="00643867">
        <w:t xml:space="preserve">La vista </w:t>
      </w:r>
      <w:r w:rsidRPr="00643867">
        <w:rPr>
          <w:b/>
          <w:bCs/>
        </w:rPr>
        <w:t>representa</w:t>
      </w:r>
      <w:r w:rsidRPr="00643867">
        <w:t>.</w:t>
      </w:r>
    </w:p>
    <w:p w14:paraId="0A7B6D9B" w14:textId="77777777" w:rsidR="00643867" w:rsidRPr="00643867" w:rsidRDefault="00643867" w:rsidP="00643867">
      <w:pPr>
        <w:numPr>
          <w:ilvl w:val="0"/>
          <w:numId w:val="7"/>
        </w:numPr>
      </w:pPr>
      <w:r w:rsidRPr="00643867">
        <w:rPr>
          <w:rFonts w:ascii="Segoe UI Emoji" w:hAnsi="Segoe UI Emoji" w:cs="Segoe UI Emoji"/>
        </w:rPr>
        <w:t>✅</w:t>
      </w:r>
      <w:r w:rsidRPr="00643867">
        <w:t xml:space="preserve"> </w:t>
      </w:r>
      <w:r w:rsidRPr="00643867">
        <w:rPr>
          <w:b/>
          <w:bCs/>
        </w:rPr>
        <w:t>Coherencia colorimétrica</w:t>
      </w:r>
    </w:p>
    <w:p w14:paraId="3C288297" w14:textId="77777777" w:rsidR="00643867" w:rsidRPr="00643867" w:rsidRDefault="00643867" w:rsidP="00643867">
      <w:pPr>
        <w:numPr>
          <w:ilvl w:val="1"/>
          <w:numId w:val="7"/>
        </w:numPr>
      </w:pPr>
      <w:r w:rsidRPr="00643867">
        <w:t>Plano cartesiano a*–b*.</w:t>
      </w:r>
    </w:p>
    <w:p w14:paraId="7926A5EE" w14:textId="77777777" w:rsidR="00643867" w:rsidRPr="00643867" w:rsidRDefault="00643867" w:rsidP="00643867">
      <w:pPr>
        <w:numPr>
          <w:ilvl w:val="1"/>
          <w:numId w:val="7"/>
        </w:numPr>
      </w:pPr>
      <w:r w:rsidRPr="00643867">
        <w:t>L* como condicionante independiente.</w:t>
      </w:r>
    </w:p>
    <w:p w14:paraId="5AB89BD0" w14:textId="77777777" w:rsidR="00643867" w:rsidRPr="00643867" w:rsidRDefault="00643867" w:rsidP="00643867">
      <w:pPr>
        <w:numPr>
          <w:ilvl w:val="0"/>
          <w:numId w:val="7"/>
        </w:numPr>
      </w:pPr>
      <w:r w:rsidRPr="00643867">
        <w:rPr>
          <w:rFonts w:ascii="Segoe UI Emoji" w:hAnsi="Segoe UI Emoji" w:cs="Segoe UI Emoji"/>
        </w:rPr>
        <w:t>✅</w:t>
      </w:r>
      <w:r w:rsidRPr="00643867">
        <w:t xml:space="preserve"> </w:t>
      </w:r>
      <w:r w:rsidRPr="00643867">
        <w:rPr>
          <w:b/>
          <w:bCs/>
        </w:rPr>
        <w:t>Un único estándar</w:t>
      </w:r>
    </w:p>
    <w:p w14:paraId="773E5A3E" w14:textId="77777777" w:rsidR="00643867" w:rsidRPr="00643867" w:rsidRDefault="00643867" w:rsidP="00643867">
      <w:pPr>
        <w:numPr>
          <w:ilvl w:val="1"/>
          <w:numId w:val="7"/>
        </w:numPr>
      </w:pPr>
      <w:r w:rsidRPr="00643867">
        <w:t>Siempre en (0,0).</w:t>
      </w:r>
    </w:p>
    <w:p w14:paraId="2E18FB01" w14:textId="77777777" w:rsidR="00643867" w:rsidRPr="00643867" w:rsidRDefault="00643867" w:rsidP="00643867">
      <w:pPr>
        <w:numPr>
          <w:ilvl w:val="1"/>
          <w:numId w:val="7"/>
        </w:numPr>
      </w:pPr>
      <w:r w:rsidRPr="00643867">
        <w:t>No duplicado por iluminante.</w:t>
      </w:r>
    </w:p>
    <w:p w14:paraId="0F622038" w14:textId="77777777" w:rsidR="00643867" w:rsidRPr="00643867" w:rsidRDefault="00643867" w:rsidP="00643867">
      <w:pPr>
        <w:numPr>
          <w:ilvl w:val="0"/>
          <w:numId w:val="7"/>
        </w:numPr>
      </w:pPr>
      <w:r w:rsidRPr="00643867">
        <w:rPr>
          <w:rFonts w:ascii="Segoe UI Emoji" w:hAnsi="Segoe UI Emoji" w:cs="Segoe UI Emoji"/>
        </w:rPr>
        <w:t>✅</w:t>
      </w:r>
      <w:r w:rsidRPr="00643867">
        <w:t xml:space="preserve"> </w:t>
      </w:r>
      <w:r w:rsidRPr="00643867">
        <w:rPr>
          <w:b/>
          <w:bCs/>
        </w:rPr>
        <w:t>Experiencia de operario</w:t>
      </w:r>
    </w:p>
    <w:p w14:paraId="427AC96E" w14:textId="77777777" w:rsidR="00643867" w:rsidRPr="00643867" w:rsidRDefault="00643867" w:rsidP="00643867">
      <w:pPr>
        <w:numPr>
          <w:ilvl w:val="1"/>
          <w:numId w:val="7"/>
        </w:numPr>
      </w:pPr>
      <w:r w:rsidRPr="00643867">
        <w:t>Lectura inmediata.</w:t>
      </w:r>
    </w:p>
    <w:p w14:paraId="7B8E4691" w14:textId="77777777" w:rsidR="00643867" w:rsidRPr="00643867" w:rsidRDefault="00643867" w:rsidP="00643867">
      <w:pPr>
        <w:numPr>
          <w:ilvl w:val="1"/>
          <w:numId w:val="7"/>
        </w:numPr>
      </w:pPr>
      <w:r w:rsidRPr="00643867">
        <w:t>Mínima carga cognitiva.</w:t>
      </w:r>
    </w:p>
    <w:p w14:paraId="1C361F11" w14:textId="77777777" w:rsidR="00643867" w:rsidRPr="00643867" w:rsidRDefault="00000000" w:rsidP="00643867">
      <w:r>
        <w:pict w14:anchorId="574D5A41">
          <v:rect id="_x0000_i1027" style="width:0;height:1.5pt" o:hralign="center" o:hrstd="t" o:hr="t" fillcolor="#a0a0a0" stroked="f"/>
        </w:pict>
      </w:r>
    </w:p>
    <w:p w14:paraId="6352825A" w14:textId="77777777" w:rsidR="00643867" w:rsidRPr="00643867" w:rsidRDefault="00643867" w:rsidP="00643867">
      <w:pPr>
        <w:rPr>
          <w:b/>
          <w:bCs/>
        </w:rPr>
      </w:pPr>
      <w:r w:rsidRPr="00643867">
        <w:rPr>
          <w:rFonts w:ascii="Segoe UI Emoji" w:hAnsi="Segoe UI Emoji" w:cs="Segoe UI Emoji"/>
          <w:b/>
          <w:bCs/>
        </w:rPr>
        <w:t>🧱</w:t>
      </w:r>
      <w:r w:rsidRPr="00643867">
        <w:rPr>
          <w:b/>
          <w:bCs/>
        </w:rPr>
        <w:t xml:space="preserve"> FASE 1 — Auditoría y congelamiento del cálculo (protección)</w:t>
      </w:r>
    </w:p>
    <w:p w14:paraId="6F5F92DB" w14:textId="77777777" w:rsidR="00643867" w:rsidRPr="00643867" w:rsidRDefault="00643867" w:rsidP="00643867">
      <w:r w:rsidRPr="00643867">
        <w:rPr>
          <w:b/>
          <w:bCs/>
        </w:rPr>
        <w:t>Objetivo:</w:t>
      </w:r>
      <w:r w:rsidRPr="00643867">
        <w:t xml:space="preserve"> Garantizar que la actualización NO afecte la matemática.</w:t>
      </w:r>
    </w:p>
    <w:p w14:paraId="4091C56F" w14:textId="77777777" w:rsidR="00643867" w:rsidRPr="00643867" w:rsidRDefault="00643867" w:rsidP="00643867">
      <w:pPr>
        <w:rPr>
          <w:b/>
          <w:bCs/>
        </w:rPr>
      </w:pPr>
      <w:r w:rsidRPr="00643867">
        <w:rPr>
          <w:b/>
          <w:bCs/>
        </w:rPr>
        <w:t>Acciones</w:t>
      </w:r>
    </w:p>
    <w:p w14:paraId="33500020" w14:textId="77777777" w:rsidR="00643867" w:rsidRPr="00643867" w:rsidRDefault="00643867" w:rsidP="00643867">
      <w:pPr>
        <w:numPr>
          <w:ilvl w:val="0"/>
          <w:numId w:val="8"/>
        </w:numPr>
      </w:pPr>
      <w:r w:rsidRPr="00643867">
        <w:t xml:space="preserve">Revisar clases que producen: </w:t>
      </w:r>
    </w:p>
    <w:p w14:paraId="1F21AC6F" w14:textId="77777777" w:rsidR="00643867" w:rsidRPr="00643867" w:rsidRDefault="00643867" w:rsidP="00643867">
      <w:pPr>
        <w:numPr>
          <w:ilvl w:val="1"/>
          <w:numId w:val="8"/>
        </w:numPr>
      </w:pPr>
      <w:r w:rsidRPr="00643867">
        <w:t>Δa, Δb, ΔL, ΔE.</w:t>
      </w:r>
    </w:p>
    <w:p w14:paraId="69E0EBDF" w14:textId="77777777" w:rsidR="00643867" w:rsidRPr="00643867" w:rsidRDefault="00643867" w:rsidP="00643867">
      <w:pPr>
        <w:numPr>
          <w:ilvl w:val="0"/>
          <w:numId w:val="8"/>
        </w:numPr>
      </w:pPr>
      <w:r w:rsidRPr="00643867">
        <w:t>Congelar interfaces de salida de estos valores.</w:t>
      </w:r>
    </w:p>
    <w:p w14:paraId="74C5CA23" w14:textId="77777777" w:rsidR="00643867" w:rsidRPr="00643867" w:rsidRDefault="00643867" w:rsidP="00643867">
      <w:pPr>
        <w:numPr>
          <w:ilvl w:val="0"/>
          <w:numId w:val="8"/>
        </w:numPr>
      </w:pPr>
      <w:r w:rsidRPr="00643867">
        <w:t xml:space="preserve">Marcar explícitamente el motor como </w:t>
      </w:r>
      <w:r w:rsidRPr="00643867">
        <w:rPr>
          <w:b/>
          <w:bCs/>
        </w:rPr>
        <w:t>“No modificable”</w:t>
      </w:r>
      <w:r w:rsidRPr="00643867">
        <w:t xml:space="preserve"> para esta iteración.</w:t>
      </w:r>
    </w:p>
    <w:p w14:paraId="62E891C8" w14:textId="77777777" w:rsidR="00643867" w:rsidRPr="00643867" w:rsidRDefault="00643867" w:rsidP="00643867">
      <w:r w:rsidRPr="00643867">
        <w:rPr>
          <w:rFonts w:ascii="Segoe UI Emoji" w:hAnsi="Segoe UI Emoji" w:cs="Segoe UI Emoji"/>
        </w:rPr>
        <w:t>✅</w:t>
      </w:r>
      <w:r w:rsidRPr="00643867">
        <w:t xml:space="preserve"> Resultado:</w:t>
      </w:r>
    </w:p>
    <w:p w14:paraId="0F2D833F" w14:textId="77777777" w:rsidR="00643867" w:rsidRPr="00643867" w:rsidRDefault="00643867" w:rsidP="00643867">
      <w:pPr>
        <w:numPr>
          <w:ilvl w:val="0"/>
          <w:numId w:val="9"/>
        </w:numPr>
      </w:pPr>
      <w:r w:rsidRPr="00643867">
        <w:t>Seguridad matemática</w:t>
      </w:r>
    </w:p>
    <w:p w14:paraId="6010B657" w14:textId="77777777" w:rsidR="00643867" w:rsidRPr="00643867" w:rsidRDefault="00643867" w:rsidP="00643867">
      <w:pPr>
        <w:numPr>
          <w:ilvl w:val="0"/>
          <w:numId w:val="9"/>
        </w:numPr>
      </w:pPr>
      <w:r w:rsidRPr="00643867">
        <w:t>Base estable para la actualización visual</w:t>
      </w:r>
    </w:p>
    <w:p w14:paraId="7C30191E" w14:textId="77777777" w:rsidR="00643867" w:rsidRPr="00643867" w:rsidRDefault="00000000" w:rsidP="00643867">
      <w:r>
        <w:lastRenderedPageBreak/>
        <w:pict w14:anchorId="4D8C4E8C">
          <v:rect id="_x0000_i1028" style="width:0;height:1.5pt" o:hralign="center" o:hrstd="t" o:hr="t" fillcolor="#a0a0a0" stroked="f"/>
        </w:pict>
      </w:r>
    </w:p>
    <w:p w14:paraId="5C409B38" w14:textId="77777777" w:rsidR="00643867" w:rsidRPr="00643867" w:rsidRDefault="00643867" w:rsidP="00643867">
      <w:pPr>
        <w:rPr>
          <w:b/>
          <w:bCs/>
        </w:rPr>
      </w:pPr>
      <w:r w:rsidRPr="00643867">
        <w:rPr>
          <w:rFonts w:ascii="Segoe UI Emoji" w:hAnsi="Segoe UI Emoji" w:cs="Segoe UI Emoji"/>
          <w:b/>
          <w:bCs/>
        </w:rPr>
        <w:t>🧱</w:t>
      </w:r>
      <w:r w:rsidRPr="00643867">
        <w:rPr>
          <w:b/>
          <w:bCs/>
        </w:rPr>
        <w:t xml:space="preserve"> FASE 2 — Definición formal del modelo visual</w:t>
      </w:r>
    </w:p>
    <w:p w14:paraId="358F8EFB" w14:textId="77777777" w:rsidR="00643867" w:rsidRPr="00643867" w:rsidRDefault="00643867" w:rsidP="00643867">
      <w:r w:rsidRPr="00643867">
        <w:rPr>
          <w:b/>
          <w:bCs/>
        </w:rPr>
        <w:t>Objetivo:</w:t>
      </w:r>
      <w:r w:rsidRPr="00643867">
        <w:t xml:space="preserve"> Establecer reglas gráficas definitivas.</w:t>
      </w:r>
    </w:p>
    <w:p w14:paraId="5F6D12A4" w14:textId="77777777" w:rsidR="00643867" w:rsidRPr="00643867" w:rsidRDefault="00643867" w:rsidP="00643867">
      <w:pPr>
        <w:rPr>
          <w:b/>
          <w:bCs/>
        </w:rPr>
      </w:pPr>
      <w:r w:rsidRPr="00643867">
        <w:rPr>
          <w:b/>
          <w:bCs/>
        </w:rPr>
        <w:t>Modelo aprobado</w:t>
      </w:r>
    </w:p>
    <w:p w14:paraId="76710726" w14:textId="77777777" w:rsidR="00643867" w:rsidRPr="00643867" w:rsidRDefault="00643867" w:rsidP="00643867">
      <w:pPr>
        <w:numPr>
          <w:ilvl w:val="0"/>
          <w:numId w:val="10"/>
        </w:numPr>
      </w:pPr>
      <w:r w:rsidRPr="00643867">
        <w:rPr>
          <w:rFonts w:ascii="Segoe UI Emoji" w:hAnsi="Segoe UI Emoji" w:cs="Segoe UI Emoji"/>
        </w:rPr>
        <w:t>✅</w:t>
      </w:r>
      <w:r w:rsidRPr="00643867">
        <w:t xml:space="preserve"> Plano cartesiano </w:t>
      </w:r>
      <w:r w:rsidRPr="00643867">
        <w:rPr>
          <w:b/>
          <w:bCs/>
        </w:rPr>
        <w:t>a*–b*</w:t>
      </w:r>
    </w:p>
    <w:p w14:paraId="692C3A62" w14:textId="77777777" w:rsidR="00643867" w:rsidRPr="00643867" w:rsidRDefault="00643867" w:rsidP="00643867">
      <w:pPr>
        <w:numPr>
          <w:ilvl w:val="0"/>
          <w:numId w:val="10"/>
        </w:numPr>
      </w:pPr>
      <w:r w:rsidRPr="00643867">
        <w:rPr>
          <w:rFonts w:ascii="Segoe UI Emoji" w:hAnsi="Segoe UI Emoji" w:cs="Segoe UI Emoji"/>
        </w:rPr>
        <w:t>✅</w:t>
      </w:r>
      <w:r w:rsidRPr="00643867">
        <w:t xml:space="preserve"> Ejes fijos y rotulados: </w:t>
      </w:r>
    </w:p>
    <w:p w14:paraId="60C8ABEC" w14:textId="77777777" w:rsidR="00643867" w:rsidRPr="00643867" w:rsidRDefault="00643867" w:rsidP="00643867">
      <w:pPr>
        <w:numPr>
          <w:ilvl w:val="1"/>
          <w:numId w:val="10"/>
        </w:numPr>
      </w:pPr>
      <w:r w:rsidRPr="00643867">
        <w:t>a*: Verde ↔ Rojo</w:t>
      </w:r>
    </w:p>
    <w:p w14:paraId="0D787346" w14:textId="77777777" w:rsidR="00643867" w:rsidRPr="00643867" w:rsidRDefault="00643867" w:rsidP="00643867">
      <w:pPr>
        <w:numPr>
          <w:ilvl w:val="1"/>
          <w:numId w:val="10"/>
        </w:numPr>
      </w:pPr>
      <w:r w:rsidRPr="00643867">
        <w:t>b*: Azul ↔ Amarillo</w:t>
      </w:r>
    </w:p>
    <w:p w14:paraId="60EB058A" w14:textId="77777777" w:rsidR="00643867" w:rsidRPr="00643867" w:rsidRDefault="00643867" w:rsidP="00643867">
      <w:pPr>
        <w:numPr>
          <w:ilvl w:val="0"/>
          <w:numId w:val="10"/>
        </w:numPr>
      </w:pPr>
      <w:r w:rsidRPr="00643867">
        <w:rPr>
          <w:rFonts w:ascii="Segoe UI Emoji" w:hAnsi="Segoe UI Emoji" w:cs="Segoe UI Emoji"/>
        </w:rPr>
        <w:t>✅</w:t>
      </w:r>
      <w:r w:rsidRPr="00643867">
        <w:t xml:space="preserve"> Punto estándar: </w:t>
      </w:r>
    </w:p>
    <w:p w14:paraId="3340796B" w14:textId="77777777" w:rsidR="00643867" w:rsidRPr="00643867" w:rsidRDefault="00643867" w:rsidP="00643867">
      <w:pPr>
        <w:numPr>
          <w:ilvl w:val="1"/>
          <w:numId w:val="10"/>
        </w:numPr>
      </w:pPr>
      <w:r w:rsidRPr="00643867">
        <w:t>Coordenada: (0,0)</w:t>
      </w:r>
    </w:p>
    <w:p w14:paraId="4B7EC221" w14:textId="77777777" w:rsidR="00643867" w:rsidRPr="00643867" w:rsidRDefault="00643867" w:rsidP="00643867">
      <w:pPr>
        <w:numPr>
          <w:ilvl w:val="1"/>
          <w:numId w:val="10"/>
        </w:numPr>
      </w:pPr>
      <w:r w:rsidRPr="00643867">
        <w:t>Color: Verde</w:t>
      </w:r>
    </w:p>
    <w:p w14:paraId="58EA5809" w14:textId="77777777" w:rsidR="00643867" w:rsidRPr="00643867" w:rsidRDefault="00643867" w:rsidP="00643867">
      <w:pPr>
        <w:numPr>
          <w:ilvl w:val="0"/>
          <w:numId w:val="10"/>
        </w:numPr>
      </w:pPr>
      <w:r w:rsidRPr="00643867">
        <w:rPr>
          <w:rFonts w:ascii="Segoe UI Emoji" w:hAnsi="Segoe UI Emoji" w:cs="Segoe UI Emoji"/>
        </w:rPr>
        <w:t>✅</w:t>
      </w:r>
      <w:r w:rsidRPr="00643867">
        <w:t xml:space="preserve"> Punto medición: </w:t>
      </w:r>
    </w:p>
    <w:p w14:paraId="31402843" w14:textId="77777777" w:rsidR="00643867" w:rsidRPr="00643867" w:rsidRDefault="00643867" w:rsidP="00643867">
      <w:pPr>
        <w:numPr>
          <w:ilvl w:val="1"/>
          <w:numId w:val="10"/>
        </w:numPr>
      </w:pPr>
      <w:r w:rsidRPr="00643867">
        <w:t>Coordenada: (Δa, Δb)</w:t>
      </w:r>
    </w:p>
    <w:p w14:paraId="055567C3" w14:textId="77777777" w:rsidR="00643867" w:rsidRPr="00643867" w:rsidRDefault="00643867" w:rsidP="00643867">
      <w:pPr>
        <w:numPr>
          <w:ilvl w:val="1"/>
          <w:numId w:val="10"/>
        </w:numPr>
      </w:pPr>
      <w:r w:rsidRPr="00643867">
        <w:t>Color: Rojo</w:t>
      </w:r>
    </w:p>
    <w:p w14:paraId="387A5A04" w14:textId="77777777" w:rsidR="00643867" w:rsidRPr="00643867" w:rsidRDefault="00643867" w:rsidP="00643867">
      <w:pPr>
        <w:numPr>
          <w:ilvl w:val="0"/>
          <w:numId w:val="10"/>
        </w:numPr>
      </w:pPr>
      <w:r w:rsidRPr="00643867">
        <w:rPr>
          <w:rFonts w:ascii="Segoe UI Emoji" w:hAnsi="Segoe UI Emoji" w:cs="Segoe UI Emoji"/>
        </w:rPr>
        <w:t>✅</w:t>
      </w:r>
      <w:r w:rsidRPr="00643867">
        <w:t xml:space="preserve"> Círculo de tolerancia ΔE: </w:t>
      </w:r>
    </w:p>
    <w:p w14:paraId="48DC0B71" w14:textId="77777777" w:rsidR="00643867" w:rsidRPr="00643867" w:rsidRDefault="00643867" w:rsidP="00643867">
      <w:pPr>
        <w:numPr>
          <w:ilvl w:val="1"/>
          <w:numId w:val="10"/>
        </w:numPr>
      </w:pPr>
      <w:r w:rsidRPr="00643867">
        <w:t>Radio = tolerancia activa</w:t>
      </w:r>
    </w:p>
    <w:p w14:paraId="3CAFCC89" w14:textId="77777777" w:rsidR="00643867" w:rsidRPr="00643867" w:rsidRDefault="00643867" w:rsidP="00643867">
      <w:pPr>
        <w:numPr>
          <w:ilvl w:val="0"/>
          <w:numId w:val="10"/>
        </w:numPr>
      </w:pPr>
      <w:r w:rsidRPr="00643867">
        <w:rPr>
          <w:rFonts w:ascii="Segoe UI Emoji" w:hAnsi="Segoe UI Emoji" w:cs="Segoe UI Emoji"/>
        </w:rPr>
        <w:t>✅</w:t>
      </w:r>
      <w:r w:rsidRPr="00643867">
        <w:t xml:space="preserve"> Vector: </w:t>
      </w:r>
    </w:p>
    <w:p w14:paraId="3F467F7B" w14:textId="77777777" w:rsidR="00643867" w:rsidRPr="00643867" w:rsidRDefault="00643867" w:rsidP="00643867">
      <w:pPr>
        <w:numPr>
          <w:ilvl w:val="1"/>
          <w:numId w:val="10"/>
        </w:numPr>
      </w:pPr>
      <w:r w:rsidRPr="00643867">
        <w:t>Desde estándar a medición</w:t>
      </w:r>
    </w:p>
    <w:p w14:paraId="0E95781D" w14:textId="77777777" w:rsidR="00643867" w:rsidRPr="00643867" w:rsidRDefault="00643867" w:rsidP="00643867">
      <w:pPr>
        <w:numPr>
          <w:ilvl w:val="0"/>
          <w:numId w:val="10"/>
        </w:numPr>
      </w:pPr>
      <w:r w:rsidRPr="00643867">
        <w:rPr>
          <w:rFonts w:ascii="Segoe UI Emoji" w:hAnsi="Segoe UI Emoji" w:cs="Segoe UI Emoji"/>
        </w:rPr>
        <w:t>✅</w:t>
      </w:r>
      <w:r w:rsidRPr="00643867">
        <w:t xml:space="preserve"> Condicionante L*: </w:t>
      </w:r>
    </w:p>
    <w:p w14:paraId="172DAFA1" w14:textId="77777777" w:rsidR="00643867" w:rsidRPr="00643867" w:rsidRDefault="00643867" w:rsidP="00643867">
      <w:pPr>
        <w:numPr>
          <w:ilvl w:val="1"/>
          <w:numId w:val="10"/>
        </w:numPr>
      </w:pPr>
      <w:r w:rsidRPr="00643867">
        <w:t>Línea horizontal o barra lateral independiente</w:t>
      </w:r>
    </w:p>
    <w:p w14:paraId="4EB764B7" w14:textId="77777777" w:rsidR="00643867" w:rsidRPr="00643867" w:rsidRDefault="00643867" w:rsidP="00643867">
      <w:r w:rsidRPr="00643867">
        <w:rPr>
          <w:rFonts w:ascii="Segoe UI Emoji" w:hAnsi="Segoe UI Emoji" w:cs="Segoe UI Emoji"/>
        </w:rPr>
        <w:t>📄</w:t>
      </w:r>
      <w:r w:rsidRPr="00643867">
        <w:t xml:space="preserve"> Este modelo debe guardarse como </w:t>
      </w:r>
      <w:r w:rsidRPr="00643867">
        <w:rPr>
          <w:b/>
          <w:bCs/>
        </w:rPr>
        <w:t>documento de diseño oficial</w:t>
      </w:r>
      <w:r w:rsidRPr="00643867">
        <w:t>.</w:t>
      </w:r>
    </w:p>
    <w:p w14:paraId="6C9FA748" w14:textId="77777777" w:rsidR="00643867" w:rsidRPr="00643867" w:rsidRDefault="00000000" w:rsidP="00643867">
      <w:r>
        <w:pict w14:anchorId="1AAE3005">
          <v:rect id="_x0000_i1029" style="width:0;height:1.5pt" o:hralign="center" o:hrstd="t" o:hr="t" fillcolor="#a0a0a0" stroked="f"/>
        </w:pict>
      </w:r>
    </w:p>
    <w:p w14:paraId="43E15716" w14:textId="77777777" w:rsidR="00643867" w:rsidRPr="00643867" w:rsidRDefault="00643867" w:rsidP="00643867">
      <w:pPr>
        <w:rPr>
          <w:b/>
          <w:bCs/>
        </w:rPr>
      </w:pPr>
      <w:r w:rsidRPr="00643867">
        <w:rPr>
          <w:rFonts w:ascii="Segoe UI Emoji" w:hAnsi="Segoe UI Emoji" w:cs="Segoe UI Emoji"/>
          <w:b/>
          <w:bCs/>
        </w:rPr>
        <w:t>🧱</w:t>
      </w:r>
      <w:r w:rsidRPr="00643867">
        <w:rPr>
          <w:b/>
          <w:bCs/>
        </w:rPr>
        <w:t xml:space="preserve"> FASE 3 — Limpieza conceptual y textual</w:t>
      </w:r>
    </w:p>
    <w:p w14:paraId="36D6D06B" w14:textId="77777777" w:rsidR="00643867" w:rsidRPr="00643867" w:rsidRDefault="00643867" w:rsidP="00643867">
      <w:r w:rsidRPr="00643867">
        <w:rPr>
          <w:b/>
          <w:bCs/>
        </w:rPr>
        <w:t>Objetivo:</w:t>
      </w:r>
      <w:r w:rsidRPr="00643867">
        <w:t xml:space="preserve"> Eliminar ambigüedades que generan error conceptual.</w:t>
      </w:r>
    </w:p>
    <w:p w14:paraId="6A066226" w14:textId="77777777" w:rsidR="00643867" w:rsidRPr="00643867" w:rsidRDefault="00643867" w:rsidP="00643867">
      <w:pPr>
        <w:rPr>
          <w:b/>
          <w:bCs/>
        </w:rPr>
      </w:pPr>
      <w:r w:rsidRPr="00643867">
        <w:rPr>
          <w:b/>
          <w:bCs/>
        </w:rPr>
        <w:t>Cambios obligatorios</w:t>
      </w:r>
    </w:p>
    <w:p w14:paraId="11F03E60" w14:textId="77777777" w:rsidR="00643867" w:rsidRPr="00643867" w:rsidRDefault="00643867" w:rsidP="00643867">
      <w:pPr>
        <w:numPr>
          <w:ilvl w:val="0"/>
          <w:numId w:val="11"/>
        </w:numPr>
      </w:pPr>
      <w:r w:rsidRPr="00643867">
        <w:rPr>
          <w:rFonts w:ascii="Segoe UI Emoji" w:hAnsi="Segoe UI Emoji" w:cs="Segoe UI Emoji"/>
        </w:rPr>
        <w:lastRenderedPageBreak/>
        <w:t>❌</w:t>
      </w:r>
      <w:r w:rsidRPr="00643867">
        <w:t xml:space="preserve"> Eliminar textos como: </w:t>
      </w:r>
    </w:p>
    <w:p w14:paraId="489591EF" w14:textId="77777777" w:rsidR="00643867" w:rsidRPr="00643867" w:rsidRDefault="00643867" w:rsidP="00643867">
      <w:pPr>
        <w:numPr>
          <w:ilvl w:val="1"/>
          <w:numId w:val="11"/>
        </w:numPr>
      </w:pPr>
      <w:r w:rsidRPr="00643867">
        <w:t>“Plano Polar (a*, b*)”</w:t>
      </w:r>
    </w:p>
    <w:p w14:paraId="2D0C6C58" w14:textId="77777777" w:rsidR="00643867" w:rsidRPr="00643867" w:rsidRDefault="00643867" w:rsidP="00643867">
      <w:pPr>
        <w:numPr>
          <w:ilvl w:val="0"/>
          <w:numId w:val="11"/>
        </w:numPr>
      </w:pPr>
      <w:r w:rsidRPr="00643867">
        <w:rPr>
          <w:rFonts w:ascii="Segoe UI Emoji" w:hAnsi="Segoe UI Emoji" w:cs="Segoe UI Emoji"/>
        </w:rPr>
        <w:t>✅</w:t>
      </w:r>
      <w:r w:rsidRPr="00643867">
        <w:t xml:space="preserve"> Reemplazar por: </w:t>
      </w:r>
    </w:p>
    <w:p w14:paraId="50A542BC" w14:textId="77777777" w:rsidR="00643867" w:rsidRPr="00643867" w:rsidRDefault="00643867" w:rsidP="00643867">
      <w:pPr>
        <w:numPr>
          <w:ilvl w:val="1"/>
          <w:numId w:val="11"/>
        </w:numPr>
      </w:pPr>
      <w:r w:rsidRPr="00643867">
        <w:t>“Plano CIELAB a*–b*”</w:t>
      </w:r>
    </w:p>
    <w:p w14:paraId="6EFE0D2C" w14:textId="77777777" w:rsidR="00643867" w:rsidRPr="00643867" w:rsidRDefault="00643867" w:rsidP="00643867">
      <w:pPr>
        <w:numPr>
          <w:ilvl w:val="0"/>
          <w:numId w:val="11"/>
        </w:numPr>
      </w:pPr>
      <w:r w:rsidRPr="00643867">
        <w:rPr>
          <w:rFonts w:ascii="Segoe UI Emoji" w:hAnsi="Segoe UI Emoji" w:cs="Segoe UI Emoji"/>
        </w:rPr>
        <w:t>✅</w:t>
      </w:r>
      <w:r w:rsidRPr="00643867">
        <w:t xml:space="preserve"> Mover información tipo: </w:t>
      </w:r>
    </w:p>
    <w:p w14:paraId="234C39E3" w14:textId="77777777" w:rsidR="00643867" w:rsidRPr="00643867" w:rsidRDefault="00643867" w:rsidP="00643867">
      <w:pPr>
        <w:numPr>
          <w:ilvl w:val="1"/>
          <w:numId w:val="11"/>
        </w:numPr>
      </w:pPr>
      <w:r w:rsidRPr="00643867">
        <w:t>Módulo</w:t>
      </w:r>
    </w:p>
    <w:p w14:paraId="3E557855" w14:textId="77777777" w:rsidR="00643867" w:rsidRPr="00643867" w:rsidRDefault="00643867" w:rsidP="00643867">
      <w:pPr>
        <w:numPr>
          <w:ilvl w:val="1"/>
          <w:numId w:val="11"/>
        </w:numPr>
      </w:pPr>
      <w:r w:rsidRPr="00643867">
        <w:t>Ángulo</w:t>
      </w:r>
    </w:p>
    <w:p w14:paraId="6FF61790" w14:textId="77777777" w:rsidR="00643867" w:rsidRPr="00643867" w:rsidRDefault="00643867" w:rsidP="00643867">
      <w:pPr>
        <w:numPr>
          <w:ilvl w:val="1"/>
          <w:numId w:val="11"/>
        </w:numPr>
      </w:pPr>
      <w:r w:rsidRPr="00643867">
        <w:t xml:space="preserve">Cuadrante … a un </w:t>
      </w:r>
      <w:r w:rsidRPr="00643867">
        <w:rPr>
          <w:b/>
          <w:bCs/>
        </w:rPr>
        <w:t>modo técnico opcional</w:t>
      </w:r>
      <w:r w:rsidRPr="00643867">
        <w:t>, no visible por defecto.</w:t>
      </w:r>
    </w:p>
    <w:p w14:paraId="4EF2E27A" w14:textId="77777777" w:rsidR="00643867" w:rsidRPr="00643867" w:rsidRDefault="00643867" w:rsidP="00643867">
      <w:r w:rsidRPr="00643867">
        <w:rPr>
          <w:rFonts w:ascii="Segoe UI Emoji" w:hAnsi="Segoe UI Emoji" w:cs="Segoe UI Emoji"/>
        </w:rPr>
        <w:t>✅</w:t>
      </w:r>
      <w:r w:rsidRPr="00643867">
        <w:t xml:space="preserve"> Resultado:</w:t>
      </w:r>
    </w:p>
    <w:p w14:paraId="56E74334" w14:textId="77777777" w:rsidR="00643867" w:rsidRPr="00643867" w:rsidRDefault="00643867" w:rsidP="00643867">
      <w:pPr>
        <w:numPr>
          <w:ilvl w:val="0"/>
          <w:numId w:val="12"/>
        </w:numPr>
      </w:pPr>
      <w:r w:rsidRPr="00643867">
        <w:t>Un único modelo mental para gráfico y texto</w:t>
      </w:r>
    </w:p>
    <w:p w14:paraId="0109F66A" w14:textId="77777777" w:rsidR="00643867" w:rsidRPr="00643867" w:rsidRDefault="00643867" w:rsidP="00643867">
      <w:pPr>
        <w:numPr>
          <w:ilvl w:val="0"/>
          <w:numId w:val="12"/>
        </w:numPr>
      </w:pPr>
      <w:r w:rsidRPr="00643867">
        <w:t>Coherencia entre diagnóstico y visualización</w:t>
      </w:r>
    </w:p>
    <w:p w14:paraId="763EEFC9" w14:textId="77777777" w:rsidR="00643867" w:rsidRPr="00643867" w:rsidRDefault="00000000" w:rsidP="00643867">
      <w:r>
        <w:pict w14:anchorId="2774FD85">
          <v:rect id="_x0000_i1030" style="width:0;height:1.5pt" o:hralign="center" o:hrstd="t" o:hr="t" fillcolor="#a0a0a0" stroked="f"/>
        </w:pict>
      </w:r>
    </w:p>
    <w:p w14:paraId="6781E376" w14:textId="77777777" w:rsidR="00643867" w:rsidRPr="00643867" w:rsidRDefault="00643867" w:rsidP="00643867">
      <w:pPr>
        <w:rPr>
          <w:b/>
          <w:bCs/>
        </w:rPr>
      </w:pPr>
      <w:r w:rsidRPr="00643867">
        <w:rPr>
          <w:rFonts w:ascii="Segoe UI Emoji" w:hAnsi="Segoe UI Emoji" w:cs="Segoe UI Emoji"/>
          <w:b/>
          <w:bCs/>
        </w:rPr>
        <w:t>🧱</w:t>
      </w:r>
      <w:r w:rsidRPr="00643867">
        <w:rPr>
          <w:b/>
          <w:bCs/>
        </w:rPr>
        <w:t xml:space="preserve"> FASE 4 — Implementación del bloque gráfico</w:t>
      </w:r>
    </w:p>
    <w:p w14:paraId="7D000B64" w14:textId="77777777" w:rsidR="00643867" w:rsidRPr="00643867" w:rsidRDefault="00643867" w:rsidP="00643867">
      <w:r w:rsidRPr="00643867">
        <w:rPr>
          <w:b/>
          <w:bCs/>
        </w:rPr>
        <w:t>Objetivo:</w:t>
      </w:r>
      <w:r w:rsidRPr="00643867">
        <w:t xml:space="preserve"> Integrar la vista en la interfaz actual sin romper el flujo.</w:t>
      </w:r>
    </w:p>
    <w:p w14:paraId="05C20041" w14:textId="77777777" w:rsidR="00643867" w:rsidRPr="00643867" w:rsidRDefault="00643867" w:rsidP="00643867">
      <w:pPr>
        <w:rPr>
          <w:b/>
          <w:bCs/>
        </w:rPr>
      </w:pPr>
      <w:r w:rsidRPr="00643867">
        <w:rPr>
          <w:b/>
          <w:bCs/>
        </w:rPr>
        <w:t>Ubicación definitiva</w:t>
      </w:r>
    </w:p>
    <w:p w14:paraId="7E907A14" w14:textId="77777777" w:rsidR="00643867" w:rsidRPr="00643867" w:rsidRDefault="00643867" w:rsidP="00643867">
      <w:r w:rsidRPr="00643867">
        <w:t xml:space="preserve">En el panel </w:t>
      </w:r>
      <w:r w:rsidRPr="00643867">
        <w:rPr>
          <w:b/>
          <w:bCs/>
        </w:rPr>
        <w:t>CMC (2:1) / Recomendación</w:t>
      </w:r>
      <w:r w:rsidRPr="00643867">
        <w:t>, inmediatamente después de:</w:t>
      </w:r>
    </w:p>
    <w:p w14:paraId="07A84183" w14:textId="77777777" w:rsidR="00643867" w:rsidRPr="00643867" w:rsidRDefault="00643867" w:rsidP="00643867">
      <w:r w:rsidRPr="00643867">
        <w:t>DIAGNÓSTICO POR ILUMINANTE (Lot vs Std)</w:t>
      </w:r>
    </w:p>
    <w:p w14:paraId="5CE5F5F6" w14:textId="77777777" w:rsidR="00643867" w:rsidRPr="00643867" w:rsidRDefault="00643867" w:rsidP="00643867">
      <w:pPr>
        <w:rPr>
          <w:b/>
          <w:bCs/>
        </w:rPr>
      </w:pPr>
      <w:r w:rsidRPr="00643867">
        <w:rPr>
          <w:b/>
          <w:bCs/>
        </w:rPr>
        <w:t>Estructura visual</w:t>
      </w:r>
    </w:p>
    <w:p w14:paraId="7D19C11F" w14:textId="77777777" w:rsidR="00643867" w:rsidRPr="00643867" w:rsidRDefault="00643867" w:rsidP="00643867">
      <w:r w:rsidRPr="00643867">
        <w:t>────────────────────────────</w:t>
      </w:r>
    </w:p>
    <w:p w14:paraId="6012AB89" w14:textId="77777777" w:rsidR="00643867" w:rsidRPr="00643867" w:rsidRDefault="00643867" w:rsidP="00643867">
      <w:r w:rsidRPr="00643867">
        <w:t>Plano de Corrección Cromática (CIELAB)</w:t>
      </w:r>
    </w:p>
    <w:p w14:paraId="474B888D" w14:textId="77777777" w:rsidR="00643867" w:rsidRPr="00643867" w:rsidRDefault="00643867" w:rsidP="00643867">
      <w:r w:rsidRPr="00643867">
        <w:t>[ Gráfico a*–b</w:t>
      </w:r>
      <w:proofErr w:type="gramStart"/>
      <w:r w:rsidRPr="00643867">
        <w:t>* ]</w:t>
      </w:r>
      <w:proofErr w:type="gramEnd"/>
    </w:p>
    <w:p w14:paraId="37C264A3" w14:textId="77777777" w:rsidR="00643867" w:rsidRPr="00643867" w:rsidRDefault="00643867" w:rsidP="00643867">
      <w:r w:rsidRPr="00643867">
        <w:t>────────────────────────────</w:t>
      </w:r>
    </w:p>
    <w:p w14:paraId="379B8BC5" w14:textId="77777777" w:rsidR="00643867" w:rsidRPr="00643867" w:rsidRDefault="00643867" w:rsidP="00643867">
      <w:r w:rsidRPr="00643867">
        <w:rPr>
          <w:rFonts w:ascii="Segoe UI Emoji" w:hAnsi="Segoe UI Emoji" w:cs="Segoe UI Emoji"/>
        </w:rPr>
        <w:t>✅</w:t>
      </w:r>
      <w:r w:rsidRPr="00643867">
        <w:t xml:space="preserve"> Sin interrumpir tablas </w:t>
      </w:r>
      <w:r w:rsidRPr="00643867">
        <w:rPr>
          <w:rFonts w:ascii="Segoe UI Emoji" w:hAnsi="Segoe UI Emoji" w:cs="Segoe UI Emoji"/>
        </w:rPr>
        <w:t>✅</w:t>
      </w:r>
      <w:r w:rsidRPr="00643867">
        <w:t xml:space="preserve"> Sin desplazar botones </w:t>
      </w:r>
      <w:r w:rsidRPr="00643867">
        <w:rPr>
          <w:rFonts w:ascii="Segoe UI Emoji" w:hAnsi="Segoe UI Emoji" w:cs="Segoe UI Emoji"/>
        </w:rPr>
        <w:t>✅</w:t>
      </w:r>
      <w:r w:rsidRPr="00643867">
        <w:t xml:space="preserve"> Sin sobrecargar la vista</w:t>
      </w:r>
    </w:p>
    <w:p w14:paraId="654DD423" w14:textId="77777777" w:rsidR="00643867" w:rsidRPr="00643867" w:rsidRDefault="00000000" w:rsidP="00643867">
      <w:r>
        <w:pict w14:anchorId="4E2E98A7">
          <v:rect id="_x0000_i1031" style="width:0;height:1.5pt" o:hralign="center" o:hrstd="t" o:hr="t" fillcolor="#a0a0a0" stroked="f"/>
        </w:pict>
      </w:r>
    </w:p>
    <w:p w14:paraId="75D03F2B" w14:textId="77777777" w:rsidR="00643867" w:rsidRPr="00643867" w:rsidRDefault="00643867" w:rsidP="00643867">
      <w:pPr>
        <w:rPr>
          <w:b/>
          <w:bCs/>
        </w:rPr>
      </w:pPr>
      <w:r w:rsidRPr="00643867">
        <w:rPr>
          <w:rFonts w:ascii="Segoe UI Emoji" w:hAnsi="Segoe UI Emoji" w:cs="Segoe UI Emoji"/>
          <w:b/>
          <w:bCs/>
        </w:rPr>
        <w:t>🧱</w:t>
      </w:r>
      <w:r w:rsidRPr="00643867">
        <w:rPr>
          <w:b/>
          <w:bCs/>
        </w:rPr>
        <w:t xml:space="preserve"> FASE 5 — Gestión de tolerancias dinámicas</w:t>
      </w:r>
    </w:p>
    <w:p w14:paraId="51144982" w14:textId="77777777" w:rsidR="00643867" w:rsidRPr="00643867" w:rsidRDefault="00643867" w:rsidP="00643867">
      <w:r w:rsidRPr="00643867">
        <w:rPr>
          <w:b/>
          <w:bCs/>
        </w:rPr>
        <w:lastRenderedPageBreak/>
        <w:t>Objetivo:</w:t>
      </w:r>
      <w:r w:rsidRPr="00643867">
        <w:t xml:space="preserve"> Alinear el gráfico con la configuración profesional de tolerancias.</w:t>
      </w:r>
    </w:p>
    <w:p w14:paraId="1254E7DB" w14:textId="77777777" w:rsidR="00643867" w:rsidRPr="00643867" w:rsidRDefault="00643867" w:rsidP="00643867">
      <w:pPr>
        <w:rPr>
          <w:b/>
          <w:bCs/>
        </w:rPr>
      </w:pPr>
      <w:r w:rsidRPr="00643867">
        <w:rPr>
          <w:b/>
          <w:bCs/>
        </w:rPr>
        <w:t>Comportamiento</w:t>
      </w:r>
    </w:p>
    <w:p w14:paraId="5E4F780D" w14:textId="77777777" w:rsidR="00643867" w:rsidRPr="00643867" w:rsidRDefault="00643867" w:rsidP="00643867">
      <w:pPr>
        <w:numPr>
          <w:ilvl w:val="0"/>
          <w:numId w:val="13"/>
        </w:numPr>
      </w:pPr>
      <w:r w:rsidRPr="00643867">
        <w:t xml:space="preserve">Cambiar tolerancia: </w:t>
      </w:r>
    </w:p>
    <w:p w14:paraId="29BD6D1B" w14:textId="77777777" w:rsidR="00643867" w:rsidRPr="00643867" w:rsidRDefault="00643867" w:rsidP="00643867">
      <w:pPr>
        <w:numPr>
          <w:ilvl w:val="1"/>
          <w:numId w:val="13"/>
        </w:numPr>
      </w:pPr>
      <w:r w:rsidRPr="00643867">
        <w:rPr>
          <w:rFonts w:ascii="Segoe UI Emoji" w:hAnsi="Segoe UI Emoji" w:cs="Segoe UI Emoji"/>
        </w:rPr>
        <w:t>❌</w:t>
      </w:r>
      <w:r w:rsidRPr="00643867">
        <w:t xml:space="preserve"> NO recalcula Δa ni Δb</w:t>
      </w:r>
    </w:p>
    <w:p w14:paraId="630F6B3D" w14:textId="77777777" w:rsidR="00643867" w:rsidRPr="00643867" w:rsidRDefault="00643867" w:rsidP="00643867">
      <w:pPr>
        <w:numPr>
          <w:ilvl w:val="1"/>
          <w:numId w:val="13"/>
        </w:numPr>
      </w:pPr>
      <w:r w:rsidRPr="00643867">
        <w:rPr>
          <w:rFonts w:ascii="Segoe UI Emoji" w:hAnsi="Segoe UI Emoji" w:cs="Segoe UI Emoji"/>
        </w:rPr>
        <w:t>✅</w:t>
      </w:r>
      <w:r w:rsidRPr="00643867">
        <w:t xml:space="preserve"> Solo ajusta el radio del círculo ΔE</w:t>
      </w:r>
    </w:p>
    <w:p w14:paraId="6191F978" w14:textId="77777777" w:rsidR="00643867" w:rsidRPr="00643867" w:rsidRDefault="00643867" w:rsidP="00643867">
      <w:pPr>
        <w:numPr>
          <w:ilvl w:val="0"/>
          <w:numId w:val="13"/>
        </w:numPr>
      </w:pPr>
      <w:r w:rsidRPr="00643867">
        <w:t>El punto nunca se mueve al cambiar tolerancia.</w:t>
      </w:r>
    </w:p>
    <w:p w14:paraId="381C6987" w14:textId="77777777" w:rsidR="00643867" w:rsidRPr="00643867" w:rsidRDefault="00643867" w:rsidP="00643867">
      <w:r w:rsidRPr="00643867">
        <w:rPr>
          <w:rFonts w:ascii="Segoe UI Emoji" w:hAnsi="Segoe UI Emoji" w:cs="Segoe UI Emoji"/>
        </w:rPr>
        <w:t>✅</w:t>
      </w:r>
      <w:r w:rsidRPr="00643867">
        <w:t xml:space="preserve"> Mensaje implícito correcto:</w:t>
      </w:r>
    </w:p>
    <w:p w14:paraId="35094054" w14:textId="77777777" w:rsidR="00643867" w:rsidRPr="00643867" w:rsidRDefault="00643867" w:rsidP="00643867">
      <w:r w:rsidRPr="00643867">
        <w:t>“El color no cambia; cambia el criterio de aceptación.”</w:t>
      </w:r>
    </w:p>
    <w:p w14:paraId="3EF599A7" w14:textId="77777777" w:rsidR="00643867" w:rsidRPr="00643867" w:rsidRDefault="00000000" w:rsidP="00643867">
      <w:r>
        <w:pict w14:anchorId="6CA3277E">
          <v:rect id="_x0000_i1032" style="width:0;height:1.5pt" o:hralign="center" o:hrstd="t" o:hr="t" fillcolor="#a0a0a0" stroked="f"/>
        </w:pict>
      </w:r>
    </w:p>
    <w:p w14:paraId="6F146BEA" w14:textId="77777777" w:rsidR="00643867" w:rsidRPr="00643867" w:rsidRDefault="00643867" w:rsidP="00643867">
      <w:pPr>
        <w:rPr>
          <w:b/>
          <w:bCs/>
        </w:rPr>
      </w:pPr>
      <w:r w:rsidRPr="00643867">
        <w:rPr>
          <w:rFonts w:ascii="Segoe UI Emoji" w:hAnsi="Segoe UI Emoji" w:cs="Segoe UI Emoji"/>
          <w:b/>
          <w:bCs/>
        </w:rPr>
        <w:t>🧱</w:t>
      </w:r>
      <w:r w:rsidRPr="00643867">
        <w:rPr>
          <w:b/>
          <w:bCs/>
        </w:rPr>
        <w:t xml:space="preserve"> FASE 6 — Pruebas y validación</w:t>
      </w:r>
    </w:p>
    <w:p w14:paraId="7D7CDE73" w14:textId="77777777" w:rsidR="00643867" w:rsidRPr="00643867" w:rsidRDefault="00643867" w:rsidP="00643867">
      <w:pPr>
        <w:rPr>
          <w:b/>
          <w:bCs/>
        </w:rPr>
      </w:pPr>
      <w:r w:rsidRPr="00643867">
        <w:rPr>
          <w:b/>
          <w:bCs/>
        </w:rPr>
        <w:t>Pruebas técnicas</w:t>
      </w:r>
    </w:p>
    <w:p w14:paraId="3A6ED817" w14:textId="77777777" w:rsidR="00643867" w:rsidRPr="00643867" w:rsidRDefault="00643867" w:rsidP="00643867">
      <w:pPr>
        <w:numPr>
          <w:ilvl w:val="0"/>
          <w:numId w:val="14"/>
        </w:numPr>
      </w:pPr>
      <w:r w:rsidRPr="00643867">
        <w:t>Comparar valores numéricos vs coordenadas gráficas.</w:t>
      </w:r>
    </w:p>
    <w:p w14:paraId="4964BD00" w14:textId="77777777" w:rsidR="00643867" w:rsidRPr="00643867" w:rsidRDefault="00643867" w:rsidP="00643867">
      <w:pPr>
        <w:numPr>
          <w:ilvl w:val="0"/>
          <w:numId w:val="14"/>
        </w:numPr>
      </w:pPr>
      <w:r w:rsidRPr="00643867">
        <w:t>Confirmar orientación cromática real (a*, b*).</w:t>
      </w:r>
    </w:p>
    <w:p w14:paraId="38B39041" w14:textId="77777777" w:rsidR="00643867" w:rsidRPr="00643867" w:rsidRDefault="00643867" w:rsidP="00643867">
      <w:pPr>
        <w:rPr>
          <w:b/>
          <w:bCs/>
        </w:rPr>
      </w:pPr>
      <w:r w:rsidRPr="00643867">
        <w:rPr>
          <w:b/>
          <w:bCs/>
        </w:rPr>
        <w:t>Pruebas operativas</w:t>
      </w:r>
    </w:p>
    <w:p w14:paraId="5BB1CCA0" w14:textId="77777777" w:rsidR="00643867" w:rsidRPr="00643867" w:rsidRDefault="00643867" w:rsidP="00643867">
      <w:pPr>
        <w:numPr>
          <w:ilvl w:val="0"/>
          <w:numId w:val="15"/>
        </w:numPr>
      </w:pPr>
      <w:r w:rsidRPr="00643867">
        <w:t xml:space="preserve">Operario identifica correctamente: </w:t>
      </w:r>
    </w:p>
    <w:p w14:paraId="4F040D1C" w14:textId="77777777" w:rsidR="00643867" w:rsidRPr="00643867" w:rsidRDefault="00643867" w:rsidP="00643867">
      <w:pPr>
        <w:numPr>
          <w:ilvl w:val="1"/>
          <w:numId w:val="15"/>
        </w:numPr>
      </w:pPr>
      <w:r w:rsidRPr="00643867">
        <w:t>Dirección de corrección</w:t>
      </w:r>
    </w:p>
    <w:p w14:paraId="6977D618" w14:textId="77777777" w:rsidR="00643867" w:rsidRPr="00643867" w:rsidRDefault="00643867" w:rsidP="00643867">
      <w:pPr>
        <w:numPr>
          <w:ilvl w:val="1"/>
          <w:numId w:val="15"/>
        </w:numPr>
      </w:pPr>
      <w:r w:rsidRPr="00643867">
        <w:t>Condición claro / oscuro</w:t>
      </w:r>
    </w:p>
    <w:p w14:paraId="355D3847" w14:textId="77777777" w:rsidR="00643867" w:rsidRPr="00643867" w:rsidRDefault="00643867" w:rsidP="00643867">
      <w:pPr>
        <w:numPr>
          <w:ilvl w:val="0"/>
          <w:numId w:val="15"/>
        </w:numPr>
      </w:pPr>
      <w:r w:rsidRPr="00643867">
        <w:t>Tiempo de interpretación reducido.</w:t>
      </w:r>
    </w:p>
    <w:p w14:paraId="5444C24D" w14:textId="77777777" w:rsidR="00643867" w:rsidRPr="00643867" w:rsidRDefault="00643867" w:rsidP="00643867">
      <w:pPr>
        <w:rPr>
          <w:b/>
          <w:bCs/>
        </w:rPr>
      </w:pPr>
      <w:r w:rsidRPr="00643867">
        <w:rPr>
          <w:b/>
          <w:bCs/>
        </w:rPr>
        <w:t>Pruebas de regresión</w:t>
      </w:r>
    </w:p>
    <w:p w14:paraId="6CDEDAE3" w14:textId="77777777" w:rsidR="00643867" w:rsidRPr="00643867" w:rsidRDefault="00643867" w:rsidP="00643867">
      <w:pPr>
        <w:numPr>
          <w:ilvl w:val="0"/>
          <w:numId w:val="16"/>
        </w:numPr>
      </w:pPr>
      <w:r w:rsidRPr="00643867">
        <w:t xml:space="preserve">Confirmar: </w:t>
      </w:r>
    </w:p>
    <w:p w14:paraId="3C802B47" w14:textId="77777777" w:rsidR="00643867" w:rsidRPr="00643867" w:rsidRDefault="00643867" w:rsidP="00643867">
      <w:pPr>
        <w:numPr>
          <w:ilvl w:val="1"/>
          <w:numId w:val="16"/>
        </w:numPr>
      </w:pPr>
      <w:r w:rsidRPr="00643867">
        <w:t>Ningún cálculo modificado</w:t>
      </w:r>
    </w:p>
    <w:p w14:paraId="1C092387" w14:textId="77777777" w:rsidR="00643867" w:rsidRPr="00643867" w:rsidRDefault="00643867" w:rsidP="00643867">
      <w:pPr>
        <w:numPr>
          <w:ilvl w:val="1"/>
          <w:numId w:val="16"/>
        </w:numPr>
      </w:pPr>
      <w:r w:rsidRPr="00643867">
        <w:t>Resultados idénticos pre/post actualización</w:t>
      </w:r>
    </w:p>
    <w:p w14:paraId="25A4B8A1" w14:textId="77777777" w:rsidR="00643867" w:rsidRPr="00643867" w:rsidRDefault="00000000" w:rsidP="00643867">
      <w:r>
        <w:pict w14:anchorId="4A2EEB08">
          <v:rect id="_x0000_i1033" style="width:0;height:1.5pt" o:hralign="center" o:hrstd="t" o:hr="t" fillcolor="#a0a0a0" stroked="f"/>
        </w:pict>
      </w:r>
    </w:p>
    <w:p w14:paraId="3B4BB003" w14:textId="77777777" w:rsidR="00643867" w:rsidRPr="00643867" w:rsidRDefault="00643867" w:rsidP="00643867">
      <w:pPr>
        <w:rPr>
          <w:b/>
          <w:bCs/>
        </w:rPr>
      </w:pPr>
      <w:r w:rsidRPr="00643867">
        <w:rPr>
          <w:rFonts w:ascii="Segoe UI Emoji" w:hAnsi="Segoe UI Emoji" w:cs="Segoe UI Emoji"/>
          <w:b/>
          <w:bCs/>
        </w:rPr>
        <w:t>🧱</w:t>
      </w:r>
      <w:r w:rsidRPr="00643867">
        <w:rPr>
          <w:b/>
          <w:bCs/>
        </w:rPr>
        <w:t xml:space="preserve"> FASE 7 — Aprobación y despliegue</w:t>
      </w:r>
    </w:p>
    <w:p w14:paraId="61AC2D6B" w14:textId="77777777" w:rsidR="00643867" w:rsidRPr="00643867" w:rsidRDefault="00643867" w:rsidP="00643867">
      <w:pPr>
        <w:rPr>
          <w:b/>
          <w:bCs/>
        </w:rPr>
      </w:pPr>
      <w:r w:rsidRPr="00643867">
        <w:rPr>
          <w:b/>
          <w:bCs/>
        </w:rPr>
        <w:t>Entregables</w:t>
      </w:r>
    </w:p>
    <w:p w14:paraId="255742E8" w14:textId="77777777" w:rsidR="00643867" w:rsidRPr="00643867" w:rsidRDefault="00643867" w:rsidP="00643867">
      <w:pPr>
        <w:numPr>
          <w:ilvl w:val="0"/>
          <w:numId w:val="17"/>
        </w:numPr>
      </w:pPr>
      <w:r w:rsidRPr="00643867">
        <w:t>Documento de diseño aprobado</w:t>
      </w:r>
    </w:p>
    <w:p w14:paraId="1FAE7A60" w14:textId="77777777" w:rsidR="00643867" w:rsidRPr="00643867" w:rsidRDefault="00643867" w:rsidP="00643867">
      <w:pPr>
        <w:numPr>
          <w:ilvl w:val="0"/>
          <w:numId w:val="17"/>
        </w:numPr>
      </w:pPr>
      <w:r w:rsidRPr="00643867">
        <w:lastRenderedPageBreak/>
        <w:t>Capturas de la nueva vista</w:t>
      </w:r>
    </w:p>
    <w:p w14:paraId="03998248" w14:textId="77777777" w:rsidR="00643867" w:rsidRPr="00643867" w:rsidRDefault="00643867" w:rsidP="00643867">
      <w:pPr>
        <w:numPr>
          <w:ilvl w:val="0"/>
          <w:numId w:val="17"/>
        </w:numPr>
      </w:pPr>
      <w:proofErr w:type="spellStart"/>
      <w:r w:rsidRPr="00643867">
        <w:t>Checklist</w:t>
      </w:r>
      <w:proofErr w:type="spellEnd"/>
      <w:r w:rsidRPr="00643867">
        <w:t xml:space="preserve"> de validación firmado</w:t>
      </w:r>
    </w:p>
    <w:p w14:paraId="3327A99F" w14:textId="77777777" w:rsidR="00643867" w:rsidRPr="00643867" w:rsidRDefault="00643867" w:rsidP="00643867">
      <w:pPr>
        <w:rPr>
          <w:b/>
          <w:bCs/>
        </w:rPr>
      </w:pPr>
      <w:r w:rsidRPr="00643867">
        <w:rPr>
          <w:b/>
          <w:bCs/>
        </w:rPr>
        <w:t>Despliegue</w:t>
      </w:r>
    </w:p>
    <w:p w14:paraId="13A30BB6" w14:textId="77777777" w:rsidR="00643867" w:rsidRPr="00643867" w:rsidRDefault="00643867" w:rsidP="00643867">
      <w:pPr>
        <w:numPr>
          <w:ilvl w:val="0"/>
          <w:numId w:val="18"/>
        </w:numPr>
      </w:pPr>
      <w:r w:rsidRPr="00643867">
        <w:t>Activación en ambiente productivo</w:t>
      </w:r>
    </w:p>
    <w:p w14:paraId="7104FB83" w14:textId="77777777" w:rsidR="00643867" w:rsidRPr="00643867" w:rsidRDefault="00643867" w:rsidP="00643867">
      <w:pPr>
        <w:numPr>
          <w:ilvl w:val="0"/>
          <w:numId w:val="18"/>
        </w:numPr>
      </w:pPr>
      <w:r w:rsidRPr="00643867">
        <w:t>Capacitación corta (10–15 min)</w:t>
      </w:r>
    </w:p>
    <w:p w14:paraId="6731CBD8" w14:textId="77777777" w:rsidR="00643867" w:rsidRPr="00643867" w:rsidRDefault="00000000" w:rsidP="00643867">
      <w:r>
        <w:pict w14:anchorId="04FB7F3B">
          <v:rect id="_x0000_i1034" style="width:0;height:1.5pt" o:hralign="center" o:hrstd="t" o:hr="t" fillcolor="#a0a0a0" stroked="f"/>
        </w:pict>
      </w:r>
    </w:p>
    <w:p w14:paraId="7C661606" w14:textId="77777777" w:rsidR="00643867" w:rsidRPr="00643867" w:rsidRDefault="00643867" w:rsidP="00643867">
      <w:pPr>
        <w:rPr>
          <w:b/>
          <w:bCs/>
        </w:rPr>
      </w:pPr>
      <w:r w:rsidRPr="00643867">
        <w:rPr>
          <w:rFonts w:ascii="Segoe UI Emoji" w:hAnsi="Segoe UI Emoji" w:cs="Segoe UI Emoji"/>
          <w:b/>
          <w:bCs/>
        </w:rPr>
        <w:t>✅</w:t>
      </w:r>
      <w:r w:rsidRPr="00643867">
        <w:rPr>
          <w:b/>
          <w:bCs/>
        </w:rPr>
        <w:t xml:space="preserve"> Resultado final esperado</w:t>
      </w:r>
    </w:p>
    <w:p w14:paraId="7367EE58" w14:textId="77777777" w:rsidR="00643867" w:rsidRPr="00643867" w:rsidRDefault="00643867" w:rsidP="00643867">
      <w:pPr>
        <w:numPr>
          <w:ilvl w:val="0"/>
          <w:numId w:val="19"/>
        </w:numPr>
      </w:pPr>
      <w:r w:rsidRPr="00643867">
        <w:t xml:space="preserve">Vista alineada con </w:t>
      </w:r>
      <w:r w:rsidRPr="00643867">
        <w:rPr>
          <w:b/>
          <w:bCs/>
        </w:rPr>
        <w:t>software industrial profesional</w:t>
      </w:r>
      <w:r w:rsidRPr="00643867">
        <w:t>.</w:t>
      </w:r>
    </w:p>
    <w:p w14:paraId="752FA412" w14:textId="77777777" w:rsidR="00643867" w:rsidRPr="00643867" w:rsidRDefault="00643867" w:rsidP="00643867">
      <w:pPr>
        <w:numPr>
          <w:ilvl w:val="0"/>
          <w:numId w:val="19"/>
        </w:numPr>
      </w:pPr>
      <w:r w:rsidRPr="00643867">
        <w:t>Interpretación clara para planta.</w:t>
      </w:r>
    </w:p>
    <w:p w14:paraId="3FB63B5A" w14:textId="77777777" w:rsidR="00643867" w:rsidRPr="00643867" w:rsidRDefault="00643867" w:rsidP="00643867">
      <w:pPr>
        <w:numPr>
          <w:ilvl w:val="0"/>
          <w:numId w:val="19"/>
        </w:numPr>
      </w:pPr>
      <w:r w:rsidRPr="00643867">
        <w:t>Matemática intacta.</w:t>
      </w:r>
    </w:p>
    <w:p w14:paraId="4D0FCC6D" w14:textId="77777777" w:rsidR="00643867" w:rsidRPr="00643867" w:rsidRDefault="00643867" w:rsidP="00643867">
      <w:pPr>
        <w:numPr>
          <w:ilvl w:val="0"/>
          <w:numId w:val="19"/>
        </w:numPr>
      </w:pPr>
      <w:r w:rsidRPr="00643867">
        <w:t>Base sólida para futuras mejoras (modo técnico, 3D, histórico).</w:t>
      </w:r>
    </w:p>
    <w:p w14:paraId="72225E8A" w14:textId="77777777" w:rsidR="00643867" w:rsidRPr="00643867" w:rsidRDefault="00000000" w:rsidP="00643867">
      <w:r>
        <w:pict w14:anchorId="3F4CAE6F">
          <v:rect id="_x0000_i1035" style="width:0;height:1.5pt" o:hralign="center" o:hrstd="t" o:hr="t" fillcolor="#a0a0a0" stroked="f"/>
        </w:pict>
      </w:r>
    </w:p>
    <w:p w14:paraId="2B91D862" w14:textId="77777777" w:rsidR="00643867" w:rsidRPr="00643867" w:rsidRDefault="00643867" w:rsidP="00643867">
      <w:pPr>
        <w:rPr>
          <w:b/>
          <w:bCs/>
        </w:rPr>
      </w:pPr>
      <w:r w:rsidRPr="00643867">
        <w:rPr>
          <w:rFonts w:ascii="Segoe UI Emoji" w:hAnsi="Segoe UI Emoji" w:cs="Segoe UI Emoji"/>
          <w:b/>
          <w:bCs/>
        </w:rPr>
        <w:t>✅</w:t>
      </w:r>
      <w:r w:rsidRPr="00643867">
        <w:rPr>
          <w:b/>
          <w:bCs/>
        </w:rPr>
        <w:t xml:space="preserve"> Conclusión</w:t>
      </w:r>
    </w:p>
    <w:p w14:paraId="1526F202" w14:textId="77777777" w:rsidR="00643867" w:rsidRPr="00643867" w:rsidRDefault="00643867" w:rsidP="00643867">
      <w:r w:rsidRPr="00643867">
        <w:t>Este plan permite evolucionar la visualización colorimétrica de forma profesional, segura y validable, transformando una implementación funcional en una solución alineada con estándares de la industria</w:t>
      </w:r>
    </w:p>
    <w:p w14:paraId="5E5D7708" w14:textId="77777777" w:rsidR="00EF4DF9" w:rsidRDefault="00EF4DF9"/>
    <w:sectPr w:rsidR="00EF4D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70C4"/>
    <w:multiLevelType w:val="multilevel"/>
    <w:tmpl w:val="B550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33EC5"/>
    <w:multiLevelType w:val="multilevel"/>
    <w:tmpl w:val="BA8A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01083"/>
    <w:multiLevelType w:val="multilevel"/>
    <w:tmpl w:val="3CAA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A40B1"/>
    <w:multiLevelType w:val="multilevel"/>
    <w:tmpl w:val="0C7A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41444"/>
    <w:multiLevelType w:val="multilevel"/>
    <w:tmpl w:val="6064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430D4"/>
    <w:multiLevelType w:val="multilevel"/>
    <w:tmpl w:val="D63A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912F8"/>
    <w:multiLevelType w:val="multilevel"/>
    <w:tmpl w:val="DB22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947C0"/>
    <w:multiLevelType w:val="multilevel"/>
    <w:tmpl w:val="C7BA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B1D7E"/>
    <w:multiLevelType w:val="multilevel"/>
    <w:tmpl w:val="61C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36528"/>
    <w:multiLevelType w:val="multilevel"/>
    <w:tmpl w:val="EBCC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36768"/>
    <w:multiLevelType w:val="multilevel"/>
    <w:tmpl w:val="BF30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53191"/>
    <w:multiLevelType w:val="multilevel"/>
    <w:tmpl w:val="AB14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D3E41"/>
    <w:multiLevelType w:val="multilevel"/>
    <w:tmpl w:val="1690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86406"/>
    <w:multiLevelType w:val="multilevel"/>
    <w:tmpl w:val="FF20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93DFD"/>
    <w:multiLevelType w:val="multilevel"/>
    <w:tmpl w:val="A686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92E7F"/>
    <w:multiLevelType w:val="multilevel"/>
    <w:tmpl w:val="F1D2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B51A7E"/>
    <w:multiLevelType w:val="multilevel"/>
    <w:tmpl w:val="0614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42DD0"/>
    <w:multiLevelType w:val="multilevel"/>
    <w:tmpl w:val="920C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8C348A"/>
    <w:multiLevelType w:val="multilevel"/>
    <w:tmpl w:val="9066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821907">
    <w:abstractNumId w:val="16"/>
  </w:num>
  <w:num w:numId="2" w16cid:durableId="1646005314">
    <w:abstractNumId w:val="5"/>
  </w:num>
  <w:num w:numId="3" w16cid:durableId="766079878">
    <w:abstractNumId w:val="18"/>
  </w:num>
  <w:num w:numId="4" w16cid:durableId="1770198881">
    <w:abstractNumId w:val="7"/>
  </w:num>
  <w:num w:numId="5" w16cid:durableId="458106391">
    <w:abstractNumId w:val="1"/>
  </w:num>
  <w:num w:numId="6" w16cid:durableId="626858298">
    <w:abstractNumId w:val="10"/>
  </w:num>
  <w:num w:numId="7" w16cid:durableId="1181581074">
    <w:abstractNumId w:val="17"/>
  </w:num>
  <w:num w:numId="8" w16cid:durableId="1707676645">
    <w:abstractNumId w:val="6"/>
  </w:num>
  <w:num w:numId="9" w16cid:durableId="811754911">
    <w:abstractNumId w:val="15"/>
  </w:num>
  <w:num w:numId="10" w16cid:durableId="785083440">
    <w:abstractNumId w:val="13"/>
  </w:num>
  <w:num w:numId="11" w16cid:durableId="1143085935">
    <w:abstractNumId w:val="9"/>
  </w:num>
  <w:num w:numId="12" w16cid:durableId="140464854">
    <w:abstractNumId w:val="4"/>
  </w:num>
  <w:num w:numId="13" w16cid:durableId="1259406154">
    <w:abstractNumId w:val="3"/>
  </w:num>
  <w:num w:numId="14" w16cid:durableId="1180657398">
    <w:abstractNumId w:val="12"/>
  </w:num>
  <w:num w:numId="15" w16cid:durableId="1676763389">
    <w:abstractNumId w:val="8"/>
  </w:num>
  <w:num w:numId="16" w16cid:durableId="1957372591">
    <w:abstractNumId w:val="0"/>
  </w:num>
  <w:num w:numId="17" w16cid:durableId="1085493647">
    <w:abstractNumId w:val="11"/>
  </w:num>
  <w:num w:numId="18" w16cid:durableId="1752195857">
    <w:abstractNumId w:val="2"/>
  </w:num>
  <w:num w:numId="19" w16cid:durableId="14736743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96D"/>
    <w:rsid w:val="00120B3D"/>
    <w:rsid w:val="0016320B"/>
    <w:rsid w:val="003561DB"/>
    <w:rsid w:val="00370CAB"/>
    <w:rsid w:val="00583F2F"/>
    <w:rsid w:val="00643867"/>
    <w:rsid w:val="00995DD4"/>
    <w:rsid w:val="00A465DD"/>
    <w:rsid w:val="00A62DC8"/>
    <w:rsid w:val="00AB696D"/>
    <w:rsid w:val="00BF204E"/>
    <w:rsid w:val="00E07A20"/>
    <w:rsid w:val="00EF4DF9"/>
    <w:rsid w:val="00F94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BB323"/>
  <w15:chartTrackingRefBased/>
  <w15:docId w15:val="{29AF2093-4413-4CBF-ABF6-B4E907C80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B3D"/>
  </w:style>
  <w:style w:type="paragraph" w:styleId="Heading1">
    <w:name w:val="heading 1"/>
    <w:basedOn w:val="Normal"/>
    <w:next w:val="Normal"/>
    <w:link w:val="Heading1Char"/>
    <w:uiPriority w:val="9"/>
    <w:qFormat/>
    <w:rsid w:val="00AB6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8</Pages>
  <Words>961</Words>
  <Characters>5717</Characters>
  <Application>Microsoft Office Word</Application>
  <DocSecurity>0</DocSecurity>
  <Lines>197</Lines>
  <Paragraphs>160</Paragraphs>
  <ScaleCrop>false</ScaleCrop>
  <Company/>
  <LinksUpToDate>false</LinksUpToDate>
  <CharactersWithSpaces>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Elkin Duvan Quebrada Guapacha</dc:creator>
  <cp:keywords/>
  <dc:description/>
  <cp:lastModifiedBy>Elkin Duvan Quebrada Guapacha</cp:lastModifiedBy>
  <cp:revision>9</cp:revision>
  <dcterms:created xsi:type="dcterms:W3CDTF">2026-04-14T20:38:00Z</dcterms:created>
  <dcterms:modified xsi:type="dcterms:W3CDTF">2026-04-15T15:37:00Z</dcterms:modified>
</cp:coreProperties>
</file>