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C3E8A" w14:textId="77777777" w:rsidR="00DF7F0D" w:rsidRDefault="00317C97">
      <w:pPr>
        <w:spacing w:before="2400"/>
        <w:jc w:val="center"/>
      </w:pPr>
      <w:r>
        <w:rPr>
          <w:color w:val="1F3864"/>
          <w:sz w:val="96"/>
          <w:szCs w:val="96"/>
        </w:rPr>
        <w:t>⚖</w:t>
      </w:r>
    </w:p>
    <w:p w14:paraId="5AD809A0" w14:textId="77777777" w:rsidR="00DF7F0D" w:rsidRDefault="00317C97">
      <w:pPr>
        <w:spacing w:before="200"/>
        <w:jc w:val="center"/>
      </w:pPr>
      <w:r>
        <w:rPr>
          <w:rFonts w:ascii="Georgia" w:eastAsia="Georgia" w:hAnsi="Georgia" w:cs="Georgia"/>
          <w:b/>
          <w:bCs/>
          <w:color w:val="1F3864"/>
          <w:sz w:val="56"/>
          <w:szCs w:val="56"/>
        </w:rPr>
        <w:t>CONTROL DE PROCESOS</w:t>
      </w:r>
    </w:p>
    <w:p w14:paraId="2CF622A2" w14:textId="77777777" w:rsidR="00DF7F0D" w:rsidRDefault="00317C97">
      <w:pPr>
        <w:spacing w:before="120"/>
        <w:jc w:val="center"/>
      </w:pPr>
      <w:r>
        <w:rPr>
          <w:color w:val="5A6270"/>
          <w:sz w:val="40"/>
          <w:szCs w:val="40"/>
        </w:rPr>
        <w:t>Manual de usuario</w:t>
      </w:r>
    </w:p>
    <w:p w14:paraId="799B5CB7" w14:textId="77777777" w:rsidR="00DF7F0D" w:rsidRDefault="00317C97">
      <w:pPr>
        <w:pBdr>
          <w:top w:val="single" w:sz="8" w:space="12" w:color="1F3864"/>
        </w:pBdr>
        <w:spacing w:before="600"/>
        <w:jc w:val="center"/>
      </w:pPr>
      <w:r>
        <w:rPr>
          <w:color w:val="5A6270"/>
          <w:sz w:val="24"/>
          <w:szCs w:val="24"/>
        </w:rPr>
        <w:t>Instrucciones paso a paso, recomendaciones y solución de problemas</w:t>
      </w:r>
    </w:p>
    <w:p w14:paraId="5840DDB4" w14:textId="77777777" w:rsidR="00DF7F0D" w:rsidRDefault="00317C97">
      <w:pPr>
        <w:spacing w:before="2400"/>
        <w:jc w:val="center"/>
      </w:pPr>
      <w:r>
        <w:rPr>
          <w:color w:val="5A6270"/>
        </w:rPr>
        <w:t>Versión del sistema: 1.2.0</w:t>
      </w:r>
    </w:p>
    <w:p w14:paraId="4B861ABB" w14:textId="77777777" w:rsidR="00DF7F0D" w:rsidRDefault="00317C97">
      <w:pPr>
        <w:jc w:val="center"/>
      </w:pPr>
      <w:r>
        <w:rPr>
          <w:color w:val="5A6270"/>
        </w:rPr>
        <w:t>Fecha del manual: octubre de 2026</w:t>
      </w:r>
    </w:p>
    <w:p w14:paraId="72BC57B0" w14:textId="77777777" w:rsidR="00DF7F0D" w:rsidRDefault="00317C97">
      <w:pPr>
        <w:spacing w:before="200"/>
        <w:jc w:val="center"/>
      </w:pPr>
      <w:r>
        <w:rPr>
          <w:color w:val="5A6270"/>
        </w:rPr>
        <w:t>Desarrollado por RedSoft Developers</w:t>
      </w:r>
    </w:p>
    <w:p w14:paraId="3E7D0063" w14:textId="77777777" w:rsidR="00DF7F0D" w:rsidRDefault="00317C97">
      <w:r>
        <w:br w:type="page"/>
      </w:r>
    </w:p>
    <w:p w14:paraId="5C849CC5" w14:textId="77777777" w:rsidR="00DF7F0D" w:rsidRDefault="00317C97">
      <w:pPr>
        <w:pStyle w:val="Ttulo"/>
      </w:pPr>
      <w:r>
        <w:lastRenderedPageBreak/>
        <w:t>Contenido</w:t>
      </w:r>
    </w:p>
    <w:sdt>
      <w:sdtPr>
        <w:alias w:val="Contenido"/>
        <w:id w:val="120206191"/>
      </w:sdtPr>
      <w:sdtEndPr/>
      <w:sdtContent>
        <w:p w14:paraId="1FF2518E" w14:textId="1C3F44AB" w:rsidR="00520F97" w:rsidRDefault="00317C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518190" w:history="1">
            <w:r w:rsidR="00520F97" w:rsidRPr="00032468">
              <w:rPr>
                <w:rStyle w:val="Hipervnculo"/>
                <w:noProof/>
              </w:rPr>
              <w:t>1. Introducción</w:t>
            </w:r>
            <w:r w:rsidR="00520F97">
              <w:rPr>
                <w:noProof/>
              </w:rPr>
              <w:tab/>
            </w:r>
            <w:r w:rsidR="00520F97">
              <w:rPr>
                <w:noProof/>
              </w:rPr>
              <w:fldChar w:fldCharType="begin"/>
            </w:r>
            <w:r w:rsidR="00520F97">
              <w:rPr>
                <w:noProof/>
              </w:rPr>
              <w:instrText xml:space="preserve"> PAGEREF _Toc242518190 \h </w:instrText>
            </w:r>
            <w:r w:rsidR="00520F97">
              <w:rPr>
                <w:noProof/>
              </w:rPr>
            </w:r>
            <w:r w:rsidR="00520F97">
              <w:rPr>
                <w:noProof/>
              </w:rPr>
              <w:fldChar w:fldCharType="separate"/>
            </w:r>
            <w:r w:rsidR="00520F97">
              <w:rPr>
                <w:noProof/>
              </w:rPr>
              <w:t>5</w:t>
            </w:r>
            <w:r w:rsidR="00520F97">
              <w:rPr>
                <w:noProof/>
              </w:rPr>
              <w:fldChar w:fldCharType="end"/>
            </w:r>
          </w:hyperlink>
        </w:p>
        <w:p w14:paraId="2E2F64EB" w14:textId="48E8D73E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191" w:history="1">
            <w:r w:rsidRPr="00032468">
              <w:rPr>
                <w:rStyle w:val="Hipervnculo"/>
                <w:noProof/>
              </w:rPr>
              <w:t>1.1 A quién va dirigido este manual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_Toc242518191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B3F44EA" w14:textId="4B2BF765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192" w:history="1">
            <w:r w:rsidRPr="00032468">
              <w:rPr>
                <w:rStyle w:val="Hipervnculo"/>
                <w:noProof/>
              </w:rPr>
              <w:t>1.2 Conceptos básicos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_Toc242518192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543B207" w14:textId="605FC4E5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193" w:history="1">
            <w:r w:rsidRPr="00032468">
              <w:rPr>
                <w:rStyle w:val="Hipervnculo"/>
                <w:noProof/>
              </w:rPr>
              <w:t>1.3 Roles de usuario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_Toc242518193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1119B79" w14:textId="188E2F87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194" w:history="1">
            <w:r w:rsidRPr="00032468">
              <w:rPr>
                <w:rStyle w:val="Hipervnculo"/>
                <w:noProof/>
              </w:rPr>
              <w:t>1.4 Novedades de la versión 1.2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_Toc242518194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B863E35" w14:textId="2ACC9C79" w:rsidR="00520F97" w:rsidRDefault="00520F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195" w:history="1">
            <w:r w:rsidRPr="00032468">
              <w:rPr>
                <w:rStyle w:val="Hipervnculo"/>
                <w:noProof/>
              </w:rPr>
              <w:t>2. Instalación y primer arranque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_Toc242518195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80D5B82" w14:textId="19F76C03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196" w:history="1">
            <w:r w:rsidRPr="00032468">
              <w:rPr>
                <w:rStyle w:val="Hipervnculo"/>
                <w:noProof/>
              </w:rPr>
              <w:t>2.1 Requisitos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_Toc242518196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37C656A" w14:textId="061414C3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197" w:history="1">
            <w:r w:rsidRPr="00032468">
              <w:rPr>
                <w:rStyle w:val="Hipervnculo"/>
                <w:noProof/>
              </w:rPr>
              <w:t>2.2 Instalar la aplicación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_Toc242518197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64B6F86" w14:textId="39110C02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198" w:history="1">
            <w:r w:rsidRPr="00032468">
              <w:rPr>
                <w:rStyle w:val="Hipervnculo"/>
                <w:noProof/>
              </w:rPr>
              <w:t>2.3 Configurar el equipo como servidor o como cliente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7021D40" w14:textId="3BA63C85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199" w:history="1">
            <w:r w:rsidRPr="00032468">
              <w:rPr>
                <w:rStyle w:val="Hipervnculo"/>
                <w:noProof/>
              </w:rPr>
              <w:t>2.4 El icono junto al reloj (solo servidor)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7291B95" w14:textId="2679DFD8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00" w:history="1">
            <w:r w:rsidRPr="00032468">
              <w:rPr>
                <w:rStyle w:val="Hipervnculo"/>
                <w:noProof/>
              </w:rPr>
              <w:t>2.5 Primer arranque: crear el administrador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F13FC38" w14:textId="3F2F2E22" w:rsidR="00520F97" w:rsidRDefault="00520F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01" w:history="1">
            <w:r w:rsidRPr="00032468">
              <w:rPr>
                <w:rStyle w:val="Hipervnculo"/>
                <w:noProof/>
              </w:rPr>
              <w:t>3. Ingreso al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CBFC910" w14:textId="5CEAF874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02" w:history="1">
            <w:r w:rsidRPr="00032468">
              <w:rPr>
                <w:rStyle w:val="Hipervnculo"/>
                <w:noProof/>
              </w:rPr>
              <w:t>3.1 Iniciar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49120B1" w14:textId="6C0DE19B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03" w:history="1">
            <w:r w:rsidRPr="00032468">
              <w:rPr>
                <w:rStyle w:val="Hipervnculo"/>
                <w:noProof/>
              </w:rPr>
              <w:t>3.2 Cerrar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E9FCA6A" w14:textId="4A8C897F" w:rsidR="00520F97" w:rsidRDefault="00520F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04" w:history="1">
            <w:r w:rsidRPr="00032468">
              <w:rPr>
                <w:rStyle w:val="Hipervnculo"/>
                <w:noProof/>
              </w:rPr>
              <w:t>4. La pantalla principal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325337A" w14:textId="301CE857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05" w:history="1">
            <w:r w:rsidRPr="00032468">
              <w:rPr>
                <w:rStyle w:val="Hipervnculo"/>
                <w:noProof/>
              </w:rPr>
              <w:t>4.1 Barra superior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534A989" w14:textId="001D9281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06" w:history="1">
            <w:r w:rsidRPr="00032468">
              <w:rPr>
                <w:rStyle w:val="Hipervnculo"/>
                <w:noProof/>
              </w:rPr>
              <w:t>4.2 El menú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058BAEB" w14:textId="12A9115E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07" w:history="1">
            <w:r w:rsidRPr="00032468">
              <w:rPr>
                <w:rStyle w:val="Hipervnculo"/>
                <w:noProof/>
              </w:rPr>
              <w:t>4.3 Actualización automática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707B485" w14:textId="13F859B9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08" w:history="1">
            <w:r w:rsidRPr="00032468">
              <w:rPr>
                <w:rStyle w:val="Hipervnculo"/>
                <w:noProof/>
              </w:rPr>
              <w:t>4.4 Cambiar mi contraseña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DA52291" w14:textId="69ECCD16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09" w:history="1">
            <w:r w:rsidRPr="00032468">
              <w:rPr>
                <w:rStyle w:val="Hipervnculo"/>
                <w:noProof/>
              </w:rPr>
              <w:t>4.5 Tema claro u oscuro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32BDCC1" w14:textId="49468699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10" w:history="1">
            <w:r w:rsidRPr="00032468">
              <w:rPr>
                <w:rStyle w:val="Hipervnculo"/>
                <w:noProof/>
              </w:rPr>
              <w:t>4.6 Ayuda: manual de usuario y Acerca 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4C0CE47" w14:textId="5BFEAA5E" w:rsidR="00520F97" w:rsidRDefault="00520F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11" w:history="1">
            <w:r w:rsidRPr="00032468">
              <w:rPr>
                <w:rStyle w:val="Hipervnculo"/>
                <w:noProof/>
              </w:rPr>
              <w:t>5. Tablero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3B63E6E" w14:textId="0A6EEB9E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12" w:history="1">
            <w:r w:rsidRPr="00032468">
              <w:rPr>
                <w:rStyle w:val="Hipervnculo"/>
                <w:noProof/>
              </w:rPr>
              <w:t>5.1 Indicadores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185C41F" w14:textId="46CD8AF6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13" w:history="1">
            <w:r w:rsidRPr="00032468">
              <w:rPr>
                <w:rStyle w:val="Hipervnculo"/>
                <w:noProof/>
              </w:rPr>
              <w:t>5.2 Próximos vencimientos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3C1C204" w14:textId="29F91346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14" w:history="1">
            <w:r w:rsidRPr="00032468">
              <w:rPr>
                <w:rStyle w:val="Hipervnculo"/>
                <w:noProof/>
              </w:rPr>
              <w:t>5.3 Actuaciones por situación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B3CC463" w14:textId="690528EF" w:rsidR="00520F97" w:rsidRDefault="00520F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15" w:history="1">
            <w:r w:rsidRPr="00032468">
              <w:rPr>
                <w:rStyle w:val="Hipervnculo"/>
                <w:noProof/>
              </w:rPr>
              <w:t>6. Procesos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546AE88" w14:textId="52875FB4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16" w:history="1">
            <w:r w:rsidRPr="00032468">
              <w:rPr>
                <w:rStyle w:val="Hipervnculo"/>
                <w:noProof/>
              </w:rPr>
              <w:t>6.1 Consultar la lista de procesos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3A26375" w14:textId="7FF5AAFB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17" w:history="1">
            <w:r w:rsidRPr="00032468">
              <w:rPr>
                <w:rStyle w:val="Hipervnculo"/>
                <w:noProof/>
              </w:rPr>
              <w:t>6.2 Registrar un proceso nuevo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7CE675B" w14:textId="2D679CBF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18" w:history="1">
            <w:r w:rsidRPr="00032468">
              <w:rPr>
                <w:rStyle w:val="Hipervnculo"/>
                <w:noProof/>
              </w:rPr>
              <w:t>6.3 Ver el detalle de un proceso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45FDE9C" w14:textId="2726B053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19" w:history="1">
            <w:r w:rsidRPr="00032468">
              <w:rPr>
                <w:rStyle w:val="Hipervnculo"/>
                <w:noProof/>
              </w:rPr>
              <w:t>6.4 Editar o eliminar un proceso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CEBC443" w14:textId="4FFBE8CB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20" w:history="1">
            <w:r w:rsidRPr="00032468">
              <w:rPr>
                <w:rStyle w:val="Hipervnculo"/>
                <w:noProof/>
              </w:rPr>
              <w:t>6.5 Notas y consideraciones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2BD52405" w14:textId="44169194" w:rsidR="00520F97" w:rsidRDefault="00520F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21" w:history="1">
            <w:r w:rsidRPr="00032468">
              <w:rPr>
                <w:rStyle w:val="Hipervnculo"/>
                <w:noProof/>
              </w:rPr>
              <w:t>7. Actuaciones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2AD39A07" w14:textId="79671C10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22" w:history="1">
            <w:r w:rsidRPr="00032468">
              <w:rPr>
                <w:rStyle w:val="Hipervnculo"/>
                <w:noProof/>
              </w:rPr>
              <w:t>7.1 Cómo calcula el sistema la situación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12C8B997" w14:textId="0B3A19EF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23" w:history="1">
            <w:r w:rsidRPr="00032468">
              <w:rPr>
                <w:rStyle w:val="Hipervnculo"/>
                <w:noProof/>
              </w:rPr>
              <w:t>7.2 Registrar una actuación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39848E6D" w14:textId="0988A5FD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24" w:history="1">
            <w:r w:rsidRPr="00032468">
              <w:rPr>
                <w:rStyle w:val="Hipervnculo"/>
                <w:noProof/>
              </w:rPr>
              <w:t>7.3 Actualizar una actuación (avanzar el trámite)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2D58CAC2" w14:textId="7740B0A5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25" w:history="1">
            <w:r w:rsidRPr="00032468">
              <w:rPr>
                <w:rStyle w:val="Hipervnculo"/>
                <w:noProof/>
              </w:rPr>
              <w:t>7.4 Eliminar una actuación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4267422D" w14:textId="43D84DE1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26" w:history="1">
            <w:r w:rsidRPr="00032468">
              <w:rPr>
                <w:rStyle w:val="Hipervnculo"/>
                <w:noProof/>
              </w:rPr>
              <w:t>7.5 Suspender un proceso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0E62A00D" w14:textId="4A52E331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27" w:history="1">
            <w:r w:rsidRPr="00032468">
              <w:rPr>
                <w:rStyle w:val="Hipervnculo"/>
                <w:noProof/>
              </w:rPr>
              <w:t>7.6 Rutas procesales: el siguiente paso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78A2D52E" w14:textId="5A91CB91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28" w:history="1">
            <w:r w:rsidRPr="00032468">
              <w:rPr>
                <w:rStyle w:val="Hipervnculo"/>
                <w:noProof/>
              </w:rPr>
              <w:t>7.7 Recursos y firmeza de la providencia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19D94A56" w14:textId="5066B970" w:rsidR="00520F97" w:rsidRDefault="00520F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29" w:history="1">
            <w:r w:rsidRPr="00032468">
              <w:rPr>
                <w:rStyle w:val="Hipervnculo"/>
                <w:noProof/>
              </w:rPr>
              <w:t>8. Generar constancias y pases al despacho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40058C33" w14:textId="5BB3EA9D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30" w:history="1">
            <w:r w:rsidRPr="00032468">
              <w:rPr>
                <w:rStyle w:val="Hipervnculo"/>
                <w:noProof/>
              </w:rPr>
              <w:t>8.1 Generar una constancia secretarial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2FE05AE4" w14:textId="4C5E66DC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31" w:history="1">
            <w:r w:rsidRPr="00032468">
              <w:rPr>
                <w:rStyle w:val="Hipervnculo"/>
                <w:noProof/>
              </w:rPr>
              <w:t>8.2 Generar un pase al despacho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4D0BB8EA" w14:textId="09216EF0" w:rsidR="00520F97" w:rsidRDefault="00520F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32" w:history="1">
            <w:r w:rsidRPr="00032468">
              <w:rPr>
                <w:rStyle w:val="Hipervnculo"/>
                <w:noProof/>
              </w:rPr>
              <w:t>9. Gestión por paquetes (jornadas de trabajo)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55C1CBEA" w14:textId="217F802E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33" w:history="1">
            <w:r w:rsidRPr="00032468">
              <w:rPr>
                <w:rStyle w:val="Hipervnculo"/>
                <w:noProof/>
              </w:rPr>
              <w:t>9.1 Armar un paquete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06B8A0DC" w14:textId="4C0F7090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34" w:history="1">
            <w:r w:rsidRPr="00032468">
              <w:rPr>
                <w:rStyle w:val="Hipervnculo"/>
                <w:noProof/>
              </w:rPr>
              <w:t>9.2 Imprimir la lista o exportarla a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73FFCB05" w14:textId="3EAF4740" w:rsidR="00520F97" w:rsidRDefault="00520F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35" w:history="1">
            <w:r w:rsidRPr="00032468">
              <w:rPr>
                <w:rStyle w:val="Hipervnculo"/>
                <w:noProof/>
              </w:rPr>
              <w:t>10. Audiencias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371C7A60" w14:textId="5BC295A9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36" w:history="1">
            <w:r w:rsidRPr="00032468">
              <w:rPr>
                <w:rStyle w:val="Hipervnculo"/>
                <w:noProof/>
              </w:rPr>
              <w:t>10.1 Consultar las audiencias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5A8F7C95" w14:textId="02D7350C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37" w:history="1">
            <w:r w:rsidRPr="00032468">
              <w:rPr>
                <w:rStyle w:val="Hipervnculo"/>
                <w:noProof/>
              </w:rPr>
              <w:t>10.2 Fijar una audiencia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4DAB3373" w14:textId="40616C87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38" w:history="1">
            <w:r w:rsidRPr="00032468">
              <w:rPr>
                <w:rStyle w:val="Hipervnculo"/>
                <w:noProof/>
              </w:rPr>
              <w:t>10.3 Registrar el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3BE19C04" w14:textId="69F21BF7" w:rsidR="00520F97" w:rsidRDefault="00520F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39" w:history="1">
            <w:r w:rsidRPr="00032468">
              <w:rPr>
                <w:rStyle w:val="Hipervnculo"/>
                <w:noProof/>
              </w:rPr>
              <w:t>11. Estadística SIERJU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592B2C1B" w14:textId="776A13CF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40" w:history="1">
            <w:r w:rsidRPr="00032468">
              <w:rPr>
                <w:rStyle w:val="Hipervnculo"/>
                <w:noProof/>
              </w:rPr>
              <w:t>11.1 Elegir el periodo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6847DBCD" w14:textId="401CD4B4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41" w:history="1">
            <w:r w:rsidRPr="00032468">
              <w:rPr>
                <w:rStyle w:val="Hipervnculo"/>
                <w:noProof/>
              </w:rPr>
              <w:t>11.2 Leer el resumen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27C83911" w14:textId="2B6AB69A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42" w:history="1">
            <w:r w:rsidRPr="00032468">
              <w:rPr>
                <w:rStyle w:val="Hipervnculo"/>
                <w:noProof/>
              </w:rPr>
              <w:t>11.3 De dónde sale cada dato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474202BD" w14:textId="71CFBAC1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43" w:history="1">
            <w:r w:rsidRPr="00032468">
              <w:rPr>
                <w:rStyle w:val="Hipervnculo"/>
                <w:noProof/>
              </w:rPr>
              <w:t>11.4 Registrar un dato especial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4A6FE407" w14:textId="2F652B02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44" w:history="1">
            <w:r w:rsidRPr="00032468">
              <w:rPr>
                <w:rStyle w:val="Hipervnculo"/>
                <w:noProof/>
              </w:rPr>
              <w:t>11.5 Descargar el Excel oficial, el completo y la bitácora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418BB271" w14:textId="5A23723E" w:rsidR="00520F97" w:rsidRDefault="00520F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45" w:history="1">
            <w:r w:rsidRPr="00032468">
              <w:rPr>
                <w:rStyle w:val="Hipervnculo"/>
                <w:noProof/>
              </w:rPr>
              <w:t>12. Configuración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14:paraId="274960FC" w14:textId="3A0C3C80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46" w:history="1">
            <w:r w:rsidRPr="00032468">
              <w:rPr>
                <w:rStyle w:val="Hipervnculo"/>
                <w:noProof/>
              </w:rPr>
              <w:t>12.1 Catálogos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14:paraId="451A6569" w14:textId="17D97383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47" w:history="1">
            <w:r w:rsidRPr="00032468">
              <w:rPr>
                <w:rStyle w:val="Hipervnculo"/>
                <w:noProof/>
              </w:rPr>
              <w:t>12.2 Términos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20B13A06" w14:textId="5447F2C1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48" w:history="1">
            <w:r w:rsidRPr="00032468">
              <w:rPr>
                <w:rStyle w:val="Hipervnculo"/>
                <w:noProof/>
              </w:rPr>
              <w:t>12.3 Rutas procesales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4A0BB998" w14:textId="05023279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49" w:history="1">
            <w:r w:rsidRPr="00032468">
              <w:rPr>
                <w:rStyle w:val="Hipervnculo"/>
                <w:noProof/>
              </w:rPr>
              <w:t>12.4 Calendario judicial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3EDBC5A6" w14:textId="626A2FD3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50" w:history="1">
            <w:r w:rsidRPr="00032468">
              <w:rPr>
                <w:rStyle w:val="Hipervnculo"/>
                <w:noProof/>
              </w:rPr>
              <w:t>12.5 Plantillas y firma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103A4B72" w14:textId="52AFC9D6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51" w:history="1">
            <w:r w:rsidRPr="00032468">
              <w:rPr>
                <w:rStyle w:val="Hipervnculo"/>
                <w:noProof/>
              </w:rPr>
              <w:t>12.6 Datos del juzgado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276D1B99" w14:textId="513BC4BB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52" w:history="1">
            <w:r w:rsidRPr="00032468">
              <w:rPr>
                <w:rStyle w:val="Hipervnculo"/>
                <w:noProof/>
              </w:rPr>
              <w:t>12.7 Respaldos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1FC8857D" w14:textId="2CA4B147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53" w:history="1">
            <w:r w:rsidRPr="00032468">
              <w:rPr>
                <w:rStyle w:val="Hipervnculo"/>
                <w:noProof/>
              </w:rPr>
              <w:t>12.8 Apariencia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6AB5DC22" w14:textId="1F6E9A99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54" w:history="1">
            <w:r w:rsidRPr="00032468">
              <w:rPr>
                <w:rStyle w:val="Hipervnculo"/>
                <w:noProof/>
              </w:rPr>
              <w:t>12.9 Personal y cargos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5DCAE861" w14:textId="000D0E7B" w:rsidR="00520F97" w:rsidRDefault="00520F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55" w:history="1">
            <w:r w:rsidRPr="00032468">
              <w:rPr>
                <w:rStyle w:val="Hipervnculo"/>
                <w:noProof/>
              </w:rPr>
              <w:t>13. Usuarios, roles y auditoría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4C41BDE2" w14:textId="364EB430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56" w:history="1">
            <w:r w:rsidRPr="00032468">
              <w:rPr>
                <w:rStyle w:val="Hipervnculo"/>
                <w:noProof/>
              </w:rPr>
              <w:t>13.1 Crear un usuario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111E6F7B" w14:textId="726A262D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57" w:history="1">
            <w:r w:rsidRPr="00032468">
              <w:rPr>
                <w:rStyle w:val="Hipervnculo"/>
                <w:noProof/>
              </w:rPr>
              <w:t>13.2 Modificar, desactivar o restablecer la contraseña de un usuario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57A77622" w14:textId="68C8DE5B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58" w:history="1">
            <w:r w:rsidRPr="00032468">
              <w:rPr>
                <w:rStyle w:val="Hipervnculo"/>
                <w:noProof/>
              </w:rPr>
              <w:t>13.3 Roles y permisos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4E6BD5E2" w14:textId="183407D0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59" w:history="1">
            <w:r w:rsidRPr="00032468">
              <w:rPr>
                <w:rStyle w:val="Hipervnculo"/>
                <w:noProof/>
              </w:rPr>
              <w:t>13.4 Auditoría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14:paraId="19F92FA6" w14:textId="215EC4D3" w:rsidR="00520F97" w:rsidRDefault="00520F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60" w:history="1">
            <w:r w:rsidRPr="00032468">
              <w:rPr>
                <w:rStyle w:val="Hipervnculo"/>
                <w:noProof/>
              </w:rPr>
              <w:t>14. Respaldos y recuperación de la información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62</w:t>
            </w:r>
            <w:r>
              <w:rPr>
                <w:noProof/>
              </w:rPr>
              <w:fldChar w:fldCharType="end"/>
            </w:r>
          </w:hyperlink>
        </w:p>
        <w:p w14:paraId="07A5A00A" w14:textId="74343481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61" w:history="1">
            <w:r w:rsidRPr="00032468">
              <w:rPr>
                <w:rStyle w:val="Hipervnculo"/>
                <w:noProof/>
              </w:rPr>
              <w:t>14.1 Respaldo manual (exportar)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62</w:t>
            </w:r>
            <w:r>
              <w:rPr>
                <w:noProof/>
              </w:rPr>
              <w:fldChar w:fldCharType="end"/>
            </w:r>
          </w:hyperlink>
        </w:p>
        <w:p w14:paraId="77F963F7" w14:textId="5212BDDC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62" w:history="1">
            <w:r w:rsidRPr="00032468">
              <w:rPr>
                <w:rStyle w:val="Hipervnculo"/>
                <w:noProof/>
              </w:rPr>
              <w:t>14.2 Respaldo automático diario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62</w:t>
            </w:r>
            <w:r>
              <w:rPr>
                <w:noProof/>
              </w:rPr>
              <w:fldChar w:fldCharType="end"/>
            </w:r>
          </w:hyperlink>
        </w:p>
        <w:p w14:paraId="357CEDBF" w14:textId="10200782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63" w:history="1">
            <w:r w:rsidRPr="00032468">
              <w:rPr>
                <w:rStyle w:val="Hipervnculo"/>
                <w:noProof/>
              </w:rPr>
              <w:t>14.3 Restaurar un respaldo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14B98B56" w14:textId="44AC582C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64" w:history="1">
            <w:r w:rsidRPr="00032468">
              <w:rPr>
                <w:rStyle w:val="Hipervnculo"/>
                <w:noProof/>
              </w:rPr>
              <w:t>14.4 Cambiar el servidor de equipo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14:paraId="2D2318A4" w14:textId="26CC987D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65" w:history="1">
            <w:r w:rsidRPr="00032468">
              <w:rPr>
                <w:rStyle w:val="Hipervnculo"/>
                <w:noProof/>
              </w:rPr>
              <w:t>14.5 Actualizar la aplicación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14:paraId="36752079" w14:textId="0AFA01F1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66" w:history="1">
            <w:r w:rsidRPr="00032468">
              <w:rPr>
                <w:rStyle w:val="Hipervnculo"/>
                <w:noProof/>
              </w:rPr>
              <w:t>14.6 Datos de ejemplo y vaciado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14:paraId="466B9414" w14:textId="2BC6297B" w:rsidR="00520F97" w:rsidRDefault="00520F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67" w:history="1">
            <w:r w:rsidRPr="00032468">
              <w:rPr>
                <w:rStyle w:val="Hipervnculo"/>
                <w:noProof/>
              </w:rPr>
              <w:t>15. Solución de problemas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281CA01B" w14:textId="5C739A91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68" w:history="1">
            <w:r w:rsidRPr="00032468">
              <w:rPr>
                <w:rStyle w:val="Hipervnculo"/>
                <w:noProof/>
              </w:rPr>
              <w:t>15.1 Ingreso y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6D36E14E" w14:textId="6E354696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69" w:history="1">
            <w:r w:rsidRPr="00032468">
              <w:rPr>
                <w:rStyle w:val="Hipervnculo"/>
                <w:noProof/>
              </w:rPr>
              <w:t>15.2 Conexión y equipos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6D6E61B2" w14:textId="52667DE0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70" w:history="1">
            <w:r w:rsidRPr="00032468">
              <w:rPr>
                <w:rStyle w:val="Hipervnculo"/>
                <w:noProof/>
              </w:rPr>
              <w:t>15.3 Trabajo con procesos y actuaciones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3EA6ED50" w14:textId="7F0AEE59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71" w:history="1">
            <w:r w:rsidRPr="00032468">
              <w:rPr>
                <w:rStyle w:val="Hipervnculo"/>
                <w:noProof/>
              </w:rPr>
              <w:t>15.4 Documentos, impresión y exportación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24EAF573" w14:textId="3D5D3123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72" w:history="1">
            <w:r w:rsidRPr="00032468">
              <w:rPr>
                <w:rStyle w:val="Hipervnculo"/>
                <w:noProof/>
              </w:rPr>
              <w:t>15.5 Respaldos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64D6F905" w14:textId="2BF35ADF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73" w:history="1">
            <w:r w:rsidRPr="00032468">
              <w:rPr>
                <w:rStyle w:val="Hipervnculo"/>
                <w:noProof/>
              </w:rPr>
              <w:t>15.6 Estadística y audiencias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261C1028" w14:textId="2605EF81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74" w:history="1">
            <w:r w:rsidRPr="00032468">
              <w:rPr>
                <w:rStyle w:val="Hipervnculo"/>
                <w:noProof/>
              </w:rPr>
              <w:t>15.7 Cómo reportar un problema a soporte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1DA4921E" w14:textId="481BDB55" w:rsidR="00520F97" w:rsidRDefault="00520F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75" w:history="1">
            <w:r w:rsidRPr="00032468">
              <w:rPr>
                <w:rStyle w:val="Hipervnculo"/>
                <w:noProof/>
              </w:rPr>
              <w:t>16. Anexos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70</w:t>
            </w:r>
            <w:r>
              <w:rPr>
                <w:noProof/>
              </w:rPr>
              <w:fldChar w:fldCharType="end"/>
            </w:r>
          </w:hyperlink>
        </w:p>
        <w:p w14:paraId="4D865C98" w14:textId="533D35E7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76" w:history="1">
            <w:r w:rsidRPr="00032468">
              <w:rPr>
                <w:rStyle w:val="Hipervnculo"/>
                <w:noProof/>
              </w:rPr>
              <w:t>16.1 Ubicación de los archivos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70</w:t>
            </w:r>
            <w:r>
              <w:rPr>
                <w:noProof/>
              </w:rPr>
              <w:fldChar w:fldCharType="end"/>
            </w:r>
          </w:hyperlink>
        </w:p>
        <w:p w14:paraId="369B08F0" w14:textId="1F0DA775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77" w:history="1">
            <w:r w:rsidRPr="00032468">
              <w:rPr>
                <w:rStyle w:val="Hipervnculo"/>
                <w:noProof/>
              </w:rPr>
              <w:t>16.2 Lo que ve un usuario con rol de consulta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70</w:t>
            </w:r>
            <w:r>
              <w:rPr>
                <w:noProof/>
              </w:rPr>
              <w:fldChar w:fldCharType="end"/>
            </w:r>
          </w:hyperlink>
        </w:p>
        <w:p w14:paraId="74B2B13B" w14:textId="05934794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78" w:history="1">
            <w:r w:rsidRPr="00032468">
              <w:rPr>
                <w:rStyle w:val="Hipervnculo"/>
                <w:noProof/>
              </w:rPr>
              <w:t>16.3 Rutina diaria recomendada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064620AB" w14:textId="37A8EA0B" w:rsidR="00520F97" w:rsidRDefault="00520F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518279" w:history="1">
            <w:r w:rsidRPr="00032468">
              <w:rPr>
                <w:rStyle w:val="Hipervnculo"/>
                <w:noProof/>
              </w:rPr>
              <w:t>16.4 Glosario rápido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_Toc242518279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6E9C73F7" w14:textId="4B5FF9E4" w:rsidR="00DF7F0D" w:rsidRDefault="00317C97">
          <w:r>
            <w:fldChar w:fldCharType="end"/>
          </w:r>
        </w:p>
      </w:sdtContent>
    </w:sdt>
    <w:p w14:paraId="0319BDAD" w14:textId="77777777" w:rsidR="00DF7F0D" w:rsidRDefault="00317C97">
      <w:pPr>
        <w:spacing w:before="200"/>
      </w:pPr>
      <w:r>
        <w:rPr>
          <w:i/>
          <w:iCs/>
          <w:color w:val="5A6270"/>
          <w:sz w:val="18"/>
          <w:szCs w:val="18"/>
        </w:rPr>
        <w:t>Si la tabla de contenido aparece vacía, haga clic derecho sobre ella y elija «Actualizar campos».</w:t>
      </w:r>
    </w:p>
    <w:p w14:paraId="0D8E3B8A" w14:textId="77777777" w:rsidR="00DF7F0D" w:rsidRDefault="00DF7F0D">
      <w:pPr>
        <w:sectPr w:rsidR="00DF7F0D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248EDEA0" w14:textId="77777777" w:rsidR="00DF7F0D" w:rsidRDefault="00317C97">
      <w:pPr>
        <w:pStyle w:val="Ttulo1"/>
        <w:pageBreakBefore/>
      </w:pPr>
      <w:bookmarkStart w:id="0" w:name="_Toc242518190"/>
      <w:r>
        <w:lastRenderedPageBreak/>
        <w:t>1. Introducción</w:t>
      </w:r>
      <w:bookmarkEnd w:id="0"/>
    </w:p>
    <w:p w14:paraId="17FF612A" w14:textId="77777777" w:rsidR="00DF7F0D" w:rsidRDefault="00317C97">
      <w:pPr>
        <w:spacing w:after="120"/>
      </w:pPr>
      <w:r>
        <w:rPr>
          <w:b/>
          <w:bCs/>
        </w:rPr>
        <w:t>Control de Procesos</w:t>
      </w:r>
      <w:r>
        <w:t xml:space="preserve"> es la aplicación del juzgado para llevar el seguimiento de los expedientes, de cada actuación pendiente y de los términos judiciales. Le muestra en todo momento qué está en Secretaría, qué está al Despacho, qué términos están por vencer y cuánto tiempo lleva cada asunto sin movimiento.</w:t>
      </w:r>
    </w:p>
    <w:p w14:paraId="3B3F5536" w14:textId="77777777" w:rsidR="00DF7F0D" w:rsidRDefault="00317C97">
      <w:pPr>
        <w:spacing w:after="120"/>
      </w:pPr>
      <w:r>
        <w:t xml:space="preserve">La aplicación funciona en red local: un equipo del despacho actúa como </w:t>
      </w:r>
      <w:r>
        <w:rPr>
          <w:b/>
          <w:bCs/>
        </w:rPr>
        <w:t>servidor</w:t>
      </w:r>
      <w:r>
        <w:t xml:space="preserve"> (allí se guarda la base de datos) y los demás equipos se conectan como </w:t>
      </w:r>
      <w:r>
        <w:rPr>
          <w:b/>
          <w:bCs/>
        </w:rPr>
        <w:t>clientes</w:t>
      </w:r>
      <w:r>
        <w:t>. Todos los usuarios ven la misma información y los cambios de uno aparecen en las pantallas de los demás en menos de 30 segundos.</w:t>
      </w:r>
    </w:p>
    <w:p w14:paraId="07B4C100" w14:textId="77777777" w:rsidR="00DF7F0D" w:rsidRDefault="00317C97">
      <w:pPr>
        <w:pStyle w:val="Ttulo2"/>
      </w:pPr>
      <w:bookmarkStart w:id="1" w:name="_Toc242518191"/>
      <w:r>
        <w:t>1.1 A quién va dirigido este manual</w:t>
      </w:r>
      <w:bookmarkEnd w:id="1"/>
    </w:p>
    <w:p w14:paraId="3C5CE24F" w14:textId="77777777" w:rsidR="00DF7F0D" w:rsidRDefault="00317C97">
      <w:pPr>
        <w:spacing w:after="120"/>
      </w:pPr>
      <w:r>
        <w:t>Este manual está dirigido a todos los usuarios del sistema: jueces, secretarios, escribientes, personal de consulta y al administrador del sistema. Cada capítulo indica qué permiso se necesita para realizar cada operación; si a usted no le aparece un botón o una opción descrita aquí, es porque su rol no tiene ese permiso (vea el capítulo 13).</w:t>
      </w:r>
    </w:p>
    <w:p w14:paraId="5262CB36" w14:textId="77777777" w:rsidR="00DF7F0D" w:rsidRDefault="00317C97">
      <w:pPr>
        <w:pStyle w:val="Ttulo2"/>
      </w:pPr>
      <w:bookmarkStart w:id="2" w:name="_Toc242518192"/>
      <w:r>
        <w:t>1.2 Conceptos básicos</w:t>
      </w:r>
      <w:bookmarkEnd w:id="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DF7F0D" w14:paraId="25C3D21F" w14:textId="77777777">
        <w:trPr>
          <w:tblHeader/>
        </w:trPr>
        <w:tc>
          <w:tcPr>
            <w:tcW w:w="2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AC0A4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Concepto</w:t>
            </w:r>
          </w:p>
        </w:tc>
        <w:tc>
          <w:tcPr>
            <w:tcW w:w="7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D2E3E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Significado en la aplicación</w:t>
            </w:r>
          </w:p>
        </w:tc>
      </w:tr>
      <w:tr w:rsidR="00DF7F0D" w14:paraId="0175B11E" w14:textId="77777777">
        <w:trPr>
          <w:cantSplit/>
        </w:trPr>
        <w:tc>
          <w:tcPr>
            <w:tcW w:w="2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0C1AE" w14:textId="77777777" w:rsidR="00DF7F0D" w:rsidRDefault="00317C97">
            <w:r>
              <w:rPr>
                <w:sz w:val="19"/>
                <w:szCs w:val="19"/>
              </w:rPr>
              <w:t>Proceso</w:t>
            </w:r>
          </w:p>
        </w:tc>
        <w:tc>
          <w:tcPr>
            <w:tcW w:w="7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328EB" w14:textId="77777777" w:rsidR="00DF7F0D" w:rsidRDefault="00317C97">
            <w:r>
              <w:rPr>
                <w:sz w:val="19"/>
                <w:szCs w:val="19"/>
              </w:rPr>
              <w:t xml:space="preserve">El expediente judicial. Se identifica por su </w:t>
            </w:r>
            <w:r>
              <w:rPr>
                <w:b/>
                <w:bCs/>
                <w:sz w:val="19"/>
                <w:szCs w:val="19"/>
              </w:rPr>
              <w:t>radicado</w:t>
            </w:r>
            <w:r>
              <w:rPr>
                <w:sz w:val="19"/>
                <w:szCs w:val="19"/>
              </w:rPr>
              <w:t xml:space="preserve"> (por ejemplo 2026-00123) y guarda las partes, la naturaleza, la clase o asunto, la fecha de radicación, la situación y la macroetapa.</w:t>
            </w:r>
          </w:p>
        </w:tc>
      </w:tr>
      <w:tr w:rsidR="00DF7F0D" w14:paraId="055239A0" w14:textId="77777777">
        <w:trPr>
          <w:cantSplit/>
        </w:trPr>
        <w:tc>
          <w:tcPr>
            <w:tcW w:w="2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87530" w14:textId="77777777" w:rsidR="00DF7F0D" w:rsidRDefault="00317C97">
            <w:r>
              <w:rPr>
                <w:sz w:val="19"/>
                <w:szCs w:val="19"/>
              </w:rPr>
              <w:t>Cuaderno</w:t>
            </w:r>
          </w:p>
        </w:tc>
        <w:tc>
          <w:tcPr>
            <w:tcW w:w="7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46924" w14:textId="77777777" w:rsidR="00DF7F0D" w:rsidRDefault="00317C97">
            <w:r>
              <w:rPr>
                <w:sz w:val="19"/>
                <w:szCs w:val="19"/>
              </w:rPr>
              <w:t>Agrupa las actuaciones de un mismo frente del proceso: Principal, Medidas cautelares, Liquidación de crédito, Apelación, Excepciones previas, etc.</w:t>
            </w:r>
          </w:p>
        </w:tc>
      </w:tr>
      <w:tr w:rsidR="00DF7F0D" w14:paraId="27C2ECC5" w14:textId="77777777">
        <w:trPr>
          <w:cantSplit/>
        </w:trPr>
        <w:tc>
          <w:tcPr>
            <w:tcW w:w="2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9590C" w14:textId="77777777" w:rsidR="00DF7F0D" w:rsidRDefault="00317C97">
            <w:r>
              <w:rPr>
                <w:sz w:val="19"/>
                <w:szCs w:val="19"/>
              </w:rPr>
              <w:t>Actuación</w:t>
            </w:r>
          </w:p>
        </w:tc>
        <w:tc>
          <w:tcPr>
            <w:tcW w:w="7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A001B" w14:textId="77777777" w:rsidR="00DF7F0D" w:rsidRDefault="00317C97">
            <w:r>
              <w:rPr>
                <w:sz w:val="19"/>
                <w:szCs w:val="19"/>
              </w:rPr>
              <w:t>Cada pendiente o trámite dentro de un cuaderno: un memorial que llega, un término que corre, una providencia que hay que cumplir. Es la unidad de trabajo del sistema.</w:t>
            </w:r>
          </w:p>
        </w:tc>
      </w:tr>
      <w:tr w:rsidR="00DF7F0D" w14:paraId="29892B1B" w14:textId="77777777">
        <w:trPr>
          <w:cantSplit/>
        </w:trPr>
        <w:tc>
          <w:tcPr>
            <w:tcW w:w="2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1F6B0" w14:textId="77777777" w:rsidR="00DF7F0D" w:rsidRDefault="00317C97">
            <w:r>
              <w:rPr>
                <w:sz w:val="19"/>
                <w:szCs w:val="19"/>
              </w:rPr>
              <w:t>Materia</w:t>
            </w:r>
          </w:p>
        </w:tc>
        <w:tc>
          <w:tcPr>
            <w:tcW w:w="7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1B5D2" w14:textId="77777777" w:rsidR="00DF7F0D" w:rsidRDefault="00317C97">
            <w:r>
              <w:rPr>
                <w:sz w:val="19"/>
                <w:szCs w:val="19"/>
              </w:rPr>
              <w:t>Categoría amplia de la actuación (Liquidación de crédito, Medidas cautelares, Notificación…). Permite trabajar «por paquetes».</w:t>
            </w:r>
          </w:p>
        </w:tc>
      </w:tr>
      <w:tr w:rsidR="00DF7F0D" w14:paraId="1AAA0E06" w14:textId="77777777">
        <w:trPr>
          <w:cantSplit/>
        </w:trPr>
        <w:tc>
          <w:tcPr>
            <w:tcW w:w="2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7815B" w14:textId="77777777" w:rsidR="00DF7F0D" w:rsidRDefault="00317C97">
            <w:r>
              <w:rPr>
                <w:sz w:val="19"/>
                <w:szCs w:val="19"/>
              </w:rPr>
              <w:t>Tipo de solicitud</w:t>
            </w:r>
          </w:p>
        </w:tc>
        <w:tc>
          <w:tcPr>
            <w:tcW w:w="7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A2BAA" w14:textId="77777777" w:rsidR="00DF7F0D" w:rsidRDefault="00317C97">
            <w:r>
              <w:rPr>
                <w:sz w:val="19"/>
                <w:szCs w:val="19"/>
              </w:rPr>
              <w:t>Clasificación detallada y opcional de la actuación (p. ej. «Liquidación del crédito», «Solicitud de terminación del proceso»).</w:t>
            </w:r>
          </w:p>
        </w:tc>
      </w:tr>
      <w:tr w:rsidR="00DF7F0D" w14:paraId="783C2ACC" w14:textId="77777777">
        <w:trPr>
          <w:cantSplit/>
        </w:trPr>
        <w:tc>
          <w:tcPr>
            <w:tcW w:w="2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8B9ED" w14:textId="77777777" w:rsidR="00DF7F0D" w:rsidRDefault="00317C97">
            <w:r>
              <w:rPr>
                <w:sz w:val="19"/>
                <w:szCs w:val="19"/>
              </w:rPr>
              <w:t>Situación</w:t>
            </w:r>
          </w:p>
        </w:tc>
        <w:tc>
          <w:tcPr>
            <w:tcW w:w="7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15FFC" w14:textId="77777777" w:rsidR="00DF7F0D" w:rsidRDefault="00317C97">
            <w:r>
              <w:rPr>
                <w:sz w:val="19"/>
                <w:szCs w:val="19"/>
              </w:rPr>
              <w:t xml:space="preserve">Estado de la actuación. El sistema la </w:t>
            </w:r>
            <w:r>
              <w:rPr>
                <w:b/>
                <w:bCs/>
                <w:sz w:val="19"/>
                <w:szCs w:val="19"/>
              </w:rPr>
              <w:t>calcula sola</w:t>
            </w:r>
            <w:r>
              <w:rPr>
                <w:sz w:val="19"/>
                <w:szCs w:val="19"/>
              </w:rPr>
              <w:t xml:space="preserve"> a partir de las fechas registradas; usted no la escribe (vea 7.1).</w:t>
            </w:r>
          </w:p>
        </w:tc>
      </w:tr>
      <w:tr w:rsidR="00DF7F0D" w14:paraId="48B2A197" w14:textId="77777777">
        <w:trPr>
          <w:cantSplit/>
        </w:trPr>
        <w:tc>
          <w:tcPr>
            <w:tcW w:w="2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2D5A9" w14:textId="77777777" w:rsidR="00DF7F0D" w:rsidRDefault="00317C97">
            <w:r>
              <w:rPr>
                <w:sz w:val="19"/>
                <w:szCs w:val="19"/>
              </w:rPr>
              <w:t>Ubicación</w:t>
            </w:r>
          </w:p>
        </w:tc>
        <w:tc>
          <w:tcPr>
            <w:tcW w:w="7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B907C" w14:textId="77777777" w:rsidR="00DF7F0D" w:rsidRDefault="00317C97">
            <w:r>
              <w:rPr>
                <w:sz w:val="19"/>
                <w:szCs w:val="19"/>
              </w:rPr>
              <w:t xml:space="preserve">Dónde está el pendiente: </w:t>
            </w:r>
            <w:r>
              <w:rPr>
                <w:b/>
                <w:bCs/>
                <w:sz w:val="19"/>
                <w:szCs w:val="19"/>
              </w:rPr>
              <w:t>Secretaría</w:t>
            </w:r>
            <w:r>
              <w:rPr>
                <w:sz w:val="19"/>
                <w:szCs w:val="19"/>
              </w:rPr>
              <w:t xml:space="preserve"> o </w:t>
            </w:r>
            <w:r>
              <w:rPr>
                <w:b/>
                <w:bCs/>
                <w:sz w:val="19"/>
                <w:szCs w:val="19"/>
              </w:rPr>
              <w:t>Despacho</w:t>
            </w:r>
            <w:r>
              <w:rPr>
                <w:sz w:val="19"/>
                <w:szCs w:val="19"/>
              </w:rPr>
              <w:t xml:space="preserve"> (juez).</w:t>
            </w:r>
          </w:p>
        </w:tc>
      </w:tr>
      <w:tr w:rsidR="00DF7F0D" w14:paraId="5656CEC0" w14:textId="77777777">
        <w:trPr>
          <w:cantSplit/>
        </w:trPr>
        <w:tc>
          <w:tcPr>
            <w:tcW w:w="2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DEEB5" w14:textId="77777777" w:rsidR="00DF7F0D" w:rsidRDefault="00317C97">
            <w:r>
              <w:rPr>
                <w:sz w:val="19"/>
                <w:szCs w:val="19"/>
              </w:rPr>
              <w:t>Término</w:t>
            </w:r>
          </w:p>
        </w:tc>
        <w:tc>
          <w:tcPr>
            <w:tcW w:w="7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B48DB" w14:textId="77777777" w:rsidR="00DF7F0D" w:rsidRDefault="00317C97">
            <w:r>
              <w:rPr>
                <w:sz w:val="19"/>
                <w:szCs w:val="19"/>
              </w:rPr>
              <w:t>Plazo legal en días hábiles judiciales o calendario. El sistema calcula el vencimiento teniendo en cuenta festivos, vacancias y suspensiones del calendario judicial.</w:t>
            </w:r>
          </w:p>
        </w:tc>
      </w:tr>
      <w:tr w:rsidR="00DF7F0D" w14:paraId="139DA006" w14:textId="77777777">
        <w:trPr>
          <w:cantSplit/>
        </w:trPr>
        <w:tc>
          <w:tcPr>
            <w:tcW w:w="2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689BE" w14:textId="77777777" w:rsidR="00DF7F0D" w:rsidRDefault="00317C97">
            <w:r>
              <w:rPr>
                <w:sz w:val="19"/>
                <w:szCs w:val="19"/>
              </w:rPr>
              <w:t>Ruta procesal</w:t>
            </w:r>
          </w:p>
        </w:tc>
        <w:tc>
          <w:tcPr>
            <w:tcW w:w="7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F30BD" w14:textId="77777777" w:rsidR="00DF7F0D" w:rsidRDefault="00317C97">
            <w:r>
              <w:rPr>
                <w:sz w:val="19"/>
                <w:szCs w:val="19"/>
              </w:rPr>
              <w:t>Secuencia de pasos de un trámite. Cuando cierra un paso, el sistema le propone crear el siguiente.</w:t>
            </w:r>
          </w:p>
        </w:tc>
      </w:tr>
      <w:tr w:rsidR="00DF7F0D" w14:paraId="730803A1" w14:textId="77777777">
        <w:trPr>
          <w:cantSplit/>
        </w:trPr>
        <w:tc>
          <w:tcPr>
            <w:tcW w:w="2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0C619" w14:textId="77777777" w:rsidR="00DF7F0D" w:rsidRDefault="00317C97">
            <w:r>
              <w:rPr>
                <w:sz w:val="19"/>
                <w:szCs w:val="19"/>
              </w:rPr>
              <w:t>Represamiento</w:t>
            </w:r>
          </w:p>
        </w:tc>
        <w:tc>
          <w:tcPr>
            <w:tcW w:w="7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C5E3D" w14:textId="77777777" w:rsidR="00DF7F0D" w:rsidRDefault="00317C97">
            <w:r>
              <w:rPr>
                <w:sz w:val="19"/>
                <w:szCs w:val="19"/>
              </w:rPr>
              <w:t>Número de actuaciones que esperan en Despacho o en Secretaría dentro de un proceso.</w:t>
            </w:r>
          </w:p>
        </w:tc>
      </w:tr>
      <w:tr w:rsidR="00DF7F0D" w14:paraId="0CB457C0" w14:textId="77777777">
        <w:trPr>
          <w:cantSplit/>
        </w:trPr>
        <w:tc>
          <w:tcPr>
            <w:tcW w:w="2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01D8B" w14:textId="77777777" w:rsidR="00865BCB" w:rsidRDefault="00F45983">
            <w:r>
              <w:rPr>
                <w:sz w:val="19"/>
                <w:szCs w:val="19"/>
              </w:rPr>
              <w:t>Naturaleza</w:t>
            </w:r>
          </w:p>
        </w:tc>
        <w:tc>
          <w:tcPr>
            <w:tcW w:w="7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A2041" w14:textId="77777777" w:rsidR="00865BCB" w:rsidRDefault="00F45983">
            <w:r>
              <w:rPr>
                <w:sz w:val="19"/>
                <w:szCs w:val="19"/>
              </w:rPr>
              <w:t>Civil, Familia, Penal (según ley y procedimiento: por ejemplo Penal 906 - Garantías) o Constitucional (tutela, desacato, hábeas corpus). Define qué campos pide el formulario del proceso y a qué sección del SIERJU va.</w:t>
            </w:r>
          </w:p>
        </w:tc>
      </w:tr>
      <w:tr w:rsidR="00DF7F0D" w14:paraId="6FA8CC30" w14:textId="77777777">
        <w:trPr>
          <w:cantSplit/>
        </w:trPr>
        <w:tc>
          <w:tcPr>
            <w:tcW w:w="2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71738" w14:textId="77777777" w:rsidR="00865BCB" w:rsidRDefault="00F45983">
            <w:r>
              <w:rPr>
                <w:sz w:val="19"/>
                <w:szCs w:val="19"/>
              </w:rPr>
              <w:t>Tipo SIERJU</w:t>
            </w:r>
          </w:p>
        </w:tc>
        <w:tc>
          <w:tcPr>
            <w:tcW w:w="7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2C192" w14:textId="77777777" w:rsidR="00865BCB" w:rsidRDefault="00F45983">
            <w:r>
              <w:rPr>
                <w:sz w:val="19"/>
                <w:szCs w:val="19"/>
              </w:rPr>
              <w:t>La fila del formato oficial de estadística a la que pertenece el proceso: el asunto en civil y familia, el delito en penal, el derecho invocado en tutela. El sistema lo sugiere; conviene revisarlo.</w:t>
            </w:r>
          </w:p>
        </w:tc>
      </w:tr>
      <w:tr w:rsidR="00DF7F0D" w14:paraId="65191B1A" w14:textId="77777777">
        <w:trPr>
          <w:cantSplit/>
        </w:trPr>
        <w:tc>
          <w:tcPr>
            <w:tcW w:w="2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E3896" w14:textId="77777777" w:rsidR="00865BCB" w:rsidRDefault="00F45983">
            <w:r>
              <w:rPr>
                <w:sz w:val="19"/>
                <w:szCs w:val="19"/>
              </w:rPr>
              <w:lastRenderedPageBreak/>
              <w:t>Audiencia</w:t>
            </w:r>
          </w:p>
        </w:tc>
        <w:tc>
          <w:tcPr>
            <w:tcW w:w="7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DA2BD" w14:textId="77777777" w:rsidR="00865BCB" w:rsidRDefault="00F45983">
            <w:r>
              <w:rPr>
                <w:sz w:val="19"/>
                <w:szCs w:val="19"/>
              </w:rPr>
              <w:t>Diligencia fijada en un proceso, con fecha, hora, clase y estado (programada, realizada, aplazada, suspendida o no realizada). Se maneja en la pestaña Audiencias (capítulo 10).</w:t>
            </w:r>
          </w:p>
        </w:tc>
      </w:tr>
      <w:tr w:rsidR="00DF7F0D" w14:paraId="1FC557A5" w14:textId="77777777">
        <w:trPr>
          <w:cantSplit/>
        </w:trPr>
        <w:tc>
          <w:tcPr>
            <w:tcW w:w="2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1AAC3" w14:textId="77777777" w:rsidR="00865BCB" w:rsidRDefault="00F45983">
            <w:r>
              <w:rPr>
                <w:sz w:val="19"/>
                <w:szCs w:val="19"/>
              </w:rPr>
              <w:t>Estadística SIERJU</w:t>
            </w:r>
          </w:p>
        </w:tc>
        <w:tc>
          <w:tcPr>
            <w:tcW w:w="7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0A70B" w14:textId="77777777" w:rsidR="00865BCB" w:rsidRDefault="00F45983">
            <w:r>
              <w:rPr>
                <w:sz w:val="19"/>
                <w:szCs w:val="19"/>
              </w:rPr>
              <w:t>El formulario trimestral del Consejo Superior de la Judicatura. La aplicación lo calcula sola a partir de lo registrado y genera el Excel oficial (capítulo 11).</w:t>
            </w:r>
          </w:p>
        </w:tc>
      </w:tr>
    </w:tbl>
    <w:p w14:paraId="70C01826" w14:textId="77777777" w:rsidR="00DF7F0D" w:rsidRDefault="00DF7F0D">
      <w:pPr>
        <w:spacing w:after="160"/>
      </w:pPr>
    </w:p>
    <w:p w14:paraId="146B6763" w14:textId="77777777" w:rsidR="00DF7F0D" w:rsidRDefault="00317C97">
      <w:pPr>
        <w:pStyle w:val="Ttulo2"/>
      </w:pPr>
      <w:bookmarkStart w:id="3" w:name="_Toc242518193"/>
      <w:r>
        <w:t>1.3 Roles de usuario</w:t>
      </w:r>
      <w:bookmarkEnd w:id="3"/>
    </w:p>
    <w:p w14:paraId="776A04EC" w14:textId="77777777" w:rsidR="00DF7F0D" w:rsidRDefault="00317C97">
      <w:pPr>
        <w:spacing w:after="120"/>
      </w:pPr>
      <w:r>
        <w:t xml:space="preserve">Cada persona ingresa con su propio usuario y contraseña. Lo que puede ver y hacer depende del </w:t>
      </w:r>
      <w:r>
        <w:rPr>
          <w:b/>
          <w:bCs/>
        </w:rPr>
        <w:t>rol</w:t>
      </w:r>
      <w:r>
        <w:t xml:space="preserve"> asignado. El sistema trae cinco roles iniciales, que el administrador puede ajustar: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DF7F0D" w14:paraId="0CF4F629" w14:textId="77777777">
        <w:trPr>
          <w:tblHeader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BC846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EE6B2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Qué puede hacer</w:t>
            </w:r>
          </w:p>
        </w:tc>
      </w:tr>
      <w:tr w:rsidR="00DF7F0D" w14:paraId="49938800" w14:textId="77777777">
        <w:trPr>
          <w:cantSplit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43EEA" w14:textId="77777777" w:rsidR="00DF7F0D" w:rsidRDefault="00317C97">
            <w:r>
              <w:rPr>
                <w:sz w:val="19"/>
                <w:szCs w:val="19"/>
              </w:rPr>
              <w:t>Administrador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E5D71" w14:textId="77777777" w:rsidR="00DF7F0D" w:rsidRDefault="00317C97">
            <w:r>
              <w:rPr>
                <w:sz w:val="19"/>
                <w:szCs w:val="19"/>
              </w:rPr>
              <w:t>Todo. Es un rol del sistema que no se puede modificar ni eliminar.</w:t>
            </w:r>
          </w:p>
        </w:tc>
      </w:tr>
      <w:tr w:rsidR="00DF7F0D" w14:paraId="4B9BDA4A" w14:textId="77777777">
        <w:trPr>
          <w:cantSplit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53A92" w14:textId="77777777" w:rsidR="00DF7F0D" w:rsidRDefault="00317C97">
            <w:r>
              <w:rPr>
                <w:sz w:val="19"/>
                <w:szCs w:val="19"/>
              </w:rPr>
              <w:t>Juez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4D352" w14:textId="77777777" w:rsidR="00865BCB" w:rsidRDefault="00F45983">
            <w:r>
              <w:rPr>
                <w:sz w:val="19"/>
                <w:szCs w:val="19"/>
              </w:rPr>
              <w:t>Consultar procesos, actuaciones, paquetes, audiencias y estadística; escribir notas del proceso; editar actuaciones; generar documentos; imprimir y exportar listas de paquetes; descargar la estadística (Excel oficial, completo y bitácora).</w:t>
            </w:r>
          </w:p>
        </w:tc>
      </w:tr>
      <w:tr w:rsidR="00DF7F0D" w14:paraId="4686731F" w14:textId="77777777">
        <w:trPr>
          <w:cantSplit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21922" w14:textId="77777777" w:rsidR="00DF7F0D" w:rsidRDefault="00317C97">
            <w:r>
              <w:rPr>
                <w:sz w:val="19"/>
                <w:szCs w:val="19"/>
              </w:rPr>
              <w:t>Secretario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AF570" w14:textId="77777777" w:rsidR="00865BCB" w:rsidRDefault="00F45983">
            <w:r>
              <w:rPr>
                <w:sz w:val="19"/>
                <w:szCs w:val="19"/>
              </w:rPr>
              <w:t>Todo lo del escribiente, más eliminar procesos y actuaciones, toda la configuración (catálogos, términos, rutas, calendario, plantillas, datos del juzgado y personal), exportar respaldos, y registrar datos especiales y descargar la estadística.</w:t>
            </w:r>
          </w:p>
        </w:tc>
      </w:tr>
      <w:tr w:rsidR="00DF7F0D" w14:paraId="30428240" w14:textId="77777777">
        <w:trPr>
          <w:cantSplit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B5743" w14:textId="77777777" w:rsidR="00DF7F0D" w:rsidRDefault="00317C97">
            <w:r>
              <w:rPr>
                <w:sz w:val="19"/>
                <w:szCs w:val="19"/>
              </w:rPr>
              <w:t>Escribiente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F6780" w14:textId="77777777" w:rsidR="00865BCB" w:rsidRDefault="00F45983">
            <w:r>
              <w:rPr>
                <w:sz w:val="19"/>
                <w:szCs w:val="19"/>
              </w:rPr>
              <w:t>Consultar; crear y editar procesos y actuaciones; escribir notas; generar documentos; fijar, resolver y reprogramar audiencias; imprimir y exportar listas de paquetes; ver la estadística.</w:t>
            </w:r>
          </w:p>
        </w:tc>
      </w:tr>
      <w:tr w:rsidR="00DF7F0D" w14:paraId="4329A06F" w14:textId="77777777">
        <w:trPr>
          <w:cantSplit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BA8B2" w14:textId="77777777" w:rsidR="00DF7F0D" w:rsidRDefault="00317C97">
            <w:r>
              <w:rPr>
                <w:sz w:val="19"/>
                <w:szCs w:val="19"/>
              </w:rPr>
              <w:t>Consulta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3672A" w14:textId="77777777" w:rsidR="00865BCB" w:rsidRDefault="00F45983">
            <w:r>
              <w:rPr>
                <w:sz w:val="19"/>
                <w:szCs w:val="19"/>
              </w:rPr>
              <w:t>Solo ver procesos, actuaciones, la gestión por paquetes, las audiencias y la estadística.</w:t>
            </w:r>
          </w:p>
        </w:tc>
      </w:tr>
    </w:tbl>
    <w:p w14:paraId="2EFC9B91" w14:textId="77777777" w:rsidR="00DF7F0D" w:rsidRDefault="00DF7F0D">
      <w:pPr>
        <w:spacing w:after="160"/>
      </w:pPr>
    </w:p>
    <w:p w14:paraId="2BE8C9F7" w14:textId="77777777" w:rsidR="00865BCB" w:rsidRDefault="00F45983">
      <w:pPr>
        <w:pStyle w:val="Ttulo2"/>
      </w:pPr>
      <w:bookmarkStart w:id="4" w:name="_Toc242518194"/>
      <w:r>
        <w:t>1.4 Novedades de la versión 1.2</w:t>
      </w:r>
      <w:bookmarkEnd w:id="4"/>
    </w:p>
    <w:p w14:paraId="1C98DCBA" w14:textId="77777777" w:rsidR="00865BCB" w:rsidRDefault="00F45983">
      <w:pPr>
        <w:spacing w:after="120"/>
      </w:pPr>
      <w:r>
        <w:t>Esta versión incorpora los procesos penales y constitucionales, el control de audiencias y la estadística SIERJU:</w:t>
      </w:r>
    </w:p>
    <w:p w14:paraId="2F5896CD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Procesos penales y constitucionales</w:t>
      </w:r>
      <w:r>
        <w:t>: control de garantías con varias solicitudes por radicación, conocimiento (Ley 906 y Ley 1826), tutela con impugnación, incidente de desacato y hábeas corpus (6.2).</w:t>
      </w:r>
    </w:p>
    <w:p w14:paraId="749DF808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Formulario de actuación por fases</w:t>
      </w:r>
      <w:r>
        <w:t>: ingreso, cierre con tipo de providencia y recursos, audiencia y opciones avanzadas. El sistema llena solo las fechas de constancia y pase cuando corresponde (7.2).</w:t>
      </w:r>
    </w:p>
    <w:p w14:paraId="6B4148A2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Audiencias</w:t>
      </w:r>
      <w:r>
        <w:t>: pestaña propia para fijarlas, registrar su resultado y reprogramarlas, con aviso de las que quedaron por confirmar (capítulo 10).</w:t>
      </w:r>
    </w:p>
    <w:p w14:paraId="428C6743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Estadística SIERJU</w:t>
      </w:r>
      <w:r>
        <w:t>: conteo automático por periodo, datos especiales y descarga del Excel oficial conservando su formato (capítulo 11).</w:t>
      </w:r>
    </w:p>
    <w:p w14:paraId="1F624B49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Personal y cargos</w:t>
      </w:r>
      <w:r>
        <w:t>: catálogo de quienes trabajan en el despacho, para asignar responsables (12.9).</w:t>
      </w:r>
    </w:p>
    <w:p w14:paraId="18EEF01C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t>Nuevos filtros en la lista de procesos y rango de fechas en la gestión por paquetes.</w:t>
      </w:r>
    </w:p>
    <w:p w14:paraId="217E2BAE" w14:textId="77777777" w:rsidR="00DF7F0D" w:rsidRDefault="00317C97">
      <w:pPr>
        <w:pStyle w:val="Ttulo1"/>
        <w:pageBreakBefore/>
      </w:pPr>
      <w:bookmarkStart w:id="5" w:name="_Toc242518195"/>
      <w:r>
        <w:lastRenderedPageBreak/>
        <w:t>2. Instalación y primer arranque</w:t>
      </w:r>
      <w:bookmarkEnd w:id="5"/>
    </w:p>
    <w:p w14:paraId="005E6CF5" w14:textId="77777777" w:rsidR="00DF7F0D" w:rsidRDefault="00317C97">
      <w:pPr>
        <w:spacing w:after="120"/>
      </w:pPr>
      <w:r>
        <w:t>Esta sección la realiza normalmente el administrador del sistema o la persona de soporte técnico. Los usuarios que solo van a trabajar con la aplicación ya instalada pueden pasar al capítulo 3.</w:t>
      </w:r>
    </w:p>
    <w:p w14:paraId="4186B611" w14:textId="77777777" w:rsidR="00DF7F0D" w:rsidRDefault="00317C97">
      <w:pPr>
        <w:pStyle w:val="Ttulo2"/>
      </w:pPr>
      <w:bookmarkStart w:id="6" w:name="_Toc242518196"/>
      <w:r>
        <w:t>2.1 Requisitos</w:t>
      </w:r>
      <w:bookmarkEnd w:id="6"/>
    </w:p>
    <w:p w14:paraId="68037374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t>Windows 10 u 11 en todos los equipos.</w:t>
      </w:r>
    </w:p>
    <w:p w14:paraId="67712A17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t xml:space="preserve">Un equipo que actuará como </w:t>
      </w:r>
      <w:r>
        <w:rPr>
          <w:b/>
          <w:bCs/>
        </w:rPr>
        <w:t>servidor</w:t>
      </w:r>
      <w:r>
        <w:t>: debe permanecer encendido y con la aplicación abierta mientras se trabaja. Se recomienda el equipo más estable del despacho, con dirección IP fija en la red local.</w:t>
      </w:r>
    </w:p>
    <w:p w14:paraId="7B68A558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t>Todos los equipos conectados a la misma red local.</w:t>
      </w:r>
    </w:p>
    <w:p w14:paraId="789C1DDF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t>Microsoft Edge WebView2 (viene incluido en Windows 11; el instalador avisa si falta).</w:t>
      </w:r>
    </w:p>
    <w:p w14:paraId="1832EC6D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t>Permisos de administrador de Windows para instalar.</w:t>
      </w:r>
    </w:p>
    <w:p w14:paraId="74A4C12D" w14:textId="77777777" w:rsidR="00DF7F0D" w:rsidRDefault="00317C97">
      <w:pPr>
        <w:pStyle w:val="Ttulo2"/>
      </w:pPr>
      <w:bookmarkStart w:id="7" w:name="_Toc242518197"/>
      <w:r>
        <w:t>2.2 Instalar la aplicación</w:t>
      </w:r>
      <w:bookmarkEnd w:id="7"/>
    </w:p>
    <w:p w14:paraId="6F93C24C" w14:textId="77777777" w:rsidR="00DF7F0D" w:rsidRDefault="00317C97">
      <w:pPr>
        <w:pStyle w:val="Prrafodelista"/>
        <w:numPr>
          <w:ilvl w:val="0"/>
          <w:numId w:val="3"/>
        </w:numPr>
        <w:spacing w:after="80"/>
      </w:pPr>
      <w:r>
        <w:t xml:space="preserve">Copie el instalador </w:t>
      </w:r>
      <w:r>
        <w:rPr>
          <w:b/>
          <w:bCs/>
        </w:rPr>
        <w:t>ControlProcesos-Setup-1.2.0.exe</w:t>
      </w:r>
      <w:r>
        <w:t xml:space="preserve"> en el equipo.</w:t>
      </w:r>
    </w:p>
    <w:p w14:paraId="1291CDA1" w14:textId="77777777" w:rsidR="00DF7F0D" w:rsidRDefault="00317C97">
      <w:pPr>
        <w:pStyle w:val="Prrafodelista"/>
        <w:numPr>
          <w:ilvl w:val="0"/>
          <w:numId w:val="3"/>
        </w:numPr>
        <w:spacing w:after="80"/>
      </w:pPr>
      <w:r>
        <w:t>Haga doble clic sobre él y acepte el aviso de permisos de administrador de Windows.</w:t>
      </w:r>
    </w:p>
    <w:p w14:paraId="7E8A623D" w14:textId="77777777" w:rsidR="00DF7F0D" w:rsidRDefault="00317C97">
      <w:pPr>
        <w:pStyle w:val="Prrafodelista"/>
        <w:numPr>
          <w:ilvl w:val="0"/>
          <w:numId w:val="3"/>
        </w:numPr>
        <w:spacing w:after="80"/>
      </w:pPr>
      <w:r>
        <w:t xml:space="preserve">Siga el asistente. La aplicación se instala en </w:t>
      </w:r>
      <w:r>
        <w:rPr>
          <w:b/>
          <w:bCs/>
        </w:rPr>
        <w:t>C:\Program Files\ControlProcesos</w:t>
      </w:r>
      <w:r>
        <w:t>.</w:t>
      </w:r>
    </w:p>
    <w:p w14:paraId="1DE7CCAD" w14:textId="77777777" w:rsidR="00DF7F0D" w:rsidRDefault="00317C97">
      <w:pPr>
        <w:pStyle w:val="Prrafodelista"/>
        <w:numPr>
          <w:ilvl w:val="0"/>
          <w:numId w:val="3"/>
        </w:numPr>
        <w:spacing w:after="80"/>
      </w:pPr>
      <w:r>
        <w:t>En la pantalla de tareas adicionales, marque según el caso:</w:t>
      </w:r>
    </w:p>
    <w:p w14:paraId="60A3CEE7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Crear un acceso directo en el escritorio</w:t>
      </w:r>
      <w:r>
        <w:t xml:space="preserve"> (recomendado en todos los equipos).</w:t>
      </w:r>
    </w:p>
    <w:p w14:paraId="07456DC1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Permitir conexiones en el Firewall de Windows</w:t>
      </w:r>
      <w:r>
        <w:t xml:space="preserve"> (puerto 8765): márquelo </w:t>
      </w:r>
      <w:r>
        <w:rPr>
          <w:b/>
          <w:bCs/>
        </w:rPr>
        <w:t>en el equipo servidor</w:t>
      </w:r>
      <w:r>
        <w:t>; es lo que permite que los clientes se conecten.</w:t>
      </w:r>
    </w:p>
    <w:p w14:paraId="0D9045EE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Iniciar con Windows</w:t>
      </w:r>
      <w:r>
        <w:t>: recomendado en el servidor, para que arranque solo (en la bandeja del sistema) al encender el equipo.</w:t>
      </w:r>
    </w:p>
    <w:p w14:paraId="72D77381" w14:textId="77777777" w:rsidR="00DF7F0D" w:rsidRDefault="00317C97">
      <w:pPr>
        <w:pStyle w:val="Prrafodelista"/>
        <w:numPr>
          <w:ilvl w:val="0"/>
          <w:numId w:val="3"/>
        </w:numPr>
        <w:spacing w:after="80"/>
      </w:pPr>
      <w:r>
        <w:t>Finalice el asistente. La aplicación se abre automáticamente.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5C0FE287" w14:textId="77777777">
        <w:trPr>
          <w:cantSplit/>
        </w:trPr>
        <w:tc>
          <w:tcPr>
            <w:tcW w:w="9360" w:type="dxa"/>
            <w:tcBorders>
              <w:top w:val="single" w:sz="4" w:space="0" w:color="EAF1FB"/>
              <w:left w:val="single" w:sz="24" w:space="0" w:color="2E75B6"/>
              <w:bottom w:val="single" w:sz="4" w:space="0" w:color="EAF1FB"/>
              <w:right w:val="single" w:sz="4" w:space="0" w:color="EAF1FB"/>
            </w:tcBorders>
            <w:shd w:val="clear" w:color="auto" w:fill="EA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E7716F8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2E75B6"/>
              </w:rPr>
              <w:t>Tenga en cuenta</w:t>
            </w:r>
          </w:p>
          <w:p w14:paraId="49B912B7" w14:textId="77777777" w:rsidR="00DF7F0D" w:rsidRDefault="00317C97">
            <w:pPr>
              <w:spacing w:after="60"/>
            </w:pPr>
            <w:r>
              <w:t xml:space="preserve">Si el instalador advierte que falta </w:t>
            </w:r>
            <w:r>
              <w:rPr>
                <w:b/>
                <w:bCs/>
              </w:rPr>
              <w:t>WebView2</w:t>
            </w:r>
            <w:r>
              <w:t>, descárguelo e instálelo desde el sitio de Microsoft (gratuito) antes de abrir la aplicación; de lo contrario la ventana se verá en blanco.</w:t>
            </w:r>
          </w:p>
        </w:tc>
      </w:tr>
    </w:tbl>
    <w:p w14:paraId="68722C08" w14:textId="77777777" w:rsidR="00DF7F0D" w:rsidRDefault="00DF7F0D">
      <w:pPr>
        <w:spacing w:after="120"/>
      </w:pPr>
    </w:p>
    <w:p w14:paraId="7F102AAF" w14:textId="77777777" w:rsidR="00DF7F0D" w:rsidRDefault="00317C97">
      <w:pPr>
        <w:pStyle w:val="Ttulo2"/>
      </w:pPr>
      <w:bookmarkStart w:id="8" w:name="_Toc242518198"/>
      <w:r>
        <w:t>2.3 Configurar el equipo como servidor o como cliente</w:t>
      </w:r>
      <w:bookmarkEnd w:id="8"/>
    </w:p>
    <w:p w14:paraId="2A427E7A" w14:textId="77777777" w:rsidR="00DF7F0D" w:rsidRDefault="00317C97">
      <w:pPr>
        <w:spacing w:after="120"/>
      </w:pPr>
      <w:r>
        <w:t xml:space="preserve">La primera vez que se abre la aplicación en cada equipo aparece la pantalla </w:t>
      </w:r>
      <w:r>
        <w:rPr>
          <w:b/>
          <w:bCs/>
        </w:rPr>
        <w:t>Configurar este equipo</w:t>
      </w:r>
      <w:r>
        <w:t>. Esta pregunta se hace una sola vez.</w:t>
      </w:r>
    </w:p>
    <w:p w14:paraId="53FACE62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63D3A324" wp14:editId="49267A0A">
            <wp:extent cx="5334000" cy="2952750"/>
            <wp:effectExtent l="0" t="0" r="0" b="0"/>
            <wp:docPr id="1" name="40_asistente" descr="Asistente «Configurar este equipo»." title="Asistente «Configurar este equipo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C6B0E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1. </w:t>
      </w:r>
      <w:r>
        <w:rPr>
          <w:i/>
          <w:iCs/>
          <w:color w:val="5A6270"/>
          <w:sz w:val="18"/>
          <w:szCs w:val="18"/>
        </w:rPr>
        <w:t>Asistente «Configurar este equipo».</w:t>
      </w:r>
    </w:p>
    <w:p w14:paraId="5833CFAD" w14:textId="77777777" w:rsidR="00DF7F0D" w:rsidRDefault="00317C97">
      <w:pPr>
        <w:pStyle w:val="Ttulo3"/>
      </w:pPr>
      <w:r>
        <w:t>Equipo servidor</w:t>
      </w:r>
    </w:p>
    <w:p w14:paraId="56B306A6" w14:textId="77777777" w:rsidR="00DF7F0D" w:rsidRDefault="00317C97">
      <w:pPr>
        <w:pStyle w:val="Prrafodelista"/>
        <w:numPr>
          <w:ilvl w:val="0"/>
          <w:numId w:val="4"/>
        </w:numPr>
        <w:spacing w:after="80"/>
      </w:pPr>
      <w:r>
        <w:t xml:space="preserve">En el recuadro </w:t>
      </w:r>
      <w:r>
        <w:rPr>
          <w:b/>
          <w:bCs/>
        </w:rPr>
        <w:t>Este equipo es el servidor</w:t>
      </w:r>
      <w:r>
        <w:t xml:space="preserve">, deje el puerto </w:t>
      </w:r>
      <w:r>
        <w:rPr>
          <w:b/>
          <w:bCs/>
        </w:rPr>
        <w:t>8765</w:t>
      </w:r>
      <w:r>
        <w:t xml:space="preserve"> (cámbielo solo si soporte técnico se lo indica).</w:t>
      </w:r>
    </w:p>
    <w:p w14:paraId="2D12F03D" w14:textId="77777777" w:rsidR="00DF7F0D" w:rsidRDefault="00317C97">
      <w:pPr>
        <w:pStyle w:val="Prrafodelista"/>
        <w:numPr>
          <w:ilvl w:val="0"/>
          <w:numId w:val="4"/>
        </w:numPr>
        <w:spacing w:after="80"/>
      </w:pPr>
      <w:r>
        <w:t xml:space="preserve">Haga clic en </w:t>
      </w:r>
      <w:r>
        <w:rPr>
          <w:b/>
          <w:bCs/>
        </w:rPr>
        <w:t>Usar como servidor</w:t>
      </w:r>
      <w:r>
        <w:t>.</w:t>
      </w:r>
    </w:p>
    <w:p w14:paraId="4A971725" w14:textId="77777777" w:rsidR="00DF7F0D" w:rsidRDefault="00317C97">
      <w:pPr>
        <w:pStyle w:val="Prrafodelista"/>
        <w:numPr>
          <w:ilvl w:val="0"/>
          <w:numId w:val="4"/>
        </w:numPr>
        <w:spacing w:after="80"/>
      </w:pPr>
      <w:r>
        <w:t xml:space="preserve">Aparece la pantalla </w:t>
      </w:r>
      <w:r>
        <w:rPr>
          <w:b/>
          <w:bCs/>
        </w:rPr>
        <w:t>Servidor listo</w:t>
      </w:r>
      <w:r>
        <w:t xml:space="preserve"> con la dirección que deben usar los demás equipos (por ejemplo http://192.168.1.10:8765). </w:t>
      </w:r>
      <w:r>
        <w:rPr>
          <w:b/>
          <w:bCs/>
        </w:rPr>
        <w:t>Anótela.</w:t>
      </w:r>
    </w:p>
    <w:p w14:paraId="215FCF1E" w14:textId="77777777" w:rsidR="00DF7F0D" w:rsidRDefault="00317C97">
      <w:pPr>
        <w:pStyle w:val="Prrafodelista"/>
        <w:numPr>
          <w:ilvl w:val="0"/>
          <w:numId w:val="4"/>
        </w:numPr>
        <w:spacing w:after="80"/>
      </w:pPr>
      <w:r>
        <w:t xml:space="preserve">Haga clic en </w:t>
      </w:r>
      <w:r>
        <w:rPr>
          <w:b/>
          <w:bCs/>
        </w:rPr>
        <w:t>Entrar a la aplicación</w:t>
      </w:r>
      <w:r>
        <w:t>.</w:t>
      </w:r>
    </w:p>
    <w:p w14:paraId="73998238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424A2EE" wp14:editId="6C8B615F">
            <wp:extent cx="5334000" cy="2676525"/>
            <wp:effectExtent l="0" t="0" r="0" b="0"/>
            <wp:docPr id="2" name="42_servidor_listo" descr="Pantalla «Servidor listo» con la dirección para los clientes." title="Pantalla «Servidor listo» con la dirección para los cli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593C1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2. </w:t>
      </w:r>
      <w:r>
        <w:rPr>
          <w:i/>
          <w:iCs/>
          <w:color w:val="5A6270"/>
          <w:sz w:val="18"/>
          <w:szCs w:val="18"/>
        </w:rPr>
        <w:t>Pantalla «Servidor listo» con la dirección para los clientes.</w:t>
      </w:r>
    </w:p>
    <w:p w14:paraId="33A2453B" w14:textId="77777777" w:rsidR="00DF7F0D" w:rsidRDefault="00317C97">
      <w:pPr>
        <w:pStyle w:val="Ttulo3"/>
      </w:pPr>
      <w:r>
        <w:t>Equipo cliente</w:t>
      </w:r>
    </w:p>
    <w:p w14:paraId="7346B468" w14:textId="77777777" w:rsidR="00DF7F0D" w:rsidRDefault="00317C97">
      <w:pPr>
        <w:pStyle w:val="Prrafodelista"/>
        <w:numPr>
          <w:ilvl w:val="0"/>
          <w:numId w:val="5"/>
        </w:numPr>
        <w:spacing w:after="80"/>
      </w:pPr>
      <w:r>
        <w:t>Asegúrese de que el servidor esté encendido y con la aplicación abierta.</w:t>
      </w:r>
    </w:p>
    <w:p w14:paraId="7A840106" w14:textId="77777777" w:rsidR="00DF7F0D" w:rsidRDefault="00317C97">
      <w:pPr>
        <w:pStyle w:val="Prrafodelista"/>
        <w:numPr>
          <w:ilvl w:val="0"/>
          <w:numId w:val="5"/>
        </w:numPr>
        <w:spacing w:after="80"/>
      </w:pPr>
      <w:r>
        <w:lastRenderedPageBreak/>
        <w:t xml:space="preserve">En el recuadro </w:t>
      </w:r>
      <w:r>
        <w:rPr>
          <w:b/>
          <w:bCs/>
        </w:rPr>
        <w:t>Este equipo es un cliente</w:t>
      </w:r>
      <w:r>
        <w:t>, escriba la dirección del servidor (basta la IP, por ejemplo 192.168.1.10; si no escribe el puerto se usa 8765).</w:t>
      </w:r>
    </w:p>
    <w:p w14:paraId="35283E23" w14:textId="77777777" w:rsidR="00DF7F0D" w:rsidRDefault="00317C97">
      <w:pPr>
        <w:pStyle w:val="Prrafodelista"/>
        <w:numPr>
          <w:ilvl w:val="0"/>
          <w:numId w:val="5"/>
        </w:numPr>
        <w:spacing w:after="80"/>
      </w:pPr>
      <w:r>
        <w:t xml:space="preserve">Haga clic en </w:t>
      </w:r>
      <w:r>
        <w:rPr>
          <w:b/>
          <w:bCs/>
        </w:rPr>
        <w:t>Probar conexión</w:t>
      </w:r>
      <w:r>
        <w:t>. Debe aparecer «Conexión correcta.».</w:t>
      </w:r>
    </w:p>
    <w:p w14:paraId="63E4A166" w14:textId="77777777" w:rsidR="00DF7F0D" w:rsidRDefault="00317C97">
      <w:pPr>
        <w:pStyle w:val="Prrafodelista"/>
        <w:numPr>
          <w:ilvl w:val="0"/>
          <w:numId w:val="5"/>
        </w:numPr>
        <w:spacing w:after="80"/>
      </w:pPr>
      <w:r>
        <w:t xml:space="preserve">Haga clic en </w:t>
      </w:r>
      <w:r>
        <w:rPr>
          <w:b/>
          <w:bCs/>
        </w:rPr>
        <w:t>Conectar</w:t>
      </w:r>
      <w:r>
        <w:t>.</w:t>
      </w:r>
    </w:p>
    <w:p w14:paraId="5510BA58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A235C58" wp14:editId="799A65EB">
            <wp:extent cx="5334000" cy="2952750"/>
            <wp:effectExtent l="0" t="0" r="0" b="0"/>
            <wp:docPr id="3" name="41_asistente_probar" descr="Prueba de conexión correcta desde un equipo cliente." title="Prueba de conexión correcta desde un equipo clien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99835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3. </w:t>
      </w:r>
      <w:r>
        <w:rPr>
          <w:i/>
          <w:iCs/>
          <w:color w:val="5A6270"/>
          <w:sz w:val="18"/>
          <w:szCs w:val="18"/>
        </w:rPr>
        <w:t>Prueba de conexión correcta desde un equipo cliente.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57613DC3" w14:textId="77777777">
        <w:trPr>
          <w:cantSplit/>
        </w:trPr>
        <w:tc>
          <w:tcPr>
            <w:tcW w:w="9360" w:type="dxa"/>
            <w:tcBorders>
              <w:top w:val="single" w:sz="4" w:space="0" w:color="FDECEA"/>
              <w:left w:val="single" w:sz="24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9E12C14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C0392B"/>
              </w:rPr>
              <w:t>Importante</w:t>
            </w:r>
          </w:p>
          <w:p w14:paraId="0E64DACD" w14:textId="77777777" w:rsidR="00DF7F0D" w:rsidRDefault="00317C97">
            <w:pPr>
              <w:spacing w:after="60"/>
            </w:pPr>
            <w:r>
              <w:t xml:space="preserve">El servidor es el único equipo que guarda los datos. Si el servidor se apaga o se cierra la aplicación en él, </w:t>
            </w:r>
            <w:r>
              <w:rPr>
                <w:b/>
                <w:bCs/>
              </w:rPr>
              <w:t>los clientes no pueden trabajar</w:t>
            </w:r>
            <w:r>
              <w:t xml:space="preserve"> hasta que se vuelva a abrir.</w:t>
            </w:r>
          </w:p>
          <w:p w14:paraId="4E2AB4A7" w14:textId="77777777" w:rsidR="00DF7F0D" w:rsidRDefault="00317C97">
            <w:pPr>
              <w:spacing w:after="60"/>
            </w:pPr>
            <w:r>
              <w:t xml:space="preserve">Para cambiar después el modo del equipo use </w:t>
            </w:r>
            <w:r>
              <w:rPr>
                <w:b/>
                <w:bCs/>
              </w:rPr>
              <w:t>Menú → Cambiar modo servidor / cliente</w:t>
            </w:r>
            <w:r>
              <w:t xml:space="preserve"> (vea 4.3).</w:t>
            </w:r>
          </w:p>
        </w:tc>
      </w:tr>
    </w:tbl>
    <w:p w14:paraId="488B4C8A" w14:textId="77777777" w:rsidR="00DF7F0D" w:rsidRDefault="00DF7F0D">
      <w:pPr>
        <w:spacing w:after="120"/>
      </w:pPr>
    </w:p>
    <w:p w14:paraId="230416C9" w14:textId="77777777" w:rsidR="00DF7F0D" w:rsidRDefault="00317C97">
      <w:pPr>
        <w:pStyle w:val="Ttulo2"/>
      </w:pPr>
      <w:bookmarkStart w:id="9" w:name="_Toc242518199"/>
      <w:r>
        <w:t>2.4 El icono junto al reloj (solo servidor)</w:t>
      </w:r>
      <w:bookmarkEnd w:id="9"/>
    </w:p>
    <w:p w14:paraId="6EEAEFE3" w14:textId="77777777" w:rsidR="00DF7F0D" w:rsidRDefault="00317C97">
      <w:pPr>
        <w:spacing w:after="120"/>
      </w:pPr>
      <w:r>
        <w:t xml:space="preserve">En el equipo servidor, al cerrar la ventana la aplicación </w:t>
      </w:r>
      <w:r>
        <w:rPr>
          <w:b/>
          <w:bCs/>
        </w:rPr>
        <w:t>no se detiene</w:t>
      </w:r>
      <w:r>
        <w:t>: queda funcionando como un icono en la bandeja del sistema, junto al reloj de Windows, y muestra el aviso «El servidor sigue funcionando. Para cerrarlo use «Salir» en este icono».</w:t>
      </w:r>
    </w:p>
    <w:p w14:paraId="4601D39F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Abrir</w:t>
      </w:r>
      <w:r>
        <w:t xml:space="preserve"> (o doble clic sobre el icono): vuelve a mostrar la ventana.</w:t>
      </w:r>
    </w:p>
    <w:p w14:paraId="4F2053DA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Dirección para los clientes</w:t>
      </w:r>
      <w:r>
        <w:t>: muestra la dirección que deben usar los demás equipos.</w:t>
      </w:r>
    </w:p>
    <w:p w14:paraId="263DAAEA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Salir y detener el servidor</w:t>
      </w:r>
      <w:r>
        <w:t>: cierra la aplicación del todo. Úselo solo al final de la jornada; los clientes perderán la conexión.</w:t>
      </w:r>
    </w:p>
    <w:p w14:paraId="26D288E2" w14:textId="77777777" w:rsidR="00DF7F0D" w:rsidRDefault="00317C97">
      <w:pPr>
        <w:pStyle w:val="Ttulo2"/>
      </w:pPr>
      <w:bookmarkStart w:id="10" w:name="_Toc242518200"/>
      <w:r>
        <w:t>2.5 Primer arranque: crear el administrador</w:t>
      </w:r>
      <w:bookmarkEnd w:id="10"/>
    </w:p>
    <w:p w14:paraId="75DA1094" w14:textId="77777777" w:rsidR="00DF7F0D" w:rsidRDefault="00317C97">
      <w:pPr>
        <w:spacing w:after="120"/>
      </w:pPr>
      <w:r>
        <w:t xml:space="preserve">Cuando la base de datos está vacía (la primera vez que se abre el servidor), en lugar del ingreso aparece la pantalla </w:t>
      </w:r>
      <w:r>
        <w:rPr>
          <w:b/>
          <w:bCs/>
        </w:rPr>
        <w:t>Primer arranque</w:t>
      </w:r>
      <w:r>
        <w:t>, que crea la cuenta del administrador del sistema.</w:t>
      </w:r>
    </w:p>
    <w:p w14:paraId="49BAECBC" w14:textId="77777777" w:rsidR="00DF7F0D" w:rsidRDefault="00317C97">
      <w:pPr>
        <w:pStyle w:val="Prrafodelista"/>
        <w:numPr>
          <w:ilvl w:val="0"/>
          <w:numId w:val="6"/>
        </w:numPr>
        <w:spacing w:after="80"/>
      </w:pPr>
      <w:r>
        <w:t xml:space="preserve">Escriba el </w:t>
      </w:r>
      <w:r>
        <w:rPr>
          <w:b/>
          <w:bCs/>
        </w:rPr>
        <w:t>Nombre completo</w:t>
      </w:r>
      <w:r>
        <w:t xml:space="preserve"> del administrador.</w:t>
      </w:r>
    </w:p>
    <w:p w14:paraId="2318C296" w14:textId="77777777" w:rsidR="00DF7F0D" w:rsidRDefault="00317C97">
      <w:pPr>
        <w:pStyle w:val="Prrafodelista"/>
        <w:numPr>
          <w:ilvl w:val="0"/>
          <w:numId w:val="6"/>
        </w:numPr>
        <w:spacing w:after="80"/>
      </w:pPr>
      <w:r>
        <w:lastRenderedPageBreak/>
        <w:t xml:space="preserve">Escriba el </w:t>
      </w:r>
      <w:r>
        <w:rPr>
          <w:b/>
          <w:bCs/>
        </w:rPr>
        <w:t>Usuario</w:t>
      </w:r>
      <w:r>
        <w:t xml:space="preserve"> con el que ingresará (por ejemplo «admin» o su primer nombre).</w:t>
      </w:r>
    </w:p>
    <w:p w14:paraId="07EDC99D" w14:textId="77777777" w:rsidR="00DF7F0D" w:rsidRDefault="00317C97">
      <w:pPr>
        <w:pStyle w:val="Prrafodelista"/>
        <w:numPr>
          <w:ilvl w:val="0"/>
          <w:numId w:val="6"/>
        </w:numPr>
        <w:spacing w:after="80"/>
      </w:pPr>
      <w:r>
        <w:t xml:space="preserve">Escriba la </w:t>
      </w:r>
      <w:r>
        <w:rPr>
          <w:b/>
          <w:bCs/>
        </w:rPr>
        <w:t>Contraseña</w:t>
      </w:r>
      <w:r>
        <w:t xml:space="preserve"> (mínimo 8 caracteres) y repítala en </w:t>
      </w:r>
      <w:r>
        <w:rPr>
          <w:b/>
          <w:bCs/>
        </w:rPr>
        <w:t>Repita la contraseña</w:t>
      </w:r>
      <w:r>
        <w:t>.</w:t>
      </w:r>
    </w:p>
    <w:p w14:paraId="485C4CB3" w14:textId="77777777" w:rsidR="00DF7F0D" w:rsidRDefault="00317C97">
      <w:pPr>
        <w:pStyle w:val="Prrafodelista"/>
        <w:numPr>
          <w:ilvl w:val="0"/>
          <w:numId w:val="6"/>
        </w:numPr>
        <w:spacing w:after="80"/>
      </w:pPr>
      <w:r>
        <w:t xml:space="preserve">Haga clic en </w:t>
      </w:r>
      <w:r>
        <w:rPr>
          <w:b/>
          <w:bCs/>
        </w:rPr>
        <w:t>Crear administrador</w:t>
      </w:r>
      <w:r>
        <w:t>. Entrará directamente a la aplicación.</w:t>
      </w:r>
    </w:p>
    <w:p w14:paraId="17F73F81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344F34A" wp14:editId="77362EBA">
            <wp:extent cx="2857500" cy="3486150"/>
            <wp:effectExtent l="0" t="0" r="0" b="0"/>
            <wp:docPr id="4" name="01_primer_arranque" descr="Pantalla de primer arranque." title="Pantalla de primer arranqu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BEE7D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4. </w:t>
      </w:r>
      <w:r>
        <w:rPr>
          <w:i/>
          <w:iCs/>
          <w:color w:val="5A6270"/>
          <w:sz w:val="18"/>
          <w:szCs w:val="18"/>
        </w:rPr>
        <w:t>Pantalla de primer arranque.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35353F85" w14:textId="77777777">
        <w:trPr>
          <w:cantSplit/>
        </w:trPr>
        <w:tc>
          <w:tcPr>
            <w:tcW w:w="9360" w:type="dxa"/>
            <w:tcBorders>
              <w:top w:val="single" w:sz="4" w:space="0" w:color="FDECEA"/>
              <w:left w:val="single" w:sz="24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308F4D9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C0392B"/>
              </w:rPr>
              <w:t>Importante</w:t>
            </w:r>
          </w:p>
          <w:p w14:paraId="59A5EE97" w14:textId="77777777" w:rsidR="00DF7F0D" w:rsidRDefault="00317C97">
            <w:pPr>
              <w:spacing w:after="60"/>
            </w:pPr>
            <w:r>
              <w:t xml:space="preserve">Guarde la contraseña del administrador en un lugar seguro. </w:t>
            </w:r>
            <w:r>
              <w:rPr>
                <w:b/>
                <w:bCs/>
              </w:rPr>
              <w:t>Si se pierde la única cuenta de administrador no hay forma de recuperarla</w:t>
            </w:r>
            <w:r>
              <w:t xml:space="preserve"> desde la aplicación.</w:t>
            </w:r>
          </w:p>
          <w:p w14:paraId="4DBF0BD1" w14:textId="77777777" w:rsidR="00DF7F0D" w:rsidRDefault="00317C97">
            <w:pPr>
              <w:spacing w:after="60"/>
            </w:pPr>
            <w:r>
              <w:t xml:space="preserve">Recomendación: cree al menos </w:t>
            </w:r>
            <w:r>
              <w:rPr>
                <w:b/>
                <w:bCs/>
              </w:rPr>
              <w:t>dos</w:t>
            </w:r>
            <w:r>
              <w:t xml:space="preserve"> usuarios con rol Administrador (por ejemplo, el secretario y el juez).</w:t>
            </w:r>
          </w:p>
        </w:tc>
      </w:tr>
    </w:tbl>
    <w:p w14:paraId="56D2AF0D" w14:textId="77777777" w:rsidR="00DF7F0D" w:rsidRDefault="00DF7F0D">
      <w:pPr>
        <w:spacing w:after="120"/>
      </w:pPr>
    </w:p>
    <w:p w14:paraId="6B92687A" w14:textId="77777777" w:rsidR="00DF7F0D" w:rsidRDefault="00317C97">
      <w:pPr>
        <w:spacing w:after="120"/>
      </w:pPr>
      <w:r>
        <w:t xml:space="preserve">Con la aplicación vacía, el tablero le ofrece </w:t>
      </w:r>
      <w:r>
        <w:rPr>
          <w:b/>
          <w:bCs/>
        </w:rPr>
        <w:t>+ Registrar el primer proceso</w:t>
      </w:r>
      <w:r>
        <w:t xml:space="preserve"> o </w:t>
      </w:r>
      <w:r>
        <w:rPr>
          <w:b/>
          <w:bCs/>
        </w:rPr>
        <w:t>Cargar datos de ejemplo</w:t>
      </w:r>
      <w:r>
        <w:t xml:space="preserve"> (útil solo para practicar; vea la advertencia en 14.6).</w:t>
      </w:r>
    </w:p>
    <w:p w14:paraId="6ABEF998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4AB9565" wp14:editId="758F3F65">
            <wp:extent cx="5905500" cy="828675"/>
            <wp:effectExtent l="0" t="0" r="0" b="0"/>
            <wp:docPr id="5" name="05_tablero_vacio" descr="Tablero de una instalación nueva, sin procesos." title="Tablero de una instalación nueva, sin proces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A1E00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5. </w:t>
      </w:r>
      <w:r>
        <w:rPr>
          <w:i/>
          <w:iCs/>
          <w:color w:val="5A6270"/>
          <w:sz w:val="18"/>
          <w:szCs w:val="18"/>
        </w:rPr>
        <w:t>Tablero de una instalación nueva, sin procesos.</w:t>
      </w:r>
    </w:p>
    <w:p w14:paraId="56DDC169" w14:textId="77777777" w:rsidR="00DF7F0D" w:rsidRDefault="00317C97">
      <w:pPr>
        <w:pStyle w:val="Ttulo1"/>
        <w:pageBreakBefore/>
      </w:pPr>
      <w:bookmarkStart w:id="11" w:name="_Toc242518201"/>
      <w:r>
        <w:lastRenderedPageBreak/>
        <w:t>3. Ingreso al sistema</w:t>
      </w:r>
      <w:bookmarkEnd w:id="11"/>
    </w:p>
    <w:p w14:paraId="1451CA11" w14:textId="77777777" w:rsidR="00DF7F0D" w:rsidRDefault="00317C97">
      <w:pPr>
        <w:pStyle w:val="Ttulo2"/>
      </w:pPr>
      <w:bookmarkStart w:id="12" w:name="_Toc242518202"/>
      <w:r>
        <w:t>3.1 Iniciar sesión</w:t>
      </w:r>
      <w:bookmarkEnd w:id="12"/>
    </w:p>
    <w:p w14:paraId="20C19763" w14:textId="77777777" w:rsidR="00DF7F0D" w:rsidRDefault="00317C97">
      <w:pPr>
        <w:pStyle w:val="Prrafodelista"/>
        <w:numPr>
          <w:ilvl w:val="0"/>
          <w:numId w:val="7"/>
        </w:numPr>
        <w:spacing w:after="80"/>
      </w:pPr>
      <w:r>
        <w:t xml:space="preserve">Abra </w:t>
      </w:r>
      <w:r>
        <w:rPr>
          <w:b/>
          <w:bCs/>
        </w:rPr>
        <w:t>Control de Procesos</w:t>
      </w:r>
      <w:r>
        <w:t xml:space="preserve"> desde el acceso directo del escritorio o el menú Inicio.</w:t>
      </w:r>
    </w:p>
    <w:p w14:paraId="3DD9870F" w14:textId="77777777" w:rsidR="00DF7F0D" w:rsidRDefault="00317C97">
      <w:pPr>
        <w:pStyle w:val="Prrafodelista"/>
        <w:numPr>
          <w:ilvl w:val="0"/>
          <w:numId w:val="7"/>
        </w:numPr>
        <w:spacing w:after="80"/>
      </w:pPr>
      <w:r>
        <w:t xml:space="preserve">Escriba su </w:t>
      </w:r>
      <w:r>
        <w:rPr>
          <w:b/>
          <w:bCs/>
        </w:rPr>
        <w:t>Usuario</w:t>
      </w:r>
      <w:r>
        <w:t xml:space="preserve"> y su </w:t>
      </w:r>
      <w:r>
        <w:rPr>
          <w:b/>
          <w:bCs/>
        </w:rPr>
        <w:t>Contraseña</w:t>
      </w:r>
      <w:r>
        <w:t>.</w:t>
      </w:r>
    </w:p>
    <w:p w14:paraId="5D1F18F9" w14:textId="77777777" w:rsidR="00DF7F0D" w:rsidRDefault="00317C97">
      <w:pPr>
        <w:pStyle w:val="Prrafodelista"/>
        <w:numPr>
          <w:ilvl w:val="0"/>
          <w:numId w:val="7"/>
        </w:numPr>
        <w:spacing w:after="80"/>
      </w:pPr>
      <w:r>
        <w:t xml:space="preserve">Haga clic en </w:t>
      </w:r>
      <w:r>
        <w:rPr>
          <w:b/>
          <w:bCs/>
        </w:rPr>
        <w:t>Ingresar</w:t>
      </w:r>
      <w:r>
        <w:t xml:space="preserve"> (o presione Enter).</w:t>
      </w:r>
    </w:p>
    <w:p w14:paraId="0D0DF016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38001B3" wp14:editId="30CDFB2F">
            <wp:extent cx="2857500" cy="2390775"/>
            <wp:effectExtent l="0" t="0" r="0" b="0"/>
            <wp:docPr id="6" name="02_login" descr="Pantalla de ingreso." title="Pantalla de ingr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0377C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6. </w:t>
      </w:r>
      <w:r>
        <w:rPr>
          <w:i/>
          <w:iCs/>
          <w:color w:val="5A6270"/>
          <w:sz w:val="18"/>
          <w:szCs w:val="18"/>
        </w:rPr>
        <w:t>Pantalla de ingreso.</w:t>
      </w:r>
    </w:p>
    <w:p w14:paraId="6B1D726D" w14:textId="77777777" w:rsidR="00DF7F0D" w:rsidRDefault="00317C97">
      <w:pPr>
        <w:spacing w:after="120"/>
      </w:pPr>
      <w:r>
        <w:t>Si el usuario o la contraseña no son correctos, aparece el mensaje en rojo «Usuario o contraseña incorrectos».</w:t>
      </w:r>
    </w:p>
    <w:p w14:paraId="63BBAC64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929F4AA" wp14:editId="099C1F9D">
            <wp:extent cx="2857500" cy="2390775"/>
            <wp:effectExtent l="0" t="0" r="0" b="0"/>
            <wp:docPr id="7" name="03_login_error" descr="Mensaje de usuario o contraseña incorrectos." title="Mensaje de usuario o contraseña incorrec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16EA4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7. </w:t>
      </w:r>
      <w:r>
        <w:rPr>
          <w:i/>
          <w:iCs/>
          <w:color w:val="5A6270"/>
          <w:sz w:val="18"/>
          <w:szCs w:val="18"/>
        </w:rPr>
        <w:t>Mensaje de usuario o contraseña incorrectos.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7081EB55" w14:textId="77777777">
        <w:trPr>
          <w:cantSplit/>
        </w:trPr>
        <w:tc>
          <w:tcPr>
            <w:tcW w:w="9360" w:type="dxa"/>
            <w:tcBorders>
              <w:top w:val="single" w:sz="4" w:space="0" w:color="EAF1FB"/>
              <w:left w:val="single" w:sz="24" w:space="0" w:color="2E75B6"/>
              <w:bottom w:val="single" w:sz="4" w:space="0" w:color="EAF1FB"/>
              <w:right w:val="single" w:sz="4" w:space="0" w:color="EAF1FB"/>
            </w:tcBorders>
            <w:shd w:val="clear" w:color="auto" w:fill="EA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A8E5C26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2E75B6"/>
              </w:rPr>
              <w:lastRenderedPageBreak/>
              <w:t>Tenga en cuenta</w:t>
            </w:r>
          </w:p>
          <w:p w14:paraId="5271FE16" w14:textId="77777777" w:rsidR="00DF7F0D" w:rsidRDefault="00317C97">
            <w:pPr>
              <w:spacing w:after="60"/>
            </w:pPr>
            <w:r>
              <w:t xml:space="preserve">Después de </w:t>
            </w:r>
            <w:r>
              <w:rPr>
                <w:b/>
                <w:bCs/>
              </w:rPr>
              <w:t>5 intentos fallidos</w:t>
            </w:r>
            <w:r>
              <w:t xml:space="preserve"> el usuario queda bloqueado unos minutos («Demasiados intentos fallidos. Espere unos minutos.»). Espere 5 minutos e intente de nuevo.</w:t>
            </w:r>
          </w:p>
          <w:p w14:paraId="7A2D7B7D" w14:textId="77777777" w:rsidR="00DF7F0D" w:rsidRDefault="00317C97">
            <w:pPr>
              <w:spacing w:after="60"/>
            </w:pPr>
            <w:r>
              <w:t>La sesión dura 12 horas y se renueva mientras usted trabaja. Si la deja inactiva más tiempo, la aplicación le pedirá ingresar de nuevo.</w:t>
            </w:r>
          </w:p>
          <w:p w14:paraId="3DE76106" w14:textId="77777777" w:rsidR="00DF7F0D" w:rsidRDefault="00317C97">
            <w:pPr>
              <w:spacing w:after="60"/>
            </w:pPr>
            <w:r>
              <w:t>Las contraseñas distinguen mayúsculas de minúsculas. Revise que la tecla Bloq Mayús esté apagada.</w:t>
            </w:r>
          </w:p>
        </w:tc>
      </w:tr>
    </w:tbl>
    <w:p w14:paraId="432E1902" w14:textId="77777777" w:rsidR="00DF7F0D" w:rsidRDefault="00DF7F0D">
      <w:pPr>
        <w:spacing w:after="120"/>
      </w:pPr>
    </w:p>
    <w:p w14:paraId="5A8248C0" w14:textId="77777777" w:rsidR="00DF7F0D" w:rsidRDefault="00317C97">
      <w:pPr>
        <w:pStyle w:val="Ttulo2"/>
      </w:pPr>
      <w:bookmarkStart w:id="13" w:name="_Toc242518203"/>
      <w:r>
        <w:t>3.2 Cerrar sesión</w:t>
      </w:r>
      <w:bookmarkEnd w:id="13"/>
    </w:p>
    <w:p w14:paraId="532DE496" w14:textId="77777777" w:rsidR="00DF7F0D" w:rsidRDefault="00317C97">
      <w:pPr>
        <w:spacing w:after="120"/>
      </w:pPr>
      <w:r>
        <w:t xml:space="preserve">Use </w:t>
      </w:r>
      <w:r>
        <w:rPr>
          <w:b/>
          <w:bCs/>
        </w:rPr>
        <w:t>Menú → Cerrar sesión</w:t>
      </w:r>
      <w:r>
        <w:t>. Hágalo siempre que se retire de un equipo compartido.</w:t>
      </w:r>
    </w:p>
    <w:p w14:paraId="22A72B7B" w14:textId="77777777" w:rsidR="00DF7F0D" w:rsidRDefault="00317C97">
      <w:pPr>
        <w:pStyle w:val="Ttulo1"/>
        <w:pageBreakBefore/>
      </w:pPr>
      <w:bookmarkStart w:id="14" w:name="_Toc242518204"/>
      <w:r>
        <w:lastRenderedPageBreak/>
        <w:t>4. La pantalla principal</w:t>
      </w:r>
      <w:bookmarkEnd w:id="14"/>
    </w:p>
    <w:p w14:paraId="023BD120" w14:textId="77777777" w:rsidR="00DF7F0D" w:rsidRDefault="00317C97">
      <w:pPr>
        <w:pStyle w:val="Ttulo2"/>
      </w:pPr>
      <w:bookmarkStart w:id="15" w:name="_Toc242518205"/>
      <w:r>
        <w:t>4.1 Barra superior</w:t>
      </w:r>
      <w:bookmarkEnd w:id="15"/>
    </w:p>
    <w:p w14:paraId="4BD25805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5757532" wp14:editId="461DCA9E">
            <wp:extent cx="5943600" cy="475488"/>
            <wp:effectExtent l="0" t="0" r="0" b="0"/>
            <wp:docPr id="8" name="04_encabezado" descr="Barra superior de la aplicación." title="Barra superior de la aplic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795C7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8. </w:t>
      </w:r>
      <w:r>
        <w:rPr>
          <w:i/>
          <w:iCs/>
          <w:color w:val="5A6270"/>
          <w:sz w:val="18"/>
          <w:szCs w:val="18"/>
        </w:rPr>
        <w:t>Barra superior de la aplicación.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DF7F0D" w14:paraId="7EEC8B8A" w14:textId="77777777">
        <w:trPr>
          <w:tblHeader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9DB97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6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A2A11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DF7F0D" w14:paraId="7A1A565D" w14:textId="77777777"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22445" w14:textId="77777777" w:rsidR="00DF7F0D" w:rsidRDefault="00317C97">
            <w:r>
              <w:rPr>
                <w:sz w:val="19"/>
                <w:szCs w:val="19"/>
              </w:rPr>
              <w:t>Tablero</w:t>
            </w:r>
          </w:p>
        </w:tc>
        <w:tc>
          <w:tcPr>
            <w:tcW w:w="6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63DB6" w14:textId="77777777" w:rsidR="00DF7F0D" w:rsidRDefault="00317C97">
            <w:r>
              <w:rPr>
                <w:sz w:val="19"/>
                <w:szCs w:val="19"/>
              </w:rPr>
              <w:t>Resumen general: indicadores, próximos vencimientos y actuaciones por situación.</w:t>
            </w:r>
          </w:p>
        </w:tc>
      </w:tr>
      <w:tr w:rsidR="00DF7F0D" w14:paraId="0A8AD856" w14:textId="77777777"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039AD" w14:textId="77777777" w:rsidR="00DF7F0D" w:rsidRDefault="00317C97">
            <w:r>
              <w:rPr>
                <w:sz w:val="19"/>
                <w:szCs w:val="19"/>
              </w:rPr>
              <w:t>Procesos</w:t>
            </w:r>
          </w:p>
        </w:tc>
        <w:tc>
          <w:tcPr>
            <w:tcW w:w="6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1807B" w14:textId="77777777" w:rsidR="00DF7F0D" w:rsidRDefault="00317C97">
            <w:r>
              <w:rPr>
                <w:sz w:val="19"/>
                <w:szCs w:val="19"/>
              </w:rPr>
              <w:t>Lista de todos los procesos con filtros.</w:t>
            </w:r>
          </w:p>
        </w:tc>
      </w:tr>
      <w:tr w:rsidR="00DF7F0D" w14:paraId="1A70C4C9" w14:textId="77777777"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A1338" w14:textId="77777777" w:rsidR="00DF7F0D" w:rsidRDefault="00317C97">
            <w:r>
              <w:rPr>
                <w:sz w:val="19"/>
                <w:szCs w:val="19"/>
              </w:rPr>
              <w:t>Gestión por paquetes</w:t>
            </w:r>
          </w:p>
        </w:tc>
        <w:tc>
          <w:tcPr>
            <w:tcW w:w="6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FF2C2" w14:textId="77777777" w:rsidR="00DF7F0D" w:rsidRDefault="00317C97">
            <w:r>
              <w:rPr>
                <w:sz w:val="19"/>
                <w:szCs w:val="19"/>
              </w:rPr>
              <w:t>Lista de actuaciones pendientes para trabajar por materia o por estado (requiere el permiso «paquetes.ver»).</w:t>
            </w:r>
          </w:p>
        </w:tc>
      </w:tr>
      <w:tr w:rsidR="00DF7F0D" w14:paraId="6ED263CF" w14:textId="77777777"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A115B" w14:textId="77777777" w:rsidR="00865BCB" w:rsidRDefault="00F45983">
            <w:r>
              <w:rPr>
                <w:sz w:val="19"/>
                <w:szCs w:val="19"/>
              </w:rPr>
              <w:t>Audiencias</w:t>
            </w:r>
          </w:p>
        </w:tc>
        <w:tc>
          <w:tcPr>
            <w:tcW w:w="6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8D50F" w14:textId="77777777" w:rsidR="00865BCB" w:rsidRDefault="00F45983">
            <w:r>
              <w:rPr>
                <w:sz w:val="19"/>
                <w:szCs w:val="19"/>
              </w:rPr>
              <w:t>Control de audiencias: las fijadas, su resultado y las que están por confirmar. El número rojo indica cuántas audiencias ya pasaron sin registrar qué ocurrió (capítulo 10).</w:t>
            </w:r>
          </w:p>
        </w:tc>
      </w:tr>
      <w:tr w:rsidR="00DF7F0D" w14:paraId="556931F5" w14:textId="77777777"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BE15B" w14:textId="77777777" w:rsidR="00865BCB" w:rsidRDefault="00F45983">
            <w:r>
              <w:rPr>
                <w:sz w:val="19"/>
                <w:szCs w:val="19"/>
              </w:rPr>
              <w:t>Estadística</w:t>
            </w:r>
          </w:p>
        </w:tc>
        <w:tc>
          <w:tcPr>
            <w:tcW w:w="6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11BED" w14:textId="77777777" w:rsidR="00865BCB" w:rsidRDefault="00F45983">
            <w:r>
              <w:rPr>
                <w:sz w:val="19"/>
                <w:szCs w:val="19"/>
              </w:rPr>
              <w:t>Estadística SIERJU del periodo y descarga del Excel oficial (capítulo 11).</w:t>
            </w:r>
          </w:p>
        </w:tc>
      </w:tr>
      <w:tr w:rsidR="00DF7F0D" w14:paraId="531F99DF" w14:textId="77777777"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E5C32" w14:textId="77777777" w:rsidR="00DF7F0D" w:rsidRDefault="00317C97">
            <w:r>
              <w:rPr>
                <w:sz w:val="19"/>
                <w:szCs w:val="19"/>
              </w:rPr>
              <w:t>Buscar radicado o parte…</w:t>
            </w:r>
          </w:p>
        </w:tc>
        <w:tc>
          <w:tcPr>
            <w:tcW w:w="6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3BBFD" w14:textId="77777777" w:rsidR="00DF7F0D" w:rsidRDefault="00317C97">
            <w:r>
              <w:rPr>
                <w:sz w:val="19"/>
                <w:szCs w:val="19"/>
              </w:rPr>
              <w:t>Búsqueda rápida por radicado, demandante, demandado, materia o descripción.</w:t>
            </w:r>
          </w:p>
        </w:tc>
      </w:tr>
      <w:tr w:rsidR="00DF7F0D" w14:paraId="46B9B61B" w14:textId="77777777"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EEC5B" w14:textId="77777777" w:rsidR="00DF7F0D" w:rsidRDefault="00317C97">
            <w:r>
              <w:rPr>
                <w:sz w:val="19"/>
                <w:szCs w:val="19"/>
              </w:rPr>
              <w:t>+ Proceso</w:t>
            </w:r>
          </w:p>
        </w:tc>
        <w:tc>
          <w:tcPr>
            <w:tcW w:w="6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E51ED" w14:textId="77777777" w:rsidR="00DF7F0D" w:rsidRDefault="00317C97">
            <w:r>
              <w:rPr>
                <w:sz w:val="19"/>
                <w:szCs w:val="19"/>
              </w:rPr>
              <w:t>Registra un proceso nuevo.</w:t>
            </w:r>
          </w:p>
        </w:tc>
      </w:tr>
      <w:tr w:rsidR="00DF7F0D" w14:paraId="4D4A99EB" w14:textId="77777777"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C0ECF" w14:textId="77777777" w:rsidR="00DF7F0D" w:rsidRDefault="00317C97">
            <w:r>
              <w:rPr>
                <w:sz w:val="19"/>
                <w:szCs w:val="19"/>
              </w:rPr>
              <w:t>Menú ▾</w:t>
            </w:r>
          </w:p>
        </w:tc>
        <w:tc>
          <w:tcPr>
            <w:tcW w:w="6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115B5" w14:textId="77777777" w:rsidR="00DF7F0D" w:rsidRDefault="00317C97">
            <w:r>
              <w:rPr>
                <w:sz w:val="19"/>
                <w:szCs w:val="19"/>
              </w:rPr>
              <w:t>Respaldos, configuración, tema, contraseña y cierre de sesión.</w:t>
            </w:r>
          </w:p>
        </w:tc>
      </w:tr>
      <w:tr w:rsidR="00DF7F0D" w14:paraId="0F022EBF" w14:textId="77777777"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FAC0E" w14:textId="77777777" w:rsidR="00DF7F0D" w:rsidRDefault="00317C97">
            <w:r>
              <w:rPr>
                <w:sz w:val="19"/>
                <w:szCs w:val="19"/>
              </w:rPr>
              <w:t>Nombre · Rol</w:t>
            </w:r>
          </w:p>
        </w:tc>
        <w:tc>
          <w:tcPr>
            <w:tcW w:w="6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86D35" w14:textId="77777777" w:rsidR="00DF7F0D" w:rsidRDefault="00317C97">
            <w:r>
              <w:rPr>
                <w:sz w:val="19"/>
                <w:szCs w:val="19"/>
              </w:rPr>
              <w:t>Usuario con el que está trabajando y su rol.</w:t>
            </w:r>
          </w:p>
        </w:tc>
      </w:tr>
    </w:tbl>
    <w:p w14:paraId="61C81A78" w14:textId="77777777" w:rsidR="00DF7F0D" w:rsidRDefault="00DF7F0D">
      <w:pPr>
        <w:spacing w:after="160"/>
      </w:pPr>
    </w:p>
    <w:p w14:paraId="54AC5991" w14:textId="77777777" w:rsidR="00DF7F0D" w:rsidRDefault="00317C97">
      <w:pPr>
        <w:pStyle w:val="Ttulo2"/>
      </w:pPr>
      <w:bookmarkStart w:id="16" w:name="_Toc242518206"/>
      <w:r>
        <w:lastRenderedPageBreak/>
        <w:t>4.2 El menú</w:t>
      </w:r>
      <w:bookmarkEnd w:id="16"/>
    </w:p>
    <w:p w14:paraId="72F4DFB2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FF2E5DD" wp14:editId="246940A7">
            <wp:extent cx="5943600" cy="3343275"/>
            <wp:effectExtent l="0" t="0" r="0" b="0"/>
            <wp:docPr id="9" name="04b_menu" descr="Menú desplegado." title="Menú despleg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6AF91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9. </w:t>
      </w:r>
      <w:r>
        <w:rPr>
          <w:i/>
          <w:iCs/>
          <w:color w:val="5A6270"/>
          <w:sz w:val="18"/>
          <w:szCs w:val="18"/>
        </w:rPr>
        <w:t>Menú desplegado.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4660"/>
        <w:gridCol w:w="2000"/>
      </w:tblGrid>
      <w:tr w:rsidR="00DF7F0D" w14:paraId="584527AA" w14:textId="77777777">
        <w:trPr>
          <w:tblHeader/>
        </w:trPr>
        <w:tc>
          <w:tcPr>
            <w:tcW w:w="27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A29EA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Opción</w:t>
            </w:r>
          </w:p>
        </w:tc>
        <w:tc>
          <w:tcPr>
            <w:tcW w:w="46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6C07C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34404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Permiso</w:t>
            </w:r>
          </w:p>
        </w:tc>
      </w:tr>
      <w:tr w:rsidR="00DF7F0D" w14:paraId="3BA28484" w14:textId="77777777">
        <w:trPr>
          <w:cantSplit/>
        </w:trPr>
        <w:tc>
          <w:tcPr>
            <w:tcW w:w="27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F9945" w14:textId="77777777" w:rsidR="00DF7F0D" w:rsidRDefault="00317C97">
            <w:r>
              <w:rPr>
                <w:sz w:val="19"/>
                <w:szCs w:val="19"/>
              </w:rPr>
              <w:t>Exportar respaldo (.json)</w:t>
            </w:r>
          </w:p>
        </w:tc>
        <w:tc>
          <w:tcPr>
            <w:tcW w:w="46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7D737" w14:textId="77777777" w:rsidR="00DF7F0D" w:rsidRDefault="00317C97">
            <w:r>
              <w:rPr>
                <w:sz w:val="19"/>
                <w:szCs w:val="19"/>
              </w:rPr>
              <w:t>Descarga una copia completa de la información (14.1).</w:t>
            </w:r>
          </w:p>
        </w:tc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8293B" w14:textId="77777777" w:rsidR="00DF7F0D" w:rsidRDefault="00317C97">
            <w:r>
              <w:rPr>
                <w:sz w:val="19"/>
                <w:szCs w:val="19"/>
              </w:rPr>
              <w:t>respaldo.exportar</w:t>
            </w:r>
          </w:p>
        </w:tc>
      </w:tr>
      <w:tr w:rsidR="00DF7F0D" w14:paraId="135FC566" w14:textId="77777777">
        <w:trPr>
          <w:cantSplit/>
        </w:trPr>
        <w:tc>
          <w:tcPr>
            <w:tcW w:w="27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28BC0" w14:textId="77777777" w:rsidR="00DF7F0D" w:rsidRDefault="00317C97">
            <w:r>
              <w:rPr>
                <w:sz w:val="19"/>
                <w:szCs w:val="19"/>
              </w:rPr>
              <w:t>Restaurar respaldo</w:t>
            </w:r>
          </w:p>
        </w:tc>
        <w:tc>
          <w:tcPr>
            <w:tcW w:w="46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82FC0" w14:textId="77777777" w:rsidR="00DF7F0D" w:rsidRDefault="00317C97">
            <w:r>
              <w:rPr>
                <w:sz w:val="19"/>
                <w:szCs w:val="19"/>
              </w:rPr>
              <w:t>Reemplaza la información por la de un archivo de respaldo (14.3).</w:t>
            </w:r>
          </w:p>
        </w:tc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C9AEA" w14:textId="77777777" w:rsidR="00DF7F0D" w:rsidRDefault="00317C97">
            <w:r>
              <w:rPr>
                <w:sz w:val="19"/>
                <w:szCs w:val="19"/>
              </w:rPr>
              <w:t>respaldo.restaurar</w:t>
            </w:r>
          </w:p>
        </w:tc>
      </w:tr>
      <w:tr w:rsidR="00DF7F0D" w14:paraId="486B985D" w14:textId="77777777">
        <w:trPr>
          <w:cantSplit/>
        </w:trPr>
        <w:tc>
          <w:tcPr>
            <w:tcW w:w="27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48AFB" w14:textId="77777777" w:rsidR="00DF7F0D" w:rsidRDefault="00317C97">
            <w:r>
              <w:rPr>
                <w:sz w:val="19"/>
                <w:szCs w:val="19"/>
              </w:rPr>
              <w:t>Configuración del sistema</w:t>
            </w:r>
          </w:p>
        </w:tc>
        <w:tc>
          <w:tcPr>
            <w:tcW w:w="46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4B07B" w14:textId="77777777" w:rsidR="00DF7F0D" w:rsidRDefault="00317C97">
            <w:r>
              <w:rPr>
                <w:sz w:val="19"/>
                <w:szCs w:val="19"/>
              </w:rPr>
              <w:t>Catálogos, términos, calendario, plantillas, usuarios, etc. (capítulo 12).</w:t>
            </w:r>
          </w:p>
        </w:tc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3045F" w14:textId="77777777" w:rsidR="00DF7F0D" w:rsidRDefault="00317C97">
            <w:r>
              <w:rPr>
                <w:sz w:val="19"/>
                <w:szCs w:val="19"/>
              </w:rPr>
              <w:t>Según la pestaña</w:t>
            </w:r>
          </w:p>
        </w:tc>
      </w:tr>
      <w:tr w:rsidR="00DF7F0D" w14:paraId="3D23B933" w14:textId="77777777">
        <w:trPr>
          <w:cantSplit/>
        </w:trPr>
        <w:tc>
          <w:tcPr>
            <w:tcW w:w="27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103A5" w14:textId="77777777" w:rsidR="00DF7F0D" w:rsidRDefault="00317C97">
            <w:r>
              <w:rPr>
                <w:sz w:val="19"/>
                <w:szCs w:val="19"/>
              </w:rPr>
              <w:t>Cargar datos de ejemplo</w:t>
            </w:r>
          </w:p>
        </w:tc>
        <w:tc>
          <w:tcPr>
            <w:tcW w:w="46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5C54F" w14:textId="77777777" w:rsidR="00DF7F0D" w:rsidRDefault="00317C97">
            <w:r>
              <w:rPr>
                <w:sz w:val="19"/>
                <w:szCs w:val="19"/>
              </w:rPr>
              <w:t>Reemplaza los procesos por datos ficticios de práctica.</w:t>
            </w:r>
          </w:p>
        </w:tc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F1E8C" w14:textId="77777777" w:rsidR="00DF7F0D" w:rsidRDefault="00317C97">
            <w:r>
              <w:rPr>
                <w:sz w:val="19"/>
                <w:szCs w:val="19"/>
              </w:rPr>
              <w:t>respaldo.restaurar</w:t>
            </w:r>
          </w:p>
        </w:tc>
      </w:tr>
      <w:tr w:rsidR="00DF7F0D" w14:paraId="5DECEC74" w14:textId="77777777">
        <w:trPr>
          <w:cantSplit/>
        </w:trPr>
        <w:tc>
          <w:tcPr>
            <w:tcW w:w="27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4B94A" w14:textId="77777777" w:rsidR="00DF7F0D" w:rsidRDefault="00317C97">
            <w:r>
              <w:rPr>
                <w:sz w:val="19"/>
                <w:szCs w:val="19"/>
              </w:rPr>
              <w:t>Vaciar todo</w:t>
            </w:r>
          </w:p>
        </w:tc>
        <w:tc>
          <w:tcPr>
            <w:tcW w:w="46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5049A" w14:textId="77777777" w:rsidR="00DF7F0D" w:rsidRDefault="00317C97">
            <w:r>
              <w:rPr>
                <w:sz w:val="19"/>
                <w:szCs w:val="19"/>
              </w:rPr>
              <w:t>Borra TODOS los procesos y actuaciones.</w:t>
            </w:r>
          </w:p>
        </w:tc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E750A" w14:textId="77777777" w:rsidR="00DF7F0D" w:rsidRDefault="00317C97">
            <w:r>
              <w:rPr>
                <w:sz w:val="19"/>
                <w:szCs w:val="19"/>
              </w:rPr>
              <w:t>respaldo.vaciar</w:t>
            </w:r>
          </w:p>
        </w:tc>
      </w:tr>
      <w:tr w:rsidR="00DF7F0D" w14:paraId="384F933F" w14:textId="77777777">
        <w:trPr>
          <w:cantSplit/>
        </w:trPr>
        <w:tc>
          <w:tcPr>
            <w:tcW w:w="27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806AA" w14:textId="77777777" w:rsidR="00DF7F0D" w:rsidRDefault="00317C97">
            <w:r>
              <w:rPr>
                <w:sz w:val="19"/>
                <w:szCs w:val="19"/>
              </w:rPr>
              <w:t>Cambiar tema claro/oscuro</w:t>
            </w:r>
          </w:p>
        </w:tc>
        <w:tc>
          <w:tcPr>
            <w:tcW w:w="46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49082" w14:textId="77777777" w:rsidR="00DF7F0D" w:rsidRDefault="00317C97">
            <w:r>
              <w:rPr>
                <w:sz w:val="19"/>
                <w:szCs w:val="19"/>
              </w:rPr>
              <w:t>Alterna los colores de la pantalla.</w:t>
            </w:r>
          </w:p>
        </w:tc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8A284" w14:textId="77777777" w:rsidR="00DF7F0D" w:rsidRDefault="00317C97">
            <w:r>
              <w:rPr>
                <w:sz w:val="19"/>
                <w:szCs w:val="19"/>
              </w:rPr>
              <w:t>Todos</w:t>
            </w:r>
          </w:p>
        </w:tc>
      </w:tr>
      <w:tr w:rsidR="00DF7F0D" w14:paraId="158E5EED" w14:textId="77777777">
        <w:trPr>
          <w:cantSplit/>
        </w:trPr>
        <w:tc>
          <w:tcPr>
            <w:tcW w:w="27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0A3F0" w14:textId="77777777" w:rsidR="00DF7F0D" w:rsidRDefault="00317C97">
            <w:r>
              <w:rPr>
                <w:sz w:val="19"/>
                <w:szCs w:val="19"/>
              </w:rPr>
              <w:t>Cambiar modo servidor / cliente</w:t>
            </w:r>
          </w:p>
        </w:tc>
        <w:tc>
          <w:tcPr>
            <w:tcW w:w="46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E1609" w14:textId="77777777" w:rsidR="00DF7F0D" w:rsidRDefault="00317C97">
            <w:r>
              <w:rPr>
                <w:sz w:val="19"/>
                <w:szCs w:val="19"/>
              </w:rPr>
              <w:t>Hace que el equipo vuelva a preguntar si es servidor o cliente (solo en la aplicación de escritorio).</w:t>
            </w:r>
          </w:p>
        </w:tc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04E09" w14:textId="77777777" w:rsidR="00DF7F0D" w:rsidRDefault="00317C97">
            <w:r>
              <w:rPr>
                <w:sz w:val="19"/>
                <w:szCs w:val="19"/>
              </w:rPr>
              <w:t>Todos</w:t>
            </w:r>
          </w:p>
        </w:tc>
      </w:tr>
      <w:tr w:rsidR="00DF7F0D" w14:paraId="50A2DDD0" w14:textId="77777777">
        <w:trPr>
          <w:cantSplit/>
        </w:trPr>
        <w:tc>
          <w:tcPr>
            <w:tcW w:w="27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C71A8" w14:textId="77777777" w:rsidR="00DF7F0D" w:rsidRDefault="00317C97">
            <w:r>
              <w:rPr>
                <w:sz w:val="19"/>
                <w:szCs w:val="19"/>
              </w:rPr>
              <w:t>Cambiar mi contraseña</w:t>
            </w:r>
          </w:p>
        </w:tc>
        <w:tc>
          <w:tcPr>
            <w:tcW w:w="46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0FF6A" w14:textId="77777777" w:rsidR="00DF7F0D" w:rsidRDefault="00317C97">
            <w:r>
              <w:rPr>
                <w:sz w:val="19"/>
                <w:szCs w:val="19"/>
              </w:rPr>
              <w:t>Cambia la contraseña propia (4.4).</w:t>
            </w:r>
          </w:p>
        </w:tc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366FE" w14:textId="77777777" w:rsidR="00DF7F0D" w:rsidRDefault="00317C97">
            <w:r>
              <w:rPr>
                <w:sz w:val="19"/>
                <w:szCs w:val="19"/>
              </w:rPr>
              <w:t>Todos</w:t>
            </w:r>
          </w:p>
        </w:tc>
      </w:tr>
      <w:tr w:rsidR="00DF7F0D" w14:paraId="3ACD3EEF" w14:textId="77777777">
        <w:trPr>
          <w:cantSplit/>
        </w:trPr>
        <w:tc>
          <w:tcPr>
            <w:tcW w:w="27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44F9A" w14:textId="77777777" w:rsidR="00DF7F0D" w:rsidRDefault="00317C97">
            <w:r>
              <w:rPr>
                <w:sz w:val="19"/>
                <w:szCs w:val="19"/>
              </w:rPr>
              <w:t>Cerrar sesión</w:t>
            </w:r>
          </w:p>
        </w:tc>
        <w:tc>
          <w:tcPr>
            <w:tcW w:w="46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E9505" w14:textId="77777777" w:rsidR="00DF7F0D" w:rsidRDefault="00317C97">
            <w:r>
              <w:rPr>
                <w:sz w:val="19"/>
                <w:szCs w:val="19"/>
              </w:rPr>
              <w:t>Sale de su cuenta.</w:t>
            </w:r>
          </w:p>
        </w:tc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7C500" w14:textId="77777777" w:rsidR="00DF7F0D" w:rsidRDefault="00317C97">
            <w:r>
              <w:rPr>
                <w:sz w:val="19"/>
                <w:szCs w:val="19"/>
              </w:rPr>
              <w:t>Todos</w:t>
            </w:r>
          </w:p>
        </w:tc>
      </w:tr>
      <w:tr w:rsidR="00DF7F0D" w14:paraId="0A3AEADE" w14:textId="77777777">
        <w:trPr>
          <w:cantSplit/>
        </w:trPr>
        <w:tc>
          <w:tcPr>
            <w:tcW w:w="27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4178F" w14:textId="77777777" w:rsidR="00DF7F0D" w:rsidRDefault="00317C97">
            <w:r>
              <w:rPr>
                <w:sz w:val="19"/>
                <w:szCs w:val="19"/>
              </w:rPr>
              <w:t>Ayuda → Manual de usuario (PDF)</w:t>
            </w:r>
          </w:p>
        </w:tc>
        <w:tc>
          <w:tcPr>
            <w:tcW w:w="46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8C6C1" w14:textId="77777777" w:rsidR="00DF7F0D" w:rsidRDefault="00317C97">
            <w:r>
              <w:rPr>
                <w:sz w:val="19"/>
                <w:szCs w:val="19"/>
              </w:rPr>
              <w:t>Abre este manual en formato PDF (4.6).</w:t>
            </w:r>
          </w:p>
        </w:tc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DB30E" w14:textId="77777777" w:rsidR="00DF7F0D" w:rsidRDefault="00317C97">
            <w:r>
              <w:rPr>
                <w:sz w:val="19"/>
                <w:szCs w:val="19"/>
              </w:rPr>
              <w:t>Todos</w:t>
            </w:r>
          </w:p>
        </w:tc>
      </w:tr>
      <w:tr w:rsidR="00DF7F0D" w14:paraId="6CDF9B17" w14:textId="77777777">
        <w:trPr>
          <w:cantSplit/>
        </w:trPr>
        <w:tc>
          <w:tcPr>
            <w:tcW w:w="27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104C4" w14:textId="77777777" w:rsidR="00DF7F0D" w:rsidRDefault="00317C97">
            <w:r>
              <w:rPr>
                <w:sz w:val="19"/>
                <w:szCs w:val="19"/>
              </w:rPr>
              <w:t>Ayuda → Acerca de</w:t>
            </w:r>
          </w:p>
        </w:tc>
        <w:tc>
          <w:tcPr>
            <w:tcW w:w="46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09CEE" w14:textId="77777777" w:rsidR="00DF7F0D" w:rsidRDefault="00317C97">
            <w:r>
              <w:rPr>
                <w:sz w:val="19"/>
                <w:szCs w:val="19"/>
              </w:rPr>
              <w:t>Muestra la versión de la aplicación y los datos del desarrollador (4.6).</w:t>
            </w:r>
          </w:p>
        </w:tc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14C7A" w14:textId="77777777" w:rsidR="00DF7F0D" w:rsidRDefault="00317C97">
            <w:r>
              <w:rPr>
                <w:sz w:val="19"/>
                <w:szCs w:val="19"/>
              </w:rPr>
              <w:t>Todos</w:t>
            </w:r>
          </w:p>
        </w:tc>
      </w:tr>
    </w:tbl>
    <w:p w14:paraId="594DB917" w14:textId="77777777" w:rsidR="00DF7F0D" w:rsidRDefault="00DF7F0D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78A42842" w14:textId="77777777">
        <w:trPr>
          <w:cantSplit/>
        </w:trPr>
        <w:tc>
          <w:tcPr>
            <w:tcW w:w="9360" w:type="dxa"/>
            <w:tcBorders>
              <w:top w:val="single" w:sz="4" w:space="0" w:color="FDECEA"/>
              <w:left w:val="single" w:sz="24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5C28B63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C0392B"/>
              </w:rPr>
              <w:lastRenderedPageBreak/>
              <w:t>Importante</w:t>
            </w:r>
          </w:p>
          <w:p w14:paraId="636A1B3F" w14:textId="77777777" w:rsidR="00DF7F0D" w:rsidRDefault="00317C97">
            <w:pPr>
              <w:spacing w:after="60"/>
            </w:pPr>
            <w:r>
              <w:rPr>
                <w:b/>
                <w:bCs/>
              </w:rPr>
              <w:t>Cargar datos de ejemplo</w:t>
            </w:r>
            <w:r>
              <w:t xml:space="preserve"> y </w:t>
            </w:r>
            <w:r>
              <w:rPr>
                <w:b/>
                <w:bCs/>
              </w:rPr>
              <w:t>Vaciar todo</w:t>
            </w:r>
            <w:r>
              <w:t xml:space="preserve"> borran la información real del juzgado. No los use en el servidor de producción. Si por error lo hizo, restaure el respaldo más reciente (14.3).</w:t>
            </w:r>
          </w:p>
        </w:tc>
      </w:tr>
    </w:tbl>
    <w:p w14:paraId="4CA96D27" w14:textId="77777777" w:rsidR="00DF7F0D" w:rsidRDefault="00DF7F0D">
      <w:pPr>
        <w:spacing w:after="120"/>
      </w:pPr>
    </w:p>
    <w:p w14:paraId="1ACD50B4" w14:textId="77777777" w:rsidR="00DF7F0D" w:rsidRDefault="00317C97">
      <w:pPr>
        <w:pStyle w:val="Ttulo2"/>
      </w:pPr>
      <w:bookmarkStart w:id="17" w:name="_Toc242518207"/>
      <w:r>
        <w:t>4.3 Actualización automática</w:t>
      </w:r>
      <w:bookmarkEnd w:id="17"/>
    </w:p>
    <w:p w14:paraId="519DD392" w14:textId="77777777" w:rsidR="00DF7F0D" w:rsidRDefault="00317C97">
      <w:pPr>
        <w:spacing w:after="120"/>
      </w:pPr>
      <w:r>
        <w:t>La pantalla se actualiza sola cada 30 segundos para mostrar los cambios de los demás usuarios. La actualización se pausa mientras usted tiene un formulario abierto o está escribiendo, para no borrar lo que está digitando.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241C4960" w14:textId="77777777">
        <w:trPr>
          <w:cantSplit/>
        </w:trPr>
        <w:tc>
          <w:tcPr>
            <w:tcW w:w="9360" w:type="dxa"/>
            <w:tcBorders>
              <w:top w:val="single" w:sz="4" w:space="0" w:color="EAF1FB"/>
              <w:left w:val="single" w:sz="24" w:space="0" w:color="2E75B6"/>
              <w:bottom w:val="single" w:sz="4" w:space="0" w:color="EAF1FB"/>
              <w:right w:val="single" w:sz="4" w:space="0" w:color="EAF1FB"/>
            </w:tcBorders>
            <w:shd w:val="clear" w:color="auto" w:fill="EA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ECA5B23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2E75B6"/>
              </w:rPr>
              <w:t>Tenga en cuenta</w:t>
            </w:r>
          </w:p>
          <w:p w14:paraId="2417120D" w14:textId="77777777" w:rsidR="00DF7F0D" w:rsidRDefault="00317C97">
            <w:pPr>
              <w:spacing w:after="60"/>
            </w:pPr>
            <w:r>
              <w:t>Si al guardar aparece «Otro usuario modificó este registro. Recargue e intente de nuevo.», significa que otra persona cambió el mismo proceso o actuación mientras usted lo editaba. El sistema recarga los datos: revise lo que cambió y vuelva a hacer su modificación.</w:t>
            </w:r>
          </w:p>
        </w:tc>
      </w:tr>
    </w:tbl>
    <w:p w14:paraId="6C37BABE" w14:textId="77777777" w:rsidR="00DF7F0D" w:rsidRDefault="00DF7F0D">
      <w:pPr>
        <w:spacing w:after="120"/>
      </w:pPr>
    </w:p>
    <w:p w14:paraId="3104072E" w14:textId="77777777" w:rsidR="00DF7F0D" w:rsidRDefault="00317C97">
      <w:pPr>
        <w:pStyle w:val="Ttulo2"/>
      </w:pPr>
      <w:bookmarkStart w:id="18" w:name="_Toc242518208"/>
      <w:r>
        <w:t>4.4 Cambiar mi contraseña</w:t>
      </w:r>
      <w:bookmarkEnd w:id="18"/>
    </w:p>
    <w:p w14:paraId="029448CE" w14:textId="77777777" w:rsidR="00DF7F0D" w:rsidRDefault="00317C97">
      <w:pPr>
        <w:pStyle w:val="Prrafodelista"/>
        <w:numPr>
          <w:ilvl w:val="0"/>
          <w:numId w:val="8"/>
        </w:numPr>
        <w:spacing w:after="80"/>
      </w:pPr>
      <w:r>
        <w:t xml:space="preserve">Abra </w:t>
      </w:r>
      <w:r>
        <w:rPr>
          <w:b/>
          <w:bCs/>
        </w:rPr>
        <w:t>Menú → Cambiar mi contraseña</w:t>
      </w:r>
      <w:r>
        <w:t>.</w:t>
      </w:r>
    </w:p>
    <w:p w14:paraId="0DB9B931" w14:textId="77777777" w:rsidR="00DF7F0D" w:rsidRDefault="00317C97">
      <w:pPr>
        <w:pStyle w:val="Prrafodelista"/>
        <w:numPr>
          <w:ilvl w:val="0"/>
          <w:numId w:val="8"/>
        </w:numPr>
        <w:spacing w:after="80"/>
      </w:pPr>
      <w:r>
        <w:t xml:space="preserve">Escriba su </w:t>
      </w:r>
      <w:r>
        <w:rPr>
          <w:b/>
          <w:bCs/>
        </w:rPr>
        <w:t>Contraseña actual</w:t>
      </w:r>
      <w:r>
        <w:t>.</w:t>
      </w:r>
    </w:p>
    <w:p w14:paraId="290242AE" w14:textId="77777777" w:rsidR="00DF7F0D" w:rsidRDefault="00317C97">
      <w:pPr>
        <w:pStyle w:val="Prrafodelista"/>
        <w:numPr>
          <w:ilvl w:val="0"/>
          <w:numId w:val="8"/>
        </w:numPr>
        <w:spacing w:after="80"/>
      </w:pPr>
      <w:r>
        <w:t xml:space="preserve">Escriba la </w:t>
      </w:r>
      <w:r>
        <w:rPr>
          <w:b/>
          <w:bCs/>
        </w:rPr>
        <w:t>Nueva contraseña</w:t>
      </w:r>
      <w:r>
        <w:t xml:space="preserve"> (mínimo 8 caracteres) y repítala.</w:t>
      </w:r>
    </w:p>
    <w:p w14:paraId="56C4C854" w14:textId="77777777" w:rsidR="00DF7F0D" w:rsidRDefault="00317C97">
      <w:pPr>
        <w:pStyle w:val="Prrafodelista"/>
        <w:numPr>
          <w:ilvl w:val="0"/>
          <w:numId w:val="8"/>
        </w:numPr>
        <w:spacing w:after="80"/>
      </w:pPr>
      <w:r>
        <w:t xml:space="preserve">Haga clic en </w:t>
      </w:r>
      <w:r>
        <w:rPr>
          <w:b/>
          <w:bCs/>
        </w:rPr>
        <w:t>Guardar</w:t>
      </w:r>
      <w:r>
        <w:t>.</w:t>
      </w:r>
    </w:p>
    <w:p w14:paraId="5646246B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4E219C3" wp14:editId="2103388A">
            <wp:extent cx="4000500" cy="2228850"/>
            <wp:effectExtent l="0" t="0" r="0" b="0"/>
            <wp:docPr id="10" name="35_cambiar_password" descr="Formulario para cambiar la contraseña." title="Formulario para cambiar la contraseñ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FF7E8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10. </w:t>
      </w:r>
      <w:r>
        <w:rPr>
          <w:i/>
          <w:iCs/>
          <w:color w:val="5A6270"/>
          <w:sz w:val="18"/>
          <w:szCs w:val="18"/>
        </w:rPr>
        <w:t>Formulario para cambiar la contraseña.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2F624067" w14:textId="77777777">
        <w:trPr>
          <w:cantSplit/>
        </w:trPr>
        <w:tc>
          <w:tcPr>
            <w:tcW w:w="9360" w:type="dxa"/>
            <w:tcBorders>
              <w:top w:val="single" w:sz="4" w:space="0" w:color="EAF1FB"/>
              <w:left w:val="single" w:sz="24" w:space="0" w:color="2E75B6"/>
              <w:bottom w:val="single" w:sz="4" w:space="0" w:color="EAF1FB"/>
              <w:right w:val="single" w:sz="4" w:space="0" w:color="EAF1FB"/>
            </w:tcBorders>
            <w:shd w:val="clear" w:color="auto" w:fill="EA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00673B9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2E75B6"/>
              </w:rPr>
              <w:t>Tenga en cuenta</w:t>
            </w:r>
          </w:p>
          <w:p w14:paraId="32923E06" w14:textId="77777777" w:rsidR="00DF7F0D" w:rsidRDefault="00317C97">
            <w:pPr>
              <w:spacing w:after="60"/>
            </w:pPr>
            <w:r>
              <w:t>Al cambiar la contraseña se cierran sus sesiones abiertas en otros equipos. Si olvidó su contraseña, pida al administrador que le asigne una nueva (13.2).</w:t>
            </w:r>
          </w:p>
        </w:tc>
      </w:tr>
    </w:tbl>
    <w:p w14:paraId="674D6930" w14:textId="77777777" w:rsidR="00DF7F0D" w:rsidRDefault="00DF7F0D">
      <w:pPr>
        <w:spacing w:after="120"/>
      </w:pPr>
    </w:p>
    <w:p w14:paraId="1FC93201" w14:textId="77777777" w:rsidR="00DF7F0D" w:rsidRDefault="00317C97">
      <w:pPr>
        <w:pStyle w:val="Ttulo2"/>
      </w:pPr>
      <w:bookmarkStart w:id="19" w:name="_Toc242518209"/>
      <w:r>
        <w:lastRenderedPageBreak/>
        <w:t>4.5 Tema claro u oscuro</w:t>
      </w:r>
      <w:bookmarkEnd w:id="19"/>
    </w:p>
    <w:p w14:paraId="0490027F" w14:textId="77777777" w:rsidR="00DF7F0D" w:rsidRDefault="00317C97">
      <w:pPr>
        <w:spacing w:after="120"/>
      </w:pPr>
      <w:r>
        <w:t xml:space="preserve">Use </w:t>
      </w:r>
      <w:r>
        <w:rPr>
          <w:b/>
          <w:bCs/>
        </w:rPr>
        <w:t>Menú → Cambiar tema claro/oscuro</w:t>
      </w:r>
      <w:r>
        <w:t xml:space="preserve"> para alternar. La preferencia se guarda para su usuario. En </w:t>
      </w:r>
      <w:r>
        <w:rPr>
          <w:b/>
          <w:bCs/>
        </w:rPr>
        <w:t>Configuración → Apariencia</w:t>
      </w:r>
      <w:r>
        <w:t xml:space="preserve"> puede además elegir el color principal y el tamaño de letra (12.8).</w:t>
      </w:r>
    </w:p>
    <w:p w14:paraId="23BC631B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39CD2CA" wp14:editId="024F3BE5">
            <wp:extent cx="5943600" cy="3529012"/>
            <wp:effectExtent l="0" t="0" r="0" b="0"/>
            <wp:docPr id="11" name="36_tema_oscuro" descr="Tablero con el tema oscuro." title="Tablero con el tema oscur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9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D9A7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11. </w:t>
      </w:r>
      <w:r>
        <w:rPr>
          <w:i/>
          <w:iCs/>
          <w:color w:val="5A6270"/>
          <w:sz w:val="18"/>
          <w:szCs w:val="18"/>
        </w:rPr>
        <w:t>Tablero con el tema oscuro.</w:t>
      </w:r>
    </w:p>
    <w:p w14:paraId="72D4A326" w14:textId="77777777" w:rsidR="00DF7F0D" w:rsidRDefault="00317C97">
      <w:pPr>
        <w:pStyle w:val="Ttulo2"/>
      </w:pPr>
      <w:bookmarkStart w:id="20" w:name="_Toc242518210"/>
      <w:r>
        <w:t>4.6 Ayuda: manual de usuario y Acerca de</w:t>
      </w:r>
      <w:bookmarkEnd w:id="20"/>
    </w:p>
    <w:p w14:paraId="6283CD95" w14:textId="77777777" w:rsidR="00DF7F0D" w:rsidRDefault="00317C97">
      <w:pPr>
        <w:spacing w:after="120"/>
      </w:pPr>
      <w:r>
        <w:t xml:space="preserve">Al final del </w:t>
      </w:r>
      <w:r>
        <w:rPr>
          <w:b/>
          <w:bCs/>
        </w:rPr>
        <w:t>Menú</w:t>
      </w:r>
      <w:r>
        <w:t xml:space="preserve"> está la sección </w:t>
      </w:r>
      <w:r>
        <w:rPr>
          <w:b/>
          <w:bCs/>
        </w:rPr>
        <w:t>Ayuda</w:t>
      </w:r>
      <w:r>
        <w:t>, disponible para todos los usuarios.</w:t>
      </w:r>
    </w:p>
    <w:p w14:paraId="7572B2CE" w14:textId="77777777" w:rsidR="00DF7F0D" w:rsidRDefault="00317C97">
      <w:pPr>
        <w:pStyle w:val="Ttulo3"/>
      </w:pPr>
      <w:r>
        <w:t>Abrir el manual de usuario</w:t>
      </w:r>
    </w:p>
    <w:p w14:paraId="4C427555" w14:textId="77777777" w:rsidR="00DF7F0D" w:rsidRDefault="00317C97">
      <w:pPr>
        <w:pStyle w:val="Prrafodelista"/>
        <w:numPr>
          <w:ilvl w:val="0"/>
          <w:numId w:val="9"/>
        </w:numPr>
        <w:spacing w:after="80"/>
      </w:pPr>
      <w:r>
        <w:t xml:space="preserve">Abra </w:t>
      </w:r>
      <w:r>
        <w:rPr>
          <w:b/>
          <w:bCs/>
        </w:rPr>
        <w:t>Menú → Manual de usuario (PDF)</w:t>
      </w:r>
      <w:r>
        <w:t>.</w:t>
      </w:r>
    </w:p>
    <w:p w14:paraId="2C9C1852" w14:textId="77777777" w:rsidR="00DF7F0D" w:rsidRDefault="00317C97">
      <w:pPr>
        <w:pStyle w:val="Prrafodelista"/>
        <w:numPr>
          <w:ilvl w:val="0"/>
          <w:numId w:val="9"/>
        </w:numPr>
        <w:spacing w:after="80"/>
      </w:pPr>
      <w:r>
        <w:t>El manual se abre en el visor de PDF de Windows (normalmente Microsoft Edge), en una ventana aparte. La aplicación sigue abierta detrás.</w:t>
      </w:r>
    </w:p>
    <w:p w14:paraId="7B5DBE7A" w14:textId="77777777" w:rsidR="00DF7F0D" w:rsidRDefault="00317C97">
      <w:pPr>
        <w:pStyle w:val="Prrafodelista"/>
        <w:numPr>
          <w:ilvl w:val="0"/>
          <w:numId w:val="9"/>
        </w:numPr>
        <w:spacing w:after="80"/>
      </w:pPr>
      <w:r>
        <w:t xml:space="preserve">Use </w:t>
      </w:r>
      <w:r>
        <w:rPr>
          <w:b/>
          <w:bCs/>
        </w:rPr>
        <w:t>Ctrl + F</w:t>
      </w:r>
      <w:r>
        <w:t xml:space="preserve"> en el visor para buscar un tema, o el índice de la segunda página para ir a un capítulo.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21584EBE" w14:textId="77777777">
        <w:trPr>
          <w:cantSplit/>
        </w:trPr>
        <w:tc>
          <w:tcPr>
            <w:tcW w:w="9360" w:type="dxa"/>
            <w:tcBorders>
              <w:top w:val="single" w:sz="4" w:space="0" w:color="EAF1FB"/>
              <w:left w:val="single" w:sz="24" w:space="0" w:color="2E75B6"/>
              <w:bottom w:val="single" w:sz="4" w:space="0" w:color="EAF1FB"/>
              <w:right w:val="single" w:sz="4" w:space="0" w:color="EAF1FB"/>
            </w:tcBorders>
            <w:shd w:val="clear" w:color="auto" w:fill="EA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6615378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2E75B6"/>
              </w:rPr>
              <w:t>Tenga en cuenta</w:t>
            </w:r>
          </w:p>
          <w:p w14:paraId="6ECBF3E3" w14:textId="77777777" w:rsidR="00DF7F0D" w:rsidRDefault="00317C97">
            <w:pPr>
              <w:spacing w:after="60"/>
            </w:pPr>
            <w:r>
              <w:t>El manual lo entrega el equipo servidor. Si no abre, verifique la conexión con el servidor (15.2).</w:t>
            </w:r>
          </w:p>
        </w:tc>
      </w:tr>
    </w:tbl>
    <w:p w14:paraId="53D18B7D" w14:textId="77777777" w:rsidR="00DF7F0D" w:rsidRDefault="00DF7F0D">
      <w:pPr>
        <w:spacing w:after="120"/>
      </w:pPr>
    </w:p>
    <w:p w14:paraId="28E12AA8" w14:textId="77777777" w:rsidR="00DF7F0D" w:rsidRDefault="00317C97">
      <w:pPr>
        <w:pStyle w:val="Ttulo3"/>
      </w:pPr>
      <w:r>
        <w:t>Ver la información de la aplicación (Acerca de)</w:t>
      </w:r>
    </w:p>
    <w:p w14:paraId="612E2640" w14:textId="77777777" w:rsidR="00DF7F0D" w:rsidRDefault="00317C97">
      <w:pPr>
        <w:pStyle w:val="Prrafodelista"/>
        <w:numPr>
          <w:ilvl w:val="0"/>
          <w:numId w:val="10"/>
        </w:numPr>
        <w:spacing w:after="80"/>
      </w:pPr>
      <w:r>
        <w:t xml:space="preserve">Abra </w:t>
      </w:r>
      <w:r>
        <w:rPr>
          <w:b/>
          <w:bCs/>
        </w:rPr>
        <w:t>Menú → Acerca de</w:t>
      </w:r>
      <w:r>
        <w:t>.</w:t>
      </w:r>
    </w:p>
    <w:p w14:paraId="427E606F" w14:textId="77777777" w:rsidR="00DF7F0D" w:rsidRDefault="00317C97">
      <w:pPr>
        <w:pStyle w:val="Prrafodelista"/>
        <w:numPr>
          <w:ilvl w:val="0"/>
          <w:numId w:val="10"/>
        </w:numPr>
        <w:spacing w:after="80"/>
      </w:pPr>
      <w:r>
        <w:t xml:space="preserve">Se muestran el nombre de la aplicación, la </w:t>
      </w:r>
      <w:r>
        <w:rPr>
          <w:b/>
          <w:bCs/>
        </w:rPr>
        <w:t>versión instalada</w:t>
      </w:r>
      <w:r>
        <w:t>, el juzgado y los datos de contacto del desarrollador.</w:t>
      </w:r>
    </w:p>
    <w:p w14:paraId="05464D7B" w14:textId="77777777" w:rsidR="00DF7F0D" w:rsidRDefault="00317C97">
      <w:pPr>
        <w:pStyle w:val="Prrafodelista"/>
        <w:numPr>
          <w:ilvl w:val="0"/>
          <w:numId w:val="10"/>
        </w:numPr>
        <w:spacing w:after="80"/>
      </w:pPr>
      <w:r>
        <w:t xml:space="preserve">Haga clic en </w:t>
      </w:r>
      <w:r>
        <w:rPr>
          <w:b/>
          <w:bCs/>
        </w:rPr>
        <w:t>Cerrar</w:t>
      </w:r>
      <w:r>
        <w:t>.</w:t>
      </w:r>
    </w:p>
    <w:p w14:paraId="75172246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4B96F9F" wp14:editId="48FBFFC7">
            <wp:extent cx="2295150" cy="2190825"/>
            <wp:effectExtent l="0" t="0" r="0" b="0"/>
            <wp:docPr id="12" name="38_acerca" descr="Ventana «Acerca de»." title="Ventana «Acerca de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150" cy="21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AD949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12. </w:t>
      </w:r>
      <w:r>
        <w:rPr>
          <w:i/>
          <w:iCs/>
          <w:color w:val="5A6270"/>
          <w:sz w:val="18"/>
          <w:szCs w:val="18"/>
        </w:rPr>
        <w:t>Ventana «Acerca de».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39B5501E" w14:textId="77777777">
        <w:trPr>
          <w:cantSplit/>
        </w:trPr>
        <w:tc>
          <w:tcPr>
            <w:tcW w:w="9360" w:type="dxa"/>
            <w:tcBorders>
              <w:top w:val="single" w:sz="4" w:space="0" w:color="EAF7EE"/>
              <w:left w:val="single" w:sz="24" w:space="0" w:color="2E8B57"/>
              <w:bottom w:val="single" w:sz="4" w:space="0" w:color="EAF7EE"/>
              <w:right w:val="single" w:sz="4" w:space="0" w:color="EAF7EE"/>
            </w:tcBorders>
            <w:shd w:val="clear" w:color="auto" w:fill="EAF7EE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0BE70C1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2E8B57"/>
              </w:rPr>
              <w:t>Consejo</w:t>
            </w:r>
          </w:p>
          <w:p w14:paraId="34F86E89" w14:textId="77777777" w:rsidR="00DF7F0D" w:rsidRDefault="00317C97">
            <w:pPr>
              <w:spacing w:after="60"/>
            </w:pPr>
            <w:r>
              <w:t>Cuando reporte un problema a soporte, indique la versión que aparece en «Acerca de».</w:t>
            </w:r>
          </w:p>
        </w:tc>
      </w:tr>
    </w:tbl>
    <w:p w14:paraId="7BCF5A46" w14:textId="77777777" w:rsidR="00DF7F0D" w:rsidRDefault="00DF7F0D">
      <w:pPr>
        <w:spacing w:after="120"/>
      </w:pPr>
    </w:p>
    <w:p w14:paraId="5CC7254A" w14:textId="77777777" w:rsidR="00DF7F0D" w:rsidRDefault="00317C97">
      <w:pPr>
        <w:pStyle w:val="Ttulo1"/>
        <w:pageBreakBefore/>
      </w:pPr>
      <w:bookmarkStart w:id="21" w:name="_Toc242518211"/>
      <w:r>
        <w:lastRenderedPageBreak/>
        <w:t>5. Tablero</w:t>
      </w:r>
      <w:bookmarkEnd w:id="21"/>
    </w:p>
    <w:p w14:paraId="5EEE7D72" w14:textId="77777777" w:rsidR="00DF7F0D" w:rsidRDefault="00317C97">
      <w:pPr>
        <w:spacing w:after="120"/>
      </w:pPr>
      <w:r>
        <w:t>El Tablero es la primera pantalla después de ingresar. Muestra de un vistazo dónde están los pendientes del juzgado.</w:t>
      </w:r>
    </w:p>
    <w:p w14:paraId="7E4F5806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6905E0C" wp14:editId="6B74A349">
            <wp:extent cx="5943600" cy="3714750"/>
            <wp:effectExtent l="0" t="0" r="0" b="0"/>
            <wp:docPr id="13" name="06_tablero" descr="Tablero con indicadores, próximos vencimientos y actuaciones por situación." title="Tablero con indicadores, próximos vencimientos y actuaciones por situ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0E7AC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13. </w:t>
      </w:r>
      <w:r>
        <w:rPr>
          <w:i/>
          <w:iCs/>
          <w:color w:val="5A6270"/>
          <w:sz w:val="18"/>
          <w:szCs w:val="18"/>
        </w:rPr>
        <w:t>Tablero con indicadores, próximos vencimientos y actuaciones por situación.</w:t>
      </w:r>
    </w:p>
    <w:p w14:paraId="68F4974F" w14:textId="77777777" w:rsidR="00DF7F0D" w:rsidRDefault="00317C97">
      <w:pPr>
        <w:pStyle w:val="Ttulo2"/>
      </w:pPr>
      <w:bookmarkStart w:id="22" w:name="_Toc242518212"/>
      <w:r>
        <w:t>5.1 Indicadores</w:t>
      </w:r>
      <w:bookmarkEnd w:id="2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4360"/>
        <w:gridCol w:w="2400"/>
      </w:tblGrid>
      <w:tr w:rsidR="00DF7F0D" w14:paraId="346F0D80" w14:textId="77777777">
        <w:trPr>
          <w:tblHeader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DAC23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Indicador</w:t>
            </w:r>
          </w:p>
        </w:tc>
        <w:tc>
          <w:tcPr>
            <w:tcW w:w="4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1668C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Qué cuenta</w:t>
            </w:r>
          </w:p>
        </w:tc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7ECAA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Al hacer clic</w:t>
            </w:r>
          </w:p>
        </w:tc>
      </w:tr>
      <w:tr w:rsidR="00DF7F0D" w14:paraId="7C4F0B46" w14:textId="77777777"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5B5E1" w14:textId="77777777" w:rsidR="00DF7F0D" w:rsidRDefault="00317C97">
            <w:r>
              <w:rPr>
                <w:sz w:val="19"/>
                <w:szCs w:val="19"/>
              </w:rPr>
              <w:t>Secretaría: sin constancia</w:t>
            </w:r>
          </w:p>
        </w:tc>
        <w:tc>
          <w:tcPr>
            <w:tcW w:w="4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F2C11" w14:textId="77777777" w:rsidR="00DF7F0D" w:rsidRDefault="00317C97">
            <w:r>
              <w:rPr>
                <w:sz w:val="19"/>
                <w:szCs w:val="19"/>
              </w:rPr>
              <w:t>Actuaciones activas (llegó el memorial o venció el término) a las que aún no se les dejó constancia secretarial.</w:t>
            </w:r>
          </w:p>
        </w:tc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A4BE9" w14:textId="77777777" w:rsidR="00DF7F0D" w:rsidRDefault="00317C97">
            <w:r>
              <w:rPr>
                <w:sz w:val="19"/>
                <w:szCs w:val="19"/>
              </w:rPr>
              <w:t>Abre Procesos con el filtro «Sin constancia».</w:t>
            </w:r>
          </w:p>
        </w:tc>
      </w:tr>
      <w:tr w:rsidR="00DF7F0D" w14:paraId="42A43CF6" w14:textId="77777777"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07044" w14:textId="77777777" w:rsidR="00DF7F0D" w:rsidRDefault="00317C97">
            <w:r>
              <w:rPr>
                <w:sz w:val="19"/>
                <w:szCs w:val="19"/>
              </w:rPr>
              <w:t>Secretaría: falta pasar al despacho</w:t>
            </w:r>
          </w:p>
        </w:tc>
        <w:tc>
          <w:tcPr>
            <w:tcW w:w="4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FDA04" w14:textId="77777777" w:rsidR="00DF7F0D" w:rsidRDefault="00317C97">
            <w:r>
              <w:rPr>
                <w:sz w:val="19"/>
                <w:szCs w:val="19"/>
              </w:rPr>
              <w:t>Actuaciones con constancia, marcadas para pasar al despacho, pero sin fecha de pase.</w:t>
            </w:r>
          </w:p>
        </w:tc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B81EE" w14:textId="77777777" w:rsidR="00DF7F0D" w:rsidRDefault="00317C97">
            <w:r>
              <w:rPr>
                <w:sz w:val="19"/>
                <w:szCs w:val="19"/>
              </w:rPr>
              <w:t>Abre Procesos con el filtro «Falta pasar».</w:t>
            </w:r>
          </w:p>
        </w:tc>
      </w:tr>
      <w:tr w:rsidR="00DF7F0D" w14:paraId="2515B39A" w14:textId="77777777"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3775E" w14:textId="77777777" w:rsidR="00DF7F0D" w:rsidRDefault="00317C97">
            <w:r>
              <w:rPr>
                <w:sz w:val="19"/>
                <w:szCs w:val="19"/>
              </w:rPr>
              <w:t>Al despacho: pendiente proveer</w:t>
            </w:r>
          </w:p>
        </w:tc>
        <w:tc>
          <w:tcPr>
            <w:tcW w:w="4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72E5C" w14:textId="77777777" w:rsidR="00DF7F0D" w:rsidRDefault="00317C97">
            <w:r>
              <w:rPr>
                <w:sz w:val="19"/>
                <w:szCs w:val="19"/>
              </w:rPr>
              <w:t>Actuaciones que están en el despacho del juez sin providencia.</w:t>
            </w:r>
          </w:p>
        </w:tc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A57C4" w14:textId="77777777" w:rsidR="00DF7F0D" w:rsidRDefault="00317C97">
            <w:r>
              <w:rPr>
                <w:sz w:val="19"/>
                <w:szCs w:val="19"/>
              </w:rPr>
              <w:t>Abre Procesos con el filtro «Al despacho».</w:t>
            </w:r>
          </w:p>
        </w:tc>
      </w:tr>
      <w:tr w:rsidR="00DF7F0D" w14:paraId="084A91FB" w14:textId="77777777"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7D3AA" w14:textId="77777777" w:rsidR="00DF7F0D" w:rsidRDefault="00317C97">
            <w:r>
              <w:rPr>
                <w:sz w:val="19"/>
                <w:szCs w:val="19"/>
              </w:rPr>
              <w:t>Procesos registrados</w:t>
            </w:r>
          </w:p>
        </w:tc>
        <w:tc>
          <w:tcPr>
            <w:tcW w:w="4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00DDA" w14:textId="77777777" w:rsidR="00DF7F0D" w:rsidRDefault="00317C97">
            <w:r>
              <w:rPr>
                <w:sz w:val="19"/>
                <w:szCs w:val="19"/>
              </w:rPr>
              <w:t>Total de procesos en el sistema.</w:t>
            </w:r>
          </w:p>
        </w:tc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05004" w14:textId="77777777" w:rsidR="00DF7F0D" w:rsidRDefault="00317C97">
            <w:r>
              <w:rPr>
                <w:sz w:val="19"/>
                <w:szCs w:val="19"/>
              </w:rPr>
              <w:t>—</w:t>
            </w:r>
          </w:p>
        </w:tc>
      </w:tr>
    </w:tbl>
    <w:p w14:paraId="2FCF0C92" w14:textId="77777777" w:rsidR="00DF7F0D" w:rsidRDefault="00DF7F0D">
      <w:pPr>
        <w:spacing w:after="160"/>
      </w:pPr>
    </w:p>
    <w:p w14:paraId="35221455" w14:textId="77777777" w:rsidR="00DF7F0D" w:rsidRDefault="00317C97">
      <w:pPr>
        <w:pStyle w:val="Ttulo2"/>
      </w:pPr>
      <w:bookmarkStart w:id="23" w:name="_Toc242518213"/>
      <w:r>
        <w:t>5.2 Próximos vencimientos</w:t>
      </w:r>
      <w:bookmarkEnd w:id="23"/>
    </w:p>
    <w:p w14:paraId="7772CBCE" w14:textId="77777777" w:rsidR="00DF7F0D" w:rsidRDefault="00317C97">
      <w:pPr>
        <w:spacing w:after="120"/>
      </w:pPr>
      <w:r>
        <w:t>Lista los términos que están corriendo, ordenados por fecha de vencimiento, con los días que faltan. Los que vencen en 3 días o menos se resaltan en ámbar. Haga clic en una fila para abrir el proceso.</w:t>
      </w:r>
    </w:p>
    <w:p w14:paraId="0A019041" w14:textId="77777777" w:rsidR="00DF7F0D" w:rsidRDefault="00317C97">
      <w:pPr>
        <w:pStyle w:val="Ttulo2"/>
      </w:pPr>
      <w:bookmarkStart w:id="24" w:name="_Toc242518214"/>
      <w:r>
        <w:lastRenderedPageBreak/>
        <w:t>5.3 Actuaciones por situación</w:t>
      </w:r>
      <w:bookmarkEnd w:id="24"/>
    </w:p>
    <w:p w14:paraId="7907CF2C" w14:textId="77777777" w:rsidR="00DF7F0D" w:rsidRDefault="00317C97">
      <w:pPr>
        <w:spacing w:after="120"/>
      </w:pPr>
      <w:r>
        <w:t xml:space="preserve">Cuenta las actuaciones en cada situación (vea 7.1) y, al final, cuántas están en </w:t>
      </w:r>
      <w:r>
        <w:rPr>
          <w:b/>
          <w:bCs/>
        </w:rPr>
        <w:t>Despacho</w:t>
      </w:r>
      <w:r>
        <w:t xml:space="preserve"> y cuántas en </w:t>
      </w:r>
      <w:r>
        <w:rPr>
          <w:b/>
          <w:bCs/>
        </w:rPr>
        <w:t>Secretaría</w:t>
      </w:r>
      <w:r>
        <w:t>.</w:t>
      </w:r>
    </w:p>
    <w:p w14:paraId="3BA3C8B7" w14:textId="77777777" w:rsidR="00DF7F0D" w:rsidRDefault="00317C97">
      <w:pPr>
        <w:pStyle w:val="Ttulo1"/>
        <w:pageBreakBefore/>
      </w:pPr>
      <w:bookmarkStart w:id="25" w:name="_Toc242518215"/>
      <w:r>
        <w:lastRenderedPageBreak/>
        <w:t>6. Procesos</w:t>
      </w:r>
      <w:bookmarkEnd w:id="25"/>
    </w:p>
    <w:p w14:paraId="1557E688" w14:textId="77777777" w:rsidR="00DF7F0D" w:rsidRDefault="00317C97">
      <w:pPr>
        <w:pStyle w:val="Ttulo2"/>
      </w:pPr>
      <w:bookmarkStart w:id="26" w:name="_Toc242518216"/>
      <w:r>
        <w:t>6.1 Consultar la lista de procesos</w:t>
      </w:r>
      <w:bookmarkEnd w:id="26"/>
    </w:p>
    <w:p w14:paraId="68339EE9" w14:textId="77777777" w:rsidR="00DF7F0D" w:rsidRDefault="00317C97">
      <w:pPr>
        <w:spacing w:after="120"/>
      </w:pPr>
      <w:r>
        <w:t xml:space="preserve">Haga clic en la pestaña </w:t>
      </w:r>
      <w:r>
        <w:rPr>
          <w:b/>
          <w:bCs/>
        </w:rPr>
        <w:t>Procesos</w:t>
      </w:r>
      <w:r>
        <w:t>. La tabla muestra: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DF7F0D" w14:paraId="5FE95F44" w14:textId="77777777">
        <w:trPr>
          <w:tblHeader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430A1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Columna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A5E1D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DF7F0D" w14:paraId="0953C822" w14:textId="77777777">
        <w:trPr>
          <w:cantSplit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8A0A7" w14:textId="77777777" w:rsidR="00DF7F0D" w:rsidRDefault="00317C97">
            <w:r>
              <w:rPr>
                <w:sz w:val="19"/>
                <w:szCs w:val="19"/>
              </w:rPr>
              <w:t>Radicado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7DE30" w14:textId="77777777" w:rsidR="00DF7F0D" w:rsidRDefault="00317C97">
            <w:r>
              <w:rPr>
                <w:sz w:val="19"/>
                <w:szCs w:val="19"/>
              </w:rPr>
              <w:t>Número del proceso. Si la situación no es «Activo» aparece una etiqueta (Suspendido, Archivado…). El icono 📝 indica que tiene notas.</w:t>
            </w:r>
          </w:p>
        </w:tc>
      </w:tr>
      <w:tr w:rsidR="00DF7F0D" w14:paraId="46BFB7FB" w14:textId="77777777">
        <w:trPr>
          <w:cantSplit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17B05" w14:textId="77777777" w:rsidR="00DF7F0D" w:rsidRDefault="00317C97">
            <w:r>
              <w:rPr>
                <w:sz w:val="19"/>
                <w:szCs w:val="19"/>
              </w:rPr>
              <w:t>Partes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95145" w14:textId="77777777" w:rsidR="00DF7F0D" w:rsidRDefault="00317C97">
            <w:r>
              <w:rPr>
                <w:sz w:val="19"/>
                <w:szCs w:val="19"/>
              </w:rPr>
              <w:t>Demandante y, debajo, «c/» demandado.</w:t>
            </w:r>
          </w:p>
        </w:tc>
      </w:tr>
      <w:tr w:rsidR="00DF7F0D" w14:paraId="5B840195" w14:textId="77777777">
        <w:trPr>
          <w:cantSplit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1F206" w14:textId="77777777" w:rsidR="00DF7F0D" w:rsidRDefault="00317C97">
            <w:r>
              <w:rPr>
                <w:sz w:val="19"/>
                <w:szCs w:val="19"/>
              </w:rPr>
              <w:t>Situación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EA1DB" w14:textId="77777777" w:rsidR="00DF7F0D" w:rsidRDefault="00317C97">
            <w:r>
              <w:rPr>
                <w:sz w:val="19"/>
                <w:szCs w:val="19"/>
              </w:rPr>
              <w:t>Clase/asunto y número de actuaciones vivas (no cerradas).</w:t>
            </w:r>
          </w:p>
        </w:tc>
      </w:tr>
      <w:tr w:rsidR="00DF7F0D" w14:paraId="46F96CA2" w14:textId="77777777">
        <w:trPr>
          <w:cantSplit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DA5B7" w14:textId="77777777" w:rsidR="00DF7F0D" w:rsidRDefault="00317C97">
            <w:r>
              <w:rPr>
                <w:sz w:val="19"/>
                <w:szCs w:val="19"/>
              </w:rPr>
              <w:t>Ubicación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B4F99" w14:textId="77777777" w:rsidR="00DF7F0D" w:rsidRDefault="00317C97">
            <w:r>
              <w:rPr>
                <w:sz w:val="19"/>
                <w:szCs w:val="19"/>
              </w:rPr>
              <w:t>Despacho y/o Secretaría, según dónde haya pendientes.</w:t>
            </w:r>
          </w:p>
        </w:tc>
      </w:tr>
      <w:tr w:rsidR="00DF7F0D" w14:paraId="38DB5A67" w14:textId="77777777">
        <w:trPr>
          <w:cantSplit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96AB3" w14:textId="77777777" w:rsidR="00DF7F0D" w:rsidRDefault="00317C97">
            <w:r>
              <w:rPr>
                <w:sz w:val="19"/>
                <w:szCs w:val="19"/>
              </w:rPr>
              <w:t>Represam.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F4BC9" w14:textId="77777777" w:rsidR="00DF7F0D" w:rsidRDefault="00317C97">
            <w:r>
              <w:rPr>
                <w:sz w:val="19"/>
                <w:szCs w:val="19"/>
              </w:rPr>
              <w:t>Cuántas actuaciones esperan en Despacho (Desp) y en Secretaría (Secr).</w:t>
            </w:r>
          </w:p>
        </w:tc>
      </w:tr>
      <w:tr w:rsidR="00DF7F0D" w14:paraId="00D9A060" w14:textId="77777777">
        <w:trPr>
          <w:cantSplit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7E8F9" w14:textId="77777777" w:rsidR="00DF7F0D" w:rsidRDefault="00317C97">
            <w:r>
              <w:rPr>
                <w:sz w:val="19"/>
                <w:szCs w:val="19"/>
              </w:rPr>
              <w:t>Inactividad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18434" w14:textId="77777777" w:rsidR="00DF7F0D" w:rsidRDefault="00317C97">
            <w:r>
              <w:rPr>
                <w:sz w:val="19"/>
                <w:szCs w:val="19"/>
              </w:rPr>
              <w:t>Dónde está detenido el proceso.</w:t>
            </w:r>
          </w:p>
        </w:tc>
      </w:tr>
      <w:tr w:rsidR="00DF7F0D" w14:paraId="50484F66" w14:textId="77777777">
        <w:trPr>
          <w:cantSplit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A426A" w14:textId="77777777" w:rsidR="00DF7F0D" w:rsidRDefault="00317C97">
            <w:r>
              <w:rPr>
                <w:sz w:val="19"/>
                <w:szCs w:val="19"/>
              </w:rPr>
              <w:t>Próx. venc.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2B78C" w14:textId="77777777" w:rsidR="00DF7F0D" w:rsidRDefault="00317C97">
            <w:r>
              <w:rPr>
                <w:sz w:val="19"/>
                <w:szCs w:val="19"/>
              </w:rPr>
              <w:t>Fecha del próximo vencimiento de término.</w:t>
            </w:r>
          </w:p>
        </w:tc>
      </w:tr>
      <w:tr w:rsidR="00DF7F0D" w14:paraId="6D326149" w14:textId="77777777">
        <w:trPr>
          <w:cantSplit/>
        </w:trPr>
        <w:tc>
          <w:tcPr>
            <w:tcW w:w="2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AD838" w14:textId="77777777" w:rsidR="00DF7F0D" w:rsidRDefault="00317C97">
            <w:r>
              <w:rPr>
                <w:sz w:val="19"/>
                <w:szCs w:val="19"/>
              </w:rPr>
              <w:t>Sin mov.</w:t>
            </w:r>
          </w:p>
        </w:tc>
        <w:tc>
          <w:tcPr>
            <w:tcW w:w="7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59FDA" w14:textId="77777777" w:rsidR="00DF7F0D" w:rsidRDefault="00317C97">
            <w:r>
              <w:rPr>
                <w:sz w:val="19"/>
                <w:szCs w:val="19"/>
              </w:rPr>
              <w:t>Días sin movimiento.</w:t>
            </w:r>
          </w:p>
        </w:tc>
      </w:tr>
    </w:tbl>
    <w:p w14:paraId="40CB12E6" w14:textId="77777777" w:rsidR="00DF7F0D" w:rsidRDefault="00DF7F0D">
      <w:pPr>
        <w:spacing w:after="160"/>
      </w:pPr>
    </w:p>
    <w:p w14:paraId="49A0D241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4A918CF" wp14:editId="1629AF9E">
            <wp:extent cx="5943600" cy="2600325"/>
            <wp:effectExtent l="0" t="0" r="0" b="0"/>
            <wp:docPr id="14" name="07_procesos" descr="Lista de procesos." title="Lista de proces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ED324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14. </w:t>
      </w:r>
      <w:r>
        <w:rPr>
          <w:i/>
          <w:iCs/>
          <w:color w:val="5A6270"/>
          <w:sz w:val="18"/>
          <w:szCs w:val="18"/>
        </w:rPr>
        <w:t>Lista de procesos.</w:t>
      </w:r>
    </w:p>
    <w:p w14:paraId="02E6E985" w14:textId="77777777" w:rsidR="00DF7F0D" w:rsidRDefault="00317C97">
      <w:pPr>
        <w:pStyle w:val="Ttulo3"/>
      </w:pPr>
      <w:r>
        <w:t>Filtrar</w:t>
      </w:r>
    </w:p>
    <w:p w14:paraId="6F9933D5" w14:textId="77777777" w:rsidR="00DF7F0D" w:rsidRDefault="00317C97">
      <w:pPr>
        <w:spacing w:after="120"/>
      </w:pPr>
      <w:r>
        <w:t xml:space="preserve">Use los botones sobre la tabla: </w:t>
      </w:r>
      <w:r>
        <w:rPr>
          <w:b/>
          <w:bCs/>
        </w:rPr>
        <w:t>Todos</w:t>
      </w:r>
      <w:r>
        <w:t xml:space="preserve">, </w:t>
      </w:r>
      <w:r>
        <w:rPr>
          <w:b/>
          <w:bCs/>
        </w:rPr>
        <w:t>Al despacho</w:t>
      </w:r>
      <w:r>
        <w:t xml:space="preserve">, </w:t>
      </w:r>
      <w:r>
        <w:rPr>
          <w:b/>
          <w:bCs/>
        </w:rPr>
        <w:t>Represa secretaría</w:t>
      </w:r>
      <w:r>
        <w:t xml:space="preserve">, </w:t>
      </w:r>
      <w:r>
        <w:rPr>
          <w:b/>
          <w:bCs/>
        </w:rPr>
        <w:t>Sin constancia</w:t>
      </w:r>
      <w:r>
        <w:t xml:space="preserve">, </w:t>
      </w:r>
      <w:r>
        <w:rPr>
          <w:b/>
          <w:bCs/>
        </w:rPr>
        <w:t>Falta pasar</w:t>
      </w:r>
      <w:r>
        <w:t xml:space="preserve">, </w:t>
      </w:r>
      <w:r>
        <w:rPr>
          <w:b/>
          <w:bCs/>
        </w:rPr>
        <w:t>Esperando término</w:t>
      </w:r>
      <w:r>
        <w:t xml:space="preserve"> y </w:t>
      </w:r>
      <w:r>
        <w:rPr>
          <w:b/>
          <w:bCs/>
        </w:rPr>
        <w:t>Suspendidos</w:t>
      </w:r>
      <w:r>
        <w:t>. El botón activo aparece resaltado.</w:t>
      </w:r>
    </w:p>
    <w:p w14:paraId="63666C23" w14:textId="77777777" w:rsidR="00865BCB" w:rsidRDefault="00F45983">
      <w:pPr>
        <w:spacing w:after="120"/>
      </w:pPr>
      <w:r>
        <w:t xml:space="preserve">Debajo de los botones hay cuatro listas para afinar la búsqueda: </w:t>
      </w:r>
      <w:r>
        <w:rPr>
          <w:b/>
          <w:bCs/>
        </w:rPr>
        <w:t>año</w:t>
      </w:r>
      <w:r>
        <w:t xml:space="preserve"> del radicado, </w:t>
      </w:r>
      <w:r>
        <w:rPr>
          <w:b/>
          <w:bCs/>
        </w:rPr>
        <w:t>situación</w:t>
      </w:r>
      <w:r>
        <w:t xml:space="preserve">, </w:t>
      </w:r>
      <w:r>
        <w:rPr>
          <w:b/>
          <w:bCs/>
        </w:rPr>
        <w:t>ubicación</w:t>
      </w:r>
      <w:r>
        <w:t xml:space="preserve"> y </w:t>
      </w:r>
      <w:r>
        <w:rPr>
          <w:b/>
          <w:bCs/>
        </w:rPr>
        <w:t>área</w:t>
      </w:r>
      <w:r>
        <w:t xml:space="preserve"> (Civil, Familia, Penal, Constitucional). Se combinan con los botones; </w:t>
      </w:r>
      <w:r>
        <w:rPr>
          <w:b/>
          <w:bCs/>
        </w:rPr>
        <w:t>✕</w:t>
      </w:r>
      <w:r>
        <w:rPr>
          <w:b/>
          <w:bCs/>
        </w:rPr>
        <w:t xml:space="preserve"> Limpiar filtros</w:t>
      </w:r>
      <w:r>
        <w:t xml:space="preserve"> las deja como al principio.</w:t>
      </w:r>
    </w:p>
    <w:p w14:paraId="6B4F71EC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584301F6" wp14:editId="1DAF11BC">
            <wp:extent cx="5943600" cy="2414587"/>
            <wp:effectExtent l="0" t="0" r="0" b="0"/>
            <wp:docPr id="15" name="08_procesos_filtro" descr="Procesos filtrados por área: Penal." title="Procesos filtrados por área: Pen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26A8F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15. </w:t>
      </w:r>
      <w:r>
        <w:rPr>
          <w:i/>
          <w:iCs/>
          <w:color w:val="5A6270"/>
          <w:sz w:val="18"/>
          <w:szCs w:val="18"/>
        </w:rPr>
        <w:t>Procesos filtrados por área: Penal.</w:t>
      </w:r>
    </w:p>
    <w:p w14:paraId="604EEBA7" w14:textId="77777777" w:rsidR="00DF7F0D" w:rsidRDefault="00317C97">
      <w:pPr>
        <w:pStyle w:val="Ttulo3"/>
      </w:pPr>
      <w:r>
        <w:t>Buscar</w:t>
      </w:r>
    </w:p>
    <w:p w14:paraId="4EB36199" w14:textId="77777777" w:rsidR="00DF7F0D" w:rsidRDefault="00317C97">
      <w:pPr>
        <w:pStyle w:val="Prrafodelista"/>
        <w:numPr>
          <w:ilvl w:val="0"/>
          <w:numId w:val="11"/>
        </w:numPr>
        <w:spacing w:after="80"/>
      </w:pPr>
      <w:r>
        <w:t xml:space="preserve">Escriba en la casilla </w:t>
      </w:r>
      <w:r>
        <w:rPr>
          <w:b/>
          <w:bCs/>
        </w:rPr>
        <w:t>Buscar radicado o parte…</w:t>
      </w:r>
      <w:r>
        <w:t xml:space="preserve"> de la barra superior (parte del radicado, nombre de una parte, una materia o una palabra de la descripción).</w:t>
      </w:r>
    </w:p>
    <w:p w14:paraId="52B4150E" w14:textId="77777777" w:rsidR="00DF7F0D" w:rsidRDefault="00317C97">
      <w:pPr>
        <w:pStyle w:val="Prrafodelista"/>
        <w:numPr>
          <w:ilvl w:val="0"/>
          <w:numId w:val="11"/>
        </w:numPr>
        <w:spacing w:after="80"/>
      </w:pPr>
      <w:r>
        <w:t>Los resultados se filtran mientras escribe.</w:t>
      </w:r>
    </w:p>
    <w:p w14:paraId="61989832" w14:textId="77777777" w:rsidR="00DF7F0D" w:rsidRDefault="00317C97">
      <w:pPr>
        <w:pStyle w:val="Prrafodelista"/>
        <w:numPr>
          <w:ilvl w:val="0"/>
          <w:numId w:val="11"/>
        </w:numPr>
        <w:spacing w:after="80"/>
      </w:pPr>
      <w:r>
        <w:t>Para volver a ver todo, borre el texto de la casilla.</w:t>
      </w:r>
    </w:p>
    <w:p w14:paraId="36139566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0482B31" wp14:editId="4BADE518">
            <wp:extent cx="5905500" cy="1047750"/>
            <wp:effectExtent l="0" t="0" r="0" b="0"/>
            <wp:docPr id="16" name="09_busqueda" descr="Resultado de buscar «ejecutivo»." title="Resultado de buscar «ejecutivo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73EBA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16. </w:t>
      </w:r>
      <w:r>
        <w:rPr>
          <w:i/>
          <w:iCs/>
          <w:color w:val="5A6270"/>
          <w:sz w:val="18"/>
          <w:szCs w:val="18"/>
        </w:rPr>
        <w:t>Resultado de buscar «ejecutivo».</w:t>
      </w:r>
    </w:p>
    <w:p w14:paraId="360E22CA" w14:textId="77777777" w:rsidR="00DF7F0D" w:rsidRDefault="00317C97">
      <w:pPr>
        <w:pStyle w:val="Ttulo2"/>
      </w:pPr>
      <w:bookmarkStart w:id="27" w:name="_Toc242518217"/>
      <w:r>
        <w:t>6.2 Registrar un proceso nuevo</w:t>
      </w:r>
      <w:bookmarkEnd w:id="27"/>
    </w:p>
    <w:p w14:paraId="57596238" w14:textId="77777777" w:rsidR="00DF7F0D" w:rsidRDefault="00317C97">
      <w:pPr>
        <w:spacing w:after="120"/>
      </w:pPr>
      <w:r>
        <w:t xml:space="preserve">Permiso necesario: </w:t>
      </w:r>
      <w:r>
        <w:rPr>
          <w:b/>
          <w:bCs/>
        </w:rPr>
        <w:t>procesos.crear</w:t>
      </w:r>
      <w:r>
        <w:t>.</w:t>
      </w:r>
    </w:p>
    <w:p w14:paraId="1B19D916" w14:textId="77777777" w:rsidR="00DF7F0D" w:rsidRDefault="00317C97">
      <w:pPr>
        <w:pStyle w:val="Prrafodelista"/>
        <w:numPr>
          <w:ilvl w:val="0"/>
          <w:numId w:val="12"/>
        </w:numPr>
        <w:spacing w:after="80"/>
      </w:pPr>
      <w:r>
        <w:t xml:space="preserve">Haga clic en </w:t>
      </w:r>
      <w:r>
        <w:rPr>
          <w:b/>
          <w:bCs/>
        </w:rPr>
        <w:t>+ Proceso</w:t>
      </w:r>
      <w:r>
        <w:t xml:space="preserve"> en la barra superior.</w:t>
      </w:r>
    </w:p>
    <w:p w14:paraId="49A9D332" w14:textId="77777777" w:rsidR="00DF7F0D" w:rsidRDefault="00317C97">
      <w:pPr>
        <w:pStyle w:val="Prrafodelista"/>
        <w:numPr>
          <w:ilvl w:val="0"/>
          <w:numId w:val="12"/>
        </w:numPr>
        <w:spacing w:after="80"/>
      </w:pPr>
      <w:r>
        <w:t xml:space="preserve">Escriba el </w:t>
      </w:r>
      <w:r>
        <w:rPr>
          <w:b/>
          <w:bCs/>
        </w:rPr>
        <w:t>Radicado</w:t>
      </w:r>
      <w:r>
        <w:t xml:space="preserve"> (obligatorio), por ejemplo 2026-00245. Use el radicado corto; el sistema le antepone el prefijo del juzgado para formar el número completo en los documentos.</w:t>
      </w:r>
    </w:p>
    <w:p w14:paraId="1317F378" w14:textId="77777777" w:rsidR="00865BCB" w:rsidRDefault="00F45983">
      <w:pPr>
        <w:pStyle w:val="Prrafodelista"/>
        <w:numPr>
          <w:ilvl w:val="0"/>
          <w:numId w:val="12"/>
        </w:numPr>
        <w:spacing w:after="80"/>
      </w:pPr>
      <w:r>
        <w:t xml:space="preserve">Elija la </w:t>
      </w:r>
      <w:r>
        <w:rPr>
          <w:b/>
          <w:bCs/>
        </w:rPr>
        <w:t>Naturaleza</w:t>
      </w:r>
      <w:r>
        <w:t>. Es la primera casilla que debe llenar, porque el formulario cambia según lo que elija (vea más abajo).</w:t>
      </w:r>
    </w:p>
    <w:p w14:paraId="18E3EEF4" w14:textId="77777777" w:rsidR="00865BCB" w:rsidRDefault="00F45983">
      <w:pPr>
        <w:pStyle w:val="Prrafodelista"/>
        <w:numPr>
          <w:ilvl w:val="0"/>
          <w:numId w:val="12"/>
        </w:numPr>
        <w:spacing w:after="80"/>
      </w:pPr>
      <w:r>
        <w:t xml:space="preserve">Escriba o elija la </w:t>
      </w:r>
      <w:r>
        <w:rPr>
          <w:b/>
          <w:bCs/>
        </w:rPr>
        <w:t>Clase / asunto</w:t>
      </w:r>
      <w:r>
        <w:t xml:space="preserve">. Revise el </w:t>
      </w:r>
      <w:r>
        <w:rPr>
          <w:b/>
          <w:bCs/>
        </w:rPr>
        <w:t>Tipo SIERJU</w:t>
      </w:r>
      <w:r>
        <w:t xml:space="preserve"> que el sistema sugiere a partir de la clase y la </w:t>
      </w:r>
      <w:r>
        <w:rPr>
          <w:b/>
          <w:bCs/>
        </w:rPr>
        <w:t>Vía</w:t>
      </w:r>
      <w:r>
        <w:t xml:space="preserve"> (oral o escrita): es lo que después se reporta en la estadística.</w:t>
      </w:r>
    </w:p>
    <w:p w14:paraId="7B52CE7E" w14:textId="77777777" w:rsidR="00865BCB" w:rsidRDefault="00F45983">
      <w:pPr>
        <w:pStyle w:val="Prrafodelista"/>
        <w:numPr>
          <w:ilvl w:val="0"/>
          <w:numId w:val="12"/>
        </w:numPr>
        <w:spacing w:after="80"/>
      </w:pPr>
      <w:r>
        <w:t>Escriba las partes. Los nombres de las casillas cambian según la naturaleza: demandante y demandado, accionante y accionado, o indiciado y víctima.</w:t>
      </w:r>
    </w:p>
    <w:p w14:paraId="32C8BF65" w14:textId="77777777" w:rsidR="00DF7F0D" w:rsidRDefault="00317C97">
      <w:pPr>
        <w:pStyle w:val="Prrafodelista"/>
        <w:numPr>
          <w:ilvl w:val="0"/>
          <w:numId w:val="12"/>
        </w:numPr>
        <w:spacing w:after="80"/>
      </w:pPr>
      <w:r>
        <w:t xml:space="preserve">Indique la </w:t>
      </w:r>
      <w:r>
        <w:rPr>
          <w:b/>
          <w:bCs/>
        </w:rPr>
        <w:t>Fecha de radicación</w:t>
      </w:r>
      <w:r>
        <w:t>.</w:t>
      </w:r>
    </w:p>
    <w:p w14:paraId="5A6356D6" w14:textId="77777777" w:rsidR="00DF7F0D" w:rsidRDefault="00317C97">
      <w:pPr>
        <w:pStyle w:val="Prrafodelista"/>
        <w:numPr>
          <w:ilvl w:val="0"/>
          <w:numId w:val="12"/>
        </w:numPr>
        <w:spacing w:after="80"/>
      </w:pPr>
      <w:r>
        <w:t xml:space="preserve">Elija la </w:t>
      </w:r>
      <w:r>
        <w:rPr>
          <w:b/>
          <w:bCs/>
        </w:rPr>
        <w:t>Situación del proceso</w:t>
      </w:r>
      <w:r>
        <w:t xml:space="preserve"> (normalmente «Activo»).</w:t>
      </w:r>
    </w:p>
    <w:p w14:paraId="30074515" w14:textId="77777777" w:rsidR="00DF7F0D" w:rsidRDefault="00317C97">
      <w:pPr>
        <w:pStyle w:val="Prrafodelista"/>
        <w:numPr>
          <w:ilvl w:val="0"/>
          <w:numId w:val="12"/>
        </w:numPr>
        <w:spacing w:after="80"/>
      </w:pPr>
      <w:r>
        <w:t xml:space="preserve">Opcionalmente, indique la </w:t>
      </w:r>
      <w:r>
        <w:rPr>
          <w:b/>
          <w:bCs/>
        </w:rPr>
        <w:t>Macroetapa actual</w:t>
      </w:r>
      <w:r>
        <w:t xml:space="preserve"> (Traslado, Audiencia inicial, Ejecución…).</w:t>
      </w:r>
    </w:p>
    <w:p w14:paraId="21F1FB57" w14:textId="77777777" w:rsidR="00865BCB" w:rsidRDefault="00F45983">
      <w:pPr>
        <w:pStyle w:val="Prrafodelista"/>
        <w:numPr>
          <w:ilvl w:val="0"/>
          <w:numId w:val="12"/>
        </w:numPr>
        <w:spacing w:after="80"/>
      </w:pPr>
      <w:r>
        <w:lastRenderedPageBreak/>
        <w:t xml:space="preserve">Revise las secciones </w:t>
      </w:r>
      <w:r>
        <w:rPr>
          <w:b/>
          <w:bCs/>
        </w:rPr>
        <w:t>Ingreso y creación inicial</w:t>
      </w:r>
      <w:r>
        <w:t xml:space="preserve">, </w:t>
      </w:r>
      <w:r>
        <w:rPr>
          <w:b/>
          <w:bCs/>
        </w:rPr>
        <w:t>Terminación y salida</w:t>
      </w:r>
      <w:r>
        <w:t xml:space="preserve"> y </w:t>
      </w:r>
      <w:r>
        <w:rPr>
          <w:b/>
          <w:bCs/>
        </w:rPr>
        <w:t>Trámite posterior</w:t>
      </w:r>
      <w:r>
        <w:t xml:space="preserve"> (se explican a continuación).</w:t>
      </w:r>
    </w:p>
    <w:p w14:paraId="5B4401BC" w14:textId="77777777" w:rsidR="00DF7F0D" w:rsidRDefault="00317C97">
      <w:pPr>
        <w:pStyle w:val="Prrafodelista"/>
        <w:numPr>
          <w:ilvl w:val="0"/>
          <w:numId w:val="12"/>
        </w:numPr>
        <w:spacing w:after="80"/>
      </w:pPr>
      <w:r>
        <w:t xml:space="preserve">Haga clic en </w:t>
      </w:r>
      <w:r>
        <w:rPr>
          <w:b/>
          <w:bCs/>
        </w:rPr>
        <w:t>Guardar</w:t>
      </w:r>
      <w:r>
        <w:t>. El proceso aparece en la lista.</w:t>
      </w:r>
    </w:p>
    <w:p w14:paraId="5B036DED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93AB1F1" wp14:editId="0BC95DCB">
            <wp:extent cx="4381500" cy="3362325"/>
            <wp:effectExtent l="0" t="0" r="0" b="0"/>
            <wp:docPr id="17" name="10_nuevo_proceso" descr="Formulario de nuevo proceso." title="Formulario de nuevo pro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CF4C4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17. </w:t>
      </w:r>
      <w:r>
        <w:rPr>
          <w:i/>
          <w:iCs/>
          <w:color w:val="5A6270"/>
          <w:sz w:val="18"/>
          <w:szCs w:val="18"/>
        </w:rPr>
        <w:t>Formulario de nuevo proceso.</w:t>
      </w:r>
    </w:p>
    <w:p w14:paraId="7966CA9B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71FF629" wp14:editId="30334C53">
            <wp:extent cx="5905500" cy="3457575"/>
            <wp:effectExtent l="0" t="0" r="0" b="0"/>
            <wp:docPr id="18" name="11_proceso_creado" descr="El proceso nuevo ya aparece en la lista." title="El proceso nuevo ya aparece en la lis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7A07B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18. </w:t>
      </w:r>
      <w:r>
        <w:rPr>
          <w:i/>
          <w:iCs/>
          <w:color w:val="5A6270"/>
          <w:sz w:val="18"/>
          <w:szCs w:val="18"/>
        </w:rPr>
        <w:t>El proceso nuevo ya aparece en la lista.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728A3899" w14:textId="77777777">
        <w:trPr>
          <w:cantSplit/>
        </w:trPr>
        <w:tc>
          <w:tcPr>
            <w:tcW w:w="9360" w:type="dxa"/>
            <w:tcBorders>
              <w:top w:val="single" w:sz="4" w:space="0" w:color="EAF1FB"/>
              <w:left w:val="single" w:sz="24" w:space="0" w:color="2E75B6"/>
              <w:bottom w:val="single" w:sz="4" w:space="0" w:color="EAF1FB"/>
              <w:right w:val="single" w:sz="4" w:space="0" w:color="EAF1FB"/>
            </w:tcBorders>
            <w:shd w:val="clear" w:color="auto" w:fill="EA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3547868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2E75B6"/>
              </w:rPr>
              <w:lastRenderedPageBreak/>
              <w:t>Tenga en cuenta</w:t>
            </w:r>
          </w:p>
          <w:p w14:paraId="1A9C1303" w14:textId="77777777" w:rsidR="00DF7F0D" w:rsidRDefault="00317C97">
            <w:pPr>
              <w:spacing w:after="60"/>
            </w:pPr>
            <w:r>
              <w:t>Si deja el radicado vacío aparece el aviso «Escriba el radicado».</w:t>
            </w:r>
          </w:p>
          <w:p w14:paraId="70921CC6" w14:textId="77777777" w:rsidR="00DF7F0D" w:rsidRDefault="00317C97">
            <w:pPr>
              <w:spacing w:after="60"/>
            </w:pPr>
            <w:r>
              <w:t xml:space="preserve">El sistema </w:t>
            </w:r>
            <w:r>
              <w:rPr>
                <w:b/>
                <w:bCs/>
              </w:rPr>
              <w:t>no impide</w:t>
            </w:r>
            <w:r>
              <w:t xml:space="preserve"> registrar dos procesos con el mismo radicado. Antes de crear uno, búsquelo para no duplicarlo.</w:t>
            </w:r>
          </w:p>
          <w:p w14:paraId="3066CB19" w14:textId="77777777" w:rsidR="00DF7F0D" w:rsidRDefault="00317C97">
            <w:pPr>
              <w:spacing w:after="60"/>
            </w:pPr>
            <w:r>
              <w:t xml:space="preserve">La </w:t>
            </w:r>
            <w:r>
              <w:rPr>
                <w:b/>
                <w:bCs/>
              </w:rPr>
              <w:t>macroetapa</w:t>
            </w:r>
            <w:r>
              <w:t xml:space="preserve"> es la etapa estable del proceso. Los frentes paralelos (cautelares, recursos, incidentes) no cambian la macroetapa: se manejan como </w:t>
            </w:r>
            <w:r>
              <w:rPr>
                <w:b/>
                <w:bCs/>
              </w:rPr>
              <w:t>cuadernos</w:t>
            </w:r>
            <w:r>
              <w:t xml:space="preserve"> de actuaciones.</w:t>
            </w:r>
          </w:p>
        </w:tc>
      </w:tr>
    </w:tbl>
    <w:p w14:paraId="3BAA4077" w14:textId="77777777" w:rsidR="00DF7F0D" w:rsidRDefault="00DF7F0D">
      <w:pPr>
        <w:spacing w:after="120"/>
      </w:pPr>
    </w:p>
    <w:p w14:paraId="0D77EAE0" w14:textId="77777777" w:rsidR="00865BCB" w:rsidRDefault="00F45983">
      <w:pPr>
        <w:pStyle w:val="Ttulo3"/>
      </w:pPr>
      <w:r>
        <w:t>Lo que cambia según la naturaleza</w:t>
      </w:r>
    </w:p>
    <w:p w14:paraId="4C7A5E74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Civil y familia</w:t>
      </w:r>
      <w:r>
        <w:t>: radicado, clase o asunto, partes y fecha de radicación. El tipo SIERJU se sugiere a partir de la clase.</w:t>
      </w:r>
    </w:p>
    <w:p w14:paraId="0D866222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Penal</w:t>
      </w:r>
      <w:r>
        <w:t xml:space="preserve">: se registra el </w:t>
      </w:r>
      <w:r>
        <w:rPr>
          <w:b/>
          <w:bCs/>
        </w:rPr>
        <w:t>CUI</w:t>
      </w:r>
      <w:r>
        <w:t xml:space="preserve"> (número de noticia criminal) y se elige el </w:t>
      </w:r>
      <w:r>
        <w:rPr>
          <w:b/>
          <w:bCs/>
        </w:rPr>
        <w:t>procedimiento</w:t>
      </w:r>
      <w:r>
        <w:t xml:space="preserve"> (control de garantías o conocimiento). Luego se elige el </w:t>
      </w:r>
      <w:r>
        <w:rPr>
          <w:b/>
          <w:bCs/>
        </w:rPr>
        <w:t>delito</w:t>
      </w:r>
      <w:r>
        <w:t xml:space="preserve">: de ahí el sistema deduce la ley (906 o 1826) y compone la naturaleza completa, por ejemplo «Penal 906 - Garantías». En penal no hay clase: el delito hace sus veces. Si hay más de un delito, use </w:t>
      </w:r>
      <w:r>
        <w:rPr>
          <w:b/>
          <w:bCs/>
        </w:rPr>
        <w:t>+ Otro delito</w:t>
      </w:r>
      <w:r>
        <w:t>; la estadística cuenta el principal.</w:t>
      </w:r>
    </w:p>
    <w:p w14:paraId="776F6B98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Control de garantías</w:t>
      </w:r>
      <w:r>
        <w:t xml:space="preserve">: agregue </w:t>
      </w:r>
      <w:r>
        <w:rPr>
          <w:b/>
          <w:bCs/>
        </w:rPr>
        <w:t>una fila por solicitud</w:t>
      </w:r>
      <w:r>
        <w:t xml:space="preserve"> con </w:t>
      </w:r>
      <w:r>
        <w:rPr>
          <w:b/>
          <w:bCs/>
        </w:rPr>
        <w:t>+ Agregar solicitud</w:t>
      </w:r>
      <w:r>
        <w:t xml:space="preserve"> (tipo, fecha de radicación, entrada y, cuando se resuelva, salida con su fecha y hora). Cada solicitud entra y sale por separado en la estadística, aunque se radiquen juntas y compartan una audiencia.</w:t>
      </w:r>
    </w:p>
    <w:p w14:paraId="087F9DBC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Tutela</w:t>
      </w:r>
      <w:r>
        <w:t xml:space="preserve">: se indica si se concedió </w:t>
      </w:r>
      <w:r>
        <w:rPr>
          <w:b/>
          <w:bCs/>
        </w:rPr>
        <w:t>medida provisional</w:t>
      </w:r>
      <w:r>
        <w:t xml:space="preserve">, si el fallo fue </w:t>
      </w:r>
      <w:r>
        <w:rPr>
          <w:b/>
          <w:bCs/>
        </w:rPr>
        <w:t>impugnado</w:t>
      </w:r>
      <w:r>
        <w:t xml:space="preserve"> y qué decidió la </w:t>
      </w:r>
      <w:r>
        <w:rPr>
          <w:b/>
          <w:bCs/>
        </w:rPr>
        <w:t>segunda instancia</w:t>
      </w:r>
      <w:r>
        <w:t>.</w:t>
      </w:r>
    </w:p>
    <w:p w14:paraId="22D2DDFC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Incidente de desacato</w:t>
      </w:r>
      <w:r>
        <w:t xml:space="preserve">: se anota el radicado de la </w:t>
      </w:r>
      <w:r>
        <w:rPr>
          <w:b/>
          <w:bCs/>
        </w:rPr>
        <w:t>tutela de origen</w:t>
      </w:r>
      <w:r>
        <w:t xml:space="preserve">, la fecha del </w:t>
      </w:r>
      <w:r>
        <w:rPr>
          <w:b/>
          <w:bCs/>
        </w:rPr>
        <w:t>requerimiento</w:t>
      </w:r>
      <w:r>
        <w:t xml:space="preserve"> previo y las decisiones de </w:t>
      </w:r>
      <w:r>
        <w:rPr>
          <w:b/>
          <w:bCs/>
        </w:rPr>
        <w:t>apertura</w:t>
      </w:r>
      <w:r>
        <w:t xml:space="preserve"> y de </w:t>
      </w:r>
      <w:r>
        <w:rPr>
          <w:b/>
          <w:bCs/>
        </w:rPr>
        <w:t>consulta</w:t>
      </w:r>
      <w:r>
        <w:t>.</w:t>
      </w:r>
    </w:p>
    <w:p w14:paraId="0E9AD83A" w14:textId="77777777" w:rsidR="00865BCB" w:rsidRDefault="00F45983">
      <w:pPr>
        <w:pStyle w:val="Ttulo3"/>
      </w:pPr>
      <w:r>
        <w:t>Ingreso, terminación y trámite posterior</w:t>
      </w:r>
    </w:p>
    <w:p w14:paraId="6565EE14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Forma de entrada estadística</w:t>
      </w:r>
      <w:r>
        <w:t>: cómo llegó el proceso (por reparto, nuevo, reingreso…). Determina la columna de entradas del SIERJU; no se deduce sola del radicado.</w:t>
      </w:r>
    </w:p>
    <w:p w14:paraId="126B5A46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Cuaderno inicial</w:t>
      </w:r>
      <w:r>
        <w:t xml:space="preserve"> y </w:t>
      </w:r>
      <w:r>
        <w:rPr>
          <w:b/>
          <w:bCs/>
        </w:rPr>
        <w:t>Crear también</w:t>
      </w:r>
      <w:r>
        <w:t>: el cuaderno en el que arranca el expediente y, si quiere, otros cuadernos que se crean de una vez.</w:t>
      </w:r>
    </w:p>
    <w:p w14:paraId="3B72DD36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Crear automáticamente la actuación que origina el expediente</w:t>
      </w:r>
      <w:r>
        <w:t>: si la deja marcada, al guardar se crea la primera actuación con la fecha de radicación, y el sistema calcula la gestión secretarial y el pase según el calendario judicial. En tutela y desacato le pone el término de 10 días hábiles. En control de garantías crea una sola actuación de radicación para todas las solicitudes.</w:t>
      </w:r>
    </w:p>
    <w:p w14:paraId="409D39C8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Fecha de terminación</w:t>
      </w:r>
      <w:r>
        <w:t xml:space="preserve">, </w:t>
      </w:r>
      <w:r>
        <w:rPr>
          <w:b/>
          <w:bCs/>
        </w:rPr>
        <w:t>Fecha de archivo</w:t>
      </w:r>
      <w:r>
        <w:t xml:space="preserve"> y </w:t>
      </w:r>
      <w:r>
        <w:rPr>
          <w:b/>
          <w:bCs/>
        </w:rPr>
        <w:t>Forma de salida (SIERJU)</w:t>
      </w:r>
      <w:r>
        <w:t>: cómo terminó el proceso; alimentan las salidas y los archivados de la estadística. Si marca la situación Terminado o Archivado sin fecha, se pone la de hoy. En control de garantías la salida se registra en cada solicitud.</w:t>
      </w:r>
    </w:p>
    <w:p w14:paraId="6ABE8D56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Trámite posterior</w:t>
      </w:r>
      <w:r>
        <w:t>: márquelo si el proceso terminado continúa con liquidación, costas o remate.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0AC6A551" w14:textId="77777777">
        <w:trPr>
          <w:cantSplit/>
        </w:trPr>
        <w:tc>
          <w:tcPr>
            <w:tcW w:w="9360" w:type="dxa"/>
            <w:tcBorders>
              <w:top w:val="single" w:sz="4" w:space="0" w:color="EAF1FB"/>
              <w:left w:val="single" w:sz="24" w:space="0" w:color="2E75B6"/>
              <w:bottom w:val="single" w:sz="4" w:space="0" w:color="EAF1FB"/>
              <w:right w:val="single" w:sz="4" w:space="0" w:color="EAF1FB"/>
            </w:tcBorders>
            <w:shd w:val="clear" w:color="auto" w:fill="EA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B411AB9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2E75B6"/>
              </w:rPr>
              <w:lastRenderedPageBreak/>
              <w:t>Tenga en cuenta</w:t>
            </w:r>
          </w:p>
          <w:p w14:paraId="7BAAF60F" w14:textId="77777777" w:rsidR="00865BCB" w:rsidRDefault="00F45983">
            <w:pPr>
              <w:spacing w:after="60"/>
            </w:pPr>
            <w:r>
              <w:t xml:space="preserve">Los formularios de proceso y de actuación se guardan como </w:t>
            </w:r>
            <w:r>
              <w:rPr>
                <w:b/>
                <w:bCs/>
              </w:rPr>
              <w:t>borrador</w:t>
            </w:r>
            <w:r>
              <w:t xml:space="preserve"> mientras escribe, en ese equipo y para su usuario. Si cierra el formulario sin guardar, al volver a abrirlo aparece una barra para recuperar el borrador.</w:t>
            </w:r>
          </w:p>
          <w:p w14:paraId="68AE88E5" w14:textId="77777777" w:rsidR="00865BCB" w:rsidRDefault="00F45983">
            <w:pPr>
              <w:spacing w:after="60"/>
            </w:pPr>
            <w:r>
              <w:t>En control de garantías el proceso necesita al menos una solicitud. Si una solicitud tiene salida, necesita su fecha.</w:t>
            </w:r>
          </w:p>
        </w:tc>
      </w:tr>
    </w:tbl>
    <w:p w14:paraId="01C0CC07" w14:textId="77777777" w:rsidR="00865BCB" w:rsidRDefault="00865BCB">
      <w:pPr>
        <w:spacing w:after="120"/>
      </w:pPr>
    </w:p>
    <w:p w14:paraId="5C5FD37A" w14:textId="77777777" w:rsidR="00DF7F0D" w:rsidRDefault="00317C97">
      <w:pPr>
        <w:pStyle w:val="Ttulo2"/>
      </w:pPr>
      <w:bookmarkStart w:id="28" w:name="_Toc242518218"/>
      <w:r>
        <w:t>6.3 Ver el detalle de un proceso</w:t>
      </w:r>
      <w:bookmarkEnd w:id="28"/>
    </w:p>
    <w:p w14:paraId="6340CC3B" w14:textId="77777777" w:rsidR="00DF7F0D" w:rsidRDefault="00317C97">
      <w:pPr>
        <w:spacing w:after="120"/>
      </w:pPr>
      <w:r>
        <w:t>Haga clic en cualquier fila de la lista (o en un vencimiento del Tablero). Se abre el detalle con:</w:t>
      </w:r>
    </w:p>
    <w:p w14:paraId="47E7ED44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t>El encabezado con radicado, clase, naturaleza, macroetapa, partes, fecha de radicación, situación, inactividad y próximo vencimiento; en penal, también el delito, la vía y el CUI.</w:t>
      </w:r>
    </w:p>
    <w:p w14:paraId="278630E2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t xml:space="preserve">Los botones </w:t>
      </w:r>
      <w:r>
        <w:rPr>
          <w:b/>
          <w:bCs/>
        </w:rPr>
        <w:t>+ Actuación</w:t>
      </w:r>
      <w:r>
        <w:t xml:space="preserve">, </w:t>
      </w:r>
      <w:r>
        <w:rPr>
          <w:b/>
          <w:bCs/>
        </w:rPr>
        <w:t>+ Audiencia</w:t>
      </w:r>
      <w:r>
        <w:t xml:space="preserve"> (fija una audiencia directamente, vea 10.2) y </w:t>
      </w:r>
      <w:r>
        <w:rPr>
          <w:b/>
          <w:bCs/>
        </w:rPr>
        <w:t>Editar proceso</w:t>
      </w:r>
      <w:r>
        <w:t>.</w:t>
      </w:r>
    </w:p>
    <w:p w14:paraId="620E0625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t xml:space="preserve">El panel </w:t>
      </w:r>
      <w:r>
        <w:rPr>
          <w:b/>
          <w:bCs/>
        </w:rPr>
        <w:t>Notas y consideraciones del proceso</w:t>
      </w:r>
      <w:r>
        <w:t>.</w:t>
      </w:r>
    </w:p>
    <w:p w14:paraId="4F0EB48C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t xml:space="preserve">En control de garantías, el panel </w:t>
      </w:r>
      <w:r>
        <w:rPr>
          <w:b/>
          <w:bCs/>
        </w:rPr>
        <w:t>Solicitudes de control de garantías</w:t>
      </w:r>
      <w:r>
        <w:t>, con cada solicitud, su fecha de radicación y si sigue abierta o cómo salió.</w:t>
      </w:r>
    </w:p>
    <w:p w14:paraId="02314969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t xml:space="preserve">Las actuaciones agrupadas por </w:t>
      </w:r>
      <w:r>
        <w:rPr>
          <w:b/>
          <w:bCs/>
        </w:rPr>
        <w:t>cuaderno</w:t>
      </w:r>
      <w:r>
        <w:t xml:space="preserve"> (📁), cada una con su situación, materia, alertas de días, botones de documentos y su línea de tiempo.</w:t>
      </w:r>
    </w:p>
    <w:p w14:paraId="37D9FFDC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B03E64B" wp14:editId="1FA6926E">
            <wp:extent cx="5943600" cy="4922043"/>
            <wp:effectExtent l="0" t="0" r="0" b="0"/>
            <wp:docPr id="19" name="13_detalle" descr="Detalle de un proceso penal de control de garantías." title="Detalle de un proceso penal de control de garantí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22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9760A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19. </w:t>
      </w:r>
      <w:r>
        <w:rPr>
          <w:i/>
          <w:iCs/>
          <w:color w:val="5A6270"/>
          <w:sz w:val="18"/>
          <w:szCs w:val="18"/>
        </w:rPr>
        <w:t>Detalle de un proceso penal de control de garantías.</w:t>
      </w:r>
    </w:p>
    <w:p w14:paraId="54722351" w14:textId="77777777" w:rsidR="00DF7F0D" w:rsidRDefault="00317C97">
      <w:pPr>
        <w:spacing w:after="120"/>
      </w:pPr>
      <w:r>
        <w:t xml:space="preserve">Para regresar a la lista haga clic en </w:t>
      </w:r>
      <w:r>
        <w:rPr>
          <w:b/>
          <w:bCs/>
        </w:rPr>
        <w:t>‹ Volver</w:t>
      </w:r>
      <w:r>
        <w:t>.</w:t>
      </w:r>
    </w:p>
    <w:p w14:paraId="39C1B16B" w14:textId="77777777" w:rsidR="00DF7F0D" w:rsidRDefault="00317C97">
      <w:pPr>
        <w:pStyle w:val="Ttulo2"/>
      </w:pPr>
      <w:bookmarkStart w:id="29" w:name="_Toc242518219"/>
      <w:r>
        <w:t>6.4 Editar o eliminar un proceso</w:t>
      </w:r>
      <w:bookmarkEnd w:id="29"/>
    </w:p>
    <w:p w14:paraId="56C02B4A" w14:textId="77777777" w:rsidR="00DF7F0D" w:rsidRDefault="00317C97">
      <w:pPr>
        <w:pStyle w:val="Prrafodelista"/>
        <w:numPr>
          <w:ilvl w:val="0"/>
          <w:numId w:val="13"/>
        </w:numPr>
        <w:spacing w:after="80"/>
      </w:pPr>
      <w:r>
        <w:t>Abra el detalle del proceso.</w:t>
      </w:r>
    </w:p>
    <w:p w14:paraId="2549926C" w14:textId="77777777" w:rsidR="00DF7F0D" w:rsidRDefault="00317C97">
      <w:pPr>
        <w:pStyle w:val="Prrafodelista"/>
        <w:numPr>
          <w:ilvl w:val="0"/>
          <w:numId w:val="13"/>
        </w:numPr>
        <w:spacing w:after="80"/>
      </w:pPr>
      <w:r>
        <w:t xml:space="preserve">Haga clic en </w:t>
      </w:r>
      <w:r>
        <w:rPr>
          <w:b/>
          <w:bCs/>
        </w:rPr>
        <w:t>Editar proceso</w:t>
      </w:r>
      <w:r>
        <w:t xml:space="preserve"> (permiso «procesos.editar»).</w:t>
      </w:r>
    </w:p>
    <w:p w14:paraId="1282F93A" w14:textId="77777777" w:rsidR="00DF7F0D" w:rsidRDefault="00317C97">
      <w:pPr>
        <w:pStyle w:val="Prrafodelista"/>
        <w:numPr>
          <w:ilvl w:val="0"/>
          <w:numId w:val="13"/>
        </w:numPr>
        <w:spacing w:after="80"/>
      </w:pPr>
      <w:r>
        <w:t xml:space="preserve">Modifique los datos y haga clic en </w:t>
      </w:r>
      <w:r>
        <w:rPr>
          <w:b/>
          <w:bCs/>
        </w:rPr>
        <w:t>Guardar</w:t>
      </w:r>
      <w:r>
        <w:t>.</w:t>
      </w:r>
    </w:p>
    <w:p w14:paraId="459FDE31" w14:textId="77777777" w:rsidR="00DF7F0D" w:rsidRDefault="00317C97">
      <w:pPr>
        <w:pStyle w:val="Prrafodelista"/>
        <w:numPr>
          <w:ilvl w:val="0"/>
          <w:numId w:val="13"/>
        </w:numPr>
        <w:spacing w:after="80"/>
      </w:pPr>
      <w:r>
        <w:t xml:space="preserve">Para borrarlo, haga clic en </w:t>
      </w:r>
      <w:r>
        <w:rPr>
          <w:b/>
          <w:bCs/>
        </w:rPr>
        <w:t>Eliminar</w:t>
      </w:r>
      <w:r>
        <w:t xml:space="preserve"> (abajo a la izquierda; permiso «procesos.eliminar») y confirme.</w:t>
      </w:r>
    </w:p>
    <w:p w14:paraId="211BD984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544C4EDE" wp14:editId="0E7A6A60">
            <wp:extent cx="3651375" cy="5007600"/>
            <wp:effectExtent l="0" t="0" r="0" b="0"/>
            <wp:docPr id="20" name="21_editar_proceso" descr="Edición de un proceso penal de control de garantías con dos solicitudes." title="Edición de un proceso penal de control de garantías con dos solicitu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1375" cy="500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45D04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20. </w:t>
      </w:r>
      <w:r>
        <w:rPr>
          <w:i/>
          <w:iCs/>
          <w:color w:val="5A6270"/>
          <w:sz w:val="18"/>
          <w:szCs w:val="18"/>
        </w:rPr>
        <w:t>Edición de un proceso penal de control de garantías con dos solicitudes.</w:t>
      </w:r>
    </w:p>
    <w:p w14:paraId="3F2147E8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03E6372C" wp14:editId="31DF5752">
            <wp:extent cx="3651375" cy="4606992"/>
            <wp:effectExtent l="0" t="0" r="0" b="0"/>
            <wp:docPr id="901" name="v12_901" descr="Edición de un proceso penal (continuación): delito, partes, ingreso y terminación." title="Edición de un proceso penal (continuación): delito, partes, ingreso y termin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1375" cy="4606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066DF" w14:textId="77777777" w:rsidR="00865BCB" w:rsidRDefault="00F45983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21. </w:t>
      </w:r>
      <w:r>
        <w:rPr>
          <w:i/>
          <w:iCs/>
          <w:color w:val="5A6270"/>
          <w:sz w:val="18"/>
          <w:szCs w:val="18"/>
        </w:rPr>
        <w:t>Edición de un proceso penal (continuación): delito, partes, ingreso y terminación.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43FB1B1F" w14:textId="77777777">
        <w:trPr>
          <w:cantSplit/>
        </w:trPr>
        <w:tc>
          <w:tcPr>
            <w:tcW w:w="9360" w:type="dxa"/>
            <w:tcBorders>
              <w:top w:val="single" w:sz="4" w:space="0" w:color="FDECEA"/>
              <w:left w:val="single" w:sz="24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8075FD1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C0392B"/>
              </w:rPr>
              <w:t>Importante</w:t>
            </w:r>
          </w:p>
          <w:p w14:paraId="3DF3907F" w14:textId="77777777" w:rsidR="00DF7F0D" w:rsidRDefault="00317C97">
            <w:pPr>
              <w:spacing w:after="60"/>
            </w:pPr>
            <w:r>
              <w:t xml:space="preserve">Eliminar un proceso borra también </w:t>
            </w:r>
            <w:r>
              <w:rPr>
                <w:b/>
                <w:bCs/>
              </w:rPr>
              <w:t>todas sus actuaciones</w:t>
            </w:r>
            <w:r>
              <w:t xml:space="preserve"> y no se puede deshacer desde la pantalla. Para procesos terminados, en lugar de eliminarlos cambie su situación a </w:t>
            </w:r>
            <w:r>
              <w:rPr>
                <w:b/>
                <w:bCs/>
              </w:rPr>
              <w:t>Terminado</w:t>
            </w:r>
            <w:r>
              <w:t xml:space="preserve"> o </w:t>
            </w:r>
            <w:r>
              <w:rPr>
                <w:b/>
                <w:bCs/>
              </w:rPr>
              <w:t>Archivado</w:t>
            </w:r>
            <w:r>
              <w:t>.</w:t>
            </w:r>
          </w:p>
        </w:tc>
      </w:tr>
    </w:tbl>
    <w:p w14:paraId="134C5CF1" w14:textId="77777777" w:rsidR="00DF7F0D" w:rsidRDefault="00DF7F0D">
      <w:pPr>
        <w:spacing w:after="120"/>
      </w:pPr>
    </w:p>
    <w:p w14:paraId="73963382" w14:textId="77777777" w:rsidR="00DF7F0D" w:rsidRDefault="00317C97">
      <w:pPr>
        <w:pStyle w:val="Ttulo2"/>
      </w:pPr>
      <w:bookmarkStart w:id="30" w:name="_Toc242518220"/>
      <w:r>
        <w:t>6.5 Notas y consideraciones</w:t>
      </w:r>
      <w:bookmarkEnd w:id="30"/>
    </w:p>
    <w:p w14:paraId="6442F7A3" w14:textId="77777777" w:rsidR="00DF7F0D" w:rsidRDefault="00317C97">
      <w:pPr>
        <w:spacing w:after="120"/>
      </w:pPr>
      <w:r>
        <w:t>Son apuntes libres compartidos por el despacho (por ejemplo: «posible sentencia anticipada», «testigo debe ser conducido»). No intervienen en los cálculos de términos ni de situaciones.</w:t>
      </w:r>
    </w:p>
    <w:p w14:paraId="78231A54" w14:textId="77777777" w:rsidR="00DF7F0D" w:rsidRDefault="00317C97">
      <w:pPr>
        <w:pStyle w:val="Prrafodelista"/>
        <w:numPr>
          <w:ilvl w:val="0"/>
          <w:numId w:val="14"/>
        </w:numPr>
        <w:spacing w:after="80"/>
      </w:pPr>
      <w:r>
        <w:t xml:space="preserve">En el detalle del proceso, haga clic en el título </w:t>
      </w:r>
      <w:r>
        <w:rPr>
          <w:b/>
          <w:bCs/>
        </w:rPr>
        <w:t>Notas y consideraciones del proceso</w:t>
      </w:r>
      <w:r>
        <w:t xml:space="preserve"> para desplegarlo.</w:t>
      </w:r>
    </w:p>
    <w:p w14:paraId="75B5FADA" w14:textId="77777777" w:rsidR="00DF7F0D" w:rsidRDefault="00317C97">
      <w:pPr>
        <w:pStyle w:val="Prrafodelista"/>
        <w:numPr>
          <w:ilvl w:val="0"/>
          <w:numId w:val="14"/>
        </w:numPr>
        <w:spacing w:after="80"/>
      </w:pPr>
      <w:r>
        <w:t>Escriba la nota.</w:t>
      </w:r>
    </w:p>
    <w:p w14:paraId="61658497" w14:textId="77777777" w:rsidR="00DF7F0D" w:rsidRDefault="00317C97">
      <w:pPr>
        <w:pStyle w:val="Prrafodelista"/>
        <w:numPr>
          <w:ilvl w:val="0"/>
          <w:numId w:val="14"/>
        </w:numPr>
        <w:spacing w:after="80"/>
      </w:pPr>
      <w:r>
        <w:t xml:space="preserve">Haga clic en </w:t>
      </w:r>
      <w:r>
        <w:rPr>
          <w:b/>
          <w:bCs/>
        </w:rPr>
        <w:t>Guardar notas</w:t>
      </w:r>
      <w:r>
        <w:t xml:space="preserve"> (permiso «procesos.notas»). Aparece el aviso «Notas guardadas».</w:t>
      </w:r>
    </w:p>
    <w:p w14:paraId="0E9C7764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094FA28B" wp14:editId="4F1B74C7">
            <wp:extent cx="5905500" cy="942975"/>
            <wp:effectExtent l="0" t="0" r="0" b="0"/>
            <wp:docPr id="21" name="14_notas" descr="Panel de notas del proceso." title="Panel de notas del pro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CE556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22. </w:t>
      </w:r>
      <w:r>
        <w:rPr>
          <w:i/>
          <w:iCs/>
          <w:color w:val="5A6270"/>
          <w:sz w:val="18"/>
          <w:szCs w:val="18"/>
        </w:rPr>
        <w:t>Panel de notas del proceso.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5EB5E2D2" w14:textId="77777777">
        <w:trPr>
          <w:cantSplit/>
        </w:trPr>
        <w:tc>
          <w:tcPr>
            <w:tcW w:w="9360" w:type="dxa"/>
            <w:tcBorders>
              <w:top w:val="single" w:sz="4" w:space="0" w:color="EAF1FB"/>
              <w:left w:val="single" w:sz="24" w:space="0" w:color="2E75B6"/>
              <w:bottom w:val="single" w:sz="4" w:space="0" w:color="EAF1FB"/>
              <w:right w:val="single" w:sz="4" w:space="0" w:color="EAF1FB"/>
            </w:tcBorders>
            <w:shd w:val="clear" w:color="auto" w:fill="EA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516DBF3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2E75B6"/>
              </w:rPr>
              <w:t>Tenga en cuenta</w:t>
            </w:r>
          </w:p>
          <w:p w14:paraId="6900CC98" w14:textId="77777777" w:rsidR="00DF7F0D" w:rsidRDefault="00317C97">
            <w:pPr>
              <w:spacing w:after="60"/>
            </w:pPr>
            <w:r>
              <w:t>Los usuarios sin el permiso «procesos.notas» pueden leer las notas, pero no modificarlas.</w:t>
            </w:r>
          </w:p>
        </w:tc>
      </w:tr>
    </w:tbl>
    <w:p w14:paraId="02CB78F2" w14:textId="77777777" w:rsidR="00DF7F0D" w:rsidRDefault="00DF7F0D">
      <w:pPr>
        <w:spacing w:after="120"/>
      </w:pPr>
    </w:p>
    <w:p w14:paraId="52EB898B" w14:textId="77777777" w:rsidR="00DF7F0D" w:rsidRDefault="00317C97">
      <w:pPr>
        <w:pStyle w:val="Ttulo1"/>
        <w:pageBreakBefore/>
      </w:pPr>
      <w:bookmarkStart w:id="31" w:name="_Toc242518221"/>
      <w:r>
        <w:lastRenderedPageBreak/>
        <w:t>7. Actuaciones</w:t>
      </w:r>
      <w:bookmarkEnd w:id="31"/>
    </w:p>
    <w:p w14:paraId="31088B17" w14:textId="77777777" w:rsidR="00DF7F0D" w:rsidRDefault="00317C97">
      <w:pPr>
        <w:spacing w:after="120"/>
      </w:pPr>
      <w:r>
        <w:t xml:space="preserve">Las actuaciones son el corazón del sistema. Cada una representa un pendiente concreto dentro de un cuaderno del proceso y recorre un ciclo: </w:t>
      </w:r>
      <w:r>
        <w:rPr>
          <w:b/>
          <w:bCs/>
        </w:rPr>
        <w:t>se activa</w:t>
      </w:r>
      <w:r>
        <w:t xml:space="preserve"> (llega el memorial o vence el término), Secretaría deja </w:t>
      </w:r>
      <w:r>
        <w:rPr>
          <w:b/>
          <w:bCs/>
        </w:rPr>
        <w:t>constancia</w:t>
      </w:r>
      <w:r>
        <w:t xml:space="preserve">, decide si </w:t>
      </w:r>
      <w:r>
        <w:rPr>
          <w:b/>
          <w:bCs/>
        </w:rPr>
        <w:t>pasa al despacho</w:t>
      </w:r>
      <w:r>
        <w:t xml:space="preserve">, el juez emite </w:t>
      </w:r>
      <w:r>
        <w:rPr>
          <w:b/>
          <w:bCs/>
        </w:rPr>
        <w:t>providencia</w:t>
      </w:r>
      <w:r>
        <w:t xml:space="preserve">, queda </w:t>
      </w:r>
      <w:r>
        <w:rPr>
          <w:b/>
          <w:bCs/>
        </w:rPr>
        <w:t>ejecutoriada</w:t>
      </w:r>
      <w:r>
        <w:t xml:space="preserve"> y finalmente se </w:t>
      </w:r>
      <w:r>
        <w:rPr>
          <w:b/>
          <w:bCs/>
        </w:rPr>
        <w:t>cumple</w:t>
      </w:r>
      <w:r>
        <w:t>.</w:t>
      </w:r>
    </w:p>
    <w:p w14:paraId="2FCCC9EC" w14:textId="77777777" w:rsidR="00DF7F0D" w:rsidRDefault="00317C97">
      <w:pPr>
        <w:pStyle w:val="Ttulo2"/>
      </w:pPr>
      <w:bookmarkStart w:id="32" w:name="_Toc242518222"/>
      <w:r>
        <w:t>7.1 Cómo calcula el sistema la situación</w:t>
      </w:r>
      <w:bookmarkEnd w:id="32"/>
    </w:p>
    <w:p w14:paraId="5E6B3108" w14:textId="77777777" w:rsidR="00DF7F0D" w:rsidRDefault="00317C97">
      <w:pPr>
        <w:spacing w:after="120"/>
      </w:pPr>
      <w:r>
        <w:t>Usted solo registra fechas. Con ellas el sistema clasifica cada actuación así (se evalúa en este orden):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4860"/>
        <w:gridCol w:w="1500"/>
      </w:tblGrid>
      <w:tr w:rsidR="00DF7F0D" w14:paraId="025E58E3" w14:textId="77777777">
        <w:trPr>
          <w:tblHeader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4F8FD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Situación</w:t>
            </w:r>
          </w:p>
        </w:tc>
        <w:tc>
          <w:tcPr>
            <w:tcW w:w="48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0F021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Cuándo se asigna</w:t>
            </w:r>
          </w:p>
        </w:tc>
        <w:tc>
          <w:tcPr>
            <w:tcW w:w="15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9033F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Ubicación</w:t>
            </w:r>
          </w:p>
        </w:tc>
      </w:tr>
      <w:tr w:rsidR="00DF7F0D" w14:paraId="0243204F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4BD80" w14:textId="77777777" w:rsidR="00DF7F0D" w:rsidRDefault="00317C97">
            <w:r>
              <w:rPr>
                <w:sz w:val="19"/>
                <w:szCs w:val="19"/>
              </w:rPr>
              <w:t>Cumplida / cerrada</w:t>
            </w:r>
          </w:p>
        </w:tc>
        <w:tc>
          <w:tcPr>
            <w:tcW w:w="48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6CAD2" w14:textId="77777777" w:rsidR="00DF7F0D" w:rsidRDefault="00317C97">
            <w:r>
              <w:rPr>
                <w:sz w:val="19"/>
                <w:szCs w:val="19"/>
              </w:rPr>
              <w:t>Tiene fecha «cumplida / notificada».</w:t>
            </w:r>
          </w:p>
        </w:tc>
        <w:tc>
          <w:tcPr>
            <w:tcW w:w="15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F934F" w14:textId="77777777" w:rsidR="00DF7F0D" w:rsidRDefault="00317C97">
            <w:r>
              <w:rPr>
                <w:sz w:val="19"/>
                <w:szCs w:val="19"/>
              </w:rPr>
              <w:t>—</w:t>
            </w:r>
          </w:p>
        </w:tc>
      </w:tr>
      <w:tr w:rsidR="00DF7F0D" w14:paraId="28C7F2D5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B2BAC" w14:textId="77777777" w:rsidR="00DF7F0D" w:rsidRDefault="00317C97">
            <w:r>
              <w:rPr>
                <w:sz w:val="19"/>
                <w:szCs w:val="19"/>
              </w:rPr>
              <w:t>Falta fecha que activa</w:t>
            </w:r>
          </w:p>
        </w:tc>
        <w:tc>
          <w:tcPr>
            <w:tcW w:w="48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74F6F" w14:textId="77777777" w:rsidR="00DF7F0D" w:rsidRDefault="00317C97">
            <w:r>
              <w:rPr>
                <w:sz w:val="19"/>
                <w:szCs w:val="19"/>
              </w:rPr>
              <w:t>No tiene fecha del memorial (o, si el origen es «Vencimiento de término», el término no tiene fecha de inicio).</w:t>
            </w:r>
          </w:p>
        </w:tc>
        <w:tc>
          <w:tcPr>
            <w:tcW w:w="15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F4006" w14:textId="77777777" w:rsidR="00DF7F0D" w:rsidRDefault="00317C97">
            <w:r>
              <w:rPr>
                <w:sz w:val="19"/>
                <w:szCs w:val="19"/>
              </w:rPr>
              <w:t>—</w:t>
            </w:r>
          </w:p>
        </w:tc>
      </w:tr>
      <w:tr w:rsidR="00DF7F0D" w14:paraId="502A44D6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BA841" w14:textId="77777777" w:rsidR="00DF7F0D" w:rsidRDefault="00317C97">
            <w:r>
              <w:rPr>
                <w:sz w:val="19"/>
                <w:szCs w:val="19"/>
              </w:rPr>
              <w:t>Esperando término / evento</w:t>
            </w:r>
          </w:p>
        </w:tc>
        <w:tc>
          <w:tcPr>
            <w:tcW w:w="48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2750B" w14:textId="77777777" w:rsidR="00DF7F0D" w:rsidRDefault="00317C97">
            <w:r>
              <w:rPr>
                <w:sz w:val="19"/>
                <w:szCs w:val="19"/>
              </w:rPr>
              <w:t>La fecha que activa es futura (el término aún no vence).</w:t>
            </w:r>
          </w:p>
        </w:tc>
        <w:tc>
          <w:tcPr>
            <w:tcW w:w="15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10002" w14:textId="77777777" w:rsidR="00DF7F0D" w:rsidRDefault="00317C97">
            <w:r>
              <w:rPr>
                <w:sz w:val="19"/>
                <w:szCs w:val="19"/>
              </w:rPr>
              <w:t>Secretaría</w:t>
            </w:r>
          </w:p>
        </w:tc>
      </w:tr>
      <w:tr w:rsidR="00DF7F0D" w14:paraId="30B60EA7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FA61B" w14:textId="77777777" w:rsidR="00DF7F0D" w:rsidRDefault="00317C97">
            <w:r>
              <w:rPr>
                <w:sz w:val="19"/>
                <w:szCs w:val="19"/>
              </w:rPr>
              <w:t>Secretaría: sin constancia</w:t>
            </w:r>
          </w:p>
        </w:tc>
        <w:tc>
          <w:tcPr>
            <w:tcW w:w="48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3FD8E" w14:textId="77777777" w:rsidR="00DF7F0D" w:rsidRDefault="00317C97">
            <w:r>
              <w:rPr>
                <w:sz w:val="19"/>
                <w:szCs w:val="19"/>
              </w:rPr>
              <w:t>Ya está activa pero no tiene constancia secretarial.</w:t>
            </w:r>
          </w:p>
        </w:tc>
        <w:tc>
          <w:tcPr>
            <w:tcW w:w="15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2D65A" w14:textId="77777777" w:rsidR="00DF7F0D" w:rsidRDefault="00317C97">
            <w:r>
              <w:rPr>
                <w:sz w:val="19"/>
                <w:szCs w:val="19"/>
              </w:rPr>
              <w:t>Secretaría</w:t>
            </w:r>
          </w:p>
        </w:tc>
      </w:tr>
      <w:tr w:rsidR="00DF7F0D" w14:paraId="4C8D9704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CF798" w14:textId="77777777" w:rsidR="00DF7F0D" w:rsidRDefault="00317C97">
            <w:r>
              <w:rPr>
                <w:sz w:val="19"/>
                <w:szCs w:val="19"/>
              </w:rPr>
              <w:t>Secretaría: falta pasar al despacho</w:t>
            </w:r>
          </w:p>
        </w:tc>
        <w:tc>
          <w:tcPr>
            <w:tcW w:w="48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35906" w14:textId="77777777" w:rsidR="00DF7F0D" w:rsidRDefault="00317C97">
            <w:r>
              <w:rPr>
                <w:sz w:val="19"/>
                <w:szCs w:val="19"/>
              </w:rPr>
              <w:t>Tiene constancia, «¿Pasa al despacho?» = Sí, pero sin fecha de pase.</w:t>
            </w:r>
          </w:p>
        </w:tc>
        <w:tc>
          <w:tcPr>
            <w:tcW w:w="15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B1266" w14:textId="77777777" w:rsidR="00DF7F0D" w:rsidRDefault="00317C97">
            <w:r>
              <w:rPr>
                <w:sz w:val="19"/>
                <w:szCs w:val="19"/>
              </w:rPr>
              <w:t>Secretaría</w:t>
            </w:r>
          </w:p>
        </w:tc>
      </w:tr>
      <w:tr w:rsidR="00DF7F0D" w14:paraId="183BD0C8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744A0" w14:textId="77777777" w:rsidR="00DF7F0D" w:rsidRDefault="00317C97">
            <w:r>
              <w:rPr>
                <w:sz w:val="19"/>
                <w:szCs w:val="19"/>
              </w:rPr>
              <w:t>Al despacho: pendiente proveer</w:t>
            </w:r>
          </w:p>
        </w:tc>
        <w:tc>
          <w:tcPr>
            <w:tcW w:w="48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0959A" w14:textId="77777777" w:rsidR="00DF7F0D" w:rsidRDefault="00317C97">
            <w:r>
              <w:rPr>
                <w:sz w:val="19"/>
                <w:szCs w:val="19"/>
              </w:rPr>
              <w:t>Tiene fecha de pase y no tiene providencia.</w:t>
            </w:r>
          </w:p>
        </w:tc>
        <w:tc>
          <w:tcPr>
            <w:tcW w:w="15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808F0" w14:textId="77777777" w:rsidR="00DF7F0D" w:rsidRDefault="00317C97">
            <w:r>
              <w:rPr>
                <w:sz w:val="19"/>
                <w:szCs w:val="19"/>
              </w:rPr>
              <w:t>Despacho</w:t>
            </w:r>
          </w:p>
        </w:tc>
      </w:tr>
      <w:tr w:rsidR="00DF7F0D" w14:paraId="7212DE62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54A38" w14:textId="77777777" w:rsidR="00DF7F0D" w:rsidRDefault="00317C97">
            <w:r>
              <w:rPr>
                <w:sz w:val="19"/>
                <w:szCs w:val="19"/>
              </w:rPr>
              <w:t>Proveído: corre ejecutoria / notificación</w:t>
            </w:r>
          </w:p>
        </w:tc>
        <w:tc>
          <w:tcPr>
            <w:tcW w:w="48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D1DB6" w14:textId="77777777" w:rsidR="00DF7F0D" w:rsidRDefault="00317C97">
            <w:r>
              <w:rPr>
                <w:sz w:val="19"/>
                <w:szCs w:val="19"/>
              </w:rPr>
              <w:t>Tiene providencia y no tiene ejecutoria.</w:t>
            </w:r>
          </w:p>
        </w:tc>
        <w:tc>
          <w:tcPr>
            <w:tcW w:w="15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9A103" w14:textId="77777777" w:rsidR="00DF7F0D" w:rsidRDefault="00317C97">
            <w:r>
              <w:rPr>
                <w:sz w:val="19"/>
                <w:szCs w:val="19"/>
              </w:rPr>
              <w:t>Secretaría</w:t>
            </w:r>
          </w:p>
        </w:tc>
      </w:tr>
      <w:tr w:rsidR="00DF7F0D" w14:paraId="557601A1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A3DD3" w14:textId="77777777" w:rsidR="00DF7F0D" w:rsidRDefault="00317C97">
            <w:r>
              <w:rPr>
                <w:sz w:val="19"/>
                <w:szCs w:val="19"/>
              </w:rPr>
              <w:t>Ejecutoriado: pendiente cumplir</w:t>
            </w:r>
          </w:p>
        </w:tc>
        <w:tc>
          <w:tcPr>
            <w:tcW w:w="48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2BAF8" w14:textId="77777777" w:rsidR="00DF7F0D" w:rsidRDefault="00317C97">
            <w:r>
              <w:rPr>
                <w:sz w:val="19"/>
                <w:szCs w:val="19"/>
              </w:rPr>
              <w:t>Tiene ejecutoria y no está cumplida.</w:t>
            </w:r>
          </w:p>
        </w:tc>
        <w:tc>
          <w:tcPr>
            <w:tcW w:w="15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B8479" w14:textId="77777777" w:rsidR="00DF7F0D" w:rsidRDefault="00317C97">
            <w:r>
              <w:rPr>
                <w:sz w:val="19"/>
                <w:szCs w:val="19"/>
              </w:rPr>
              <w:t>Secretaría</w:t>
            </w:r>
          </w:p>
        </w:tc>
      </w:tr>
      <w:tr w:rsidR="00DF7F0D" w14:paraId="02206238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95801" w14:textId="77777777" w:rsidR="00DF7F0D" w:rsidRDefault="00317C97">
            <w:r>
              <w:rPr>
                <w:sz w:val="19"/>
                <w:szCs w:val="19"/>
              </w:rPr>
              <w:t>Secretaría: trámite (no requiere juez)</w:t>
            </w:r>
          </w:p>
        </w:tc>
        <w:tc>
          <w:tcPr>
            <w:tcW w:w="48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1E205" w14:textId="77777777" w:rsidR="00DF7F0D" w:rsidRDefault="00317C97">
            <w:r>
              <w:rPr>
                <w:sz w:val="19"/>
                <w:szCs w:val="19"/>
              </w:rPr>
              <w:t>Tiene constancia y «¿Pasa al despacho?» = No.</w:t>
            </w:r>
          </w:p>
        </w:tc>
        <w:tc>
          <w:tcPr>
            <w:tcW w:w="15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8DAD7" w14:textId="77777777" w:rsidR="00DF7F0D" w:rsidRDefault="00317C97">
            <w:r>
              <w:rPr>
                <w:sz w:val="19"/>
                <w:szCs w:val="19"/>
              </w:rPr>
              <w:t>Secretaría</w:t>
            </w:r>
          </w:p>
        </w:tc>
      </w:tr>
      <w:tr w:rsidR="00DF7F0D" w14:paraId="7BD4CED7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4B86A" w14:textId="77777777" w:rsidR="00DF7F0D" w:rsidRDefault="00317C97">
            <w:r>
              <w:rPr>
                <w:sz w:val="19"/>
                <w:szCs w:val="19"/>
              </w:rPr>
              <w:t>En trámite</w:t>
            </w:r>
          </w:p>
        </w:tc>
        <w:tc>
          <w:tcPr>
            <w:tcW w:w="48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38B95" w14:textId="77777777" w:rsidR="00DF7F0D" w:rsidRDefault="00317C97">
            <w:r>
              <w:rPr>
                <w:sz w:val="19"/>
                <w:szCs w:val="19"/>
              </w:rPr>
              <w:t>Tiene constancia y aún no se decide si pasa al despacho.</w:t>
            </w:r>
          </w:p>
        </w:tc>
        <w:tc>
          <w:tcPr>
            <w:tcW w:w="15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EB224" w14:textId="77777777" w:rsidR="00DF7F0D" w:rsidRDefault="00317C97">
            <w:r>
              <w:rPr>
                <w:sz w:val="19"/>
                <w:szCs w:val="19"/>
              </w:rPr>
              <w:t>Secretaría</w:t>
            </w:r>
          </w:p>
        </w:tc>
      </w:tr>
    </w:tbl>
    <w:p w14:paraId="2E0FFE0D" w14:textId="77777777" w:rsidR="00DF7F0D" w:rsidRDefault="00DF7F0D">
      <w:pPr>
        <w:spacing w:after="160"/>
      </w:pPr>
    </w:p>
    <w:p w14:paraId="3691FA96" w14:textId="77777777" w:rsidR="00DF7F0D" w:rsidRDefault="00317C97">
      <w:pPr>
        <w:pStyle w:val="Ttulo2"/>
      </w:pPr>
      <w:bookmarkStart w:id="33" w:name="_Toc242518223"/>
      <w:r>
        <w:t>7.2 Registrar una actuación</w:t>
      </w:r>
      <w:bookmarkEnd w:id="33"/>
    </w:p>
    <w:p w14:paraId="1947195F" w14:textId="77777777" w:rsidR="00DF7F0D" w:rsidRDefault="00317C97">
      <w:pPr>
        <w:spacing w:after="120"/>
      </w:pPr>
      <w:r>
        <w:t xml:space="preserve">Permiso necesario: </w:t>
      </w:r>
      <w:r>
        <w:rPr>
          <w:b/>
          <w:bCs/>
        </w:rPr>
        <w:t>actuaciones.crear</w:t>
      </w:r>
      <w:r>
        <w:t>.</w:t>
      </w:r>
    </w:p>
    <w:p w14:paraId="57A512EC" w14:textId="77777777" w:rsidR="00DF7F0D" w:rsidRDefault="00317C97">
      <w:pPr>
        <w:pStyle w:val="Prrafodelista"/>
        <w:numPr>
          <w:ilvl w:val="0"/>
          <w:numId w:val="15"/>
        </w:numPr>
        <w:spacing w:after="80"/>
      </w:pPr>
      <w:r>
        <w:t xml:space="preserve">Abra el detalle del proceso y haga clic en </w:t>
      </w:r>
      <w:r>
        <w:rPr>
          <w:b/>
          <w:bCs/>
        </w:rPr>
        <w:t>+ Actuación</w:t>
      </w:r>
      <w:r>
        <w:t>.</w:t>
      </w:r>
    </w:p>
    <w:p w14:paraId="72D3D786" w14:textId="77777777" w:rsidR="00DF7F0D" w:rsidRDefault="00317C97">
      <w:pPr>
        <w:pStyle w:val="Prrafodelista"/>
        <w:numPr>
          <w:ilvl w:val="0"/>
          <w:numId w:val="15"/>
        </w:numPr>
        <w:spacing w:after="80"/>
      </w:pPr>
      <w:r>
        <w:t xml:space="preserve">Elija el </w:t>
      </w:r>
      <w:r>
        <w:rPr>
          <w:b/>
          <w:bCs/>
        </w:rPr>
        <w:t>Cuaderno / trámite</w:t>
      </w:r>
      <w:r>
        <w:t xml:space="preserve"> (obligatorio).</w:t>
      </w:r>
    </w:p>
    <w:p w14:paraId="4400302F" w14:textId="77777777" w:rsidR="00865BCB" w:rsidRDefault="00F45983">
      <w:pPr>
        <w:pStyle w:val="Prrafodelista"/>
        <w:numPr>
          <w:ilvl w:val="0"/>
          <w:numId w:val="15"/>
        </w:numPr>
        <w:spacing w:after="80"/>
      </w:pPr>
      <w:r>
        <w:t xml:space="preserve">Elija el </w:t>
      </w:r>
      <w:r>
        <w:rPr>
          <w:b/>
          <w:bCs/>
        </w:rPr>
        <w:t>Tipo de gestión / actuación</w:t>
      </w:r>
      <w:r>
        <w:t xml:space="preserve"> (obligatorio). El sistema propone el origen y la descripción.</w:t>
      </w:r>
    </w:p>
    <w:p w14:paraId="56454254" w14:textId="77777777" w:rsidR="00DF7F0D" w:rsidRDefault="00317C97">
      <w:pPr>
        <w:pStyle w:val="Prrafodelista"/>
        <w:numPr>
          <w:ilvl w:val="0"/>
          <w:numId w:val="15"/>
        </w:numPr>
        <w:spacing w:after="80"/>
      </w:pPr>
      <w:r>
        <w:t xml:space="preserve">Opcionalmente, elija el </w:t>
      </w:r>
      <w:r>
        <w:rPr>
          <w:b/>
          <w:bCs/>
        </w:rPr>
        <w:t>Tipo de solicitud</w:t>
      </w:r>
      <w:r>
        <w:t>. Si ese tipo tiene una ruta asociada, el sistema la propone automáticamente.</w:t>
      </w:r>
    </w:p>
    <w:p w14:paraId="3A0E86C1" w14:textId="77777777" w:rsidR="00DF7F0D" w:rsidRDefault="00317C97">
      <w:pPr>
        <w:pStyle w:val="Prrafodelista"/>
        <w:numPr>
          <w:ilvl w:val="0"/>
          <w:numId w:val="15"/>
        </w:numPr>
        <w:spacing w:after="80"/>
      </w:pPr>
      <w:r>
        <w:t xml:space="preserve">Opcionalmente, elija una </w:t>
      </w:r>
      <w:r>
        <w:rPr>
          <w:b/>
          <w:bCs/>
        </w:rPr>
        <w:t>Ruta procesal</w:t>
      </w:r>
      <w:r>
        <w:t xml:space="preserve"> (vea 7.6). Debajo se muestran los pasos de la ruta.</w:t>
      </w:r>
    </w:p>
    <w:p w14:paraId="5A5465B7" w14:textId="77777777" w:rsidR="00DF7F0D" w:rsidRDefault="00317C97">
      <w:pPr>
        <w:pStyle w:val="Prrafodelista"/>
        <w:numPr>
          <w:ilvl w:val="0"/>
          <w:numId w:val="15"/>
        </w:numPr>
        <w:spacing w:after="80"/>
      </w:pPr>
      <w:r>
        <w:t xml:space="preserve">Elija el </w:t>
      </w:r>
      <w:r>
        <w:rPr>
          <w:b/>
          <w:bCs/>
        </w:rPr>
        <w:t>Origen del pendiente</w:t>
      </w:r>
      <w:r>
        <w:t>: Memorial, Vencimiento de término, Providencia (auto/sentencia), Respuesta externa u Oficiosa.</w:t>
      </w:r>
    </w:p>
    <w:p w14:paraId="72CF01E2" w14:textId="77777777" w:rsidR="00DF7F0D" w:rsidRDefault="00317C97">
      <w:pPr>
        <w:pStyle w:val="Prrafodelista"/>
        <w:numPr>
          <w:ilvl w:val="0"/>
          <w:numId w:val="15"/>
        </w:numPr>
        <w:spacing w:after="80"/>
      </w:pPr>
      <w:r>
        <w:t xml:space="preserve">Indique la </w:t>
      </w:r>
      <w:r>
        <w:rPr>
          <w:b/>
          <w:bCs/>
        </w:rPr>
        <w:t>Fecha del memorial / hecho</w:t>
      </w:r>
      <w:r>
        <w:t xml:space="preserve"> (la fecha en que se activa el pendiente). Si el origen es «Vencimiento de término», este campo se desactiva: la actuación se activa cuando vence el término.</w:t>
      </w:r>
    </w:p>
    <w:p w14:paraId="0A88243B" w14:textId="77777777" w:rsidR="00DF7F0D" w:rsidRDefault="00317C97">
      <w:pPr>
        <w:pStyle w:val="Prrafodelista"/>
        <w:numPr>
          <w:ilvl w:val="0"/>
          <w:numId w:val="15"/>
        </w:numPr>
        <w:spacing w:after="80"/>
      </w:pPr>
      <w:r>
        <w:lastRenderedPageBreak/>
        <w:t xml:space="preserve">Escriba la </w:t>
      </w:r>
      <w:r>
        <w:rPr>
          <w:b/>
          <w:bCs/>
        </w:rPr>
        <w:t>Descripción</w:t>
      </w:r>
      <w:r>
        <w:t xml:space="preserve"> (obligatoria), por ejemplo «Ejecutante radica liquidación del crédito».</w:t>
      </w:r>
    </w:p>
    <w:p w14:paraId="23E298EB" w14:textId="77777777" w:rsidR="00865BCB" w:rsidRDefault="00F45983">
      <w:pPr>
        <w:pStyle w:val="Prrafodelista"/>
        <w:numPr>
          <w:ilvl w:val="0"/>
          <w:numId w:val="15"/>
        </w:numPr>
        <w:spacing w:after="80"/>
      </w:pPr>
      <w:r>
        <w:t xml:space="preserve">Diligencie, si ya las conoce, las fechas de las fases </w:t>
      </w:r>
      <w:r>
        <w:rPr>
          <w:b/>
          <w:bCs/>
        </w:rPr>
        <w:t>① Ingreso</w:t>
      </w:r>
      <w:r>
        <w:t xml:space="preserve"> y </w:t>
      </w:r>
      <w:r>
        <w:rPr>
          <w:b/>
          <w:bCs/>
        </w:rPr>
        <w:t>② Cierre</w:t>
      </w:r>
      <w:r>
        <w:t xml:space="preserve">, y si aplica la sección </w:t>
      </w:r>
      <w:r>
        <w:rPr>
          <w:b/>
          <w:bCs/>
        </w:rPr>
        <w:t>📅</w:t>
      </w:r>
      <w:r>
        <w:rPr>
          <w:b/>
          <w:bCs/>
        </w:rPr>
        <w:t xml:space="preserve"> Audiencia</w:t>
      </w:r>
      <w:r>
        <w:t xml:space="preserve"> y las </w:t>
      </w:r>
      <w:r>
        <w:rPr>
          <w:b/>
          <w:bCs/>
        </w:rPr>
        <w:t>⚙</w:t>
      </w:r>
      <w:r>
        <w:rPr>
          <w:b/>
          <w:bCs/>
        </w:rPr>
        <w:t>️</w:t>
      </w:r>
      <w:r>
        <w:rPr>
          <w:b/>
          <w:bCs/>
        </w:rPr>
        <w:t xml:space="preserve"> Opciones avanzadas</w:t>
      </w:r>
      <w:r>
        <w:t xml:space="preserve"> (se explican a continuación).</w:t>
      </w:r>
    </w:p>
    <w:p w14:paraId="47112CAA" w14:textId="77777777" w:rsidR="00DF7F0D" w:rsidRDefault="00317C97">
      <w:pPr>
        <w:pStyle w:val="Prrafodelista"/>
        <w:numPr>
          <w:ilvl w:val="0"/>
          <w:numId w:val="15"/>
        </w:numPr>
        <w:spacing w:after="80"/>
      </w:pPr>
      <w:r>
        <w:t xml:space="preserve">Revise el recuadro inferior </w:t>
      </w:r>
      <w:r>
        <w:rPr>
          <w:b/>
          <w:bCs/>
        </w:rPr>
        <w:t>Se clasificará como</w:t>
      </w:r>
      <w:r>
        <w:t>: muestra la situación y ubicación que tendrá la actuación con los datos escritos.</w:t>
      </w:r>
    </w:p>
    <w:p w14:paraId="78EB3F8F" w14:textId="77777777" w:rsidR="00DF7F0D" w:rsidRDefault="00317C97">
      <w:pPr>
        <w:pStyle w:val="Prrafodelista"/>
        <w:numPr>
          <w:ilvl w:val="0"/>
          <w:numId w:val="15"/>
        </w:numPr>
        <w:spacing w:after="80"/>
      </w:pPr>
      <w:r>
        <w:t xml:space="preserve">Haga clic en </w:t>
      </w:r>
      <w:r>
        <w:rPr>
          <w:b/>
          <w:bCs/>
        </w:rPr>
        <w:t>Guardar actuación</w:t>
      </w:r>
      <w:r>
        <w:t>.</w:t>
      </w:r>
    </w:p>
    <w:p w14:paraId="73F24DED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6B5BDEAA" wp14:editId="3E7A20EF">
            <wp:extent cx="3651375" cy="6781125"/>
            <wp:effectExtent l="0" t="0" r="0" b="0"/>
            <wp:docPr id="22" name="12_nueva_actuacion" descr="Formulario de nueva actuación: fases de ingreso y de cierre." title="Formulario de nueva actuación: fases de ingreso y de cier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1375" cy="67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47C67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23. </w:t>
      </w:r>
      <w:r>
        <w:rPr>
          <w:i/>
          <w:iCs/>
          <w:color w:val="5A6270"/>
          <w:sz w:val="18"/>
          <w:szCs w:val="18"/>
        </w:rPr>
        <w:t>Formulario de nueva actuación: fases de ingreso y de cierre.</w:t>
      </w:r>
    </w:p>
    <w:p w14:paraId="0E454646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6025B170" wp14:editId="21150EEC">
            <wp:extent cx="3651375" cy="4748874"/>
            <wp:effectExtent l="0" t="0" r="0" b="0"/>
            <wp:docPr id="902" name="v12_902" descr="Formulario de nueva actuación (continuación): audiencia y opciones avanzadas." title="Formulario de nueva actuación (continuación): audiencia y opciones avanza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1375" cy="474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5B084" w14:textId="77777777" w:rsidR="00865BCB" w:rsidRDefault="00F45983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24. </w:t>
      </w:r>
      <w:r>
        <w:rPr>
          <w:i/>
          <w:iCs/>
          <w:color w:val="5A6270"/>
          <w:sz w:val="18"/>
          <w:szCs w:val="18"/>
        </w:rPr>
        <w:t>Formulario de nueva actuación (continuación): audiencia y opciones avanzadas.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232015D2" w14:textId="77777777">
        <w:trPr>
          <w:cantSplit/>
        </w:trPr>
        <w:tc>
          <w:tcPr>
            <w:tcW w:w="9360" w:type="dxa"/>
            <w:tcBorders>
              <w:top w:val="single" w:sz="4" w:space="0" w:color="EAF1FB"/>
              <w:left w:val="single" w:sz="24" w:space="0" w:color="2E75B6"/>
              <w:bottom w:val="single" w:sz="4" w:space="0" w:color="EAF1FB"/>
              <w:right w:val="single" w:sz="4" w:space="0" w:color="EAF1FB"/>
            </w:tcBorders>
            <w:shd w:val="clear" w:color="auto" w:fill="EA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9717D8F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2E75B6"/>
              </w:rPr>
              <w:t>Tenga en cuenta</w:t>
            </w:r>
          </w:p>
          <w:p w14:paraId="11EACD57" w14:textId="77777777" w:rsidR="00DF7F0D" w:rsidRDefault="00317C97">
            <w:pPr>
              <w:spacing w:after="60"/>
            </w:pPr>
            <w:r>
              <w:t>Los campos con asterisco rojo (*) son obligatorios. Si falta la descripción aparece «Escriba la descripción».</w:t>
            </w:r>
          </w:p>
          <w:p w14:paraId="77D435C7" w14:textId="77777777" w:rsidR="00DF7F0D" w:rsidRDefault="00317C97">
            <w:pPr>
              <w:spacing w:after="60"/>
            </w:pPr>
            <w:r>
              <w:t>Puede registrar la actuación apenas llega el memorial e ir completando las demás fechas a medida que avanza el trámite (7.3).</w:t>
            </w:r>
          </w:p>
        </w:tc>
      </w:tr>
    </w:tbl>
    <w:p w14:paraId="20F1DCF4" w14:textId="77777777" w:rsidR="00DF7F0D" w:rsidRDefault="00DF7F0D">
      <w:pPr>
        <w:spacing w:after="120"/>
      </w:pPr>
    </w:p>
    <w:p w14:paraId="79B630F0" w14:textId="77777777" w:rsidR="00865BCB" w:rsidRDefault="00F45983">
      <w:pPr>
        <w:pStyle w:val="Ttulo3"/>
      </w:pPr>
      <w:r>
        <w:t>① Ingreso de la actuación</w:t>
      </w:r>
    </w:p>
    <w:p w14:paraId="5D805F25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Constancia secretarial (fecha)</w:t>
      </w:r>
      <w:r>
        <w:t>: fecha en que Secretaría deja la constancia.</w:t>
      </w:r>
    </w:p>
    <w:p w14:paraId="20CF074E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¿Pasa al despacho?</w:t>
      </w:r>
      <w:r>
        <w:t>: «Sí» si requiere decisión del juez; «No – trámite secretaría» si Secretaría lo resuelve sola.</w:t>
      </w:r>
    </w:p>
    <w:p w14:paraId="4157EE4A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Fecha de pase al despacho</w:t>
      </w:r>
      <w:r>
        <w:t>: aparece solo si eligió «Sí». Es la fecha en que el expediente entra al despacho.</w:t>
      </w:r>
    </w:p>
    <w:p w14:paraId="655D5423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Fechas automáticas</w:t>
      </w:r>
      <w:r>
        <w:t>: si registró la fecha del memorial y deja vacía la constancia, al guardar el sistema la pone el mismo día si es hábil, o el siguiente hábil; hace lo mismo con el pase cuando eligió que pasa al despacho. El recuadro del formulario avisa qué fechas va a llenar.</w:t>
      </w:r>
    </w:p>
    <w:p w14:paraId="4871B8F4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lastRenderedPageBreak/>
        <w:t>+ Incidente (nuevo cuaderno)</w:t>
      </w:r>
      <w:r>
        <w:t xml:space="preserve">: crea el cuaderno del incidente con su número (Incidente 1, Incidente 2…). En las tutelas aparece también </w:t>
      </w:r>
      <w:r>
        <w:rPr>
          <w:b/>
          <w:bCs/>
        </w:rPr>
        <w:t>+ Incidente de desacato</w:t>
      </w:r>
      <w:r>
        <w:t>.</w:t>
      </w:r>
    </w:p>
    <w:p w14:paraId="4DD1343E" w14:textId="77777777" w:rsidR="00865BCB" w:rsidRDefault="00F45983">
      <w:pPr>
        <w:pStyle w:val="Ttulo3"/>
      </w:pPr>
      <w:r>
        <w:t>② Cierre / salida de la actuación</w:t>
      </w:r>
    </w:p>
    <w:p w14:paraId="6DCE12ED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Providencia / resuelta (fecha)</w:t>
      </w:r>
      <w:r>
        <w:t>: fecha del auto o sentencia que resuelve.</w:t>
      </w:r>
    </w:p>
    <w:p w14:paraId="15B8F73A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Tipo de providencia</w:t>
      </w:r>
      <w:r>
        <w:t>: solo los autos interlocutorios, las sentencias y las medidas cautelares cuentan como providencias en la estadística.</w:t>
      </w:r>
    </w:p>
    <w:p w14:paraId="73F1198D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Fecha de ejecutoria</w:t>
      </w:r>
      <w:r>
        <w:t>: fecha en que quedó en firme.</w:t>
      </w:r>
    </w:p>
    <w:p w14:paraId="036E19E2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Fecha cumplida / notificada</w:t>
      </w:r>
      <w:r>
        <w:t xml:space="preserve">: fecha en que se cumplió lo ordenado. Con esta fecha la actuación queda </w:t>
      </w:r>
      <w:r>
        <w:rPr>
          <w:b/>
          <w:bCs/>
        </w:rPr>
        <w:t>Cumplida / cerrada</w:t>
      </w:r>
      <w:r>
        <w:t>.</w:t>
      </w:r>
    </w:p>
    <w:p w14:paraId="31E396B2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Notificado / publicado en estado</w:t>
      </w:r>
      <w:r>
        <w:t xml:space="preserve">, </w:t>
      </w:r>
      <w:r>
        <w:rPr>
          <w:b/>
          <w:bCs/>
        </w:rPr>
        <w:t>Días hábiles de ejecutoria</w:t>
      </w:r>
      <w:r>
        <w:t xml:space="preserve"> y </w:t>
      </w:r>
      <w:r>
        <w:rPr>
          <w:b/>
          <w:bCs/>
        </w:rPr>
        <w:t>Forma de notificación</w:t>
      </w:r>
      <w:r>
        <w:t>: con ellos el sistema calcula la fecha de ejecutoria.</w:t>
      </w:r>
    </w:p>
    <w:p w14:paraId="0318E8DC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Recurso interpuesto contra la providencia</w:t>
      </w:r>
      <w:r>
        <w:t>: si se recurre, registre el recurso, su fecha, el traslado y la decisión del superior. Mientras no se resuelva, la ejecutoria queda suspendida (vea 7.7).</w:t>
      </w:r>
    </w:p>
    <w:p w14:paraId="6DA9EA41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Modo de cierre</w:t>
      </w:r>
      <w:r>
        <w:t xml:space="preserve"> y </w:t>
      </w:r>
      <w:r>
        <w:rPr>
          <w:b/>
          <w:bCs/>
        </w:rPr>
        <w:t>Forma de salida SIERJU de la solicitud</w:t>
      </w:r>
      <w:r>
        <w:t>: solo en control de garantías. Cierran la solicitud a la que corresponde la actuación.</w:t>
      </w:r>
    </w:p>
    <w:p w14:paraId="2A8CB182" w14:textId="77777777" w:rsidR="00865BCB" w:rsidRDefault="00F45983">
      <w:pPr>
        <w:pStyle w:val="Ttulo3"/>
      </w:pPr>
      <w:r>
        <w:t>📅</w:t>
      </w:r>
      <w:r>
        <w:t xml:space="preserve"> ¿El cierre fija una audiencia?</w:t>
      </w:r>
    </w:p>
    <w:p w14:paraId="72829660" w14:textId="77777777" w:rsidR="00865BCB" w:rsidRDefault="00F45983">
      <w:pPr>
        <w:spacing w:after="120"/>
      </w:pPr>
      <w:r>
        <w:t xml:space="preserve">Si esta actuación o providencia fija una audiencia, marque </w:t>
      </w:r>
      <w:r>
        <w:rPr>
          <w:b/>
          <w:bCs/>
        </w:rPr>
        <w:t>Sí — esta actuación o providencia fija (o registra) una audiencia</w:t>
      </w:r>
      <w:r>
        <w:t xml:space="preserve"> y llene la fecha, la hora y la </w:t>
      </w:r>
      <w:r>
        <w:rPr>
          <w:b/>
          <w:bCs/>
        </w:rPr>
        <w:t>clase</w:t>
      </w:r>
      <w:r>
        <w:t xml:space="preserve"> (en civil y familia «Audiencia»; en penal, la etapa según la ley). El estado arranca en </w:t>
      </w:r>
      <w:r>
        <w:rPr>
          <w:b/>
          <w:bCs/>
        </w:rPr>
        <w:t>Programada</w:t>
      </w:r>
      <w:r>
        <w:t xml:space="preserve">; la </w:t>
      </w:r>
      <w:r>
        <w:rPr>
          <w:b/>
          <w:bCs/>
        </w:rPr>
        <w:t>causa</w:t>
      </w:r>
      <w:r>
        <w:t xml:space="preserve"> solo se pide si la audiencia se aplaza o se cancela, y la lista es la del formato oficial. La audiencia aparece luego en la pestaña Audiencias (capítulo 10).</w:t>
      </w:r>
    </w:p>
    <w:p w14:paraId="16CFCC06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FEA4987" wp14:editId="1A13990F">
            <wp:extent cx="3526185" cy="2487108"/>
            <wp:effectExtent l="0" t="0" r="0" b="0"/>
            <wp:docPr id="903" name="v12_903" descr="Sección para fijar una audiencia desde la actuación." title="Sección para fijar una audiencia desde la actu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6185" cy="248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2D26E" w14:textId="77777777" w:rsidR="00865BCB" w:rsidRDefault="00F45983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25. </w:t>
      </w:r>
      <w:r>
        <w:rPr>
          <w:i/>
          <w:iCs/>
          <w:color w:val="5A6270"/>
          <w:sz w:val="18"/>
          <w:szCs w:val="18"/>
        </w:rPr>
        <w:t>Sección para fijar una audiencia desde la actuación.</w:t>
      </w:r>
    </w:p>
    <w:p w14:paraId="7EDF8E0A" w14:textId="77777777" w:rsidR="00865BCB" w:rsidRDefault="00F45983">
      <w:pPr>
        <w:pStyle w:val="Ttulo3"/>
      </w:pPr>
      <w:r>
        <w:t>⚙</w:t>
      </w:r>
      <w:r>
        <w:t>️</w:t>
      </w:r>
      <w:r>
        <w:t xml:space="preserve"> Opciones avanzadas</w:t>
      </w:r>
    </w:p>
    <w:p w14:paraId="61590BCB" w14:textId="77777777" w:rsidR="00865BCB" w:rsidRDefault="00F45983">
      <w:pPr>
        <w:spacing w:after="120"/>
      </w:pPr>
      <w:r>
        <w:t>Está plegada porque la mayoría de las actuaciones no la necesita; haga clic en su título para desplegarla. Contiene el término y los demás campos opcionales.</w:t>
      </w:r>
    </w:p>
    <w:p w14:paraId="302655D2" w14:textId="77777777" w:rsidR="00865BCB" w:rsidRDefault="00F45983">
      <w:pPr>
        <w:pStyle w:val="Ttulo3"/>
      </w:pPr>
      <w:r>
        <w:lastRenderedPageBreak/>
        <w:t>Término (opcional)</w:t>
      </w:r>
    </w:p>
    <w:p w14:paraId="49B7226B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Término aplicable</w:t>
      </w:r>
      <w:r>
        <w:t xml:space="preserve">: elija uno del catálogo (Traslado de la demanda, Ejecutoria, etc.) o «(personalizado)» para indicar los </w:t>
      </w:r>
      <w:r>
        <w:rPr>
          <w:b/>
          <w:bCs/>
        </w:rPr>
        <w:t>Días</w:t>
      </w:r>
      <w:r>
        <w:t xml:space="preserve"> y el </w:t>
      </w:r>
      <w:r>
        <w:rPr>
          <w:b/>
          <w:bCs/>
        </w:rPr>
        <w:t>Cómputo</w:t>
      </w:r>
      <w:r>
        <w:t xml:space="preserve"> (días hábiles judiciales o días calendario).</w:t>
      </w:r>
    </w:p>
    <w:p w14:paraId="11B04781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Fecha de inicio del término</w:t>
      </w:r>
      <w:r>
        <w:t xml:space="preserve">: ánclela al hito real (ejecutoria, notificación). </w:t>
      </w:r>
      <w:r>
        <w:rPr>
          <w:b/>
          <w:bCs/>
        </w:rPr>
        <w:t>Si la deja vacía, el término queda «Latente» y no corre.</w:t>
      </w:r>
    </w:p>
    <w:p w14:paraId="32B3D12B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t>El recuadro gris muestra la fecha de vencimiento calculada y el estado del término: En término, Próximo a vencer (3 días o menos), Vencido, Latente o Suspendido.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35DC3E6C" w14:textId="77777777">
        <w:trPr>
          <w:cantSplit/>
        </w:trPr>
        <w:tc>
          <w:tcPr>
            <w:tcW w:w="9360" w:type="dxa"/>
            <w:tcBorders>
              <w:top w:val="single" w:sz="4" w:space="0" w:color="EAF7EE"/>
              <w:left w:val="single" w:sz="24" w:space="0" w:color="2E8B57"/>
              <w:bottom w:val="single" w:sz="4" w:space="0" w:color="EAF7EE"/>
              <w:right w:val="single" w:sz="4" w:space="0" w:color="EAF7EE"/>
            </w:tcBorders>
            <w:shd w:val="clear" w:color="auto" w:fill="EAF7EE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76C2607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2E8B57"/>
              </w:rPr>
              <w:t>Consejo</w:t>
            </w:r>
          </w:p>
          <w:p w14:paraId="4AFBB85A" w14:textId="77777777" w:rsidR="00DF7F0D" w:rsidRDefault="00317C97">
            <w:pPr>
              <w:spacing w:after="60"/>
            </w:pPr>
            <w:r>
              <w:t>Si elige el origen «Vencimiento de término» y luego la materia, el sistema sugiere el término usual de esa materia. Verifíquelo siempre antes de guardar.</w:t>
            </w:r>
          </w:p>
        </w:tc>
      </w:tr>
    </w:tbl>
    <w:p w14:paraId="5D537406" w14:textId="77777777" w:rsidR="00DF7F0D" w:rsidRDefault="00DF7F0D">
      <w:pPr>
        <w:spacing w:after="120"/>
      </w:pPr>
    </w:p>
    <w:p w14:paraId="6596EC42" w14:textId="77777777" w:rsidR="00DF7F0D" w:rsidRDefault="00317C97">
      <w:pPr>
        <w:pStyle w:val="Ttulo3"/>
      </w:pPr>
      <w:r>
        <w:t>Otros campos</w:t>
      </w:r>
    </w:p>
    <w:p w14:paraId="69F29743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Esta actuación suspende el proceso principal</w:t>
      </w:r>
      <w:r>
        <w:t>: márquelo, por ejemplo, para una suspensión por acuerdo de las partes. Los términos de esa actuación quedan en estado «Suspendido».</w:t>
      </w:r>
    </w:p>
    <w:p w14:paraId="1AA1C5C6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Actuación de trámite posterior</w:t>
      </w:r>
      <w:r>
        <w:t>: liquidación, costas o remate después de terminado el proceso; alimenta las secciones de trámite posterior del SIERJU.</w:t>
      </w:r>
    </w:p>
    <w:p w14:paraId="4B2D0E00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Asignado a (responsable)</w:t>
      </w:r>
      <w:r>
        <w:t>: la persona del despacho a cargo. La lista se administra en Configuración → Personal y cargos (12.9).</w:t>
      </w:r>
    </w:p>
    <w:p w14:paraId="1A7F045F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Diligencia de remate realizada</w:t>
      </w:r>
      <w:r>
        <w:t xml:space="preserve"> y </w:t>
      </w:r>
      <w:r>
        <w:rPr>
          <w:b/>
          <w:bCs/>
        </w:rPr>
        <w:t>Concede amparo de pobreza</w:t>
      </w:r>
      <w:r>
        <w:t>: marcan actuaciones especiales que cuenta la estadística.</w:t>
      </w:r>
    </w:p>
    <w:p w14:paraId="15D77958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Observaciones</w:t>
      </w:r>
      <w:r>
        <w:t>: texto libre que se muestra debajo de la actuación.</w:t>
      </w:r>
    </w:p>
    <w:p w14:paraId="0656EDBA" w14:textId="77777777" w:rsidR="00DF7F0D" w:rsidRDefault="00317C97">
      <w:pPr>
        <w:pStyle w:val="Ttulo2"/>
      </w:pPr>
      <w:bookmarkStart w:id="34" w:name="_Toc242518224"/>
      <w:r>
        <w:t>7.3 Actualizar una actuación (avanzar el trámite)</w:t>
      </w:r>
      <w:bookmarkEnd w:id="34"/>
    </w:p>
    <w:p w14:paraId="4FEABA5B" w14:textId="77777777" w:rsidR="00DF7F0D" w:rsidRDefault="00317C97">
      <w:pPr>
        <w:spacing w:after="120"/>
      </w:pPr>
      <w:r>
        <w:t>A medida que el trámite avanza, abra la actuación y registre la nueva fecha. Por ejemplo, cuando Secretaría deja la constancia:</w:t>
      </w:r>
    </w:p>
    <w:p w14:paraId="7AFC2154" w14:textId="77777777" w:rsidR="00DF7F0D" w:rsidRDefault="00317C97">
      <w:pPr>
        <w:pStyle w:val="Prrafodelista"/>
        <w:numPr>
          <w:ilvl w:val="0"/>
          <w:numId w:val="16"/>
        </w:numPr>
        <w:spacing w:after="80"/>
      </w:pPr>
      <w:r>
        <w:t>En el detalle del proceso, ubique la actuación en su cuaderno.</w:t>
      </w:r>
    </w:p>
    <w:p w14:paraId="35977F6A" w14:textId="77777777" w:rsidR="00DF7F0D" w:rsidRDefault="00317C97">
      <w:pPr>
        <w:pStyle w:val="Prrafodelista"/>
        <w:numPr>
          <w:ilvl w:val="0"/>
          <w:numId w:val="16"/>
        </w:numPr>
        <w:spacing w:after="80"/>
      </w:pPr>
      <w:r>
        <w:t xml:space="preserve">Haga clic en </w:t>
      </w:r>
      <w:r>
        <w:rPr>
          <w:b/>
          <w:bCs/>
        </w:rPr>
        <w:t>Editar</w:t>
      </w:r>
      <w:r>
        <w:t xml:space="preserve"> (permiso «actuaciones.editar»).</w:t>
      </w:r>
    </w:p>
    <w:p w14:paraId="0FFFCE91" w14:textId="77777777" w:rsidR="00DF7F0D" w:rsidRDefault="00317C97">
      <w:pPr>
        <w:pStyle w:val="Prrafodelista"/>
        <w:numPr>
          <w:ilvl w:val="0"/>
          <w:numId w:val="16"/>
        </w:numPr>
        <w:spacing w:after="80"/>
      </w:pPr>
      <w:r>
        <w:t>Registre la fecha que corresponda (constancia, pase, providencia, ejecutoria o cumplida).</w:t>
      </w:r>
    </w:p>
    <w:p w14:paraId="63A447F9" w14:textId="77777777" w:rsidR="00DF7F0D" w:rsidRDefault="00317C97">
      <w:pPr>
        <w:pStyle w:val="Prrafodelista"/>
        <w:numPr>
          <w:ilvl w:val="0"/>
          <w:numId w:val="16"/>
        </w:numPr>
        <w:spacing w:after="80"/>
      </w:pPr>
      <w:r>
        <w:t xml:space="preserve">Verifique en </w:t>
      </w:r>
      <w:r>
        <w:rPr>
          <w:b/>
          <w:bCs/>
        </w:rPr>
        <w:t>Se clasificará como</w:t>
      </w:r>
      <w:r>
        <w:t xml:space="preserve"> la nueva situación y haga clic en </w:t>
      </w:r>
      <w:r>
        <w:rPr>
          <w:b/>
          <w:bCs/>
        </w:rPr>
        <w:t>Guardar actuación</w:t>
      </w:r>
      <w:r>
        <w:t>.</w:t>
      </w:r>
    </w:p>
    <w:p w14:paraId="3069F73F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6E4E505B" wp14:editId="4D6DA39A">
            <wp:extent cx="3651375" cy="3234075"/>
            <wp:effectExtent l="0" t="0" r="0" b="0"/>
            <wp:docPr id="23" name="17_editar_actuacion" descr="Edición de una actuación existente (parte superior del formulario)." title="Edición de una actuación existente (parte superior del formulari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1375" cy="32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EF2EB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26. </w:t>
      </w:r>
      <w:r>
        <w:rPr>
          <w:i/>
          <w:iCs/>
          <w:color w:val="5A6270"/>
          <w:sz w:val="18"/>
          <w:szCs w:val="18"/>
        </w:rPr>
        <w:t>Edición de una actuación existente (parte superior del formulario).</w:t>
      </w:r>
    </w:p>
    <w:p w14:paraId="45FA02B4" w14:textId="77777777" w:rsidR="00DF7F0D" w:rsidRDefault="00317C97">
      <w:pPr>
        <w:spacing w:after="120"/>
      </w:pPr>
      <w:r>
        <w:t xml:space="preserve">Cada actuación muestra en el detalle una tarjeta con su situación, materia, descripción, una alerta de días y su </w:t>
      </w:r>
      <w:r>
        <w:rPr>
          <w:b/>
          <w:bCs/>
        </w:rPr>
        <w:t>línea de tiempo</w:t>
      </w:r>
      <w:r>
        <w:t xml:space="preserve"> (Activa, Constancia, Pase, Providencia, Ejecutoria, Cumplida y, si aplica, Término). Las fechas ya registradas aparecen en verde.</w:t>
      </w:r>
    </w:p>
    <w:p w14:paraId="23468B6F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22A1E32" wp14:editId="24D51013">
            <wp:extent cx="5905500" cy="609600"/>
            <wp:effectExtent l="0" t="0" r="0" b="0"/>
            <wp:docPr id="24" name="15_actuacion_tarjeta" descr="Tarjeta de una actuación con su línea de tiempo." title="Tarjeta de una actuación con su línea de tiemp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FE535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27. </w:t>
      </w:r>
      <w:r>
        <w:rPr>
          <w:i/>
          <w:iCs/>
          <w:color w:val="5A6270"/>
          <w:sz w:val="18"/>
          <w:szCs w:val="18"/>
        </w:rPr>
        <w:t>Tarjeta de una actuación con su línea de tiempo.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DF7F0D" w14:paraId="7D8C2802" w14:textId="77777777">
        <w:trPr>
          <w:tblHeader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911D2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Alerta</w:t>
            </w:r>
          </w:p>
        </w:tc>
        <w:tc>
          <w:tcPr>
            <w:tcW w:w="6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D90E4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 w:rsidR="00DF7F0D" w14:paraId="0D116E2E" w14:textId="77777777"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7C2E0" w14:textId="77777777" w:rsidR="00DF7F0D" w:rsidRDefault="00317C97">
            <w:r>
              <w:rPr>
                <w:sz w:val="19"/>
                <w:szCs w:val="19"/>
              </w:rPr>
              <w:t>Faltan Nd (azul)</w:t>
            </w:r>
          </w:p>
        </w:tc>
        <w:tc>
          <w:tcPr>
            <w:tcW w:w="6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BCAD7" w14:textId="77777777" w:rsidR="00DF7F0D" w:rsidRDefault="00317C97">
            <w:r>
              <w:rPr>
                <w:sz w:val="19"/>
                <w:szCs w:val="19"/>
              </w:rPr>
              <w:t>Días que faltan para que la actuación se active (término corriendo).</w:t>
            </w:r>
          </w:p>
        </w:tc>
      </w:tr>
      <w:tr w:rsidR="00DF7F0D" w14:paraId="249B6FB7" w14:textId="77777777"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C868B" w14:textId="77777777" w:rsidR="00DF7F0D" w:rsidRDefault="00317C97">
            <w:r>
              <w:rPr>
                <w:sz w:val="19"/>
                <w:szCs w:val="19"/>
              </w:rPr>
              <w:t>Secretaría Nd (rojo)</w:t>
            </w:r>
          </w:p>
        </w:tc>
        <w:tc>
          <w:tcPr>
            <w:tcW w:w="6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2664E" w14:textId="77777777" w:rsidR="00DF7F0D" w:rsidRDefault="00317C97">
            <w:r>
              <w:rPr>
                <w:sz w:val="19"/>
                <w:szCs w:val="19"/>
              </w:rPr>
              <w:t>Días que lleva en Secretaría sin constancia o sin pasar al despacho.</w:t>
            </w:r>
          </w:p>
        </w:tc>
      </w:tr>
      <w:tr w:rsidR="00DF7F0D" w14:paraId="30382F10" w14:textId="77777777">
        <w:trPr>
          <w:cantSplit/>
        </w:trPr>
        <w:tc>
          <w:tcPr>
            <w:tcW w:w="26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98DDA" w14:textId="77777777" w:rsidR="00DF7F0D" w:rsidRDefault="00317C97">
            <w:r>
              <w:rPr>
                <w:sz w:val="19"/>
                <w:szCs w:val="19"/>
              </w:rPr>
              <w:t>Despacho Nd (rojo)</w:t>
            </w:r>
          </w:p>
        </w:tc>
        <w:tc>
          <w:tcPr>
            <w:tcW w:w="6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3E43F" w14:textId="77777777" w:rsidR="00DF7F0D" w:rsidRDefault="00317C97">
            <w:r>
              <w:rPr>
                <w:sz w:val="19"/>
                <w:szCs w:val="19"/>
              </w:rPr>
              <w:t>Días que lleva en el despacho sin providencia.</w:t>
            </w:r>
          </w:p>
        </w:tc>
      </w:tr>
    </w:tbl>
    <w:p w14:paraId="76723B0C" w14:textId="77777777" w:rsidR="00DF7F0D" w:rsidRDefault="00DF7F0D">
      <w:pPr>
        <w:spacing w:after="160"/>
      </w:pPr>
    </w:p>
    <w:p w14:paraId="17502B15" w14:textId="77777777" w:rsidR="00DF7F0D" w:rsidRDefault="00317C97">
      <w:pPr>
        <w:pStyle w:val="Ttulo2"/>
      </w:pPr>
      <w:bookmarkStart w:id="35" w:name="_Toc242518225"/>
      <w:r>
        <w:t>7.4 Eliminar una actuación</w:t>
      </w:r>
      <w:bookmarkEnd w:id="35"/>
    </w:p>
    <w:p w14:paraId="79917182" w14:textId="77777777" w:rsidR="00DF7F0D" w:rsidRDefault="00317C97">
      <w:pPr>
        <w:spacing w:after="120"/>
      </w:pPr>
      <w:r>
        <w:t xml:space="preserve">Abra la actuación con </w:t>
      </w:r>
      <w:r>
        <w:rPr>
          <w:b/>
          <w:bCs/>
        </w:rPr>
        <w:t>Editar</w:t>
      </w:r>
      <w:r>
        <w:t xml:space="preserve"> y haga clic en </w:t>
      </w:r>
      <w:r>
        <w:rPr>
          <w:b/>
          <w:bCs/>
        </w:rPr>
        <w:t>Eliminar</w:t>
      </w:r>
      <w:r>
        <w:t xml:space="preserve"> (permiso «actuaciones.eliminar»). Confirme. Úselo solo para corregir registros equivocados; las actuaciones atendidas deben cerrarse con la fecha «cumplida».</w:t>
      </w:r>
    </w:p>
    <w:p w14:paraId="5BBC80DC" w14:textId="77777777" w:rsidR="00DF7F0D" w:rsidRDefault="00317C97">
      <w:pPr>
        <w:pStyle w:val="Ttulo2"/>
      </w:pPr>
      <w:bookmarkStart w:id="36" w:name="_Toc242518226"/>
      <w:r>
        <w:t>7.5 Suspender un proceso</w:t>
      </w:r>
      <w:bookmarkEnd w:id="36"/>
    </w:p>
    <w:p w14:paraId="69A862D8" w14:textId="77777777" w:rsidR="00DF7F0D" w:rsidRDefault="00317C97">
      <w:pPr>
        <w:spacing w:after="120"/>
      </w:pPr>
      <w:r>
        <w:t>Hay dos formas complementarias:</w:t>
      </w:r>
    </w:p>
    <w:p w14:paraId="7BE4DA06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t xml:space="preserve">Cambiar la </w:t>
      </w:r>
      <w:r>
        <w:rPr>
          <w:b/>
          <w:bCs/>
        </w:rPr>
        <w:t>Situación del proceso</w:t>
      </w:r>
      <w:r>
        <w:t xml:space="preserve"> a «Suspendido» con </w:t>
      </w:r>
      <w:r>
        <w:rPr>
          <w:b/>
          <w:bCs/>
        </w:rPr>
        <w:t>Editar proceso</w:t>
      </w:r>
      <w:r>
        <w:t xml:space="preserve">. El proceso aparecerá en el filtro </w:t>
      </w:r>
      <w:r>
        <w:rPr>
          <w:b/>
          <w:bCs/>
        </w:rPr>
        <w:t>Suspendidos</w:t>
      </w:r>
      <w:r>
        <w:t>.</w:t>
      </w:r>
    </w:p>
    <w:p w14:paraId="158D050E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lastRenderedPageBreak/>
        <w:t xml:space="preserve">Registrar la actuación que origina la suspensión marcando </w:t>
      </w:r>
      <w:r>
        <w:rPr>
          <w:b/>
          <w:bCs/>
        </w:rPr>
        <w:t>Esta actuación suspende el proceso principal</w:t>
      </w:r>
      <w:r>
        <w:t>.</w:t>
      </w:r>
    </w:p>
    <w:p w14:paraId="5E079AB7" w14:textId="77777777" w:rsidR="00DF7F0D" w:rsidRDefault="00317C97">
      <w:pPr>
        <w:pStyle w:val="Ttulo2"/>
      </w:pPr>
      <w:bookmarkStart w:id="37" w:name="_Toc242518227"/>
      <w:r>
        <w:t>7.6 Rutas procesales: el siguiente paso</w:t>
      </w:r>
      <w:bookmarkEnd w:id="37"/>
    </w:p>
    <w:p w14:paraId="64C733E6" w14:textId="77777777" w:rsidR="00DF7F0D" w:rsidRDefault="00317C97">
      <w:pPr>
        <w:spacing w:after="120"/>
      </w:pPr>
      <w:r>
        <w:t xml:space="preserve">Si la actuación tiene una ruta procesal, cuando cierra el paso actual aparece en la tarjeta el botón </w:t>
      </w:r>
      <w:r>
        <w:rPr>
          <w:b/>
          <w:bCs/>
        </w:rPr>
        <w:t>➡ Siguiente paso: …</w:t>
      </w:r>
      <w:r>
        <w:t xml:space="preserve">. Al hacer clic se abre el formulario de una nueva actuación ya diligenciada con el siguiente paso de la ruta (origen, materia, término y descripción). Revise los datos y guárdela: </w:t>
      </w:r>
      <w:r>
        <w:rPr>
          <w:b/>
          <w:bCs/>
        </w:rPr>
        <w:t>usted confirma cada paso</w:t>
      </w:r>
      <w:r>
        <w:t>, el sistema nunca crea actuaciones por su cuenta.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7310E93C" w14:textId="77777777">
        <w:trPr>
          <w:cantSplit/>
        </w:trPr>
        <w:tc>
          <w:tcPr>
            <w:tcW w:w="9360" w:type="dxa"/>
            <w:tcBorders>
              <w:top w:val="single" w:sz="4" w:space="0" w:color="EAF1FB"/>
              <w:left w:val="single" w:sz="24" w:space="0" w:color="2E75B6"/>
              <w:bottom w:val="single" w:sz="4" w:space="0" w:color="EAF1FB"/>
              <w:right w:val="single" w:sz="4" w:space="0" w:color="EAF1FB"/>
            </w:tcBorders>
            <w:shd w:val="clear" w:color="auto" w:fill="EA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91EDB17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2E75B6"/>
              </w:rPr>
              <w:t>Tenga en cuenta</w:t>
            </w:r>
          </w:p>
          <w:p w14:paraId="3FC7E7B5" w14:textId="77777777" w:rsidR="00DF7F0D" w:rsidRDefault="00317C97">
            <w:pPr>
              <w:spacing w:after="60"/>
            </w:pPr>
            <w:r>
              <w:t xml:space="preserve">Las rutas se crean y modifican en </w:t>
            </w:r>
            <w:r>
              <w:rPr>
                <w:b/>
                <w:bCs/>
              </w:rPr>
              <w:t>Configuración → Rutas procesales</w:t>
            </w:r>
            <w:r>
              <w:t xml:space="preserve"> (12.3).</w:t>
            </w:r>
          </w:p>
        </w:tc>
      </w:tr>
    </w:tbl>
    <w:p w14:paraId="6AD0A4DF" w14:textId="77777777" w:rsidR="00DF7F0D" w:rsidRDefault="00DF7F0D">
      <w:pPr>
        <w:spacing w:after="120"/>
      </w:pPr>
    </w:p>
    <w:p w14:paraId="6151E570" w14:textId="77777777" w:rsidR="00865BCB" w:rsidRDefault="00F45983">
      <w:pPr>
        <w:pStyle w:val="Ttulo2"/>
      </w:pPr>
      <w:bookmarkStart w:id="38" w:name="_Toc242518228"/>
      <w:r>
        <w:t>7.7 Recursos y firmeza de la providencia</w:t>
      </w:r>
      <w:bookmarkEnd w:id="38"/>
    </w:p>
    <w:p w14:paraId="1DDBDF38" w14:textId="77777777" w:rsidR="00865BCB" w:rsidRDefault="00F45983">
      <w:pPr>
        <w:spacing w:after="120"/>
      </w:pPr>
      <w:r>
        <w:t>Una providencia queda en firme pasados los días de ejecutoria contados desde la notificación. Pero si se interpone un recurso, la firmeza se detiene:</w:t>
      </w:r>
    </w:p>
    <w:p w14:paraId="170F1F8B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t xml:space="preserve">mientras el superior no decida, la ejecutoria aparece </w:t>
      </w:r>
      <w:r>
        <w:rPr>
          <w:b/>
          <w:bCs/>
        </w:rPr>
        <w:t>suspendida</w:t>
      </w:r>
      <w:r>
        <w:t>;</w:t>
      </w:r>
    </w:p>
    <w:p w14:paraId="3A39D3D0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t>si la decisión del superior se impugna, sigue suspendida hasta que esa impugnación se resuelva;</w:t>
      </w:r>
    </w:p>
    <w:p w14:paraId="577FB4DE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t>resueltos todos los medios de impugnación, la fecha de firmeza es la de la última decisión.</w:t>
      </w:r>
    </w:p>
    <w:p w14:paraId="594A8E7A" w14:textId="77777777" w:rsidR="00865BCB" w:rsidRDefault="00F45983">
      <w:pPr>
        <w:spacing w:after="120"/>
      </w:pPr>
      <w:r>
        <w:t>El sistema no deja la fecha de ejecutoria puesta mientras haya un recurso pendiente, para que no se cuente un término que todavía no corre. Los recursos interpuestos y decididos también se cuentan en la estadística.</w:t>
      </w:r>
    </w:p>
    <w:p w14:paraId="1C48B264" w14:textId="77777777" w:rsidR="00DF7F0D" w:rsidRDefault="00317C97">
      <w:pPr>
        <w:pStyle w:val="Ttulo1"/>
        <w:pageBreakBefore/>
      </w:pPr>
      <w:bookmarkStart w:id="39" w:name="_Toc242518229"/>
      <w:r>
        <w:lastRenderedPageBreak/>
        <w:t>8. Generar constancias y pases al despacho</w:t>
      </w:r>
      <w:bookmarkEnd w:id="39"/>
    </w:p>
    <w:p w14:paraId="2BF07887" w14:textId="77777777" w:rsidR="00DF7F0D" w:rsidRDefault="00317C97">
      <w:pPr>
        <w:spacing w:after="120"/>
      </w:pPr>
      <w:r>
        <w:t xml:space="preserve">Desde cada actuación se pueden generar los documentos de Secretaría con el membrete del juzgado y la firma. Permiso necesario: </w:t>
      </w:r>
      <w:r>
        <w:rPr>
          <w:b/>
          <w:bCs/>
        </w:rPr>
        <w:t>documentos.generar</w:t>
      </w:r>
      <w:r>
        <w:t>.</w:t>
      </w:r>
    </w:p>
    <w:p w14:paraId="434C907C" w14:textId="77777777" w:rsidR="00DF7F0D" w:rsidRDefault="00317C97">
      <w:pPr>
        <w:pStyle w:val="Ttulo2"/>
      </w:pPr>
      <w:bookmarkStart w:id="40" w:name="_Toc242518230"/>
      <w:r>
        <w:t>8.1 Generar una constancia secretarial</w:t>
      </w:r>
      <w:bookmarkEnd w:id="40"/>
    </w:p>
    <w:p w14:paraId="6B4FBCC9" w14:textId="77777777" w:rsidR="00DF7F0D" w:rsidRDefault="00317C97">
      <w:pPr>
        <w:pStyle w:val="Prrafodelista"/>
        <w:numPr>
          <w:ilvl w:val="0"/>
          <w:numId w:val="17"/>
        </w:numPr>
        <w:spacing w:after="80"/>
      </w:pPr>
      <w:r>
        <w:t xml:space="preserve">En el detalle del proceso, ubique la actuación y haga clic en el botón </w:t>
      </w:r>
      <w:r>
        <w:rPr>
          <w:b/>
          <w:bCs/>
        </w:rPr>
        <w:t>📄</w:t>
      </w:r>
      <w:r>
        <w:t xml:space="preserve"> (Generar constancia).</w:t>
      </w:r>
    </w:p>
    <w:p w14:paraId="6D0A5FC1" w14:textId="77777777" w:rsidR="00DF7F0D" w:rsidRDefault="00317C97">
      <w:pPr>
        <w:pStyle w:val="Prrafodelista"/>
        <w:numPr>
          <w:ilvl w:val="0"/>
          <w:numId w:val="17"/>
        </w:numPr>
        <w:spacing w:after="80"/>
      </w:pPr>
      <w:r>
        <w:t xml:space="preserve">Elija la </w:t>
      </w:r>
      <w:r>
        <w:rPr>
          <w:b/>
          <w:bCs/>
        </w:rPr>
        <w:t>Plantilla</w:t>
      </w:r>
      <w:r>
        <w:t xml:space="preserve"> y el </w:t>
      </w:r>
      <w:r>
        <w:rPr>
          <w:b/>
          <w:bCs/>
        </w:rPr>
        <w:t>Firmante</w:t>
      </w:r>
      <w:r>
        <w:t>.</w:t>
      </w:r>
    </w:p>
    <w:p w14:paraId="42086F51" w14:textId="77777777" w:rsidR="00DF7F0D" w:rsidRDefault="00317C97">
      <w:pPr>
        <w:pStyle w:val="Prrafodelista"/>
        <w:numPr>
          <w:ilvl w:val="0"/>
          <w:numId w:val="17"/>
        </w:numPr>
        <w:spacing w:after="80"/>
      </w:pPr>
      <w:r>
        <w:t xml:space="preserve">Revise la </w:t>
      </w:r>
      <w:r>
        <w:rPr>
          <w:b/>
          <w:bCs/>
        </w:rPr>
        <w:t>Fecha del documento</w:t>
      </w:r>
      <w:r>
        <w:t>: se toma de la fecha de constancia registrada; puede ajustarla aquí.</w:t>
      </w:r>
    </w:p>
    <w:p w14:paraId="58A3482C" w14:textId="77777777" w:rsidR="00DF7F0D" w:rsidRDefault="00317C97">
      <w:pPr>
        <w:pStyle w:val="Prrafodelista"/>
        <w:numPr>
          <w:ilvl w:val="0"/>
          <w:numId w:val="17"/>
        </w:numPr>
        <w:spacing w:after="80"/>
      </w:pPr>
      <w:r>
        <w:t xml:space="preserve">Revise el </w:t>
      </w:r>
      <w:r>
        <w:rPr>
          <w:b/>
          <w:bCs/>
        </w:rPr>
        <w:t>Texto de la constancia</w:t>
      </w:r>
      <w:r>
        <w:t>. Puede modificarlo libremente antes de imprimir; los cambios no alteran la plantilla.</w:t>
      </w:r>
    </w:p>
    <w:p w14:paraId="0B14A059" w14:textId="77777777" w:rsidR="00DF7F0D" w:rsidRDefault="00317C97">
      <w:pPr>
        <w:pStyle w:val="Prrafodelista"/>
        <w:numPr>
          <w:ilvl w:val="0"/>
          <w:numId w:val="17"/>
        </w:numPr>
        <w:spacing w:after="80"/>
      </w:pPr>
      <w:r>
        <w:t xml:space="preserve">Haga clic en </w:t>
      </w:r>
      <w:r>
        <w:rPr>
          <w:b/>
          <w:bCs/>
        </w:rPr>
        <w:t>Imprimir / Guardar PDF</w:t>
      </w:r>
      <w:r>
        <w:t>.</w:t>
      </w:r>
    </w:p>
    <w:p w14:paraId="31581A13" w14:textId="77777777" w:rsidR="00DF7F0D" w:rsidRDefault="00317C97">
      <w:pPr>
        <w:pStyle w:val="Prrafodelista"/>
        <w:numPr>
          <w:ilvl w:val="0"/>
          <w:numId w:val="17"/>
        </w:numPr>
        <w:spacing w:after="80"/>
      </w:pPr>
      <w:r>
        <w:t xml:space="preserve">En el diálogo de impresión elija la impresora, o el destino </w:t>
      </w:r>
      <w:r>
        <w:rPr>
          <w:b/>
          <w:bCs/>
        </w:rPr>
        <w:t>Guardar como PDF</w:t>
      </w:r>
      <w:r>
        <w:t xml:space="preserve"> (o «Microsoft Print to PDF») para obtener el archivo.</w:t>
      </w:r>
    </w:p>
    <w:p w14:paraId="1BED1708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CD66D51" wp14:editId="692C80AF">
            <wp:extent cx="4381500" cy="3495675"/>
            <wp:effectExtent l="0" t="0" r="0" b="0"/>
            <wp:docPr id="25" name="18_generar_constancia" descr="Formulario para generar una constancia." title="Formulario para generar una constanc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9565C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28. </w:t>
      </w:r>
      <w:r>
        <w:rPr>
          <w:i/>
          <w:iCs/>
          <w:color w:val="5A6270"/>
          <w:sz w:val="18"/>
          <w:szCs w:val="18"/>
        </w:rPr>
        <w:t>Formulario para generar una constancia.</w:t>
      </w:r>
    </w:p>
    <w:p w14:paraId="2292FA10" w14:textId="77777777" w:rsidR="00DF7F0D" w:rsidRDefault="00317C97">
      <w:pPr>
        <w:pStyle w:val="Ttulo2"/>
      </w:pPr>
      <w:bookmarkStart w:id="41" w:name="_Toc242518231"/>
      <w:r>
        <w:t>8.2 Generar un pase al despacho</w:t>
      </w:r>
      <w:bookmarkEnd w:id="41"/>
    </w:p>
    <w:p w14:paraId="7B900E5A" w14:textId="77777777" w:rsidR="00DF7F0D" w:rsidRDefault="00317C97">
      <w:pPr>
        <w:pStyle w:val="Prrafodelista"/>
        <w:numPr>
          <w:ilvl w:val="0"/>
          <w:numId w:val="18"/>
        </w:numPr>
        <w:spacing w:after="80"/>
      </w:pPr>
      <w:r>
        <w:t xml:space="preserve">Haga clic en el botón </w:t>
      </w:r>
      <w:r>
        <w:rPr>
          <w:b/>
          <w:bCs/>
        </w:rPr>
        <w:t>⬆️</w:t>
      </w:r>
      <w:r>
        <w:t xml:space="preserve"> (Generar pase al despacho) de la actuación.</w:t>
      </w:r>
    </w:p>
    <w:p w14:paraId="60838B07" w14:textId="77777777" w:rsidR="00DF7F0D" w:rsidRDefault="00317C97">
      <w:pPr>
        <w:pStyle w:val="Prrafodelista"/>
        <w:numPr>
          <w:ilvl w:val="0"/>
          <w:numId w:val="18"/>
        </w:numPr>
        <w:spacing w:after="80"/>
      </w:pPr>
      <w:r>
        <w:t xml:space="preserve">Escriba o elija el </w:t>
      </w:r>
      <w:r>
        <w:rPr>
          <w:b/>
          <w:bCs/>
        </w:rPr>
        <w:t>Motivo del pase</w:t>
      </w:r>
      <w:r>
        <w:t xml:space="preserve"> (por ejemplo «Memorial para resolver»). El texto se actualiza solo.</w:t>
      </w:r>
    </w:p>
    <w:p w14:paraId="317980F5" w14:textId="77777777" w:rsidR="00DF7F0D" w:rsidRDefault="00317C97">
      <w:pPr>
        <w:pStyle w:val="Prrafodelista"/>
        <w:numPr>
          <w:ilvl w:val="0"/>
          <w:numId w:val="18"/>
        </w:numPr>
        <w:spacing w:after="80"/>
      </w:pPr>
      <w:r>
        <w:t xml:space="preserve">Revise la fecha y el texto, y haga clic en </w:t>
      </w:r>
      <w:r>
        <w:rPr>
          <w:b/>
          <w:bCs/>
        </w:rPr>
        <w:t>Imprimir / Guardar PDF</w:t>
      </w:r>
      <w:r>
        <w:t>.</w:t>
      </w:r>
    </w:p>
    <w:p w14:paraId="1D5502AF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6B51A59E" wp14:editId="364B9BC1">
            <wp:extent cx="4381500" cy="3952875"/>
            <wp:effectExtent l="0" t="0" r="0" b="0"/>
            <wp:docPr id="26" name="19_generar_pase" descr="Formulario para generar un pase al despacho." title="Formulario para generar un pase al despach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4B895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29. </w:t>
      </w:r>
      <w:r>
        <w:rPr>
          <w:i/>
          <w:iCs/>
          <w:color w:val="5A6270"/>
          <w:sz w:val="18"/>
          <w:szCs w:val="18"/>
        </w:rPr>
        <w:t>Formulario para generar un pase al despacho.</w:t>
      </w:r>
    </w:p>
    <w:p w14:paraId="0A3A1123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0DA3109C" wp14:editId="43C0EDD0">
            <wp:extent cx="4286250" cy="4019550"/>
            <wp:effectExtent l="0" t="0" r="0" b="0"/>
            <wp:docPr id="27" name="20_documento_impreso" descr="Constancia generada, lista para imprimir o guardar en PDF." title="Constancia generada, lista para imprimir o guardar en PD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0197E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30. </w:t>
      </w:r>
      <w:r>
        <w:rPr>
          <w:i/>
          <w:iCs/>
          <w:color w:val="5A6270"/>
          <w:sz w:val="18"/>
          <w:szCs w:val="18"/>
        </w:rPr>
        <w:t>Constancia generada, lista para imprimir o guardar en PDF.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33DB94E3" w14:textId="77777777">
        <w:trPr>
          <w:cantSplit/>
        </w:trPr>
        <w:tc>
          <w:tcPr>
            <w:tcW w:w="9360" w:type="dxa"/>
            <w:tcBorders>
              <w:top w:val="single" w:sz="4" w:space="0" w:color="EAF1FB"/>
              <w:left w:val="single" w:sz="24" w:space="0" w:color="2E75B6"/>
              <w:bottom w:val="single" w:sz="4" w:space="0" w:color="EAF1FB"/>
              <w:right w:val="single" w:sz="4" w:space="0" w:color="EAF1FB"/>
            </w:tcBorders>
            <w:shd w:val="clear" w:color="auto" w:fill="EA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ECEF64E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2E75B6"/>
              </w:rPr>
              <w:t>Tenga en cuenta</w:t>
            </w:r>
          </w:p>
          <w:p w14:paraId="54CBC7CE" w14:textId="77777777" w:rsidR="00DF7F0D" w:rsidRDefault="00317C97">
            <w:pPr>
              <w:spacing w:after="60"/>
            </w:pPr>
            <w:r>
              <w:t xml:space="preserve">Si aparece «No hay plantillas de tipo Constancia» (o «Pase al despacho»), el administrador debe crear una plantilla de ese tipo en </w:t>
            </w:r>
            <w:r>
              <w:rPr>
                <w:b/>
                <w:bCs/>
              </w:rPr>
              <w:t>Configuración → Plantillas y firma</w:t>
            </w:r>
            <w:r>
              <w:t xml:space="preserve"> (12.5).</w:t>
            </w:r>
          </w:p>
          <w:p w14:paraId="28BD0FE4" w14:textId="77777777" w:rsidR="00DF7F0D" w:rsidRDefault="00317C97">
            <w:pPr>
              <w:spacing w:after="60"/>
            </w:pPr>
            <w:r>
              <w:t xml:space="preserve">La imagen de la firma es una comodidad de oficina; </w:t>
            </w:r>
            <w:r>
              <w:rPr>
                <w:b/>
                <w:bCs/>
              </w:rPr>
              <w:t>no autentica</w:t>
            </w:r>
            <w:r>
              <w:t xml:space="preserve"> el documento por sí sola.</w:t>
            </w:r>
          </w:p>
          <w:p w14:paraId="78176070" w14:textId="77777777" w:rsidR="00DF7F0D" w:rsidRDefault="00317C97">
            <w:pPr>
              <w:spacing w:after="60"/>
            </w:pPr>
            <w:r>
              <w:t xml:space="preserve">Generar el documento </w:t>
            </w:r>
            <w:r>
              <w:rPr>
                <w:b/>
                <w:bCs/>
              </w:rPr>
              <w:t>no</w:t>
            </w:r>
            <w:r>
              <w:t xml:space="preserve"> registra la fecha de constancia o de pase en la actuación: regístrela con </w:t>
            </w:r>
            <w:r>
              <w:rPr>
                <w:b/>
                <w:bCs/>
              </w:rPr>
              <w:t>Editar</w:t>
            </w:r>
            <w:r>
              <w:t xml:space="preserve"> (7.3).</w:t>
            </w:r>
          </w:p>
        </w:tc>
      </w:tr>
    </w:tbl>
    <w:p w14:paraId="09EB8709" w14:textId="77777777" w:rsidR="00DF7F0D" w:rsidRDefault="00DF7F0D">
      <w:pPr>
        <w:spacing w:after="120"/>
      </w:pPr>
    </w:p>
    <w:p w14:paraId="2BA80B15" w14:textId="77777777" w:rsidR="00DF7F0D" w:rsidRDefault="00317C97">
      <w:pPr>
        <w:pStyle w:val="Ttulo1"/>
        <w:pageBreakBefore/>
      </w:pPr>
      <w:bookmarkStart w:id="42" w:name="_Toc242518232"/>
      <w:r>
        <w:lastRenderedPageBreak/>
        <w:t>9. Gestión por paquetes (jornadas de trabajo)</w:t>
      </w:r>
      <w:bookmarkEnd w:id="42"/>
    </w:p>
    <w:p w14:paraId="68BE01EA" w14:textId="77777777" w:rsidR="00DF7F0D" w:rsidRDefault="00317C97">
      <w:pPr>
        <w:spacing w:after="120"/>
      </w:pPr>
      <w:r>
        <w:t xml:space="preserve">Esta vista reúne </w:t>
      </w:r>
      <w:r>
        <w:rPr>
          <w:b/>
          <w:bCs/>
        </w:rPr>
        <w:t>todas las actuaciones pendientes</w:t>
      </w:r>
      <w:r>
        <w:t xml:space="preserve"> de todos los procesos, para trabajar por lotes: por ejemplo, dedicar una jornada a todas las liquidaciones de crédito o a todo lo que está «Al despacho». Permiso necesario: </w:t>
      </w:r>
      <w:r>
        <w:rPr>
          <w:b/>
          <w:bCs/>
        </w:rPr>
        <w:t>paquetes.ver</w:t>
      </w:r>
      <w:r>
        <w:t>.</w:t>
      </w:r>
    </w:p>
    <w:p w14:paraId="5C5C4D51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B7026CB" wp14:editId="788D189A">
            <wp:extent cx="5943600" cy="3529012"/>
            <wp:effectExtent l="0" t="0" r="0" b="0"/>
            <wp:docPr id="28" name="22_paquetes" descr="Gestión por paquetes." title="Gestión por paque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9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EF810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31. </w:t>
      </w:r>
      <w:r>
        <w:rPr>
          <w:i/>
          <w:iCs/>
          <w:color w:val="5A6270"/>
          <w:sz w:val="18"/>
          <w:szCs w:val="18"/>
        </w:rPr>
        <w:t>Gestión por paquetes.</w:t>
      </w:r>
    </w:p>
    <w:p w14:paraId="454F5D45" w14:textId="77777777" w:rsidR="00DF7F0D" w:rsidRDefault="00317C97">
      <w:pPr>
        <w:pStyle w:val="Ttulo2"/>
      </w:pPr>
      <w:bookmarkStart w:id="43" w:name="_Toc242518233"/>
      <w:r>
        <w:t>9.1 Armar un paquete</w:t>
      </w:r>
      <w:bookmarkEnd w:id="43"/>
    </w:p>
    <w:p w14:paraId="10BA09A5" w14:textId="77777777" w:rsidR="00DF7F0D" w:rsidRDefault="00317C97">
      <w:pPr>
        <w:pStyle w:val="Prrafodelista"/>
        <w:numPr>
          <w:ilvl w:val="0"/>
          <w:numId w:val="19"/>
        </w:numPr>
        <w:spacing w:after="80"/>
      </w:pPr>
      <w:r>
        <w:t xml:space="preserve">Haga clic en la pestaña </w:t>
      </w:r>
      <w:r>
        <w:rPr>
          <w:b/>
          <w:bCs/>
        </w:rPr>
        <w:t>Gestión por paquetes</w:t>
      </w:r>
      <w:r>
        <w:t>.</w:t>
      </w:r>
    </w:p>
    <w:p w14:paraId="4C10AFCB" w14:textId="77777777" w:rsidR="00DF7F0D" w:rsidRDefault="00317C97">
      <w:pPr>
        <w:pStyle w:val="Prrafodelista"/>
        <w:numPr>
          <w:ilvl w:val="0"/>
          <w:numId w:val="19"/>
        </w:numPr>
        <w:spacing w:after="80"/>
      </w:pPr>
      <w:r>
        <w:t xml:space="preserve">En </w:t>
      </w:r>
      <w:r>
        <w:rPr>
          <w:b/>
          <w:bCs/>
        </w:rPr>
        <w:t>Materia / tipo de solicitud</w:t>
      </w:r>
      <w:r>
        <w:t>, haga clic en la materia que va a trabajar. El número indica cuántas actuaciones pendientes tiene.</w:t>
      </w:r>
    </w:p>
    <w:p w14:paraId="3734E912" w14:textId="77777777" w:rsidR="00DF7F0D" w:rsidRDefault="00317C97">
      <w:pPr>
        <w:pStyle w:val="Prrafodelista"/>
        <w:numPr>
          <w:ilvl w:val="0"/>
          <w:numId w:val="19"/>
        </w:numPr>
        <w:spacing w:after="80"/>
      </w:pPr>
      <w:r>
        <w:t xml:space="preserve">Opcionalmente, en </w:t>
      </w:r>
      <w:r>
        <w:rPr>
          <w:b/>
          <w:bCs/>
        </w:rPr>
        <w:t>Estado</w:t>
      </w:r>
      <w:r>
        <w:t>, elija una situación: Esperando término, Sin constancia, Falta pasar, Al despacho, Corre ejecutoria, Pendiente cumplir o Trámite secretaría.</w:t>
      </w:r>
    </w:p>
    <w:p w14:paraId="03DE27B7" w14:textId="77777777" w:rsidR="00DF7F0D" w:rsidRDefault="00317C97">
      <w:pPr>
        <w:pStyle w:val="Prrafodelista"/>
        <w:numPr>
          <w:ilvl w:val="0"/>
          <w:numId w:val="19"/>
        </w:numPr>
        <w:spacing w:after="80"/>
      </w:pPr>
      <w:r>
        <w:t xml:space="preserve">Opcionalmente, elija un </w:t>
      </w:r>
      <w:r>
        <w:rPr>
          <w:b/>
          <w:bCs/>
        </w:rPr>
        <w:t>Tipo de solicitud</w:t>
      </w:r>
      <w:r>
        <w:t xml:space="preserve"> en la lista desplegable (use </w:t>
      </w:r>
      <w:r>
        <w:rPr>
          <w:b/>
          <w:bCs/>
        </w:rPr>
        <w:t>✕ quitar</w:t>
      </w:r>
      <w:r>
        <w:t xml:space="preserve"> para limpiarlo).</w:t>
      </w:r>
    </w:p>
    <w:p w14:paraId="7CA65897" w14:textId="77777777" w:rsidR="00865BCB" w:rsidRDefault="00F45983">
      <w:pPr>
        <w:pStyle w:val="Prrafodelista"/>
        <w:numPr>
          <w:ilvl w:val="0"/>
          <w:numId w:val="19"/>
        </w:numPr>
        <w:spacing w:after="80"/>
      </w:pPr>
      <w:r>
        <w:t xml:space="preserve">Opcionalmente, limite el </w:t>
      </w:r>
      <w:r>
        <w:rPr>
          <w:b/>
          <w:bCs/>
        </w:rPr>
        <w:t>Rango de fechas</w:t>
      </w:r>
      <w:r>
        <w:t xml:space="preserve"> (la fecha que activa la actuación); use </w:t>
      </w:r>
      <w:r>
        <w:rPr>
          <w:b/>
          <w:bCs/>
        </w:rPr>
        <w:t>✕</w:t>
      </w:r>
      <w:r>
        <w:rPr>
          <w:b/>
          <w:bCs/>
        </w:rPr>
        <w:t xml:space="preserve"> quitar</w:t>
      </w:r>
      <w:r>
        <w:t xml:space="preserve"> para volver a ver todo.</w:t>
      </w:r>
    </w:p>
    <w:p w14:paraId="14A19324" w14:textId="77777777" w:rsidR="00DF7F0D" w:rsidRDefault="00317C97">
      <w:pPr>
        <w:pStyle w:val="Prrafodelista"/>
        <w:numPr>
          <w:ilvl w:val="0"/>
          <w:numId w:val="19"/>
        </w:numPr>
        <w:spacing w:after="80"/>
      </w:pPr>
      <w:r>
        <w:t>También puede escribir en el buscador superior (por ejemplo «liquidación», «terminación», «subsanación»).</w:t>
      </w:r>
    </w:p>
    <w:p w14:paraId="15969057" w14:textId="77777777" w:rsidR="00DF7F0D" w:rsidRDefault="00317C97">
      <w:pPr>
        <w:pStyle w:val="Prrafodelista"/>
        <w:numPr>
          <w:ilvl w:val="0"/>
          <w:numId w:val="19"/>
        </w:numPr>
        <w:spacing w:after="80"/>
      </w:pPr>
      <w:r>
        <w:t xml:space="preserve">Haga clic en una fila para abrir el proceso y atender la actuación; con </w:t>
      </w:r>
      <w:r>
        <w:rPr>
          <w:b/>
          <w:bCs/>
        </w:rPr>
        <w:t>‹ Volver</w:t>
      </w:r>
      <w:r>
        <w:t xml:space="preserve"> regresa al paquete.</w:t>
      </w:r>
    </w:p>
    <w:p w14:paraId="4C2C1F4A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57F5CA80" wp14:editId="0B666266">
            <wp:extent cx="5943600" cy="4179093"/>
            <wp:effectExtent l="0" t="0" r="0" b="0"/>
            <wp:docPr id="29" name="23_paquetes_materia" descr="Paquete filtrado por una materia." title="Paquete filtrado por una mater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79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930E0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32. </w:t>
      </w:r>
      <w:r>
        <w:rPr>
          <w:i/>
          <w:iCs/>
          <w:color w:val="5A6270"/>
          <w:sz w:val="18"/>
          <w:szCs w:val="18"/>
        </w:rPr>
        <w:t>Paquete filtrado por una materia.</w:t>
      </w:r>
    </w:p>
    <w:p w14:paraId="0294D6CC" w14:textId="77777777" w:rsidR="00DF7F0D" w:rsidRDefault="00317C97">
      <w:pPr>
        <w:spacing w:after="120"/>
      </w:pPr>
      <w:r>
        <w:t xml:space="preserve">La columna </w:t>
      </w:r>
      <w:r>
        <w:rPr>
          <w:b/>
          <w:bCs/>
        </w:rPr>
        <w:t>Resultado</w:t>
      </w:r>
      <w:r>
        <w:t xml:space="preserve"> indica de un vistazo el estado de atención: «En plazo», «Recibido — falta constancia», «Venció sin respuesta», «Atendido — en decisión/cierre» o «Atendido / cerrado».</w:t>
      </w:r>
    </w:p>
    <w:p w14:paraId="23010649" w14:textId="77777777" w:rsidR="00DF7F0D" w:rsidRDefault="00317C97">
      <w:pPr>
        <w:pStyle w:val="Ttulo2"/>
      </w:pPr>
      <w:bookmarkStart w:id="44" w:name="_Toc242518234"/>
      <w:r>
        <w:t>9.2 Imprimir la lista o exportarla a Excel</w:t>
      </w:r>
      <w:bookmarkEnd w:id="44"/>
    </w:p>
    <w:p w14:paraId="795ADE82" w14:textId="77777777" w:rsidR="00DF7F0D" w:rsidRDefault="00317C97">
      <w:pPr>
        <w:spacing w:after="120"/>
      </w:pPr>
      <w:r>
        <w:t xml:space="preserve">Permiso necesario: </w:t>
      </w:r>
      <w:r>
        <w:rPr>
          <w:b/>
          <w:bCs/>
        </w:rPr>
        <w:t>paquetes.exportar</w:t>
      </w:r>
      <w:r>
        <w:t>.</w:t>
      </w:r>
    </w:p>
    <w:p w14:paraId="2E1716B7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🖨️ Imprimir lista</w:t>
      </w:r>
      <w:r>
        <w:t>: genera la hoja «JORNADA DE TRABAJO» en horizontal, con el membrete del juzgado, la fecha y la lista numerada de expedientes. Imprímala o guárdela como PDF.</w:t>
      </w:r>
    </w:p>
    <w:p w14:paraId="46CF3D20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⬇️ Exportar</w:t>
      </w:r>
      <w:r>
        <w:t>: descarga un archivo CSV (por ejemplo jornada_liquidación_de_crédito_2026-10-03.csv) que se abre en Excel con las tildes correctas. En la aplicación de escritorio aparece el diálogo «Guardar como» para elegir la carpeta.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10918DBD" w14:textId="77777777">
        <w:trPr>
          <w:cantSplit/>
        </w:trPr>
        <w:tc>
          <w:tcPr>
            <w:tcW w:w="9360" w:type="dxa"/>
            <w:tcBorders>
              <w:top w:val="single" w:sz="4" w:space="0" w:color="EAF7EE"/>
              <w:left w:val="single" w:sz="24" w:space="0" w:color="2E8B57"/>
              <w:bottom w:val="single" w:sz="4" w:space="0" w:color="EAF7EE"/>
              <w:right w:val="single" w:sz="4" w:space="0" w:color="EAF7EE"/>
            </w:tcBorders>
            <w:shd w:val="clear" w:color="auto" w:fill="EAF7EE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768DBE1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2E8B57"/>
              </w:rPr>
              <w:t>Consejo</w:t>
            </w:r>
          </w:p>
          <w:p w14:paraId="2CC805C1" w14:textId="77777777" w:rsidR="00DF7F0D" w:rsidRDefault="00317C97">
            <w:pPr>
              <w:spacing w:after="60"/>
            </w:pPr>
            <w:r>
              <w:t>Los botones de imprimir y exportar solo aparecen cuando el paquete tiene al menos un expediente.</w:t>
            </w:r>
          </w:p>
        </w:tc>
      </w:tr>
    </w:tbl>
    <w:p w14:paraId="3AF75038" w14:textId="77777777" w:rsidR="00DF7F0D" w:rsidRDefault="00DF7F0D">
      <w:pPr>
        <w:spacing w:after="120"/>
      </w:pPr>
    </w:p>
    <w:p w14:paraId="3CCD55E7" w14:textId="77777777" w:rsidR="00865BCB" w:rsidRDefault="00F45983">
      <w:pPr>
        <w:pStyle w:val="Ttulo1"/>
        <w:pageBreakBefore/>
      </w:pPr>
      <w:bookmarkStart w:id="45" w:name="_Toc242518235"/>
      <w:r>
        <w:lastRenderedPageBreak/>
        <w:t>10. Audiencias</w:t>
      </w:r>
      <w:bookmarkEnd w:id="45"/>
    </w:p>
    <w:p w14:paraId="2C65456D" w14:textId="77777777" w:rsidR="00865BCB" w:rsidRDefault="00F45983">
      <w:pPr>
        <w:spacing w:after="120"/>
      </w:pPr>
      <w:r>
        <w:t xml:space="preserve">La pestaña </w:t>
      </w:r>
      <w:r>
        <w:rPr>
          <w:b/>
          <w:bCs/>
        </w:rPr>
        <w:t>Audiencias</w:t>
      </w:r>
      <w:r>
        <w:t xml:space="preserve"> reúne todas las audiencias y diligencias fijadas en los procesos. Cada audiencia queda registrada como una actuación de su cuaderno y alimenta la estadística. Permisos: </w:t>
      </w:r>
      <w:r>
        <w:rPr>
          <w:b/>
          <w:bCs/>
        </w:rPr>
        <w:t>audiencias.ver</w:t>
      </w:r>
      <w:r>
        <w:t xml:space="preserve"> para consultar y </w:t>
      </w:r>
      <w:r>
        <w:rPr>
          <w:b/>
          <w:bCs/>
        </w:rPr>
        <w:t>audiencias.gestionar</w:t>
      </w:r>
      <w:r>
        <w:t xml:space="preserve"> para fijar, resolver y reprogramar.</w:t>
      </w:r>
    </w:p>
    <w:p w14:paraId="44253D84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CE3A631" wp14:editId="446BAC86">
            <wp:extent cx="5943600" cy="4643437"/>
            <wp:effectExtent l="0" t="0" r="0" b="0"/>
            <wp:docPr id="904" name="v12_904" descr="Pestaña Audiencias con una audiencia por confirmar." title="Pestaña Audiencias con una audiencia por confirm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43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5BF67" w14:textId="77777777" w:rsidR="00865BCB" w:rsidRDefault="00F45983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33. </w:t>
      </w:r>
      <w:r>
        <w:rPr>
          <w:i/>
          <w:iCs/>
          <w:color w:val="5A6270"/>
          <w:sz w:val="18"/>
          <w:szCs w:val="18"/>
        </w:rPr>
        <w:t>Pestaña Audiencias con una audiencia por confirmar.</w:t>
      </w:r>
    </w:p>
    <w:p w14:paraId="4E7CB313" w14:textId="77777777" w:rsidR="00865BCB" w:rsidRDefault="00F45983">
      <w:pPr>
        <w:pStyle w:val="Ttulo2"/>
      </w:pPr>
      <w:bookmarkStart w:id="46" w:name="_Toc242518236"/>
      <w:r>
        <w:t>10.1 Consultar las audiencias</w:t>
      </w:r>
      <w:bookmarkEnd w:id="46"/>
    </w:p>
    <w:p w14:paraId="20EEC5E2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Por confirmar</w:t>
      </w:r>
      <w:r>
        <w:t>: arriba aparecen las audiencias cuya fecha ya pasó y siguen como programadas. La pestaña muestra un número rojo con cuántas son.</w:t>
      </w:r>
    </w:p>
    <w:p w14:paraId="032A2AC0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Rango y filtros</w:t>
      </w:r>
      <w:r>
        <w:t xml:space="preserve">: limite por fechas, por estado (Programada, Realizada, Suspendida, Aplazada, Cancelada / no realizada) y por área. </w:t>
      </w:r>
      <w:r>
        <w:rPr>
          <w:b/>
          <w:bCs/>
        </w:rPr>
        <w:t>✕</w:t>
      </w:r>
      <w:r>
        <w:rPr>
          <w:b/>
          <w:bCs/>
        </w:rPr>
        <w:t xml:space="preserve"> Limpiar</w:t>
      </w:r>
      <w:r>
        <w:t xml:space="preserve"> quita los filtros.</w:t>
      </w:r>
    </w:p>
    <w:p w14:paraId="03B6AB58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Indicadores</w:t>
      </w:r>
      <w:r>
        <w:t>: cuántas audiencias hay en cada estado dentro del rango.</w:t>
      </w:r>
    </w:p>
    <w:p w14:paraId="11D80D2A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Tabla</w:t>
      </w:r>
      <w:r>
        <w:t>: fecha y hora, radicado, área, cuaderno, clase, estado, causa y responsable. Haga clic en una fila para abrir el proceso.</w:t>
      </w:r>
    </w:p>
    <w:p w14:paraId="287DC596" w14:textId="77777777" w:rsidR="00865BCB" w:rsidRDefault="00F45983">
      <w:pPr>
        <w:pStyle w:val="Ttulo2"/>
      </w:pPr>
      <w:bookmarkStart w:id="47" w:name="_Toc242518237"/>
      <w:r>
        <w:lastRenderedPageBreak/>
        <w:t>10.2 Fijar una audiencia</w:t>
      </w:r>
      <w:bookmarkEnd w:id="47"/>
    </w:p>
    <w:p w14:paraId="7C11E511" w14:textId="77777777" w:rsidR="00865BCB" w:rsidRDefault="00F45983">
      <w:pPr>
        <w:spacing w:after="120"/>
      </w:pPr>
      <w:r>
        <w:t>Una audiencia puede nacer de tres formas:</w:t>
      </w:r>
    </w:p>
    <w:p w14:paraId="558DB001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t xml:space="preserve">como </w:t>
      </w:r>
      <w:r>
        <w:rPr>
          <w:b/>
          <w:bCs/>
        </w:rPr>
        <w:t>consecuencia de una providencia</w:t>
      </w:r>
      <w:r>
        <w:t xml:space="preserve">, marcando la casilla </w:t>
      </w:r>
      <w:r>
        <w:t>📅</w:t>
      </w:r>
      <w:r>
        <w:t xml:space="preserve"> en la actuación (7.2);</w:t>
      </w:r>
    </w:p>
    <w:p w14:paraId="37A5EB1C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t xml:space="preserve">de forma </w:t>
      </w:r>
      <w:r>
        <w:rPr>
          <w:b/>
          <w:bCs/>
        </w:rPr>
        <w:t>directa</w:t>
      </w:r>
      <w:r>
        <w:t xml:space="preserve">, con </w:t>
      </w:r>
      <w:r>
        <w:rPr>
          <w:b/>
          <w:bCs/>
        </w:rPr>
        <w:t>+ Fijar audiencia</w:t>
      </w:r>
      <w:r>
        <w:t xml:space="preserve"> en esta pestaña o </w:t>
      </w:r>
      <w:r>
        <w:rPr>
          <w:b/>
          <w:bCs/>
        </w:rPr>
        <w:t>+ Audiencia</w:t>
      </w:r>
      <w:r>
        <w:t xml:space="preserve"> en el detalle del proceso;</w:t>
      </w:r>
    </w:p>
    <w:p w14:paraId="7339555B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dentro de otra audiencia</w:t>
      </w:r>
      <w:r>
        <w:t>: al registrar su resultado se fija la siguiente (10.3).</w:t>
      </w:r>
    </w:p>
    <w:p w14:paraId="798C6922" w14:textId="77777777" w:rsidR="00865BCB" w:rsidRDefault="00F45983">
      <w:pPr>
        <w:spacing w:after="120"/>
      </w:pPr>
      <w:r>
        <w:t>Para fijarla de forma directa:</w:t>
      </w:r>
    </w:p>
    <w:p w14:paraId="1AAA3EE8" w14:textId="77777777" w:rsidR="00865BCB" w:rsidRDefault="00F45983">
      <w:pPr>
        <w:pStyle w:val="Prrafodelista"/>
        <w:numPr>
          <w:ilvl w:val="0"/>
          <w:numId w:val="28"/>
        </w:numPr>
        <w:spacing w:after="80"/>
      </w:pPr>
      <w:r>
        <w:t xml:space="preserve">Haga clic en </w:t>
      </w:r>
      <w:r>
        <w:rPr>
          <w:b/>
          <w:bCs/>
        </w:rPr>
        <w:t>+ Fijar audiencia</w:t>
      </w:r>
      <w:r>
        <w:t xml:space="preserve"> (o en </w:t>
      </w:r>
      <w:r>
        <w:rPr>
          <w:b/>
          <w:bCs/>
        </w:rPr>
        <w:t>+ Audiencia</w:t>
      </w:r>
      <w:r>
        <w:t xml:space="preserve"> desde el detalle del proceso).</w:t>
      </w:r>
    </w:p>
    <w:p w14:paraId="103C0002" w14:textId="77777777" w:rsidR="00865BCB" w:rsidRDefault="00F45983">
      <w:pPr>
        <w:pStyle w:val="Prrafodelista"/>
        <w:numPr>
          <w:ilvl w:val="0"/>
          <w:numId w:val="28"/>
        </w:numPr>
        <w:spacing w:after="80"/>
      </w:pPr>
      <w:r>
        <w:t xml:space="preserve">Elija el </w:t>
      </w:r>
      <w:r>
        <w:rPr>
          <w:b/>
          <w:bCs/>
        </w:rPr>
        <w:t>Proceso</w:t>
      </w:r>
      <w:r>
        <w:t xml:space="preserve"> (si viene del detalle ya está elegido) y el </w:t>
      </w:r>
      <w:r>
        <w:rPr>
          <w:b/>
          <w:bCs/>
        </w:rPr>
        <w:t>Cuaderno</w:t>
      </w:r>
      <w:r>
        <w:t>.</w:t>
      </w:r>
    </w:p>
    <w:p w14:paraId="68D90944" w14:textId="77777777" w:rsidR="00865BCB" w:rsidRDefault="00F45983">
      <w:pPr>
        <w:pStyle w:val="Prrafodelista"/>
        <w:numPr>
          <w:ilvl w:val="0"/>
          <w:numId w:val="28"/>
        </w:numPr>
        <w:spacing w:after="80"/>
      </w:pPr>
      <w:r>
        <w:t xml:space="preserve">Elija la </w:t>
      </w:r>
      <w:r>
        <w:rPr>
          <w:b/>
          <w:bCs/>
        </w:rPr>
        <w:t>Clase de audiencia</w:t>
      </w:r>
      <w:r>
        <w:t>: en civil y familia «Audiencia»; en penal, la etapa según la ley (por ejemplo «Ley 906 Conocimiento - Preparatoria»).</w:t>
      </w:r>
    </w:p>
    <w:p w14:paraId="69456CE9" w14:textId="77777777" w:rsidR="00865BCB" w:rsidRDefault="00F45983">
      <w:pPr>
        <w:pStyle w:val="Prrafodelista"/>
        <w:numPr>
          <w:ilvl w:val="0"/>
          <w:numId w:val="28"/>
        </w:numPr>
        <w:spacing w:after="80"/>
      </w:pPr>
      <w:r>
        <w:t xml:space="preserve">Indique la </w:t>
      </w:r>
      <w:r>
        <w:rPr>
          <w:b/>
          <w:bCs/>
        </w:rPr>
        <w:t>Fecha</w:t>
      </w:r>
      <w:r>
        <w:t xml:space="preserve">, la </w:t>
      </w:r>
      <w:r>
        <w:rPr>
          <w:b/>
          <w:bCs/>
        </w:rPr>
        <w:t>Hora</w:t>
      </w:r>
      <w:r>
        <w:t xml:space="preserve"> y, si quiere, el </w:t>
      </w:r>
      <w:r>
        <w:rPr>
          <w:b/>
          <w:bCs/>
        </w:rPr>
        <w:t>Responsable</w:t>
      </w:r>
      <w:r>
        <w:t>.</w:t>
      </w:r>
    </w:p>
    <w:p w14:paraId="27702679" w14:textId="77777777" w:rsidR="00865BCB" w:rsidRDefault="00F45983">
      <w:pPr>
        <w:pStyle w:val="Prrafodelista"/>
        <w:numPr>
          <w:ilvl w:val="0"/>
          <w:numId w:val="28"/>
        </w:numPr>
        <w:spacing w:after="80"/>
      </w:pPr>
      <w:r>
        <w:t xml:space="preserve">Haga clic en </w:t>
      </w:r>
      <w:r>
        <w:rPr>
          <w:b/>
          <w:bCs/>
        </w:rPr>
        <w:t>Fijar audiencia</w:t>
      </w:r>
      <w:r>
        <w:t>.</w:t>
      </w:r>
    </w:p>
    <w:p w14:paraId="1480C527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1C65AEE" wp14:editId="619B5CE3">
            <wp:extent cx="2921100" cy="2750007"/>
            <wp:effectExtent l="0" t="0" r="0" b="0"/>
            <wp:docPr id="905" name="v12_905" descr="Formulario para fijar una audiencia." title="Formulario para fijar una audienc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100" cy="2750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830CD" w14:textId="77777777" w:rsidR="00865BCB" w:rsidRDefault="00F45983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34. </w:t>
      </w:r>
      <w:r>
        <w:rPr>
          <w:i/>
          <w:iCs/>
          <w:color w:val="5A6270"/>
          <w:sz w:val="18"/>
          <w:szCs w:val="18"/>
        </w:rPr>
        <w:t>Formulario para fijar una audiencia.</w:t>
      </w:r>
    </w:p>
    <w:p w14:paraId="5A14F4D3" w14:textId="77777777" w:rsidR="00865BCB" w:rsidRDefault="00F45983">
      <w:pPr>
        <w:pStyle w:val="Ttulo2"/>
      </w:pPr>
      <w:bookmarkStart w:id="48" w:name="_Toc242518238"/>
      <w:r>
        <w:t>10.3 Registrar el resultado</w:t>
      </w:r>
      <w:bookmarkEnd w:id="48"/>
    </w:p>
    <w:p w14:paraId="71012003" w14:textId="77777777" w:rsidR="00865BCB" w:rsidRDefault="00F45983">
      <w:pPr>
        <w:pStyle w:val="Prrafodelista"/>
        <w:numPr>
          <w:ilvl w:val="0"/>
          <w:numId w:val="29"/>
        </w:numPr>
        <w:spacing w:after="80"/>
      </w:pPr>
      <w:r>
        <w:t xml:space="preserve">En la lista «por confirmar» haga clic directamente en </w:t>
      </w:r>
      <w:r>
        <w:rPr>
          <w:b/>
          <w:bCs/>
        </w:rPr>
        <w:t>Se realizó</w:t>
      </w:r>
      <w:r>
        <w:t xml:space="preserve">, </w:t>
      </w:r>
      <w:r>
        <w:rPr>
          <w:b/>
          <w:bCs/>
        </w:rPr>
        <w:t>Aplazada</w:t>
      </w:r>
      <w:r>
        <w:t xml:space="preserve">, </w:t>
      </w:r>
      <w:r>
        <w:rPr>
          <w:b/>
          <w:bCs/>
        </w:rPr>
        <w:t>Suspendida</w:t>
      </w:r>
      <w:r>
        <w:t xml:space="preserve"> o </w:t>
      </w:r>
      <w:r>
        <w:rPr>
          <w:b/>
          <w:bCs/>
        </w:rPr>
        <w:t>No se realizó</w:t>
      </w:r>
      <w:r>
        <w:t xml:space="preserve">; o, en la tabla, en </w:t>
      </w:r>
      <w:r>
        <w:rPr>
          <w:b/>
          <w:bCs/>
        </w:rPr>
        <w:t>Resultado</w:t>
      </w:r>
      <w:r>
        <w:t>.</w:t>
      </w:r>
    </w:p>
    <w:p w14:paraId="5335F95E" w14:textId="77777777" w:rsidR="00865BCB" w:rsidRDefault="00F45983">
      <w:pPr>
        <w:pStyle w:val="Prrafodelista"/>
        <w:numPr>
          <w:ilvl w:val="0"/>
          <w:numId w:val="29"/>
        </w:numPr>
        <w:spacing w:after="80"/>
      </w:pPr>
      <w:r>
        <w:t xml:space="preserve">En </w:t>
      </w:r>
      <w:r>
        <w:rPr>
          <w:b/>
          <w:bCs/>
        </w:rPr>
        <w:t>¿Qué pasó con la audiencia?</w:t>
      </w:r>
      <w:r>
        <w:t xml:space="preserve"> confirme el resultado. Si se aplazó o no se realizó, elija la </w:t>
      </w:r>
      <w:r>
        <w:rPr>
          <w:b/>
          <w:bCs/>
        </w:rPr>
        <w:t>Causa</w:t>
      </w:r>
      <w:r>
        <w:t>: la lista es la del formato oficial.</w:t>
      </w:r>
    </w:p>
    <w:p w14:paraId="58AC62BD" w14:textId="77777777" w:rsidR="00865BCB" w:rsidRDefault="00F45983">
      <w:pPr>
        <w:pStyle w:val="Prrafodelista"/>
        <w:numPr>
          <w:ilvl w:val="0"/>
          <w:numId w:val="29"/>
        </w:numPr>
        <w:spacing w:after="80"/>
      </w:pPr>
      <w:r>
        <w:t xml:space="preserve">Si en la diligencia se fijó una nueva fecha, llénela en </w:t>
      </w:r>
      <w:r>
        <w:rPr>
          <w:b/>
          <w:bCs/>
        </w:rPr>
        <w:t>¿En esta diligencia se fijó una nueva audiencia?</w:t>
      </w:r>
      <w:r>
        <w:t xml:space="preserve"> con su hora y clase. Si la audiencia se aplazó o se suspendió, la nueva queda como </w:t>
      </w:r>
      <w:r>
        <w:rPr>
          <w:b/>
          <w:bCs/>
        </w:rPr>
        <w:t>reprogramación</w:t>
      </w:r>
      <w:r>
        <w:t>; en otro caso, como audiencia nueva. Si no se fijó ninguna, deje la fecha vacía.</w:t>
      </w:r>
    </w:p>
    <w:p w14:paraId="6854D376" w14:textId="77777777" w:rsidR="00865BCB" w:rsidRDefault="00F45983">
      <w:pPr>
        <w:pStyle w:val="Prrafodelista"/>
        <w:numPr>
          <w:ilvl w:val="0"/>
          <w:numId w:val="29"/>
        </w:numPr>
        <w:spacing w:after="80"/>
      </w:pPr>
      <w:r>
        <w:t xml:space="preserve">Haga clic en </w:t>
      </w:r>
      <w:r>
        <w:rPr>
          <w:b/>
          <w:bCs/>
        </w:rPr>
        <w:t>Guardar resultado</w:t>
      </w:r>
      <w:r>
        <w:t>.</w:t>
      </w:r>
    </w:p>
    <w:p w14:paraId="194137CD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0475732" wp14:editId="6BE8CDC3">
            <wp:extent cx="2712450" cy="2800083"/>
            <wp:effectExtent l="0" t="0" r="0" b="0"/>
            <wp:docPr id="906" name="v12_906" descr="Registro del resultado de una audiencia." title="Registro del resultado de una audienc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450" cy="2800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67675" w14:textId="77777777" w:rsidR="00865BCB" w:rsidRDefault="00F45983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35. </w:t>
      </w:r>
      <w:r>
        <w:rPr>
          <w:i/>
          <w:iCs/>
          <w:color w:val="5A6270"/>
          <w:sz w:val="18"/>
          <w:szCs w:val="18"/>
        </w:rPr>
        <w:t>Registro del resultado de una audiencia.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0DBBD045" w14:textId="77777777">
        <w:trPr>
          <w:cantSplit/>
        </w:trPr>
        <w:tc>
          <w:tcPr>
            <w:tcW w:w="9360" w:type="dxa"/>
            <w:tcBorders>
              <w:top w:val="single" w:sz="4" w:space="0" w:color="FDECEA"/>
              <w:left w:val="single" w:sz="24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0FB4F2D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C0392B"/>
              </w:rPr>
              <w:t>Importante</w:t>
            </w:r>
          </w:p>
          <w:p w14:paraId="7419681B" w14:textId="77777777" w:rsidR="00865BCB" w:rsidRDefault="00F45983">
            <w:pPr>
              <w:spacing w:after="60"/>
            </w:pPr>
            <w:r>
              <w:t>Al cerrar el trimestre no debe quedar ninguna audiencia «por confirmar»: lo que siga ahí no se cuenta ni como realizada ni como aplazada en la estadística.</w:t>
            </w:r>
          </w:p>
        </w:tc>
      </w:tr>
    </w:tbl>
    <w:p w14:paraId="79318F4D" w14:textId="77777777" w:rsidR="00865BCB" w:rsidRDefault="00865BCB">
      <w:pPr>
        <w:spacing w:after="120"/>
      </w:pPr>
    </w:p>
    <w:p w14:paraId="7D536B90" w14:textId="77777777" w:rsidR="00865BCB" w:rsidRDefault="00F45983">
      <w:pPr>
        <w:pStyle w:val="Ttulo1"/>
        <w:pageBreakBefore/>
      </w:pPr>
      <w:bookmarkStart w:id="49" w:name="_Toc242518239"/>
      <w:r>
        <w:lastRenderedPageBreak/>
        <w:t>11. Estadística SIERJU</w:t>
      </w:r>
      <w:bookmarkEnd w:id="49"/>
    </w:p>
    <w:p w14:paraId="0452776A" w14:textId="77777777" w:rsidR="00865BCB" w:rsidRDefault="00F45983">
      <w:pPr>
        <w:spacing w:after="120"/>
      </w:pPr>
      <w:r>
        <w:t xml:space="preserve">El juzgado reporta cada trimestre el formulario SIERJU del Consejo Superior de la Judicatura. En Control de Procesos la estadística </w:t>
      </w:r>
      <w:r>
        <w:rPr>
          <w:b/>
          <w:bCs/>
        </w:rPr>
        <w:t>no se digita</w:t>
      </w:r>
      <w:r>
        <w:t>: se calcula sola a partir de los procesos, las actuaciones y las audiencias del periodo. Cada dato se ubica en una celda del formato oficial: una sección, una fila y una columna.</w:t>
      </w:r>
    </w:p>
    <w:p w14:paraId="6ABBD9F9" w14:textId="77777777" w:rsidR="00865BCB" w:rsidRDefault="00F45983">
      <w:pPr>
        <w:spacing w:after="120"/>
      </w:pPr>
      <w:r>
        <w:t xml:space="preserve">Permisos: </w:t>
      </w:r>
      <w:r>
        <w:rPr>
          <w:b/>
          <w:bCs/>
        </w:rPr>
        <w:t>estadistica.ver</w:t>
      </w:r>
      <w:r>
        <w:t xml:space="preserve"> para consultar, </w:t>
      </w:r>
      <w:r>
        <w:rPr>
          <w:b/>
          <w:bCs/>
        </w:rPr>
        <w:t>estadistica.registrar</w:t>
      </w:r>
      <w:r>
        <w:t xml:space="preserve"> para los datos especiales y </w:t>
      </w:r>
      <w:r>
        <w:rPr>
          <w:b/>
          <w:bCs/>
        </w:rPr>
        <w:t>estadistica.exportar</w:t>
      </w:r>
      <w:r>
        <w:t xml:space="preserve"> para las descargas.</w:t>
      </w:r>
    </w:p>
    <w:p w14:paraId="43A615B3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D2A9F4F" wp14:editId="472E8213">
            <wp:extent cx="5943600" cy="4643437"/>
            <wp:effectExtent l="0" t="0" r="0" b="0"/>
            <wp:docPr id="907" name="v12_907" descr="Pestaña Estadística con el tercer trimestre de 2026." title="Pestaña Estadística con el tercer trimestre de 2026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43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B519D" w14:textId="77777777" w:rsidR="00865BCB" w:rsidRDefault="00F45983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36. </w:t>
      </w:r>
      <w:r>
        <w:rPr>
          <w:i/>
          <w:iCs/>
          <w:color w:val="5A6270"/>
          <w:sz w:val="18"/>
          <w:szCs w:val="18"/>
        </w:rPr>
        <w:t>Pestaña Estadística con el tercer trimestre de 2026.</w:t>
      </w:r>
    </w:p>
    <w:p w14:paraId="4296C8DB" w14:textId="77777777" w:rsidR="00865BCB" w:rsidRDefault="00F45983">
      <w:pPr>
        <w:pStyle w:val="Ttulo2"/>
      </w:pPr>
      <w:bookmarkStart w:id="50" w:name="_Toc242518240"/>
      <w:r>
        <w:t>11.1 Elegir el periodo</w:t>
      </w:r>
      <w:bookmarkEnd w:id="50"/>
    </w:p>
    <w:p w14:paraId="2DA444B7" w14:textId="77777777" w:rsidR="00865BCB" w:rsidRDefault="00F45983">
      <w:pPr>
        <w:spacing w:after="120"/>
      </w:pPr>
      <w:r>
        <w:t xml:space="preserve">En </w:t>
      </w:r>
      <w:r>
        <w:rPr>
          <w:b/>
          <w:bCs/>
        </w:rPr>
        <w:t>Periodo</w:t>
      </w:r>
      <w:r>
        <w:t xml:space="preserve"> elija un trimestre de la lista (los del año actual y los del anterior) o escriba las fechas inicial y final. Al cambiar el periodo, los números se recalculan de inmediato.</w:t>
      </w:r>
    </w:p>
    <w:p w14:paraId="11ECDB14" w14:textId="77777777" w:rsidR="00865BCB" w:rsidRDefault="00F45983">
      <w:pPr>
        <w:pStyle w:val="Ttulo2"/>
      </w:pPr>
      <w:bookmarkStart w:id="51" w:name="_Toc242518241"/>
      <w:r>
        <w:t>11.2 Leer el resumen</w:t>
      </w:r>
      <w:bookmarkEnd w:id="51"/>
    </w:p>
    <w:p w14:paraId="469D4364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Secciones del formato</w:t>
      </w:r>
      <w:r>
        <w:t>: las secciones que llena la plantilla oficial.</w:t>
      </w:r>
    </w:p>
    <w:p w14:paraId="1A2F24DA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Con movimiento</w:t>
      </w:r>
      <w:r>
        <w:t>: las secciones que tienen al menos un dato en el periodo.</w:t>
      </w:r>
    </w:p>
    <w:p w14:paraId="1DA58AA7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lastRenderedPageBreak/>
        <w:t>Datos automáticos</w:t>
      </w:r>
      <w:r>
        <w:t>: los que salen de procesos, actuaciones y audiencias.</w:t>
      </w:r>
    </w:p>
    <w:p w14:paraId="72C4D8C5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Datos especiales</w:t>
      </w:r>
      <w:r>
        <w:t>: los registrados a mano (11.4).</w:t>
      </w:r>
    </w:p>
    <w:p w14:paraId="04BCEEF0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Sin clasificar</w:t>
      </w:r>
      <w:r>
        <w:t>: datos que el sistema no pudo ubicar en el formato. Debe quedar en cero antes de reportar.</w:t>
      </w:r>
    </w:p>
    <w:p w14:paraId="5F2719EB" w14:textId="77777777" w:rsidR="00865BCB" w:rsidRDefault="00F45983">
      <w:pPr>
        <w:spacing w:after="120"/>
      </w:pPr>
      <w:r>
        <w:t>La tabla lista las secciones con su total. Las que tienen datos muestran un triángulo ▸: haga clic en la fila para ver el detalle por fila y columna del formato.</w:t>
      </w:r>
    </w:p>
    <w:p w14:paraId="7A1A3711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E40EDB7" wp14:editId="7BEC6503">
            <wp:extent cx="5943600" cy="2404902"/>
            <wp:effectExtent l="0" t="0" r="0" b="0"/>
            <wp:docPr id="908" name="v12_908" descr="Detalle de una sección: fila, columna y cantidad." title="Detalle de una sección: fila, columna y cantida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4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F7A30" w14:textId="77777777" w:rsidR="00865BCB" w:rsidRDefault="00F45983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37. </w:t>
      </w:r>
      <w:r>
        <w:rPr>
          <w:i/>
          <w:iCs/>
          <w:color w:val="5A6270"/>
          <w:sz w:val="18"/>
          <w:szCs w:val="18"/>
        </w:rPr>
        <w:t>Detalle de una sección: fila, columna y cantidad.</w:t>
      </w:r>
    </w:p>
    <w:p w14:paraId="7EBF7CBE" w14:textId="77777777" w:rsidR="00865BCB" w:rsidRDefault="00F45983">
      <w:pPr>
        <w:pStyle w:val="Ttulo2"/>
      </w:pPr>
      <w:bookmarkStart w:id="52" w:name="_Toc242518242"/>
      <w:r>
        <w:t>11.3 De dónde sale cada dato</w:t>
      </w:r>
      <w:bookmarkEnd w:id="5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5160"/>
      </w:tblGrid>
      <w:tr w:rsidR="00DF7F0D" w14:paraId="6F87DAE3" w14:textId="77777777">
        <w:trPr>
          <w:tblHeader/>
        </w:trPr>
        <w:tc>
          <w:tcPr>
            <w:tcW w:w="4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18827" w14:textId="77777777" w:rsidR="00865BCB" w:rsidRDefault="00F45983">
            <w:r>
              <w:rPr>
                <w:b/>
                <w:bCs/>
                <w:color w:val="FFFFFF"/>
                <w:sz w:val="19"/>
                <w:szCs w:val="19"/>
              </w:rPr>
              <w:t>Lo que usted registra</w:t>
            </w:r>
          </w:p>
        </w:tc>
        <w:tc>
          <w:tcPr>
            <w:tcW w:w="5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0EEDA" w14:textId="77777777" w:rsidR="00865BCB" w:rsidRDefault="00F45983">
            <w:r>
              <w:rPr>
                <w:b/>
                <w:bCs/>
                <w:color w:val="FFFFFF"/>
                <w:sz w:val="19"/>
                <w:szCs w:val="19"/>
              </w:rPr>
              <w:t>A dónde va en el formato</w:t>
            </w:r>
          </w:p>
        </w:tc>
      </w:tr>
      <w:tr w:rsidR="00DF7F0D" w14:paraId="0D7FA3AA" w14:textId="77777777">
        <w:trPr>
          <w:cantSplit/>
        </w:trPr>
        <w:tc>
          <w:tcPr>
            <w:tcW w:w="4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5316C" w14:textId="77777777" w:rsidR="00865BCB" w:rsidRDefault="00F45983">
            <w:r>
              <w:rPr>
                <w:sz w:val="19"/>
                <w:szCs w:val="19"/>
              </w:rPr>
              <w:t>Fecha de radicación y forma de entrada</w:t>
            </w:r>
          </w:p>
        </w:tc>
        <w:tc>
          <w:tcPr>
            <w:tcW w:w="5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5D8EB" w14:textId="77777777" w:rsidR="00865BCB" w:rsidRDefault="00F45983">
            <w:r>
              <w:rPr>
                <w:sz w:val="19"/>
                <w:szCs w:val="19"/>
              </w:rPr>
              <w:t>Entradas del movimiento de procesos</w:t>
            </w:r>
          </w:p>
        </w:tc>
      </w:tr>
      <w:tr w:rsidR="00DF7F0D" w14:paraId="6899B161" w14:textId="77777777">
        <w:trPr>
          <w:cantSplit/>
        </w:trPr>
        <w:tc>
          <w:tcPr>
            <w:tcW w:w="4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660A2" w14:textId="77777777" w:rsidR="00865BCB" w:rsidRDefault="00F45983">
            <w:r>
              <w:rPr>
                <w:sz w:val="19"/>
                <w:szCs w:val="19"/>
              </w:rPr>
              <w:t>Cada solicitud de control de garantías</w:t>
            </w:r>
          </w:p>
        </w:tc>
        <w:tc>
          <w:tcPr>
            <w:tcW w:w="5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629AE" w14:textId="77777777" w:rsidR="00865BCB" w:rsidRDefault="00F45983">
            <w:r>
              <w:rPr>
                <w:sz w:val="19"/>
                <w:szCs w:val="19"/>
              </w:rPr>
              <w:t>Entradas y salidas, una por solicitud</w:t>
            </w:r>
          </w:p>
        </w:tc>
      </w:tr>
      <w:tr w:rsidR="00DF7F0D" w14:paraId="2C06E586" w14:textId="77777777">
        <w:trPr>
          <w:cantSplit/>
        </w:trPr>
        <w:tc>
          <w:tcPr>
            <w:tcW w:w="4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6C6C7" w14:textId="77777777" w:rsidR="00865BCB" w:rsidRDefault="00F45983">
            <w:r>
              <w:rPr>
                <w:sz w:val="19"/>
                <w:szCs w:val="19"/>
              </w:rPr>
              <w:t>Fecha de terminación y forma de salida</w:t>
            </w:r>
          </w:p>
        </w:tc>
        <w:tc>
          <w:tcPr>
            <w:tcW w:w="5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4B9C1" w14:textId="77777777" w:rsidR="00865BCB" w:rsidRDefault="00F45983">
            <w:r>
              <w:rPr>
                <w:sz w:val="19"/>
                <w:szCs w:val="19"/>
              </w:rPr>
              <w:t>Salidas</w:t>
            </w:r>
          </w:p>
        </w:tc>
      </w:tr>
      <w:tr w:rsidR="00DF7F0D" w14:paraId="3E392860" w14:textId="77777777">
        <w:trPr>
          <w:cantSplit/>
        </w:trPr>
        <w:tc>
          <w:tcPr>
            <w:tcW w:w="4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0194D" w14:textId="77777777" w:rsidR="00865BCB" w:rsidRDefault="00F45983">
            <w:r>
              <w:rPr>
                <w:sz w:val="19"/>
                <w:szCs w:val="19"/>
              </w:rPr>
              <w:t>Fecha de archivo</w:t>
            </w:r>
          </w:p>
        </w:tc>
        <w:tc>
          <w:tcPr>
            <w:tcW w:w="5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76DB9" w14:textId="77777777" w:rsidR="00865BCB" w:rsidRDefault="00F45983">
            <w:r>
              <w:rPr>
                <w:sz w:val="19"/>
                <w:szCs w:val="19"/>
              </w:rPr>
              <w:t>Procesos archivados</w:t>
            </w:r>
          </w:p>
        </w:tc>
      </w:tr>
      <w:tr w:rsidR="00DF7F0D" w14:paraId="73FD1DE5" w14:textId="77777777">
        <w:trPr>
          <w:cantSplit/>
        </w:trPr>
        <w:tc>
          <w:tcPr>
            <w:tcW w:w="4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EC05F" w14:textId="77777777" w:rsidR="00865BCB" w:rsidRDefault="00F45983">
            <w:r>
              <w:rPr>
                <w:sz w:val="19"/>
                <w:szCs w:val="19"/>
              </w:rPr>
              <w:t>Providencia con su tipo</w:t>
            </w:r>
          </w:p>
        </w:tc>
        <w:tc>
          <w:tcPr>
            <w:tcW w:w="5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6B9A7" w14:textId="77777777" w:rsidR="00865BCB" w:rsidRDefault="00F45983">
            <w:r>
              <w:rPr>
                <w:sz w:val="19"/>
                <w:szCs w:val="19"/>
              </w:rPr>
              <w:t>Providencias, por naturaleza y vía</w:t>
            </w:r>
          </w:p>
        </w:tc>
      </w:tr>
      <w:tr w:rsidR="00DF7F0D" w14:paraId="167B0D98" w14:textId="77777777">
        <w:trPr>
          <w:cantSplit/>
        </w:trPr>
        <w:tc>
          <w:tcPr>
            <w:tcW w:w="4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0DF6A" w14:textId="77777777" w:rsidR="00865BCB" w:rsidRDefault="00F45983">
            <w:r>
              <w:rPr>
                <w:sz w:val="19"/>
                <w:szCs w:val="19"/>
              </w:rPr>
              <w:t>Audiencia con su estado y causa</w:t>
            </w:r>
          </w:p>
        </w:tc>
        <w:tc>
          <w:tcPr>
            <w:tcW w:w="5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7BDDA" w14:textId="77777777" w:rsidR="00865BCB" w:rsidRDefault="00F45983">
            <w:r>
              <w:rPr>
                <w:sz w:val="19"/>
                <w:szCs w:val="19"/>
              </w:rPr>
              <w:t>Audiencias civiles o penales</w:t>
            </w:r>
          </w:p>
        </w:tc>
      </w:tr>
      <w:tr w:rsidR="00DF7F0D" w14:paraId="4BE381FA" w14:textId="77777777">
        <w:trPr>
          <w:cantSplit/>
        </w:trPr>
        <w:tc>
          <w:tcPr>
            <w:tcW w:w="4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538F1" w14:textId="77777777" w:rsidR="00865BCB" w:rsidRDefault="00F45983">
            <w:r>
              <w:rPr>
                <w:sz w:val="19"/>
                <w:szCs w:val="19"/>
              </w:rPr>
              <w:t>Recurso interpuesto y decisión del superior</w:t>
            </w:r>
          </w:p>
        </w:tc>
        <w:tc>
          <w:tcPr>
            <w:tcW w:w="5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63C48" w14:textId="77777777" w:rsidR="00865BCB" w:rsidRDefault="00F45983">
            <w:r>
              <w:rPr>
                <w:sz w:val="19"/>
                <w:szCs w:val="19"/>
              </w:rPr>
              <w:t>Recursos interpuestos y decididos</w:t>
            </w:r>
          </w:p>
        </w:tc>
      </w:tr>
      <w:tr w:rsidR="00DF7F0D" w14:paraId="4A1C3E49" w14:textId="77777777">
        <w:trPr>
          <w:cantSplit/>
        </w:trPr>
        <w:tc>
          <w:tcPr>
            <w:tcW w:w="4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E3C58" w14:textId="77777777" w:rsidR="00865BCB" w:rsidRDefault="00F45983">
            <w:r>
              <w:rPr>
                <w:sz w:val="19"/>
                <w:szCs w:val="19"/>
              </w:rPr>
              <w:t>Remate realizado y amparo de pobreza</w:t>
            </w:r>
          </w:p>
        </w:tc>
        <w:tc>
          <w:tcPr>
            <w:tcW w:w="5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DE4B8" w14:textId="77777777" w:rsidR="00865BCB" w:rsidRDefault="00F45983">
            <w:r>
              <w:rPr>
                <w:sz w:val="19"/>
                <w:szCs w:val="19"/>
              </w:rPr>
              <w:t>Actuaciones especiales</w:t>
            </w:r>
          </w:p>
        </w:tc>
      </w:tr>
      <w:tr w:rsidR="00DF7F0D" w14:paraId="75F63087" w14:textId="77777777">
        <w:trPr>
          <w:cantSplit/>
        </w:trPr>
        <w:tc>
          <w:tcPr>
            <w:tcW w:w="4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E4F63" w14:textId="77777777" w:rsidR="00865BCB" w:rsidRDefault="00F45983">
            <w:r>
              <w:rPr>
                <w:sz w:val="19"/>
                <w:szCs w:val="19"/>
              </w:rPr>
              <w:t>Trámite posterior</w:t>
            </w:r>
          </w:p>
        </w:tc>
        <w:tc>
          <w:tcPr>
            <w:tcW w:w="5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84CC6" w14:textId="77777777" w:rsidR="00865BCB" w:rsidRDefault="00F45983">
            <w:r>
              <w:rPr>
                <w:sz w:val="19"/>
                <w:szCs w:val="19"/>
              </w:rPr>
              <w:t>Las secciones de trámite posterior</w:t>
            </w:r>
          </w:p>
        </w:tc>
      </w:tr>
      <w:tr w:rsidR="00DF7F0D" w14:paraId="09796445" w14:textId="77777777">
        <w:trPr>
          <w:cantSplit/>
        </w:trPr>
        <w:tc>
          <w:tcPr>
            <w:tcW w:w="42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09AC4" w14:textId="77777777" w:rsidR="00865BCB" w:rsidRDefault="00F45983">
            <w:r>
              <w:rPr>
                <w:sz w:val="19"/>
                <w:szCs w:val="19"/>
              </w:rPr>
              <w:t>Procesos abiertos al inicio y al final</w:t>
            </w:r>
          </w:p>
        </w:tc>
        <w:tc>
          <w:tcPr>
            <w:tcW w:w="51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DFE17" w14:textId="77777777" w:rsidR="00865BCB" w:rsidRDefault="00F45983">
            <w:r>
              <w:rPr>
                <w:sz w:val="19"/>
                <w:szCs w:val="19"/>
              </w:rPr>
              <w:t>Inventarios</w:t>
            </w:r>
          </w:p>
        </w:tc>
      </w:tr>
    </w:tbl>
    <w:p w14:paraId="1108549E" w14:textId="77777777" w:rsidR="00865BCB" w:rsidRDefault="00865BC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16D3F2CA" w14:textId="77777777">
        <w:trPr>
          <w:cantSplit/>
        </w:trPr>
        <w:tc>
          <w:tcPr>
            <w:tcW w:w="9360" w:type="dxa"/>
            <w:tcBorders>
              <w:top w:val="single" w:sz="4" w:space="0" w:color="FDECEA"/>
              <w:left w:val="single" w:sz="24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7A2ED4F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C0392B"/>
              </w:rPr>
              <w:lastRenderedPageBreak/>
              <w:t>Importante</w:t>
            </w:r>
          </w:p>
          <w:p w14:paraId="10769880" w14:textId="77777777" w:rsidR="00865BCB" w:rsidRDefault="00F45983">
            <w:pPr>
              <w:spacing w:after="60"/>
            </w:pPr>
            <w:r>
              <w:t xml:space="preserve">Si hay datos </w:t>
            </w:r>
            <w:r>
              <w:rPr>
                <w:b/>
                <w:bCs/>
              </w:rPr>
              <w:t>sin clasificar</w:t>
            </w:r>
            <w:r>
              <w:t xml:space="preserve">, aparece un panel de avisos con el radicado y la causa; casi siempre al proceso le falta el </w:t>
            </w:r>
            <w:r>
              <w:rPr>
                <w:b/>
                <w:bCs/>
              </w:rPr>
              <w:t>tipo SIERJU</w:t>
            </w:r>
            <w:r>
              <w:t xml:space="preserve"> o la </w:t>
            </w:r>
            <w:r>
              <w:rPr>
                <w:b/>
                <w:bCs/>
              </w:rPr>
              <w:t>forma de salida</w:t>
            </w:r>
            <w:r>
              <w:t xml:space="preserve">. Esos datos se cuentan en la bitácora pero </w:t>
            </w:r>
            <w:r>
              <w:rPr>
                <w:b/>
                <w:bCs/>
              </w:rPr>
              <w:t>no llegan al formato</w:t>
            </w:r>
            <w:r>
              <w:t>.</w:t>
            </w:r>
          </w:p>
          <w:p w14:paraId="30C52973" w14:textId="77777777" w:rsidR="00865BCB" w:rsidRDefault="00F45983">
            <w:pPr>
              <w:spacing w:after="60"/>
            </w:pPr>
            <w:r>
              <w:t xml:space="preserve">Haga clic en el radicado para abrir el proceso y corregirlo, o en </w:t>
            </w:r>
            <w:r>
              <w:rPr>
                <w:b/>
                <w:bCs/>
              </w:rPr>
              <w:t>Clasificar</w:t>
            </w:r>
            <w:r>
              <w:t xml:space="preserve"> para registrarlo como dato especial.</w:t>
            </w:r>
          </w:p>
        </w:tc>
      </w:tr>
    </w:tbl>
    <w:p w14:paraId="5C15EE95" w14:textId="77777777" w:rsidR="00865BCB" w:rsidRDefault="00865BCB">
      <w:pPr>
        <w:spacing w:after="120"/>
      </w:pPr>
    </w:p>
    <w:p w14:paraId="506EBF5B" w14:textId="77777777" w:rsidR="00865BCB" w:rsidRDefault="00F45983">
      <w:pPr>
        <w:pStyle w:val="Ttulo2"/>
      </w:pPr>
      <w:bookmarkStart w:id="53" w:name="_Toc242518243"/>
      <w:r>
        <w:t>11.4 Registrar un dato especial</w:t>
      </w:r>
      <w:bookmarkEnd w:id="53"/>
    </w:p>
    <w:p w14:paraId="43AFD389" w14:textId="77777777" w:rsidR="00865BCB" w:rsidRDefault="00F45983">
      <w:pPr>
        <w:spacing w:after="120"/>
      </w:pPr>
      <w:r>
        <w:t>Lo que no nace de ninguna actuación —caracterización de las partes, turnos de disponibilidad de control de garantías, indiciados por género, resultados del superior, Ley 1820 u otras variables especiales— se registra a mano:</w:t>
      </w:r>
    </w:p>
    <w:p w14:paraId="4B530191" w14:textId="77777777" w:rsidR="00865BCB" w:rsidRDefault="00F45983">
      <w:pPr>
        <w:pStyle w:val="Prrafodelista"/>
        <w:numPr>
          <w:ilvl w:val="0"/>
          <w:numId w:val="30"/>
        </w:numPr>
        <w:spacing w:after="80"/>
      </w:pPr>
      <w:r>
        <w:t xml:space="preserve">Haga clic en </w:t>
      </w:r>
      <w:r>
        <w:rPr>
          <w:b/>
          <w:bCs/>
        </w:rPr>
        <w:t>+ Dato especial</w:t>
      </w:r>
      <w:r>
        <w:t>.</w:t>
      </w:r>
    </w:p>
    <w:p w14:paraId="4A6FE680" w14:textId="77777777" w:rsidR="00865BCB" w:rsidRDefault="00F45983">
      <w:pPr>
        <w:pStyle w:val="Prrafodelista"/>
        <w:numPr>
          <w:ilvl w:val="0"/>
          <w:numId w:val="30"/>
        </w:numPr>
        <w:spacing w:after="80"/>
      </w:pPr>
      <w:r>
        <w:t xml:space="preserve">Indique la </w:t>
      </w:r>
      <w:r>
        <w:rPr>
          <w:b/>
          <w:bCs/>
        </w:rPr>
        <w:t>Fecha</w:t>
      </w:r>
      <w:r>
        <w:t xml:space="preserve"> (debe caer dentro del periodo que va a reportar) y, si aplica, el </w:t>
      </w:r>
      <w:r>
        <w:rPr>
          <w:b/>
          <w:bCs/>
        </w:rPr>
        <w:t>Proceso relacionado</w:t>
      </w:r>
      <w:r>
        <w:t>.</w:t>
      </w:r>
    </w:p>
    <w:p w14:paraId="41EA99A3" w14:textId="77777777" w:rsidR="00865BCB" w:rsidRDefault="00F45983">
      <w:pPr>
        <w:pStyle w:val="Prrafodelista"/>
        <w:numPr>
          <w:ilvl w:val="0"/>
          <w:numId w:val="30"/>
        </w:numPr>
        <w:spacing w:after="80"/>
      </w:pPr>
      <w:r>
        <w:t xml:space="preserve">Elija la </w:t>
      </w:r>
      <w:r>
        <w:rPr>
          <w:b/>
          <w:bCs/>
        </w:rPr>
        <w:t>Sección del formato</w:t>
      </w:r>
      <w:r>
        <w:t xml:space="preserve"> y luego la </w:t>
      </w:r>
      <w:r>
        <w:rPr>
          <w:b/>
          <w:bCs/>
        </w:rPr>
        <w:t>Fila oficial</w:t>
      </w:r>
      <w:r>
        <w:t xml:space="preserve"> y la </w:t>
      </w:r>
      <w:r>
        <w:rPr>
          <w:b/>
          <w:bCs/>
        </w:rPr>
        <w:t>Columna oficial</w:t>
      </w:r>
      <w:r>
        <w:t>; las listas son las del formato.</w:t>
      </w:r>
    </w:p>
    <w:p w14:paraId="6014D396" w14:textId="77777777" w:rsidR="00865BCB" w:rsidRDefault="00F45983">
      <w:pPr>
        <w:pStyle w:val="Prrafodelista"/>
        <w:numPr>
          <w:ilvl w:val="0"/>
          <w:numId w:val="30"/>
        </w:numPr>
        <w:spacing w:after="80"/>
      </w:pPr>
      <w:r>
        <w:t xml:space="preserve">Escriba la </w:t>
      </w:r>
      <w:r>
        <w:rPr>
          <w:b/>
          <w:bCs/>
        </w:rPr>
        <w:t>Cantidad</w:t>
      </w:r>
      <w:r>
        <w:t xml:space="preserve"> y una </w:t>
      </w:r>
      <w:r>
        <w:rPr>
          <w:b/>
          <w:bCs/>
        </w:rPr>
        <w:t>Observación</w:t>
      </w:r>
      <w:r>
        <w:t xml:space="preserve"> que explique de dónde sale el dato.</w:t>
      </w:r>
    </w:p>
    <w:p w14:paraId="1A060560" w14:textId="77777777" w:rsidR="00865BCB" w:rsidRDefault="00F45983">
      <w:pPr>
        <w:pStyle w:val="Prrafodelista"/>
        <w:numPr>
          <w:ilvl w:val="0"/>
          <w:numId w:val="30"/>
        </w:numPr>
        <w:spacing w:after="80"/>
      </w:pPr>
      <w:r>
        <w:t xml:space="preserve">Haga clic en </w:t>
      </w:r>
      <w:r>
        <w:rPr>
          <w:b/>
          <w:bCs/>
        </w:rPr>
        <w:t>Guardar dato</w:t>
      </w:r>
      <w:r>
        <w:t>.</w:t>
      </w:r>
    </w:p>
    <w:p w14:paraId="7408EC38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6EC14A2" wp14:editId="19E05E19">
            <wp:extent cx="4485975" cy="3029598"/>
            <wp:effectExtent l="0" t="0" r="0" b="0"/>
            <wp:docPr id="909" name="v12_909" descr="Registro de un dato estadístico especial." title="Registro de un dato estadístico especi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5975" cy="3029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B10F7" w14:textId="77777777" w:rsidR="00865BCB" w:rsidRDefault="00F45983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38. </w:t>
      </w:r>
      <w:r>
        <w:rPr>
          <w:i/>
          <w:iCs/>
          <w:color w:val="5A6270"/>
          <w:sz w:val="18"/>
          <w:szCs w:val="18"/>
        </w:rPr>
        <w:t>Registro de un dato estadístico especial.</w:t>
      </w:r>
    </w:p>
    <w:p w14:paraId="61A68781" w14:textId="77777777" w:rsidR="00865BCB" w:rsidRDefault="00F45983">
      <w:pPr>
        <w:spacing w:after="120"/>
      </w:pPr>
      <w:r>
        <w:t xml:space="preserve">Los datos especiales del periodo se listan al final de la pantalla. Para corregir uno, haga clic en </w:t>
      </w:r>
      <w:r>
        <w:rPr>
          <w:b/>
          <w:bCs/>
        </w:rPr>
        <w:t>Eliminar</w:t>
      </w:r>
      <w:r>
        <w:t xml:space="preserve"> y regístrelo de nuevo.</w:t>
      </w:r>
    </w:p>
    <w:p w14:paraId="4CA94D68" w14:textId="77777777" w:rsidR="00865BCB" w:rsidRDefault="00F45983">
      <w:pPr>
        <w:pStyle w:val="Ttulo2"/>
      </w:pPr>
      <w:bookmarkStart w:id="54" w:name="_Toc242518244"/>
      <w:r>
        <w:lastRenderedPageBreak/>
        <w:t>11.5 Descargar el Excel oficial, el completo y la bitácora</w:t>
      </w:r>
      <w:bookmarkEnd w:id="54"/>
    </w:p>
    <w:p w14:paraId="160B7E0D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Excel oficial</w:t>
      </w:r>
      <w:r>
        <w:t xml:space="preserve">: llena la plantilla del Consejo Superior </w:t>
      </w:r>
      <w:r>
        <w:rPr>
          <w:b/>
          <w:bCs/>
        </w:rPr>
        <w:t>conservando su formato</w:t>
      </w:r>
      <w:r>
        <w:t>: encabezados, estilos y fórmulas quedan intactos; solo se escriben las celdas de datos. Es el archivo que se reporta.</w:t>
      </w:r>
    </w:p>
    <w:p w14:paraId="51EF8872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Excel completo</w:t>
      </w:r>
      <w:r>
        <w:t>: un libro con una hoja por sección, para revisar los números con calma.</w:t>
      </w:r>
    </w:p>
    <w:p w14:paraId="6D526171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Bitácora (CSV)</w:t>
      </w:r>
      <w:r>
        <w:t>: una línea por dato contado, con el radicado del que salió. Responde a la pregunta «¿de dónde viene este número?».</w:t>
      </w:r>
    </w:p>
    <w:p w14:paraId="0C7118B3" w14:textId="77777777" w:rsidR="00865BCB" w:rsidRDefault="00F45983">
      <w:pPr>
        <w:pStyle w:val="Prrafodelista"/>
        <w:numPr>
          <w:ilvl w:val="0"/>
          <w:numId w:val="31"/>
        </w:numPr>
        <w:spacing w:after="80"/>
      </w:pPr>
      <w:r>
        <w:t xml:space="preserve">Haga clic en </w:t>
      </w:r>
      <w:r>
        <w:rPr>
          <w:b/>
          <w:bCs/>
        </w:rPr>
        <w:t>⬇</w:t>
      </w:r>
      <w:r>
        <w:rPr>
          <w:b/>
          <w:bCs/>
        </w:rPr>
        <w:t>️</w:t>
      </w:r>
      <w:r>
        <w:rPr>
          <w:b/>
          <w:bCs/>
        </w:rPr>
        <w:t xml:space="preserve"> Excel oficial</w:t>
      </w:r>
      <w:r>
        <w:t xml:space="preserve"> (o en </w:t>
      </w:r>
      <w:r>
        <w:rPr>
          <w:b/>
          <w:bCs/>
        </w:rPr>
        <w:t>⬇</w:t>
      </w:r>
      <w:r>
        <w:rPr>
          <w:b/>
          <w:bCs/>
        </w:rPr>
        <w:t>️</w:t>
      </w:r>
      <w:r>
        <w:rPr>
          <w:b/>
          <w:bCs/>
        </w:rPr>
        <w:t xml:space="preserve"> Excel completo</w:t>
      </w:r>
      <w:r>
        <w:t>).</w:t>
      </w:r>
    </w:p>
    <w:p w14:paraId="69CD4D30" w14:textId="77777777" w:rsidR="00865BCB" w:rsidRDefault="00F45983">
      <w:pPr>
        <w:pStyle w:val="Prrafodelista"/>
        <w:numPr>
          <w:ilvl w:val="0"/>
          <w:numId w:val="31"/>
        </w:numPr>
        <w:spacing w:after="80"/>
      </w:pPr>
      <w:r>
        <w:t xml:space="preserve">Elija el </w:t>
      </w:r>
      <w:r>
        <w:rPr>
          <w:b/>
          <w:bCs/>
        </w:rPr>
        <w:t>Trimestre</w:t>
      </w:r>
      <w:r>
        <w:t xml:space="preserve"> o ajuste las fechas </w:t>
      </w:r>
      <w:r>
        <w:rPr>
          <w:b/>
          <w:bCs/>
        </w:rPr>
        <w:t>Desde</w:t>
      </w:r>
      <w:r>
        <w:t xml:space="preserve"> y </w:t>
      </w:r>
      <w:r>
        <w:rPr>
          <w:b/>
          <w:bCs/>
        </w:rPr>
        <w:t>Hasta</w:t>
      </w:r>
      <w:r>
        <w:t>.</w:t>
      </w:r>
    </w:p>
    <w:p w14:paraId="04171331" w14:textId="77777777" w:rsidR="00865BCB" w:rsidRDefault="00F45983">
      <w:pPr>
        <w:pStyle w:val="Prrafodelista"/>
        <w:numPr>
          <w:ilvl w:val="0"/>
          <w:numId w:val="31"/>
        </w:numPr>
        <w:spacing w:after="80"/>
      </w:pPr>
      <w:r>
        <w:t xml:space="preserve">Haga clic en </w:t>
      </w:r>
      <w:r>
        <w:rPr>
          <w:b/>
          <w:bCs/>
        </w:rPr>
        <w:t>⬇</w:t>
      </w:r>
      <w:r>
        <w:rPr>
          <w:b/>
          <w:bCs/>
        </w:rPr>
        <w:t xml:space="preserve"> Descargar</w:t>
      </w:r>
      <w:r>
        <w:t xml:space="preserve"> y elija dónde guardar el archivo.</w:t>
      </w:r>
    </w:p>
    <w:p w14:paraId="0447EFBC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F86B75A" wp14:editId="7E34E277">
            <wp:extent cx="2503800" cy="1894542"/>
            <wp:effectExtent l="0" t="0" r="0" b="0"/>
            <wp:docPr id="910" name="v12_910" descr="Descarga del Excel oficial." title="Descarga del Excel ofici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3800" cy="1894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4A3DC" w14:textId="77777777" w:rsidR="00865BCB" w:rsidRDefault="00F45983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39. </w:t>
      </w:r>
      <w:r>
        <w:rPr>
          <w:i/>
          <w:iCs/>
          <w:color w:val="5A6270"/>
          <w:sz w:val="18"/>
          <w:szCs w:val="18"/>
        </w:rPr>
        <w:t>Descarga del Excel oficial.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3F9081EB" w14:textId="77777777">
        <w:trPr>
          <w:cantSplit/>
        </w:trPr>
        <w:tc>
          <w:tcPr>
            <w:tcW w:w="9360" w:type="dxa"/>
            <w:tcBorders>
              <w:top w:val="single" w:sz="4" w:space="0" w:color="EAF1FB"/>
              <w:left w:val="single" w:sz="24" w:space="0" w:color="2E75B6"/>
              <w:bottom w:val="single" w:sz="4" w:space="0" w:color="EAF1FB"/>
              <w:right w:val="single" w:sz="4" w:space="0" w:color="EAF1FB"/>
            </w:tcBorders>
            <w:shd w:val="clear" w:color="auto" w:fill="EA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0CF2156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2E75B6"/>
              </w:rPr>
              <w:t>Tenga en cuenta</w:t>
            </w:r>
          </w:p>
          <w:p w14:paraId="353EC818" w14:textId="77777777" w:rsidR="00865BCB" w:rsidRDefault="00F45983">
            <w:pPr>
              <w:spacing w:after="60"/>
            </w:pPr>
            <w:r>
              <w:t>Si al generar el Excel oficial algún dato no tiene lugar en la plantilla, la aplicación avisa con el mensaje «Atención: columnas sin lugar en la plantilla…» en vez de descartarlo en silencio.</w:t>
            </w:r>
          </w:p>
          <w:p w14:paraId="448F111E" w14:textId="77777777" w:rsidR="00865BCB" w:rsidRDefault="00F45983">
            <w:pPr>
              <w:spacing w:after="60"/>
            </w:pPr>
            <w:r>
              <w:t>La bitácora se descarga con el periodo elegido en la pantalla.</w:t>
            </w:r>
          </w:p>
        </w:tc>
      </w:tr>
    </w:tbl>
    <w:p w14:paraId="25D4DBEE" w14:textId="77777777" w:rsidR="00865BCB" w:rsidRDefault="00865BC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2735A142" w14:textId="77777777">
        <w:trPr>
          <w:cantSplit/>
        </w:trPr>
        <w:tc>
          <w:tcPr>
            <w:tcW w:w="9360" w:type="dxa"/>
            <w:tcBorders>
              <w:top w:val="single" w:sz="4" w:space="0" w:color="EAF7EE"/>
              <w:left w:val="single" w:sz="24" w:space="0" w:color="2E8B57"/>
              <w:bottom w:val="single" w:sz="4" w:space="0" w:color="EAF7EE"/>
              <w:right w:val="single" w:sz="4" w:space="0" w:color="EAF7EE"/>
            </w:tcBorders>
            <w:shd w:val="clear" w:color="auto" w:fill="EAF7EE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205FED8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2E8B57"/>
              </w:rPr>
              <w:t>Consejo</w:t>
            </w:r>
          </w:p>
          <w:p w14:paraId="6B0E85F3" w14:textId="77777777" w:rsidR="00865BCB" w:rsidRDefault="00F45983">
            <w:pPr>
              <w:spacing w:after="60"/>
            </w:pPr>
            <w:r>
              <w:t>Antes de reportar el trimestre: deje vacía la lista «por confirmar» de Audiencias, deje en cero los datos sin clasificar, registre los datos especiales, descargue el Excel oficial y guarde también la bitácora como soporte.</w:t>
            </w:r>
          </w:p>
        </w:tc>
      </w:tr>
    </w:tbl>
    <w:p w14:paraId="4F781CB2" w14:textId="77777777" w:rsidR="00865BCB" w:rsidRDefault="00865BCB">
      <w:pPr>
        <w:spacing w:after="120"/>
      </w:pPr>
    </w:p>
    <w:p w14:paraId="4DF1A996" w14:textId="77777777" w:rsidR="00DF7F0D" w:rsidRDefault="00317C97">
      <w:pPr>
        <w:pStyle w:val="Ttulo1"/>
        <w:pageBreakBefore/>
      </w:pPr>
      <w:bookmarkStart w:id="55" w:name="_Toc242518245"/>
      <w:r>
        <w:lastRenderedPageBreak/>
        <w:t>12. Configuración del sistema</w:t>
      </w:r>
      <w:bookmarkEnd w:id="55"/>
    </w:p>
    <w:p w14:paraId="4B03BFED" w14:textId="77777777" w:rsidR="00DF7F0D" w:rsidRDefault="00317C97">
      <w:pPr>
        <w:spacing w:after="120"/>
      </w:pPr>
      <w:r>
        <w:t xml:space="preserve">Abra </w:t>
      </w:r>
      <w:r>
        <w:rPr>
          <w:b/>
          <w:bCs/>
        </w:rPr>
        <w:t>Menú → Configuración del sistema</w:t>
      </w:r>
      <w:r>
        <w:t>. Cada pestaña requiere un permiso; solo verá las que su rol tenga habilitadas. Los cambios de configuración se aplican de inmediato a todos los usuarios.</w:t>
      </w:r>
    </w:p>
    <w:p w14:paraId="69E6B82B" w14:textId="77777777" w:rsidR="00DF7F0D" w:rsidRDefault="00317C97">
      <w:pPr>
        <w:pStyle w:val="Ttulo2"/>
      </w:pPr>
      <w:bookmarkStart w:id="56" w:name="_Toc242518246"/>
      <w:r>
        <w:t>12.1 Catálogos</w:t>
      </w:r>
      <w:bookmarkEnd w:id="56"/>
    </w:p>
    <w:p w14:paraId="533437FD" w14:textId="77777777" w:rsidR="00DF7F0D" w:rsidRDefault="00317C97">
      <w:pPr>
        <w:spacing w:after="120"/>
      </w:pPr>
      <w:r>
        <w:t xml:space="preserve">Permiso: </w:t>
      </w:r>
      <w:r>
        <w:rPr>
          <w:b/>
          <w:bCs/>
        </w:rPr>
        <w:t>config.catalogos</w:t>
      </w:r>
      <w:r>
        <w:t>. Administra las listas desplegables: Materias / tipos de gestión, Tipos de solicitud, Cuadernos / trámites, Macroetapas, Asuntos civiles y Asuntos de familia.</w:t>
      </w:r>
    </w:p>
    <w:p w14:paraId="1554D41B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1D9AAFC" wp14:editId="46816DC6">
            <wp:extent cx="5943600" cy="4643437"/>
            <wp:effectExtent l="0" t="0" r="0" b="0"/>
            <wp:docPr id="30" name="24_cfg_catalogos" descr="Pestaña Catálogos." title="Pestaña Catálog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43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9D890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40. </w:t>
      </w:r>
      <w:r>
        <w:rPr>
          <w:i/>
          <w:iCs/>
          <w:color w:val="5A6270"/>
          <w:sz w:val="18"/>
          <w:szCs w:val="18"/>
        </w:rPr>
        <w:t>Pestaña Catálogos.</w:t>
      </w:r>
    </w:p>
    <w:p w14:paraId="7BD5F476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Agregar</w:t>
      </w:r>
      <w:r>
        <w:t xml:space="preserve">: escriba el valor en la casilla «Agregar nuevo…» de la lista y haga clic en </w:t>
      </w:r>
      <w:r>
        <w:rPr>
          <w:b/>
          <w:bCs/>
        </w:rPr>
        <w:t>+ Agregar</w:t>
      </w:r>
      <w:r>
        <w:t>.</w:t>
      </w:r>
    </w:p>
    <w:p w14:paraId="5A103F4A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Editar</w:t>
      </w:r>
      <w:r>
        <w:t>: haga clic sobre el texto de la opción, corríjalo y guarde.</w:t>
      </w:r>
    </w:p>
    <w:p w14:paraId="3C58CD6E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Eliminar</w:t>
      </w:r>
      <w:r>
        <w:t>: haga clic en la ✕ roja de la opción y confirme.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20E1ECBD" w14:textId="77777777">
        <w:trPr>
          <w:cantSplit/>
        </w:trPr>
        <w:tc>
          <w:tcPr>
            <w:tcW w:w="9360" w:type="dxa"/>
            <w:tcBorders>
              <w:top w:val="single" w:sz="4" w:space="0" w:color="EAF1FB"/>
              <w:left w:val="single" w:sz="24" w:space="0" w:color="2E75B6"/>
              <w:bottom w:val="single" w:sz="4" w:space="0" w:color="EAF1FB"/>
              <w:right w:val="single" w:sz="4" w:space="0" w:color="EAF1FB"/>
            </w:tcBorders>
            <w:shd w:val="clear" w:color="auto" w:fill="EA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5CDBCBE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2E75B6"/>
              </w:rPr>
              <w:lastRenderedPageBreak/>
              <w:t>Tenga en cuenta</w:t>
            </w:r>
          </w:p>
          <w:p w14:paraId="30CE9F50" w14:textId="77777777" w:rsidR="00DF7F0D" w:rsidRDefault="00317C97">
            <w:pPr>
              <w:spacing w:after="60"/>
            </w:pPr>
            <w:r>
              <w:t xml:space="preserve">Al eliminar una opción, las actuaciones ya registradas </w:t>
            </w:r>
            <w:r>
              <w:rPr>
                <w:b/>
                <w:bCs/>
              </w:rPr>
              <w:t>conservan</w:t>
            </w:r>
            <w:r>
              <w:t xml:space="preserve"> su valor; solo desaparece de las listas para registros nuevos.</w:t>
            </w:r>
          </w:p>
          <w:p w14:paraId="01C2952F" w14:textId="77777777" w:rsidR="00DF7F0D" w:rsidRDefault="00317C97">
            <w:pPr>
              <w:spacing w:after="60"/>
            </w:pPr>
            <w:r>
              <w:t>Si aparece «Ya existe un registro con ese nombre o valor», la opción ya está en la lista.</w:t>
            </w:r>
          </w:p>
        </w:tc>
      </w:tr>
    </w:tbl>
    <w:p w14:paraId="1643DF23" w14:textId="77777777" w:rsidR="00DF7F0D" w:rsidRDefault="00DF7F0D">
      <w:pPr>
        <w:spacing w:after="120"/>
      </w:pPr>
    </w:p>
    <w:p w14:paraId="44D40F57" w14:textId="77777777" w:rsidR="00DF7F0D" w:rsidRDefault="00317C97">
      <w:pPr>
        <w:pStyle w:val="Ttulo2"/>
      </w:pPr>
      <w:bookmarkStart w:id="57" w:name="_Toc242518247"/>
      <w:r>
        <w:t>12.2 Términos</w:t>
      </w:r>
      <w:bookmarkEnd w:id="57"/>
    </w:p>
    <w:p w14:paraId="165D5D57" w14:textId="77777777" w:rsidR="00DF7F0D" w:rsidRDefault="00317C97">
      <w:pPr>
        <w:spacing w:after="120"/>
      </w:pPr>
      <w:r>
        <w:t xml:space="preserve">Permiso: </w:t>
      </w:r>
      <w:r>
        <w:rPr>
          <w:b/>
          <w:bCs/>
        </w:rPr>
        <w:t>config.terminos</w:t>
      </w:r>
      <w:r>
        <w:t>. Catálogo de términos legales con su número de días, forma de cómputo (hábiles judiciales o calendario), responsable y categoría.</w:t>
      </w:r>
    </w:p>
    <w:p w14:paraId="16D29931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E5D11E1" wp14:editId="0383D37C">
            <wp:extent cx="5905500" cy="5619750"/>
            <wp:effectExtent l="0" t="0" r="0" b="0"/>
            <wp:docPr id="31" name="25_cfg_terminos" descr="Pestaña Términos." title="Pestaña Términ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BA453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41. </w:t>
      </w:r>
      <w:r>
        <w:rPr>
          <w:i/>
          <w:iCs/>
          <w:color w:val="5A6270"/>
          <w:sz w:val="18"/>
          <w:szCs w:val="18"/>
        </w:rPr>
        <w:t>Pestaña Términos.</w:t>
      </w:r>
    </w:p>
    <w:p w14:paraId="78EBCE7A" w14:textId="77777777" w:rsidR="00DF7F0D" w:rsidRDefault="00317C97">
      <w:pPr>
        <w:pStyle w:val="Prrafodelista"/>
        <w:numPr>
          <w:ilvl w:val="0"/>
          <w:numId w:val="20"/>
        </w:numPr>
        <w:spacing w:after="80"/>
      </w:pPr>
      <w:r>
        <w:t xml:space="preserve">Haga clic en </w:t>
      </w:r>
      <w:r>
        <w:rPr>
          <w:b/>
          <w:bCs/>
        </w:rPr>
        <w:t>+ Nuevo término</w:t>
      </w:r>
      <w:r>
        <w:t xml:space="preserve"> (o en </w:t>
      </w:r>
      <w:r>
        <w:rPr>
          <w:b/>
          <w:bCs/>
        </w:rPr>
        <w:t>Editar</w:t>
      </w:r>
      <w:r>
        <w:t xml:space="preserve"> junto a uno existente).</w:t>
      </w:r>
    </w:p>
    <w:p w14:paraId="095D25B8" w14:textId="77777777" w:rsidR="00DF7F0D" w:rsidRDefault="00317C97">
      <w:pPr>
        <w:pStyle w:val="Prrafodelista"/>
        <w:numPr>
          <w:ilvl w:val="0"/>
          <w:numId w:val="20"/>
        </w:numPr>
        <w:spacing w:after="80"/>
      </w:pPr>
      <w:r>
        <w:lastRenderedPageBreak/>
        <w:t xml:space="preserve">Escriba el </w:t>
      </w:r>
      <w:r>
        <w:rPr>
          <w:b/>
          <w:bCs/>
        </w:rPr>
        <w:t>Nombre del término</w:t>
      </w:r>
      <w:r>
        <w:t xml:space="preserve">, los </w:t>
      </w:r>
      <w:r>
        <w:rPr>
          <w:b/>
          <w:bCs/>
        </w:rPr>
        <w:t>Días</w:t>
      </w:r>
      <w:r>
        <w:t xml:space="preserve"> (mínimo 1) y elija el </w:t>
      </w:r>
      <w:r>
        <w:rPr>
          <w:b/>
          <w:bCs/>
        </w:rPr>
        <w:t>Cómputo</w:t>
      </w:r>
      <w:r>
        <w:t>.</w:t>
      </w:r>
    </w:p>
    <w:p w14:paraId="557CC003" w14:textId="77777777" w:rsidR="00DF7F0D" w:rsidRDefault="00317C97">
      <w:pPr>
        <w:pStyle w:val="Prrafodelista"/>
        <w:numPr>
          <w:ilvl w:val="0"/>
          <w:numId w:val="20"/>
        </w:numPr>
        <w:spacing w:after="80"/>
      </w:pPr>
      <w:r>
        <w:t xml:space="preserve">Indique el </w:t>
      </w:r>
      <w:r>
        <w:rPr>
          <w:b/>
          <w:bCs/>
        </w:rPr>
        <w:t>Responsable</w:t>
      </w:r>
      <w:r>
        <w:t xml:space="preserve"> (Parte, Despacho, Secretaría, Juez, Tercero) y la </w:t>
      </w:r>
      <w:r>
        <w:rPr>
          <w:b/>
          <w:bCs/>
        </w:rPr>
        <w:t>Categoría</w:t>
      </w:r>
      <w:r>
        <w:t xml:space="preserve"> (Traslado, Control, Ejecutoria, Probatorio, Recurso, Cautelar).</w:t>
      </w:r>
    </w:p>
    <w:p w14:paraId="2DDF0776" w14:textId="77777777" w:rsidR="00DF7F0D" w:rsidRDefault="00317C97">
      <w:pPr>
        <w:pStyle w:val="Prrafodelista"/>
        <w:numPr>
          <w:ilvl w:val="0"/>
          <w:numId w:val="20"/>
        </w:numPr>
        <w:spacing w:after="80"/>
      </w:pPr>
      <w:r>
        <w:t xml:space="preserve">Haga clic en </w:t>
      </w:r>
      <w:r>
        <w:rPr>
          <w:b/>
          <w:bCs/>
        </w:rPr>
        <w:t>Guardar</w:t>
      </w:r>
      <w:r>
        <w:t>.</w:t>
      </w:r>
    </w:p>
    <w:p w14:paraId="602E0192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3550181" wp14:editId="1F279A51">
            <wp:extent cx="4000500" cy="2943225"/>
            <wp:effectExtent l="0" t="0" r="0" b="0"/>
            <wp:docPr id="32" name="25b_editar_termino" descr="Edición de un término." title="Edición de un términ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F37B9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42. </w:t>
      </w:r>
      <w:r>
        <w:rPr>
          <w:i/>
          <w:iCs/>
          <w:color w:val="5A6270"/>
          <w:sz w:val="18"/>
          <w:szCs w:val="18"/>
        </w:rPr>
        <w:t>Edición de un término.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34F4A12C" w14:textId="77777777">
        <w:trPr>
          <w:cantSplit/>
        </w:trPr>
        <w:tc>
          <w:tcPr>
            <w:tcW w:w="9360" w:type="dxa"/>
            <w:tcBorders>
              <w:top w:val="single" w:sz="4" w:space="0" w:color="FDECEA"/>
              <w:left w:val="single" w:sz="24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D098D72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C0392B"/>
              </w:rPr>
              <w:t>Importante</w:t>
            </w:r>
          </w:p>
          <w:p w14:paraId="52843511" w14:textId="77777777" w:rsidR="00DF7F0D" w:rsidRDefault="00317C97">
            <w:pPr>
              <w:spacing w:after="60"/>
            </w:pPr>
            <w:r>
              <w:t xml:space="preserve">Cambiar los días de un término </w:t>
            </w:r>
            <w:r>
              <w:rPr>
                <w:b/>
                <w:bCs/>
              </w:rPr>
              <w:t>recalcula</w:t>
            </w:r>
            <w:r>
              <w:t xml:space="preserve"> los vencimientos de todas las actuaciones que lo usan. Verifique la norma antes de modificarlo.</w:t>
            </w:r>
          </w:p>
        </w:tc>
      </w:tr>
    </w:tbl>
    <w:p w14:paraId="27D7E037" w14:textId="77777777" w:rsidR="00DF7F0D" w:rsidRDefault="00DF7F0D">
      <w:pPr>
        <w:spacing w:after="120"/>
      </w:pPr>
    </w:p>
    <w:p w14:paraId="1FC15F8C" w14:textId="77777777" w:rsidR="00DF7F0D" w:rsidRDefault="00317C97">
      <w:pPr>
        <w:pStyle w:val="Ttulo2"/>
      </w:pPr>
      <w:bookmarkStart w:id="58" w:name="_Toc242518248"/>
      <w:r>
        <w:t>12.3 Rutas procesales</w:t>
      </w:r>
      <w:bookmarkEnd w:id="58"/>
    </w:p>
    <w:p w14:paraId="587B2EDC" w14:textId="77777777" w:rsidR="00DF7F0D" w:rsidRDefault="00317C97">
      <w:pPr>
        <w:spacing w:after="120"/>
      </w:pPr>
      <w:r>
        <w:t xml:space="preserve">Permiso: </w:t>
      </w:r>
      <w:r>
        <w:rPr>
          <w:b/>
          <w:bCs/>
        </w:rPr>
        <w:t>config.rutas</w:t>
      </w:r>
      <w:r>
        <w:t>. Una ruta es una secuencia de pasos de un trámite (por ejemplo, liquidación del crédito: radicación → traslado → aprobación).</w:t>
      </w:r>
    </w:p>
    <w:p w14:paraId="08C1A62F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4D57D0FE" wp14:editId="3CF989A0">
            <wp:extent cx="5905500" cy="5619750"/>
            <wp:effectExtent l="0" t="0" r="0" b="0"/>
            <wp:docPr id="33" name="26_cfg_rutas" descr="Pestaña Rutas procesales." title="Pestaña Rutas procesal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12102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43. </w:t>
      </w:r>
      <w:r>
        <w:rPr>
          <w:i/>
          <w:iCs/>
          <w:color w:val="5A6270"/>
          <w:sz w:val="18"/>
          <w:szCs w:val="18"/>
        </w:rPr>
        <w:t>Pestaña Rutas procesales.</w:t>
      </w:r>
    </w:p>
    <w:p w14:paraId="142C0B97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+ Nueva ruta</w:t>
      </w:r>
      <w:r>
        <w:t xml:space="preserve"> / </w:t>
      </w:r>
      <w:r>
        <w:rPr>
          <w:b/>
          <w:bCs/>
        </w:rPr>
        <w:t>Editar ruta</w:t>
      </w:r>
      <w:r>
        <w:t>: nombre y descripción de la ruta.</w:t>
      </w:r>
    </w:p>
    <w:p w14:paraId="78C56CBB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+ Paso</w:t>
      </w:r>
      <w:r>
        <w:t xml:space="preserve"> / </w:t>
      </w:r>
      <w:r>
        <w:rPr>
          <w:b/>
          <w:bCs/>
        </w:rPr>
        <w:t>Editar</w:t>
      </w:r>
      <w:r>
        <w:t xml:space="preserve"> (en cada paso): nombre del paso, origen, materia, término aplicable y descripción por defecto.</w:t>
      </w:r>
    </w:p>
    <w:p w14:paraId="48E929B6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Asociación tipo de solicitud → ruta</w:t>
      </w:r>
      <w:r>
        <w:t>: en la tabla inferior elija, para cada tipo de solicitud, la ruta que se sugerirá al registrar actuaciones de ese tipo. Se guarda al cambiar la selección.</w:t>
      </w:r>
    </w:p>
    <w:p w14:paraId="33F1F49F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t xml:space="preserve">En cada paso puede marcar </w:t>
      </w:r>
      <w:r>
        <w:rPr>
          <w:b/>
          <w:bCs/>
        </w:rPr>
        <w:t>Este paso fija o registra una audiencia</w:t>
      </w:r>
      <w:r>
        <w:t xml:space="preserve"> y su </w:t>
      </w:r>
      <w:r>
        <w:rPr>
          <w:b/>
          <w:bCs/>
        </w:rPr>
        <w:t>estado inicial</w:t>
      </w:r>
      <w:r>
        <w:t>: al llegar a ese paso la ruta crea la audiencia.</w:t>
      </w:r>
    </w:p>
    <w:p w14:paraId="644258DE" w14:textId="77777777" w:rsidR="00DF7F0D" w:rsidRDefault="00317C97">
      <w:pPr>
        <w:pStyle w:val="Ttulo2"/>
      </w:pPr>
      <w:bookmarkStart w:id="59" w:name="_Toc242518249"/>
      <w:r>
        <w:t>12.4 Calendario judicial</w:t>
      </w:r>
      <w:bookmarkEnd w:id="59"/>
    </w:p>
    <w:p w14:paraId="60582612" w14:textId="77777777" w:rsidR="00DF7F0D" w:rsidRDefault="00317C97">
      <w:pPr>
        <w:spacing w:after="120"/>
      </w:pPr>
      <w:r>
        <w:t xml:space="preserve">Permiso: </w:t>
      </w:r>
      <w:r>
        <w:rPr>
          <w:b/>
          <w:bCs/>
        </w:rPr>
        <w:t>config.calendario</w:t>
      </w:r>
      <w:r>
        <w:t>. El calendario determina qué días son hábiles para el cómputo de términos.</w:t>
      </w:r>
    </w:p>
    <w:p w14:paraId="30B9702F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4C218170" wp14:editId="3C6F7603">
            <wp:extent cx="5905500" cy="4181475"/>
            <wp:effectExtent l="0" t="0" r="0" b="0"/>
            <wp:docPr id="34" name="27_cfg_calendario" descr="Pestaña Calendario judicial." title="Pestaña Calendario judici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18746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44. </w:t>
      </w:r>
      <w:r>
        <w:rPr>
          <w:i/>
          <w:iCs/>
          <w:color w:val="5A6270"/>
          <w:sz w:val="18"/>
          <w:szCs w:val="18"/>
        </w:rPr>
        <w:t>Pestaña Calendario judicial.</w:t>
      </w:r>
    </w:p>
    <w:p w14:paraId="1C7F7E38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Suspensión de términos (rango de fechas)</w:t>
      </w:r>
      <w:r>
        <w:t xml:space="preserve">: indique </w:t>
      </w:r>
      <w:r>
        <w:rPr>
          <w:b/>
          <w:bCs/>
        </w:rPr>
        <w:t>Desde</w:t>
      </w:r>
      <w:r>
        <w:t xml:space="preserve">, </w:t>
      </w:r>
      <w:r>
        <w:rPr>
          <w:b/>
          <w:bCs/>
        </w:rPr>
        <w:t>Hasta</w:t>
      </w:r>
      <w:r>
        <w:t xml:space="preserve"> y el motivo (por ejemplo, paro judicial) y haga clic en </w:t>
      </w:r>
      <w:r>
        <w:rPr>
          <w:b/>
          <w:bCs/>
        </w:rPr>
        <w:t>+ Agregar suspensión</w:t>
      </w:r>
      <w:r>
        <w:t>. Si falta alguna fecha aparece «Indique desde y hasta»; con la ✕ se quita una suspensión.</w:t>
      </w:r>
    </w:p>
    <w:p w14:paraId="6219F27F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Días cerrados sueltos</w:t>
      </w:r>
      <w:r>
        <w:t xml:space="preserve">: días puntuales en que el despacho no atendió (por ejemplo, cierre extraordinario). Botón </w:t>
      </w:r>
      <w:r>
        <w:rPr>
          <w:b/>
          <w:bCs/>
        </w:rPr>
        <w:t>+ Cerrar día</w:t>
      </w:r>
      <w:r>
        <w:t>.</w:t>
      </w:r>
    </w:p>
    <w:p w14:paraId="1878EF45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Habilitar un festivo como día hábil</w:t>
      </w:r>
      <w:r>
        <w:t xml:space="preserve">: para un día inhábil en que excepcionalmente se laboró. Botón </w:t>
      </w:r>
      <w:r>
        <w:rPr>
          <w:b/>
          <w:bCs/>
        </w:rPr>
        <w:t>+ Habilitar día</w:t>
      </w:r>
      <w:r>
        <w:t>.</w:t>
      </w:r>
    </w:p>
    <w:p w14:paraId="727FEA94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Festivos y vacancia</w:t>
      </w:r>
      <w:r>
        <w:t xml:space="preserve">: lista de días festivos y de vacancia judicial; agregue fechas con </w:t>
      </w:r>
      <w:r>
        <w:rPr>
          <w:b/>
          <w:bCs/>
        </w:rPr>
        <w:t>+ Agregar festivo</w:t>
      </w:r>
      <w:r>
        <w:t xml:space="preserve"> o quítelas con la ✕.</w:t>
      </w:r>
    </w:p>
    <w:p w14:paraId="305718AB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Verificar un día</w:t>
      </w:r>
      <w:r>
        <w:t xml:space="preserve">: elija una fecha y haga clic en </w:t>
      </w:r>
      <w:r>
        <w:rPr>
          <w:b/>
          <w:bCs/>
        </w:rPr>
        <w:t>Comprobar</w:t>
      </w:r>
      <w:r>
        <w:t xml:space="preserve"> para saber si es día hábil.</w:t>
      </w:r>
    </w:p>
    <w:p w14:paraId="185A16FD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B0F2024" wp14:editId="2E50D0C2">
            <wp:extent cx="5905500" cy="476250"/>
            <wp:effectExtent l="0" t="0" r="0" b="0"/>
            <wp:docPr id="35" name="27b_verificar_dia" descr="Resultado de verificar si un día es hábil." title="Resultado de verificar si un día es háb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0AA98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45. </w:t>
      </w:r>
      <w:r>
        <w:rPr>
          <w:i/>
          <w:iCs/>
          <w:color w:val="5A6270"/>
          <w:sz w:val="18"/>
          <w:szCs w:val="18"/>
        </w:rPr>
        <w:t>Resultado de verificar si un día es hábil.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43A235B2" w14:textId="77777777">
        <w:trPr>
          <w:cantSplit/>
        </w:trPr>
        <w:tc>
          <w:tcPr>
            <w:tcW w:w="9360" w:type="dxa"/>
            <w:tcBorders>
              <w:top w:val="single" w:sz="4" w:space="0" w:color="FDECEA"/>
              <w:left w:val="single" w:sz="24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D0D7C63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C0392B"/>
              </w:rPr>
              <w:t>Importante</w:t>
            </w:r>
          </w:p>
          <w:p w14:paraId="59699C68" w14:textId="77777777" w:rsidR="00DF7F0D" w:rsidRDefault="00317C97">
            <w:pPr>
              <w:spacing w:after="60"/>
            </w:pPr>
            <w:r>
              <w:t>Mantenga el calendario al día (especialmente festivos del año siguiente y suspensiones decretadas). Un calendario incompleto produce vencimientos mal calculados.</w:t>
            </w:r>
          </w:p>
        </w:tc>
      </w:tr>
    </w:tbl>
    <w:p w14:paraId="40F2C76E" w14:textId="77777777" w:rsidR="00DF7F0D" w:rsidRDefault="00DF7F0D">
      <w:pPr>
        <w:spacing w:after="120"/>
      </w:pPr>
    </w:p>
    <w:p w14:paraId="3CD991AA" w14:textId="77777777" w:rsidR="00DF7F0D" w:rsidRDefault="00317C97">
      <w:pPr>
        <w:pStyle w:val="Ttulo2"/>
      </w:pPr>
      <w:bookmarkStart w:id="60" w:name="_Toc242518250"/>
      <w:r>
        <w:lastRenderedPageBreak/>
        <w:t>12.5 Plantillas y firma</w:t>
      </w:r>
      <w:bookmarkEnd w:id="60"/>
    </w:p>
    <w:p w14:paraId="01B60446" w14:textId="77777777" w:rsidR="00DF7F0D" w:rsidRDefault="00317C97">
      <w:pPr>
        <w:spacing w:after="120"/>
      </w:pPr>
      <w:r>
        <w:t xml:space="preserve">Permiso: </w:t>
      </w:r>
      <w:r>
        <w:rPr>
          <w:b/>
          <w:bCs/>
        </w:rPr>
        <w:t>config.plantillas</w:t>
      </w:r>
      <w:r>
        <w:t>.</w:t>
      </w:r>
    </w:p>
    <w:p w14:paraId="3ECE98EB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D65677C" wp14:editId="663FE50C">
            <wp:extent cx="5905500" cy="5619750"/>
            <wp:effectExtent l="0" t="0" r="0" b="0"/>
            <wp:docPr id="36" name="28_cfg_plantillas" descr="Pestaña Plantillas y firma." title="Pestaña Plantillas y fir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D3EA7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46. </w:t>
      </w:r>
      <w:r>
        <w:rPr>
          <w:i/>
          <w:iCs/>
          <w:color w:val="5A6270"/>
          <w:sz w:val="18"/>
          <w:szCs w:val="18"/>
        </w:rPr>
        <w:t>Pestaña Plantillas y firma.</w:t>
      </w:r>
    </w:p>
    <w:p w14:paraId="5AE93787" w14:textId="77777777" w:rsidR="00DF7F0D" w:rsidRDefault="00317C97">
      <w:pPr>
        <w:pStyle w:val="Ttulo3"/>
      </w:pPr>
      <w:r>
        <w:t>Firmantes</w:t>
      </w:r>
    </w:p>
    <w:p w14:paraId="40040BFC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+ Agregar firmante</w:t>
      </w:r>
      <w:r>
        <w:t xml:space="preserve"> / </w:t>
      </w:r>
      <w:r>
        <w:rPr>
          <w:b/>
          <w:bCs/>
        </w:rPr>
        <w:t>Datos</w:t>
      </w:r>
      <w:r>
        <w:t>: nombre y cargo de quien firma.</w:t>
      </w:r>
    </w:p>
    <w:p w14:paraId="764CA97F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Subir firma</w:t>
      </w:r>
      <w:r>
        <w:t>: cargue la imagen de la antefirma (PNG o JPG, máximo 2 MB; preferiblemente con fondo transparente).</w:t>
      </w:r>
    </w:p>
    <w:p w14:paraId="760F5D00" w14:textId="77777777" w:rsidR="00DF7F0D" w:rsidRDefault="00317C97">
      <w:pPr>
        <w:pStyle w:val="Ttulo3"/>
      </w:pPr>
      <w:r>
        <w:t>Plantillas</w:t>
      </w:r>
    </w:p>
    <w:p w14:paraId="466FD08C" w14:textId="77777777" w:rsidR="00DF7F0D" w:rsidRDefault="00317C97">
      <w:pPr>
        <w:spacing w:after="120"/>
      </w:pPr>
      <w:r>
        <w:t>Cada plantilla tiene un nombre, un tipo (Constancia o Pase al despacho) y un texto con campos entre llaves dobles que el sistema reemplaza al generar el documento: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360"/>
      </w:tblGrid>
      <w:tr w:rsidR="00DF7F0D" w14:paraId="02E5E762" w14:textId="77777777">
        <w:trPr>
          <w:tblHeader/>
        </w:trPr>
        <w:tc>
          <w:tcPr>
            <w:tcW w:w="4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054F7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Campo</w:t>
            </w:r>
          </w:p>
        </w:tc>
        <w:tc>
          <w:tcPr>
            <w:tcW w:w="5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853DD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Se reemplaza por</w:t>
            </w:r>
          </w:p>
        </w:tc>
      </w:tr>
      <w:tr w:rsidR="00DF7F0D" w14:paraId="3E93D75F" w14:textId="77777777">
        <w:trPr>
          <w:cantSplit/>
        </w:trPr>
        <w:tc>
          <w:tcPr>
            <w:tcW w:w="4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A4084" w14:textId="77777777" w:rsidR="00DF7F0D" w:rsidRDefault="00317C97">
            <w:r>
              <w:rPr>
                <w:sz w:val="19"/>
                <w:szCs w:val="19"/>
              </w:rPr>
              <w:t>{{radicado}} / {{radicado_full}}</w:t>
            </w:r>
          </w:p>
        </w:tc>
        <w:tc>
          <w:tcPr>
            <w:tcW w:w="5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9DE59" w14:textId="77777777" w:rsidR="00DF7F0D" w:rsidRDefault="00317C97">
            <w:r>
              <w:rPr>
                <w:sz w:val="19"/>
                <w:szCs w:val="19"/>
              </w:rPr>
              <w:t>Radicado corto / radicado completo con el prefijo del juzgado</w:t>
            </w:r>
          </w:p>
        </w:tc>
      </w:tr>
      <w:tr w:rsidR="00DF7F0D" w14:paraId="596BCDB4" w14:textId="77777777">
        <w:trPr>
          <w:cantSplit/>
        </w:trPr>
        <w:tc>
          <w:tcPr>
            <w:tcW w:w="4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A2596" w14:textId="77777777" w:rsidR="00DF7F0D" w:rsidRDefault="00317C97">
            <w:r>
              <w:rPr>
                <w:sz w:val="19"/>
                <w:szCs w:val="19"/>
              </w:rPr>
              <w:t>{{proceso}}</w:t>
            </w:r>
          </w:p>
        </w:tc>
        <w:tc>
          <w:tcPr>
            <w:tcW w:w="5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0CFAC" w14:textId="77777777" w:rsidR="00DF7F0D" w:rsidRDefault="00317C97">
            <w:r>
              <w:rPr>
                <w:sz w:val="19"/>
                <w:szCs w:val="19"/>
              </w:rPr>
              <w:t>Clase o asunto del proceso</w:t>
            </w:r>
          </w:p>
        </w:tc>
      </w:tr>
      <w:tr w:rsidR="00DF7F0D" w14:paraId="6C6EB503" w14:textId="77777777">
        <w:trPr>
          <w:cantSplit/>
        </w:trPr>
        <w:tc>
          <w:tcPr>
            <w:tcW w:w="4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F5287" w14:textId="77777777" w:rsidR="00DF7F0D" w:rsidRDefault="00317C97">
            <w:r>
              <w:rPr>
                <w:sz w:val="19"/>
                <w:szCs w:val="19"/>
              </w:rPr>
              <w:t>{{demandante}} / {{demandado}}</w:t>
            </w:r>
          </w:p>
        </w:tc>
        <w:tc>
          <w:tcPr>
            <w:tcW w:w="5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DBA3F" w14:textId="77777777" w:rsidR="00DF7F0D" w:rsidRDefault="00317C97">
            <w:r>
              <w:rPr>
                <w:sz w:val="19"/>
                <w:szCs w:val="19"/>
              </w:rPr>
              <w:t>Partes del proceso</w:t>
            </w:r>
          </w:p>
        </w:tc>
      </w:tr>
      <w:tr w:rsidR="00DF7F0D" w14:paraId="6218CFD7" w14:textId="77777777">
        <w:trPr>
          <w:cantSplit/>
        </w:trPr>
        <w:tc>
          <w:tcPr>
            <w:tcW w:w="4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321C8" w14:textId="77777777" w:rsidR="00DF7F0D" w:rsidRDefault="00317C97">
            <w:r>
              <w:rPr>
                <w:sz w:val="19"/>
                <w:szCs w:val="19"/>
              </w:rPr>
              <w:t>{{cuaderno}} / {{materia}} / {{descripcion}}</w:t>
            </w:r>
          </w:p>
        </w:tc>
        <w:tc>
          <w:tcPr>
            <w:tcW w:w="5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3F2DC" w14:textId="77777777" w:rsidR="00DF7F0D" w:rsidRDefault="00317C97">
            <w:r>
              <w:rPr>
                <w:sz w:val="19"/>
                <w:szCs w:val="19"/>
              </w:rPr>
              <w:t>Datos de la actuación</w:t>
            </w:r>
          </w:p>
        </w:tc>
      </w:tr>
      <w:tr w:rsidR="00DF7F0D" w14:paraId="6CF634D3" w14:textId="77777777">
        <w:trPr>
          <w:cantSplit/>
        </w:trPr>
        <w:tc>
          <w:tcPr>
            <w:tcW w:w="4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A56DA" w14:textId="77777777" w:rsidR="00DF7F0D" w:rsidRDefault="00317C97">
            <w:r>
              <w:rPr>
                <w:sz w:val="19"/>
                <w:szCs w:val="19"/>
              </w:rPr>
              <w:t>{{termino}} / {{fecha_inicio}} / {{vencimiento}}</w:t>
            </w:r>
          </w:p>
        </w:tc>
        <w:tc>
          <w:tcPr>
            <w:tcW w:w="5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2CAAD" w14:textId="77777777" w:rsidR="00DF7F0D" w:rsidRDefault="00317C97">
            <w:r>
              <w:rPr>
                <w:sz w:val="19"/>
                <w:szCs w:val="19"/>
              </w:rPr>
              <w:t>Datos del término</w:t>
            </w:r>
          </w:p>
        </w:tc>
      </w:tr>
      <w:tr w:rsidR="00DF7F0D" w14:paraId="146991A6" w14:textId="77777777">
        <w:trPr>
          <w:cantSplit/>
        </w:trPr>
        <w:tc>
          <w:tcPr>
            <w:tcW w:w="4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564BC" w14:textId="77777777" w:rsidR="00DF7F0D" w:rsidRDefault="00317C97">
            <w:r>
              <w:rPr>
                <w:sz w:val="19"/>
                <w:szCs w:val="19"/>
              </w:rPr>
              <w:t>{{motivo_pase}}</w:t>
            </w:r>
          </w:p>
        </w:tc>
        <w:tc>
          <w:tcPr>
            <w:tcW w:w="5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6514C" w14:textId="77777777" w:rsidR="00DF7F0D" w:rsidRDefault="00317C97">
            <w:r>
              <w:rPr>
                <w:sz w:val="19"/>
                <w:szCs w:val="19"/>
              </w:rPr>
              <w:t>Motivo escrito al generar el pase</w:t>
            </w:r>
          </w:p>
        </w:tc>
      </w:tr>
      <w:tr w:rsidR="00DF7F0D" w14:paraId="6684B4BB" w14:textId="77777777">
        <w:trPr>
          <w:cantSplit/>
        </w:trPr>
        <w:tc>
          <w:tcPr>
            <w:tcW w:w="4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55A42" w14:textId="77777777" w:rsidR="00DF7F0D" w:rsidRDefault="00317C97">
            <w:r>
              <w:rPr>
                <w:sz w:val="19"/>
                <w:szCs w:val="19"/>
              </w:rPr>
              <w:t>{{fecha}} / {{fecha_letras}} / {{ciudad}}</w:t>
            </w:r>
          </w:p>
        </w:tc>
        <w:tc>
          <w:tcPr>
            <w:tcW w:w="5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45E5C" w14:textId="77777777" w:rsidR="00DF7F0D" w:rsidRDefault="00317C97">
            <w:r>
              <w:rPr>
                <w:sz w:val="19"/>
                <w:szCs w:val="19"/>
              </w:rPr>
              <w:t>Fecha del documento, fecha en letras y ciudad del juzgado</w:t>
            </w:r>
          </w:p>
        </w:tc>
      </w:tr>
      <w:tr w:rsidR="00DF7F0D" w14:paraId="128CAA5B" w14:textId="77777777">
        <w:trPr>
          <w:cantSplit/>
        </w:trPr>
        <w:tc>
          <w:tcPr>
            <w:tcW w:w="4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64473" w14:textId="77777777" w:rsidR="00865BCB" w:rsidRDefault="00F45983">
            <w:r>
              <w:rPr>
                <w:sz w:val="19"/>
                <w:szCs w:val="19"/>
              </w:rPr>
              <w:t>{{naturaleza}} / {{cui}} / {{tipo_sierju}}</w:t>
            </w:r>
          </w:p>
        </w:tc>
        <w:tc>
          <w:tcPr>
            <w:tcW w:w="53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CB370" w14:textId="77777777" w:rsidR="00865BCB" w:rsidRDefault="00F45983">
            <w:r>
              <w:rPr>
                <w:sz w:val="19"/>
                <w:szCs w:val="19"/>
              </w:rPr>
              <w:t>Naturaleza del proceso, número de noticia criminal (penal) y tipo SIERJU</w:t>
            </w:r>
          </w:p>
        </w:tc>
      </w:tr>
    </w:tbl>
    <w:p w14:paraId="3970104B" w14:textId="77777777" w:rsidR="00DF7F0D" w:rsidRDefault="00DF7F0D">
      <w:pPr>
        <w:spacing w:after="160"/>
      </w:pPr>
    </w:p>
    <w:p w14:paraId="1B2DDFAB" w14:textId="77777777" w:rsidR="00DF7F0D" w:rsidRDefault="00317C97">
      <w:pPr>
        <w:pStyle w:val="Ttulo2"/>
      </w:pPr>
      <w:bookmarkStart w:id="61" w:name="_Toc242518251"/>
      <w:r>
        <w:t>12.6 Datos del juzgado</w:t>
      </w:r>
      <w:bookmarkEnd w:id="61"/>
    </w:p>
    <w:p w14:paraId="49EA7578" w14:textId="77777777" w:rsidR="00DF7F0D" w:rsidRDefault="00317C97">
      <w:pPr>
        <w:spacing w:after="120"/>
      </w:pPr>
      <w:r>
        <w:t xml:space="preserve">Permiso: </w:t>
      </w:r>
      <w:r>
        <w:rPr>
          <w:b/>
          <w:bCs/>
        </w:rPr>
        <w:t>config.juzgado</w:t>
      </w:r>
      <w:r>
        <w:t xml:space="preserve">. Nombre del juzgado, ciudad/departamento, </w:t>
      </w:r>
      <w:r>
        <w:rPr>
          <w:b/>
          <w:bCs/>
        </w:rPr>
        <w:t>prefijo del radicado</w:t>
      </w:r>
      <w:r>
        <w:t xml:space="preserve"> (se antepone al radicado corto para formar el número completo de 23 dígitos) y la imagen del </w:t>
      </w:r>
      <w:r>
        <w:rPr>
          <w:b/>
          <w:bCs/>
        </w:rPr>
        <w:t>membrete</w:t>
      </w:r>
      <w:r>
        <w:t xml:space="preserve"> que encabeza los documentos (botón </w:t>
      </w:r>
      <w:r>
        <w:rPr>
          <w:b/>
          <w:bCs/>
        </w:rPr>
        <w:t>Cambiar membrete</w:t>
      </w:r>
      <w:r>
        <w:t>, imagen de máximo 2 MB).</w:t>
      </w:r>
    </w:p>
    <w:p w14:paraId="42A947F9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C42F7DE" wp14:editId="702BD8CF">
            <wp:extent cx="5905500" cy="2800350"/>
            <wp:effectExtent l="0" t="0" r="0" b="0"/>
            <wp:docPr id="37" name="29_cfg_juzgado" descr="Pestaña Datos del juzgado." title="Pestaña Datos del juzg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AEAF4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47. </w:t>
      </w:r>
      <w:r>
        <w:rPr>
          <w:i/>
          <w:iCs/>
          <w:color w:val="5A6270"/>
          <w:sz w:val="18"/>
          <w:szCs w:val="18"/>
        </w:rPr>
        <w:t>Pestaña Datos del juzgado.</w:t>
      </w:r>
    </w:p>
    <w:p w14:paraId="36548821" w14:textId="77777777" w:rsidR="00DF7F0D" w:rsidRDefault="00317C97">
      <w:pPr>
        <w:pStyle w:val="Ttulo2"/>
      </w:pPr>
      <w:bookmarkStart w:id="62" w:name="_Toc242518252"/>
      <w:r>
        <w:t>12.7 Respaldos</w:t>
      </w:r>
      <w:bookmarkEnd w:id="62"/>
    </w:p>
    <w:p w14:paraId="63F72CA2" w14:textId="77777777" w:rsidR="00DF7F0D" w:rsidRDefault="00317C97">
      <w:pPr>
        <w:spacing w:after="120"/>
      </w:pPr>
      <w:r>
        <w:t>Vea el capítulo 14.</w:t>
      </w:r>
    </w:p>
    <w:p w14:paraId="1C782A1B" w14:textId="77777777" w:rsidR="00DF7F0D" w:rsidRDefault="00317C97">
      <w:pPr>
        <w:pStyle w:val="Ttulo2"/>
      </w:pPr>
      <w:bookmarkStart w:id="63" w:name="_Toc242518253"/>
      <w:r>
        <w:t>12.8 Apariencia</w:t>
      </w:r>
      <w:bookmarkEnd w:id="63"/>
    </w:p>
    <w:p w14:paraId="48F40CD3" w14:textId="77777777" w:rsidR="00DF7F0D" w:rsidRDefault="00317C97">
      <w:pPr>
        <w:spacing w:after="120"/>
      </w:pPr>
      <w:r>
        <w:t xml:space="preserve">Disponible para todos los usuarios; afecta solo a su propio usuario. Permite elegir una de las paletas rápidas (un clic) o el </w:t>
      </w:r>
      <w:r>
        <w:rPr>
          <w:b/>
          <w:bCs/>
        </w:rPr>
        <w:t>Color principal</w:t>
      </w:r>
      <w:r>
        <w:t xml:space="preserve">, el </w:t>
      </w:r>
      <w:r>
        <w:rPr>
          <w:b/>
          <w:bCs/>
        </w:rPr>
        <w:t>Tema</w:t>
      </w:r>
      <w:r>
        <w:t xml:space="preserve"> (Automático, Claro, Oscuro) y el </w:t>
      </w:r>
      <w:r>
        <w:rPr>
          <w:b/>
          <w:bCs/>
        </w:rPr>
        <w:t>Tamaño de letra</w:t>
      </w:r>
      <w:r>
        <w:t xml:space="preserve"> (Normal, Grande, Muy grande). </w:t>
      </w:r>
      <w:r>
        <w:rPr>
          <w:b/>
          <w:bCs/>
        </w:rPr>
        <w:t>Restablecer apariencia</w:t>
      </w:r>
      <w:r>
        <w:t xml:space="preserve"> vuelve a los valores iniciales.</w:t>
      </w:r>
    </w:p>
    <w:p w14:paraId="559CCB46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5D29833F" wp14:editId="1C9CE014">
            <wp:extent cx="5943600" cy="2184273"/>
            <wp:effectExtent l="0" t="0" r="0" b="0"/>
            <wp:docPr id="38" name="31_cfg_apariencia" descr="Pestaña Apariencia." title="Pestaña Aparienc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F2759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48. </w:t>
      </w:r>
      <w:r>
        <w:rPr>
          <w:i/>
          <w:iCs/>
          <w:color w:val="5A6270"/>
          <w:sz w:val="18"/>
          <w:szCs w:val="18"/>
        </w:rPr>
        <w:t>Pestaña Apariencia.</w:t>
      </w:r>
    </w:p>
    <w:p w14:paraId="5B058940" w14:textId="77777777" w:rsidR="00865BCB" w:rsidRDefault="00F45983">
      <w:pPr>
        <w:pStyle w:val="Ttulo2"/>
      </w:pPr>
      <w:bookmarkStart w:id="64" w:name="_Toc242518254"/>
      <w:r>
        <w:t>12.9 Personal y cargos</w:t>
      </w:r>
      <w:bookmarkEnd w:id="64"/>
    </w:p>
    <w:p w14:paraId="7E6F4944" w14:textId="77777777" w:rsidR="00865BCB" w:rsidRDefault="00F45983">
      <w:pPr>
        <w:spacing w:after="120"/>
      </w:pPr>
      <w:r>
        <w:t xml:space="preserve">Permiso: </w:t>
      </w:r>
      <w:r>
        <w:rPr>
          <w:b/>
          <w:bCs/>
        </w:rPr>
        <w:t>config.personal</w:t>
      </w:r>
      <w:r>
        <w:t>. Lista de quienes trabajan en el despacho, con su cargo, para asignarlos como responsables de actuaciones y audiencias. Es un catálogo aparte de los usuarios: aquí va quien trabaja en el juzgado aunque no entre a la aplicación.</w:t>
      </w:r>
    </w:p>
    <w:p w14:paraId="0E5AC0EC" w14:textId="77777777" w:rsidR="00865BCB" w:rsidRDefault="00F45983">
      <w:pPr>
        <w:pStyle w:val="Prrafodelista"/>
        <w:numPr>
          <w:ilvl w:val="0"/>
          <w:numId w:val="32"/>
        </w:numPr>
        <w:spacing w:after="80"/>
      </w:pPr>
      <w:r>
        <w:t xml:space="preserve">Haga clic en </w:t>
      </w:r>
      <w:r>
        <w:rPr>
          <w:b/>
          <w:bCs/>
        </w:rPr>
        <w:t>+ Agregar persona</w:t>
      </w:r>
      <w:r>
        <w:t xml:space="preserve"> (o en </w:t>
      </w:r>
      <w:r>
        <w:rPr>
          <w:b/>
          <w:bCs/>
        </w:rPr>
        <w:t>Editar</w:t>
      </w:r>
      <w:r>
        <w:t xml:space="preserve"> junto a una existente).</w:t>
      </w:r>
    </w:p>
    <w:p w14:paraId="4AA7E417" w14:textId="77777777" w:rsidR="00865BCB" w:rsidRDefault="00F45983">
      <w:pPr>
        <w:pStyle w:val="Prrafodelista"/>
        <w:numPr>
          <w:ilvl w:val="0"/>
          <w:numId w:val="32"/>
        </w:numPr>
        <w:spacing w:after="80"/>
      </w:pPr>
      <w:r>
        <w:t xml:space="preserve">Escriba el </w:t>
      </w:r>
      <w:r>
        <w:rPr>
          <w:b/>
          <w:bCs/>
        </w:rPr>
        <w:t>Nombre completo</w:t>
      </w:r>
      <w:r>
        <w:t xml:space="preserve"> y elija el </w:t>
      </w:r>
      <w:r>
        <w:rPr>
          <w:b/>
          <w:bCs/>
        </w:rPr>
        <w:t>Cargo</w:t>
      </w:r>
      <w:r>
        <w:t>.</w:t>
      </w:r>
    </w:p>
    <w:p w14:paraId="25E635B3" w14:textId="77777777" w:rsidR="00865BCB" w:rsidRDefault="00F45983">
      <w:pPr>
        <w:pStyle w:val="Prrafodelista"/>
        <w:numPr>
          <w:ilvl w:val="0"/>
          <w:numId w:val="32"/>
        </w:numPr>
        <w:spacing w:after="80"/>
      </w:pPr>
      <w:r>
        <w:t xml:space="preserve">Deje marcada </w:t>
      </w:r>
      <w:r>
        <w:rPr>
          <w:b/>
          <w:bCs/>
        </w:rPr>
        <w:t>Trabaja actualmente en el despacho</w:t>
      </w:r>
      <w:r>
        <w:t>; desmárquela cuando la persona se retire, para que no aparezca en las listas nuevas.</w:t>
      </w:r>
    </w:p>
    <w:p w14:paraId="0BA6EAB9" w14:textId="77777777" w:rsidR="00865BCB" w:rsidRDefault="00F45983">
      <w:pPr>
        <w:pStyle w:val="Prrafodelista"/>
        <w:numPr>
          <w:ilvl w:val="0"/>
          <w:numId w:val="32"/>
        </w:numPr>
        <w:spacing w:after="80"/>
      </w:pPr>
      <w:r>
        <w:t xml:space="preserve">Haga clic en </w:t>
      </w:r>
      <w:r>
        <w:rPr>
          <w:b/>
          <w:bCs/>
        </w:rPr>
        <w:t>Guardar</w:t>
      </w:r>
      <w:r>
        <w:t>.</w:t>
      </w:r>
    </w:p>
    <w:p w14:paraId="1D8774C1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DE0E937" wp14:editId="485FB1BB">
            <wp:extent cx="5943600" cy="2786062"/>
            <wp:effectExtent l="0" t="0" r="0" b="0"/>
            <wp:docPr id="911" name="v12_911" descr="Pestaña Personal y cargos." title="Pestaña Personal y carg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86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6D6C5" w14:textId="77777777" w:rsidR="00865BCB" w:rsidRDefault="00F45983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49. </w:t>
      </w:r>
      <w:r>
        <w:rPr>
          <w:i/>
          <w:iCs/>
          <w:color w:val="5A6270"/>
          <w:sz w:val="18"/>
          <w:szCs w:val="18"/>
        </w:rPr>
        <w:t>Pestaña Personal y cargos.</w:t>
      </w:r>
    </w:p>
    <w:p w14:paraId="65BA286B" w14:textId="77777777" w:rsidR="00DF7F0D" w:rsidRDefault="00317C97">
      <w:pPr>
        <w:pStyle w:val="Ttulo1"/>
        <w:pageBreakBefore/>
      </w:pPr>
      <w:bookmarkStart w:id="65" w:name="_Toc242518255"/>
      <w:r>
        <w:lastRenderedPageBreak/>
        <w:t>13. Usuarios, roles y auditoría</w:t>
      </w:r>
      <w:bookmarkEnd w:id="65"/>
    </w:p>
    <w:p w14:paraId="31AD7D98" w14:textId="77777777" w:rsidR="00DF7F0D" w:rsidRDefault="00317C97">
      <w:pPr>
        <w:pStyle w:val="Ttulo2"/>
      </w:pPr>
      <w:bookmarkStart w:id="66" w:name="_Toc242518256"/>
      <w:r>
        <w:t>13.1 Crear un usuario</w:t>
      </w:r>
      <w:bookmarkEnd w:id="66"/>
    </w:p>
    <w:p w14:paraId="67B7F932" w14:textId="77777777" w:rsidR="00DF7F0D" w:rsidRDefault="00317C97">
      <w:pPr>
        <w:spacing w:after="120"/>
      </w:pPr>
      <w:r>
        <w:t xml:space="preserve">Permiso: </w:t>
      </w:r>
      <w:r>
        <w:rPr>
          <w:b/>
          <w:bCs/>
        </w:rPr>
        <w:t>usuarios.gestionar</w:t>
      </w:r>
      <w:r>
        <w:t>.</w:t>
      </w:r>
    </w:p>
    <w:p w14:paraId="17DFF039" w14:textId="77777777" w:rsidR="00DF7F0D" w:rsidRDefault="00317C97">
      <w:pPr>
        <w:pStyle w:val="Prrafodelista"/>
        <w:numPr>
          <w:ilvl w:val="0"/>
          <w:numId w:val="21"/>
        </w:numPr>
        <w:spacing w:after="80"/>
      </w:pPr>
      <w:r>
        <w:t xml:space="preserve">Vaya a </w:t>
      </w:r>
      <w:r>
        <w:rPr>
          <w:b/>
          <w:bCs/>
        </w:rPr>
        <w:t>Menú → Configuración del sistema → Usuarios</w:t>
      </w:r>
      <w:r>
        <w:t>.</w:t>
      </w:r>
    </w:p>
    <w:p w14:paraId="050F7442" w14:textId="77777777" w:rsidR="00DF7F0D" w:rsidRDefault="00317C97">
      <w:pPr>
        <w:pStyle w:val="Prrafodelista"/>
        <w:numPr>
          <w:ilvl w:val="0"/>
          <w:numId w:val="21"/>
        </w:numPr>
        <w:spacing w:after="80"/>
      </w:pPr>
      <w:r>
        <w:t xml:space="preserve">Haga clic en </w:t>
      </w:r>
      <w:r>
        <w:rPr>
          <w:b/>
          <w:bCs/>
        </w:rPr>
        <w:t>+ Nuevo usuario</w:t>
      </w:r>
      <w:r>
        <w:t>.</w:t>
      </w:r>
    </w:p>
    <w:p w14:paraId="3CEBA845" w14:textId="77777777" w:rsidR="00DF7F0D" w:rsidRDefault="00317C97">
      <w:pPr>
        <w:pStyle w:val="Prrafodelista"/>
        <w:numPr>
          <w:ilvl w:val="0"/>
          <w:numId w:val="21"/>
        </w:numPr>
        <w:spacing w:after="80"/>
      </w:pPr>
      <w:r>
        <w:t xml:space="preserve">Escriba el </w:t>
      </w:r>
      <w:r>
        <w:rPr>
          <w:b/>
          <w:bCs/>
        </w:rPr>
        <w:t>Usuario</w:t>
      </w:r>
      <w:r>
        <w:t xml:space="preserve"> (nombre de ingreso), el </w:t>
      </w:r>
      <w:r>
        <w:rPr>
          <w:b/>
          <w:bCs/>
        </w:rPr>
        <w:t>Nombre</w:t>
      </w:r>
      <w:r>
        <w:t xml:space="preserve"> completo, elija el </w:t>
      </w:r>
      <w:r>
        <w:rPr>
          <w:b/>
          <w:bCs/>
        </w:rPr>
        <w:t>Rol</w:t>
      </w:r>
      <w:r>
        <w:t xml:space="preserve"> y asigne una </w:t>
      </w:r>
      <w:r>
        <w:rPr>
          <w:b/>
          <w:bCs/>
        </w:rPr>
        <w:t>Contraseña</w:t>
      </w:r>
      <w:r>
        <w:t xml:space="preserve"> inicial de mínimo 8 caracteres.</w:t>
      </w:r>
    </w:p>
    <w:p w14:paraId="37A343EC" w14:textId="77777777" w:rsidR="00DF7F0D" w:rsidRDefault="00317C97">
      <w:pPr>
        <w:pStyle w:val="Prrafodelista"/>
        <w:numPr>
          <w:ilvl w:val="0"/>
          <w:numId w:val="21"/>
        </w:numPr>
        <w:spacing w:after="80"/>
      </w:pPr>
      <w:r>
        <w:t xml:space="preserve">Haga clic en </w:t>
      </w:r>
      <w:r>
        <w:rPr>
          <w:b/>
          <w:bCs/>
        </w:rPr>
        <w:t>Guardar</w:t>
      </w:r>
      <w:r>
        <w:t xml:space="preserve"> y entregue al funcionario su usuario y contraseña. Pídale que la cambie en su primer ingreso (4.4).</w:t>
      </w:r>
    </w:p>
    <w:p w14:paraId="0D717AF2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94D3116" wp14:editId="31610052">
            <wp:extent cx="5905500" cy="2238375"/>
            <wp:effectExtent l="0" t="0" r="0" b="0"/>
            <wp:docPr id="39" name="32_cfg_usuarios" descr="Pestaña Usuarios." title="Pestaña Usuar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50F5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50. </w:t>
      </w:r>
      <w:r>
        <w:rPr>
          <w:i/>
          <w:iCs/>
          <w:color w:val="5A6270"/>
          <w:sz w:val="18"/>
          <w:szCs w:val="18"/>
        </w:rPr>
        <w:t>Pestaña Usuarios.</w:t>
      </w:r>
    </w:p>
    <w:p w14:paraId="1CDCA5F1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1560FC5" wp14:editId="0DA7EB6F">
            <wp:extent cx="4000500" cy="2638425"/>
            <wp:effectExtent l="0" t="0" r="0" b="0"/>
            <wp:docPr id="40" name="32b_nuevo_usuario" descr="Formulario de nuevo usuario." title="Formulario de nuevo usua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6C758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51. </w:t>
      </w:r>
      <w:r>
        <w:rPr>
          <w:i/>
          <w:iCs/>
          <w:color w:val="5A6270"/>
          <w:sz w:val="18"/>
          <w:szCs w:val="18"/>
        </w:rPr>
        <w:t>Formulario de nuevo usuario.</w:t>
      </w:r>
    </w:p>
    <w:p w14:paraId="65AA6F08" w14:textId="77777777" w:rsidR="00DF7F0D" w:rsidRDefault="00317C97">
      <w:pPr>
        <w:pStyle w:val="Ttulo2"/>
      </w:pPr>
      <w:bookmarkStart w:id="67" w:name="_Toc242518257"/>
      <w:r>
        <w:lastRenderedPageBreak/>
        <w:t>13.2 Modificar, desactivar o restablecer la contraseña de un usuario</w:t>
      </w:r>
      <w:bookmarkEnd w:id="67"/>
    </w:p>
    <w:p w14:paraId="56726D9B" w14:textId="77777777" w:rsidR="00DF7F0D" w:rsidRDefault="00317C97">
      <w:pPr>
        <w:pStyle w:val="Prrafodelista"/>
        <w:numPr>
          <w:ilvl w:val="0"/>
          <w:numId w:val="22"/>
        </w:numPr>
        <w:spacing w:after="80"/>
      </w:pPr>
      <w:r>
        <w:t xml:space="preserve">En la pestaña </w:t>
      </w:r>
      <w:r>
        <w:rPr>
          <w:b/>
          <w:bCs/>
        </w:rPr>
        <w:t>Usuarios</w:t>
      </w:r>
      <w:r>
        <w:t xml:space="preserve">, haga clic en </w:t>
      </w:r>
      <w:r>
        <w:rPr>
          <w:b/>
          <w:bCs/>
        </w:rPr>
        <w:t>Editar</w:t>
      </w:r>
      <w:r>
        <w:t xml:space="preserve"> junto al usuario.</w:t>
      </w:r>
    </w:p>
    <w:p w14:paraId="7EE3BC21" w14:textId="77777777" w:rsidR="00DF7F0D" w:rsidRDefault="00317C97">
      <w:pPr>
        <w:pStyle w:val="Prrafodelista"/>
        <w:numPr>
          <w:ilvl w:val="0"/>
          <w:numId w:val="22"/>
        </w:numPr>
        <w:spacing w:after="80"/>
      </w:pPr>
      <w:r>
        <w:t>Cambie el nombre o el rol según necesite.</w:t>
      </w:r>
    </w:p>
    <w:p w14:paraId="01B5429E" w14:textId="77777777" w:rsidR="00DF7F0D" w:rsidRDefault="00317C97">
      <w:pPr>
        <w:pStyle w:val="Prrafodelista"/>
        <w:numPr>
          <w:ilvl w:val="0"/>
          <w:numId w:val="22"/>
        </w:numPr>
        <w:spacing w:after="80"/>
      </w:pPr>
      <w:r>
        <w:t xml:space="preserve">Para </w:t>
      </w:r>
      <w:r>
        <w:rPr>
          <w:b/>
          <w:bCs/>
        </w:rPr>
        <w:t>restablecer una contraseña olvidada</w:t>
      </w:r>
      <w:r>
        <w:t xml:space="preserve">, escriba una nueva en </w:t>
      </w:r>
      <w:r>
        <w:rPr>
          <w:b/>
          <w:bCs/>
        </w:rPr>
        <w:t>Contraseña</w:t>
      </w:r>
      <w:r>
        <w:t xml:space="preserve"> (si la deja vacía, la contraseña no cambia).</w:t>
      </w:r>
    </w:p>
    <w:p w14:paraId="21C947FF" w14:textId="77777777" w:rsidR="00DF7F0D" w:rsidRDefault="00317C97">
      <w:pPr>
        <w:pStyle w:val="Prrafodelista"/>
        <w:numPr>
          <w:ilvl w:val="0"/>
          <w:numId w:val="22"/>
        </w:numPr>
        <w:spacing w:after="80"/>
      </w:pPr>
      <w:r>
        <w:t xml:space="preserve">Para impedir el ingreso de alguien que ya no trabaja en el despacho, desmarque </w:t>
      </w:r>
      <w:r>
        <w:rPr>
          <w:b/>
          <w:bCs/>
        </w:rPr>
        <w:t>Usuario activo</w:t>
      </w:r>
      <w:r>
        <w:t>.</w:t>
      </w:r>
    </w:p>
    <w:p w14:paraId="41DBB5A4" w14:textId="77777777" w:rsidR="00DF7F0D" w:rsidRDefault="00317C97">
      <w:pPr>
        <w:pStyle w:val="Prrafodelista"/>
        <w:numPr>
          <w:ilvl w:val="0"/>
          <w:numId w:val="22"/>
        </w:numPr>
        <w:spacing w:after="80"/>
      </w:pPr>
      <w:r>
        <w:t xml:space="preserve">Haga clic en </w:t>
      </w:r>
      <w:r>
        <w:rPr>
          <w:b/>
          <w:bCs/>
        </w:rPr>
        <w:t>Guardar</w:t>
      </w:r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132DC739" w14:textId="77777777">
        <w:trPr>
          <w:cantSplit/>
        </w:trPr>
        <w:tc>
          <w:tcPr>
            <w:tcW w:w="9360" w:type="dxa"/>
            <w:tcBorders>
              <w:top w:val="single" w:sz="4" w:space="0" w:color="EAF1FB"/>
              <w:left w:val="single" w:sz="24" w:space="0" w:color="2E75B6"/>
              <w:bottom w:val="single" w:sz="4" w:space="0" w:color="EAF1FB"/>
              <w:right w:val="single" w:sz="4" w:space="0" w:color="EAF1FB"/>
            </w:tcBorders>
            <w:shd w:val="clear" w:color="auto" w:fill="EA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4D4214F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2E75B6"/>
              </w:rPr>
              <w:t>Tenga en cuenta</w:t>
            </w:r>
          </w:p>
          <w:p w14:paraId="790E872C" w14:textId="77777777" w:rsidR="00DF7F0D" w:rsidRDefault="00317C97">
            <w:pPr>
              <w:spacing w:after="60"/>
            </w:pPr>
            <w:r>
              <w:t>No se recomienda borrar usuarios: desactívelos. Así se conserva su nombre en la auditoría.</w:t>
            </w:r>
          </w:p>
          <w:p w14:paraId="3D649B05" w14:textId="77777777" w:rsidR="00DF7F0D" w:rsidRDefault="00317C97">
            <w:pPr>
              <w:spacing w:after="60"/>
            </w:pPr>
            <w:r>
              <w:t>El sistema no permite dejar el juzgado sin administradores: «Debe quedar al menos un administrador activo».</w:t>
            </w:r>
          </w:p>
          <w:p w14:paraId="579BE85B" w14:textId="77777777" w:rsidR="00DF7F0D" w:rsidRDefault="00317C97">
            <w:pPr>
              <w:spacing w:after="60"/>
            </w:pPr>
            <w:r>
              <w:t>«Ya existe un usuario con ese nombre»: elija otro nombre de ingreso.</w:t>
            </w:r>
          </w:p>
        </w:tc>
      </w:tr>
    </w:tbl>
    <w:p w14:paraId="5E409937" w14:textId="77777777" w:rsidR="00DF7F0D" w:rsidRDefault="00DF7F0D">
      <w:pPr>
        <w:spacing w:after="120"/>
      </w:pPr>
    </w:p>
    <w:p w14:paraId="6F42C611" w14:textId="77777777" w:rsidR="00DF7F0D" w:rsidRDefault="00317C97">
      <w:pPr>
        <w:pStyle w:val="Ttulo2"/>
      </w:pPr>
      <w:bookmarkStart w:id="68" w:name="_Toc242518258"/>
      <w:r>
        <w:t>13.3 Roles y permisos</w:t>
      </w:r>
      <w:bookmarkEnd w:id="68"/>
    </w:p>
    <w:p w14:paraId="6FB57A60" w14:textId="77777777" w:rsidR="00DF7F0D" w:rsidRDefault="00317C97">
      <w:pPr>
        <w:spacing w:after="120"/>
      </w:pPr>
      <w:r>
        <w:t xml:space="preserve">Permiso: </w:t>
      </w:r>
      <w:r>
        <w:rPr>
          <w:b/>
          <w:bCs/>
        </w:rPr>
        <w:t>roles.gestionar</w:t>
      </w:r>
      <w:r>
        <w:t>. Muestra cada rol con sus permisos. Puede crear roles nuevos (</w:t>
      </w:r>
      <w:r>
        <w:rPr>
          <w:b/>
          <w:bCs/>
        </w:rPr>
        <w:t>+ Nuevo rol</w:t>
      </w:r>
      <w:r>
        <w:t>) o editar los existentes marcando o desmarcando permisos. Los cambios se aplican de inmediato a los usuarios con ese rol.</w:t>
      </w:r>
    </w:p>
    <w:p w14:paraId="2024ACFD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7DFFC654" wp14:editId="58688FE2">
            <wp:extent cx="5943600" cy="4643437"/>
            <wp:effectExtent l="0" t="0" r="0" b="0"/>
            <wp:docPr id="41" name="33_cfg_roles" descr="Pestaña Roles y permisos." title="Pestaña Roles y permis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43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D1FFB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52. </w:t>
      </w:r>
      <w:r>
        <w:rPr>
          <w:i/>
          <w:iCs/>
          <w:color w:val="5A6270"/>
          <w:sz w:val="18"/>
          <w:szCs w:val="18"/>
        </w:rPr>
        <w:t>Pestaña Roles y permisos.</w:t>
      </w:r>
    </w:p>
    <w:p w14:paraId="2490B142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E64A53F" wp14:editId="36243B0D">
            <wp:extent cx="4277325" cy="5504187"/>
            <wp:effectExtent l="0" t="0" r="0" b="0"/>
            <wp:docPr id="42" name="33b_editar_rol" descr="Edición de los permisos de un rol." title="Edición de los permisos de un ro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7325" cy="550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CF8FB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53. </w:t>
      </w:r>
      <w:r>
        <w:rPr>
          <w:i/>
          <w:iCs/>
          <w:color w:val="5A6270"/>
          <w:sz w:val="18"/>
          <w:szCs w:val="18"/>
        </w:rPr>
        <w:t>Edición de los permisos de un rol.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DF7F0D" w14:paraId="0192296E" w14:textId="77777777">
        <w:trPr>
          <w:tblHeader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8A460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6E5FF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Permisos disponibles</w:t>
            </w:r>
          </w:p>
        </w:tc>
      </w:tr>
      <w:tr w:rsidR="00DF7F0D" w14:paraId="2E0D4D5C" w14:textId="77777777"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C0081" w14:textId="77777777" w:rsidR="00DF7F0D" w:rsidRDefault="00317C97">
            <w:r>
              <w:rPr>
                <w:sz w:val="19"/>
                <w:szCs w:val="19"/>
              </w:rPr>
              <w:t>Procesos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C40C4" w14:textId="77777777" w:rsidR="00DF7F0D" w:rsidRDefault="00317C97">
            <w:r>
              <w:rPr>
                <w:sz w:val="19"/>
                <w:szCs w:val="19"/>
              </w:rPr>
              <w:t>ver, crear, editar, eliminar, notas</w:t>
            </w:r>
          </w:p>
        </w:tc>
      </w:tr>
      <w:tr w:rsidR="00DF7F0D" w14:paraId="0BBA02E7" w14:textId="77777777"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D9811" w14:textId="77777777" w:rsidR="00DF7F0D" w:rsidRDefault="00317C97">
            <w:r>
              <w:rPr>
                <w:sz w:val="19"/>
                <w:szCs w:val="19"/>
              </w:rPr>
              <w:t>Actuaciones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FA642" w14:textId="77777777" w:rsidR="00DF7F0D" w:rsidRDefault="00317C97">
            <w:r>
              <w:rPr>
                <w:sz w:val="19"/>
                <w:szCs w:val="19"/>
              </w:rPr>
              <w:t>ver, crear, editar, eliminar</w:t>
            </w:r>
          </w:p>
        </w:tc>
      </w:tr>
      <w:tr w:rsidR="00DF7F0D" w14:paraId="6AD476B3" w14:textId="77777777"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E11FC" w14:textId="77777777" w:rsidR="00DF7F0D" w:rsidRDefault="00317C97">
            <w:r>
              <w:rPr>
                <w:sz w:val="19"/>
                <w:szCs w:val="19"/>
              </w:rPr>
              <w:t>Documentos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4E7FC" w14:textId="77777777" w:rsidR="00DF7F0D" w:rsidRDefault="00317C97">
            <w:r>
              <w:rPr>
                <w:sz w:val="19"/>
                <w:szCs w:val="19"/>
              </w:rPr>
              <w:t>generar constancias y pases</w:t>
            </w:r>
          </w:p>
        </w:tc>
      </w:tr>
      <w:tr w:rsidR="00DF7F0D" w14:paraId="7A260D7E" w14:textId="77777777"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AAE28" w14:textId="77777777" w:rsidR="00865BCB" w:rsidRDefault="00F45983">
            <w:r>
              <w:rPr>
                <w:sz w:val="19"/>
                <w:szCs w:val="19"/>
              </w:rPr>
              <w:t>Audiencias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81B8F" w14:textId="77777777" w:rsidR="00865BCB" w:rsidRDefault="00F45983">
            <w:r>
              <w:rPr>
                <w:sz w:val="19"/>
                <w:szCs w:val="19"/>
              </w:rPr>
              <w:t>ver, gestionar (fijar, resolver y reprogramar)</w:t>
            </w:r>
          </w:p>
        </w:tc>
      </w:tr>
      <w:tr w:rsidR="00DF7F0D" w14:paraId="22466425" w14:textId="77777777"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0A518" w14:textId="77777777" w:rsidR="00865BCB" w:rsidRDefault="00F45983">
            <w:r>
              <w:rPr>
                <w:sz w:val="19"/>
                <w:szCs w:val="19"/>
              </w:rPr>
              <w:t>Estadística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A492E" w14:textId="77777777" w:rsidR="00865BCB" w:rsidRDefault="00F45983">
            <w:r>
              <w:rPr>
                <w:sz w:val="19"/>
                <w:szCs w:val="19"/>
              </w:rPr>
              <w:t>ver, registrar datos especiales, exportar (Excel oficial, completo y bitácora)</w:t>
            </w:r>
          </w:p>
        </w:tc>
      </w:tr>
      <w:tr w:rsidR="00DF7F0D" w14:paraId="4A35FD8F" w14:textId="77777777"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CB1A4" w14:textId="77777777" w:rsidR="00DF7F0D" w:rsidRDefault="00317C97">
            <w:r>
              <w:rPr>
                <w:sz w:val="19"/>
                <w:szCs w:val="19"/>
              </w:rPr>
              <w:t>Paquetes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79E05" w14:textId="77777777" w:rsidR="00DF7F0D" w:rsidRDefault="00317C97">
            <w:r>
              <w:rPr>
                <w:sz w:val="19"/>
                <w:szCs w:val="19"/>
              </w:rPr>
              <w:t>ver, exportar (imprimir y CSV)</w:t>
            </w:r>
          </w:p>
        </w:tc>
      </w:tr>
      <w:tr w:rsidR="00DF7F0D" w14:paraId="534CC27C" w14:textId="77777777"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D30D4" w14:textId="77777777" w:rsidR="00DF7F0D" w:rsidRDefault="00317C97"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6F6F3" w14:textId="77777777" w:rsidR="00865BCB" w:rsidRDefault="00F45983">
            <w:r>
              <w:rPr>
                <w:sz w:val="19"/>
                <w:szCs w:val="19"/>
              </w:rPr>
              <w:t>catálogos, términos, rutas, calendario, plantillas, juzgado, personal</w:t>
            </w:r>
          </w:p>
        </w:tc>
      </w:tr>
      <w:tr w:rsidR="00DF7F0D" w14:paraId="5B1B97AC" w14:textId="77777777"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DF2C7" w14:textId="77777777" w:rsidR="00DF7F0D" w:rsidRDefault="00317C97">
            <w:r>
              <w:rPr>
                <w:sz w:val="19"/>
                <w:szCs w:val="19"/>
              </w:rPr>
              <w:t>Respaldos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78D10" w14:textId="77777777" w:rsidR="00DF7F0D" w:rsidRDefault="00317C97">
            <w:r>
              <w:rPr>
                <w:sz w:val="19"/>
                <w:szCs w:val="19"/>
              </w:rPr>
              <w:t>exportar, restaurar (incluye cargar ejemplos), vaciar</w:t>
            </w:r>
          </w:p>
        </w:tc>
      </w:tr>
      <w:tr w:rsidR="00DF7F0D" w14:paraId="1D4E2CB3" w14:textId="77777777"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67AE0" w14:textId="77777777" w:rsidR="00DF7F0D" w:rsidRDefault="00317C97">
            <w:r>
              <w:rPr>
                <w:sz w:val="19"/>
                <w:szCs w:val="19"/>
              </w:rPr>
              <w:t>Administración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4B19A" w14:textId="77777777" w:rsidR="00DF7F0D" w:rsidRDefault="00317C97">
            <w:r>
              <w:rPr>
                <w:sz w:val="19"/>
                <w:szCs w:val="19"/>
              </w:rPr>
              <w:t>gestionar usuarios, gestionar roles, ver auditoría</w:t>
            </w:r>
          </w:p>
        </w:tc>
      </w:tr>
    </w:tbl>
    <w:p w14:paraId="5B159B01" w14:textId="77777777" w:rsidR="00DF7F0D" w:rsidRDefault="00DF7F0D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4478DAC0" w14:textId="77777777">
        <w:trPr>
          <w:cantSplit/>
        </w:trPr>
        <w:tc>
          <w:tcPr>
            <w:tcW w:w="9360" w:type="dxa"/>
            <w:tcBorders>
              <w:top w:val="single" w:sz="4" w:space="0" w:color="EAF1FB"/>
              <w:left w:val="single" w:sz="24" w:space="0" w:color="2E75B6"/>
              <w:bottom w:val="single" w:sz="4" w:space="0" w:color="EAF1FB"/>
              <w:right w:val="single" w:sz="4" w:space="0" w:color="EAF1FB"/>
            </w:tcBorders>
            <w:shd w:val="clear" w:color="auto" w:fill="EA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6E8563E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2E75B6"/>
              </w:rPr>
              <w:t>Tenga en cuenta</w:t>
            </w:r>
          </w:p>
          <w:p w14:paraId="7A418367" w14:textId="77777777" w:rsidR="00DF7F0D" w:rsidRDefault="00317C97">
            <w:pPr>
              <w:spacing w:after="60"/>
            </w:pPr>
            <w:r>
              <w:t xml:space="preserve">El rol </w:t>
            </w:r>
            <w:r>
              <w:rPr>
                <w:b/>
                <w:bCs/>
              </w:rPr>
              <w:t>Administrador</w:t>
            </w:r>
            <w:r>
              <w:t xml:space="preserve"> no se puede modificar ni eliminar.</w:t>
            </w:r>
          </w:p>
          <w:p w14:paraId="3E5B026D" w14:textId="77777777" w:rsidR="00DF7F0D" w:rsidRDefault="00317C97">
            <w:pPr>
              <w:spacing w:after="60"/>
            </w:pPr>
            <w:r>
              <w:t>Para eliminar un rol primero cambie el rol de los usuarios que lo tienen («Hay usuarios con este rol; cámbieles el rol primero»).</w:t>
            </w:r>
          </w:p>
        </w:tc>
      </w:tr>
    </w:tbl>
    <w:p w14:paraId="6B6CD8B4" w14:textId="77777777" w:rsidR="00DF7F0D" w:rsidRDefault="00DF7F0D">
      <w:pPr>
        <w:spacing w:after="120"/>
      </w:pPr>
    </w:p>
    <w:p w14:paraId="49C2733E" w14:textId="77777777" w:rsidR="00DF7F0D" w:rsidRDefault="00317C97">
      <w:pPr>
        <w:pStyle w:val="Ttulo2"/>
      </w:pPr>
      <w:bookmarkStart w:id="69" w:name="_Toc242518259"/>
      <w:r>
        <w:t>13.4 Auditoría</w:t>
      </w:r>
      <w:bookmarkEnd w:id="69"/>
    </w:p>
    <w:p w14:paraId="43CBE31F" w14:textId="77777777" w:rsidR="00DF7F0D" w:rsidRDefault="00317C97">
      <w:pPr>
        <w:spacing w:after="120"/>
      </w:pPr>
      <w:r>
        <w:t xml:space="preserve">Permiso: </w:t>
      </w:r>
      <w:r>
        <w:rPr>
          <w:b/>
          <w:bCs/>
        </w:rPr>
        <w:t>auditoria.ver</w:t>
      </w:r>
      <w:r>
        <w:t>. Registra quién creó, editó o eliminó cada dato, cuándo, y el valor anterior y el nuevo. Puede filtrar por entidad (proceso, actuación, usuario…) y por usuario; se muestran los últimos 200 registros.</w:t>
      </w:r>
    </w:p>
    <w:p w14:paraId="7FD4EEAE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6FA4168" wp14:editId="69AC0AE5">
            <wp:extent cx="5905500" cy="3400425"/>
            <wp:effectExtent l="0" t="0" r="0" b="0"/>
            <wp:docPr id="43" name="34_cfg_auditoria" descr="Pestaña Auditoría." title="Pestaña Auditorí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581EC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54. </w:t>
      </w:r>
      <w:r>
        <w:rPr>
          <w:i/>
          <w:iCs/>
          <w:color w:val="5A6270"/>
          <w:sz w:val="18"/>
          <w:szCs w:val="18"/>
        </w:rPr>
        <w:t>Pestaña Auditoría.</w:t>
      </w:r>
    </w:p>
    <w:p w14:paraId="67E6062F" w14:textId="77777777" w:rsidR="00DF7F0D" w:rsidRDefault="00317C97">
      <w:pPr>
        <w:pStyle w:val="Ttulo1"/>
        <w:pageBreakBefore/>
      </w:pPr>
      <w:bookmarkStart w:id="70" w:name="_Toc242518260"/>
      <w:r>
        <w:lastRenderedPageBreak/>
        <w:t>14. Respaldos y recuperación de la información</w:t>
      </w:r>
      <w:bookmarkEnd w:id="70"/>
    </w:p>
    <w:p w14:paraId="7E8835E7" w14:textId="77777777" w:rsidR="00DF7F0D" w:rsidRDefault="00317C97">
      <w:pPr>
        <w:spacing w:after="120"/>
      </w:pPr>
      <w:r>
        <w:t xml:space="preserve">Toda la información del juzgado vive en el equipo servidor. Los respaldos son la única protección frente a daños del disco, virus, borrados accidentales o el cambio de equipo. Abra </w:t>
      </w:r>
      <w:r>
        <w:rPr>
          <w:b/>
          <w:bCs/>
        </w:rPr>
        <w:t>Menú → Configuración del sistema → Respaldos</w:t>
      </w:r>
      <w:r>
        <w:t>.</w:t>
      </w:r>
    </w:p>
    <w:p w14:paraId="4A88D049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82AE469" wp14:editId="7089553A">
            <wp:extent cx="5905500" cy="3381375"/>
            <wp:effectExtent l="0" t="0" r="0" b="0"/>
            <wp:docPr id="44" name="30_cfg_respaldos" descr="Pestaña Respaldos." title="Pestaña Respal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B539D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55. </w:t>
      </w:r>
      <w:r>
        <w:rPr>
          <w:i/>
          <w:iCs/>
          <w:color w:val="5A6270"/>
          <w:sz w:val="18"/>
          <w:szCs w:val="18"/>
        </w:rPr>
        <w:t>Pestaña Respaldos.</w:t>
      </w:r>
    </w:p>
    <w:p w14:paraId="30B398BC" w14:textId="77777777" w:rsidR="00DF7F0D" w:rsidRDefault="00317C97">
      <w:pPr>
        <w:pStyle w:val="Ttulo2"/>
      </w:pPr>
      <w:bookmarkStart w:id="71" w:name="_Toc242518261"/>
      <w:r>
        <w:t>14.1 Respaldo manual (exportar)</w:t>
      </w:r>
      <w:bookmarkEnd w:id="71"/>
    </w:p>
    <w:p w14:paraId="74F730F2" w14:textId="77777777" w:rsidR="00DF7F0D" w:rsidRDefault="00317C97">
      <w:pPr>
        <w:spacing w:after="120"/>
      </w:pPr>
      <w:r>
        <w:t xml:space="preserve">Permiso: </w:t>
      </w:r>
      <w:r>
        <w:rPr>
          <w:b/>
          <w:bCs/>
        </w:rPr>
        <w:t>respaldo.exportar</w:t>
      </w:r>
      <w:r>
        <w:t>.</w:t>
      </w:r>
    </w:p>
    <w:p w14:paraId="4A1DAD26" w14:textId="77777777" w:rsidR="00DF7F0D" w:rsidRDefault="00317C97">
      <w:pPr>
        <w:pStyle w:val="Prrafodelista"/>
        <w:numPr>
          <w:ilvl w:val="0"/>
          <w:numId w:val="23"/>
        </w:numPr>
        <w:spacing w:after="80"/>
      </w:pPr>
      <w:r>
        <w:t xml:space="preserve">Haga clic en </w:t>
      </w:r>
      <w:r>
        <w:rPr>
          <w:b/>
          <w:bCs/>
        </w:rPr>
        <w:t>⬇ Exportar respaldo (.json)</w:t>
      </w:r>
      <w:r>
        <w:t xml:space="preserve"> (en la pestaña Respaldos o en el Menú).</w:t>
      </w:r>
    </w:p>
    <w:p w14:paraId="6F8860BF" w14:textId="77777777" w:rsidR="00DF7F0D" w:rsidRDefault="00317C97">
      <w:pPr>
        <w:pStyle w:val="Prrafodelista"/>
        <w:numPr>
          <w:ilvl w:val="0"/>
          <w:numId w:val="23"/>
        </w:numPr>
        <w:spacing w:after="80"/>
      </w:pPr>
      <w:r>
        <w:t>Elija la carpeta donde guardarlo. El archivo se llama respaldo_control_procesos_AAAA-MM-DD.json.</w:t>
      </w:r>
    </w:p>
    <w:p w14:paraId="5DF46656" w14:textId="77777777" w:rsidR="00DF7F0D" w:rsidRDefault="00317C97">
      <w:pPr>
        <w:pStyle w:val="Prrafodelista"/>
        <w:numPr>
          <w:ilvl w:val="0"/>
          <w:numId w:val="23"/>
        </w:numPr>
        <w:spacing w:after="80"/>
      </w:pPr>
      <w:r>
        <w:t xml:space="preserve">Copie el archivo a una </w:t>
      </w:r>
      <w:r>
        <w:rPr>
          <w:b/>
          <w:bCs/>
        </w:rPr>
        <w:t>memoria USB o a una unidad en la nube institucional</w:t>
      </w:r>
      <w:r>
        <w:t>, fuera del equipo servidor.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722DF0FF" w14:textId="77777777">
        <w:trPr>
          <w:cantSplit/>
        </w:trPr>
        <w:tc>
          <w:tcPr>
            <w:tcW w:w="9360" w:type="dxa"/>
            <w:tcBorders>
              <w:top w:val="single" w:sz="4" w:space="0" w:color="FDECEA"/>
              <w:left w:val="single" w:sz="24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406E144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C0392B"/>
              </w:rPr>
              <w:t>Importante</w:t>
            </w:r>
          </w:p>
          <w:p w14:paraId="16FC9006" w14:textId="77777777" w:rsidR="00DF7F0D" w:rsidRDefault="00317C97">
            <w:pPr>
              <w:spacing w:after="60"/>
            </w:pPr>
            <w:r>
              <w:t xml:space="preserve">El archivo de respaldo contiene </w:t>
            </w:r>
            <w:r>
              <w:rPr>
                <w:b/>
                <w:bCs/>
              </w:rPr>
              <w:t>toda</w:t>
            </w:r>
            <w:r>
              <w:t xml:space="preserve"> la información, incluidos los usuarios. Guárdelo en un lugar seguro y con acceso restringido.</w:t>
            </w:r>
          </w:p>
        </w:tc>
      </w:tr>
    </w:tbl>
    <w:p w14:paraId="67835707" w14:textId="77777777" w:rsidR="00DF7F0D" w:rsidRDefault="00DF7F0D">
      <w:pPr>
        <w:spacing w:after="120"/>
      </w:pPr>
    </w:p>
    <w:p w14:paraId="34AE9311" w14:textId="77777777" w:rsidR="00DF7F0D" w:rsidRDefault="00317C97">
      <w:pPr>
        <w:pStyle w:val="Ttulo2"/>
      </w:pPr>
      <w:bookmarkStart w:id="72" w:name="_Toc242518262"/>
      <w:r>
        <w:t>14.2 Respaldo automático diario</w:t>
      </w:r>
      <w:bookmarkEnd w:id="72"/>
    </w:p>
    <w:p w14:paraId="284CBFC1" w14:textId="77777777" w:rsidR="00DF7F0D" w:rsidRDefault="00317C97">
      <w:pPr>
        <w:pStyle w:val="Prrafodelista"/>
        <w:numPr>
          <w:ilvl w:val="0"/>
          <w:numId w:val="24"/>
        </w:numPr>
        <w:spacing w:after="80"/>
      </w:pPr>
      <w:r>
        <w:t xml:space="preserve">En </w:t>
      </w:r>
      <w:r>
        <w:rPr>
          <w:b/>
          <w:bCs/>
        </w:rPr>
        <w:t>Respaldo automático diario</w:t>
      </w:r>
      <w:r>
        <w:t xml:space="preserve">, marque </w:t>
      </w:r>
      <w:r>
        <w:rPr>
          <w:b/>
          <w:bCs/>
        </w:rPr>
        <w:t>Hacer un respaldo cada día en el equipo servidor</w:t>
      </w:r>
      <w:r>
        <w:t>.</w:t>
      </w:r>
    </w:p>
    <w:p w14:paraId="23651B05" w14:textId="77777777" w:rsidR="00DF7F0D" w:rsidRDefault="00317C97">
      <w:pPr>
        <w:pStyle w:val="Prrafodelista"/>
        <w:numPr>
          <w:ilvl w:val="0"/>
          <w:numId w:val="24"/>
        </w:numPr>
        <w:spacing w:after="80"/>
      </w:pPr>
      <w:r>
        <w:lastRenderedPageBreak/>
        <w:t xml:space="preserve">Elija la </w:t>
      </w:r>
      <w:r>
        <w:rPr>
          <w:b/>
          <w:bCs/>
        </w:rPr>
        <w:t>Hora</w:t>
      </w:r>
      <w:r>
        <w:t xml:space="preserve"> (por defecto 18:00) y cuántos </w:t>
      </w:r>
      <w:r>
        <w:rPr>
          <w:b/>
          <w:bCs/>
        </w:rPr>
        <w:t>Respaldos que se conservan</w:t>
      </w:r>
      <w:r>
        <w:t xml:space="preserve"> (por defecto 30; los más antiguos se borran solos).</w:t>
      </w:r>
    </w:p>
    <w:p w14:paraId="78CA425D" w14:textId="77777777" w:rsidR="00DF7F0D" w:rsidRDefault="00317C97">
      <w:pPr>
        <w:pStyle w:val="Prrafodelista"/>
        <w:numPr>
          <w:ilvl w:val="0"/>
          <w:numId w:val="24"/>
        </w:numPr>
        <w:spacing w:after="80"/>
      </w:pPr>
      <w:r>
        <w:t xml:space="preserve">Haga clic en </w:t>
      </w:r>
      <w:r>
        <w:rPr>
          <w:b/>
          <w:bCs/>
        </w:rPr>
        <w:t>Guardar programación</w:t>
      </w:r>
      <w:r>
        <w:t>.</w:t>
      </w:r>
    </w:p>
    <w:p w14:paraId="0260E8CB" w14:textId="77777777" w:rsidR="00DF7F0D" w:rsidRDefault="00317C97">
      <w:pPr>
        <w:spacing w:after="120"/>
      </w:pPr>
      <w:r>
        <w:t xml:space="preserve">El respaldo se hace a esa hora si la aplicación está abierta en el servidor; si no lo está, se hace apenas se abra ese mismo día. Los respaldos automáticos se guardan en </w:t>
      </w:r>
      <w:r>
        <w:rPr>
          <w:b/>
          <w:bCs/>
        </w:rPr>
        <w:t>C:\ProgramData\ControlProcesos\backups</w:t>
      </w:r>
      <w:r>
        <w:t xml:space="preserve"> del servidor y aparecen en la lista </w:t>
      </w:r>
      <w:r>
        <w:rPr>
          <w:b/>
          <w:bCs/>
        </w:rPr>
        <w:t>Respaldos guardados en el servidor</w:t>
      </w:r>
      <w:r>
        <w:t xml:space="preserve">, desde donde puede </w:t>
      </w:r>
      <w:r>
        <w:rPr>
          <w:b/>
          <w:bCs/>
        </w:rPr>
        <w:t>Descargar</w:t>
      </w:r>
      <w:r>
        <w:t xml:space="preserve"> o </w:t>
      </w:r>
      <w:r>
        <w:rPr>
          <w:b/>
          <w:bCs/>
        </w:rPr>
        <w:t>Restaurar</w:t>
      </w:r>
      <w:r>
        <w:t xml:space="preserve"> cada uno. El botón </w:t>
      </w:r>
      <w:r>
        <w:rPr>
          <w:b/>
          <w:bCs/>
        </w:rPr>
        <w:t>+ Crear respaldo ahora</w:t>
      </w:r>
      <w:r>
        <w:t xml:space="preserve"> hace uno en el momento.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09E7F332" w14:textId="77777777">
        <w:trPr>
          <w:cantSplit/>
        </w:trPr>
        <w:tc>
          <w:tcPr>
            <w:tcW w:w="9360" w:type="dxa"/>
            <w:tcBorders>
              <w:top w:val="single" w:sz="4" w:space="0" w:color="EAF7EE"/>
              <w:left w:val="single" w:sz="24" w:space="0" w:color="2E8B57"/>
              <w:bottom w:val="single" w:sz="4" w:space="0" w:color="EAF7EE"/>
              <w:right w:val="single" w:sz="4" w:space="0" w:color="EAF7EE"/>
            </w:tcBorders>
            <w:shd w:val="clear" w:color="auto" w:fill="EAF7EE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ACF62BA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2E8B57"/>
              </w:rPr>
              <w:t>Consejo</w:t>
            </w:r>
          </w:p>
          <w:p w14:paraId="610B4F24" w14:textId="77777777" w:rsidR="00DF7F0D" w:rsidRDefault="00317C97">
            <w:pPr>
              <w:spacing w:after="60"/>
            </w:pPr>
            <w:r>
              <w:t>Una vez por semana descargue el respaldo más reciente y guárdelo fuera del servidor. Los respaldos automáticos están en el mismo disco que la base de datos: si el disco falla, se pierden ambos.</w:t>
            </w:r>
          </w:p>
        </w:tc>
      </w:tr>
    </w:tbl>
    <w:p w14:paraId="226973D9" w14:textId="77777777" w:rsidR="00DF7F0D" w:rsidRDefault="00DF7F0D">
      <w:pPr>
        <w:spacing w:after="120"/>
      </w:pPr>
    </w:p>
    <w:p w14:paraId="428E0587" w14:textId="77777777" w:rsidR="00DF7F0D" w:rsidRDefault="00317C97">
      <w:pPr>
        <w:pStyle w:val="Ttulo2"/>
      </w:pPr>
      <w:bookmarkStart w:id="73" w:name="_Toc242518263"/>
      <w:r>
        <w:t>14.3 Restaurar un respaldo</w:t>
      </w:r>
      <w:bookmarkEnd w:id="73"/>
    </w:p>
    <w:p w14:paraId="5D76E0A3" w14:textId="77777777" w:rsidR="00DF7F0D" w:rsidRDefault="00317C97">
      <w:pPr>
        <w:spacing w:after="120"/>
      </w:pPr>
      <w:r>
        <w:t xml:space="preserve">Permiso: </w:t>
      </w:r>
      <w:r>
        <w:rPr>
          <w:b/>
          <w:bCs/>
        </w:rPr>
        <w:t>respaldo.restaurar</w:t>
      </w:r>
      <w:r>
        <w:t>.</w:t>
      </w:r>
    </w:p>
    <w:p w14:paraId="3494A9D4" w14:textId="77777777" w:rsidR="00DF7F0D" w:rsidRDefault="00317C97">
      <w:pPr>
        <w:pStyle w:val="Prrafodelista"/>
        <w:numPr>
          <w:ilvl w:val="0"/>
          <w:numId w:val="25"/>
        </w:numPr>
        <w:spacing w:after="80"/>
      </w:pPr>
      <w:r>
        <w:t xml:space="preserve">Para restaurar desde un archivo: </w:t>
      </w:r>
      <w:r>
        <w:rPr>
          <w:b/>
          <w:bCs/>
        </w:rPr>
        <w:t>Menú → Restaurar respaldo</w:t>
      </w:r>
      <w:r>
        <w:t xml:space="preserve"> (o </w:t>
      </w:r>
      <w:r>
        <w:rPr>
          <w:b/>
          <w:bCs/>
        </w:rPr>
        <w:t>⬆ Restaurar desde un archivo…</w:t>
      </w:r>
      <w:r>
        <w:t xml:space="preserve">) y elija el archivo .json. Para restaurar uno guardado en el servidor: haga clic en </w:t>
      </w:r>
      <w:r>
        <w:rPr>
          <w:b/>
          <w:bCs/>
        </w:rPr>
        <w:t>Restaurar</w:t>
      </w:r>
      <w:r>
        <w:t xml:space="preserve"> junto a él.</w:t>
      </w:r>
    </w:p>
    <w:p w14:paraId="4643F0F9" w14:textId="77777777" w:rsidR="00DF7F0D" w:rsidRDefault="00317C97">
      <w:pPr>
        <w:pStyle w:val="Prrafodelista"/>
        <w:numPr>
          <w:ilvl w:val="0"/>
          <w:numId w:val="25"/>
        </w:numPr>
        <w:spacing w:after="80"/>
      </w:pPr>
      <w:r>
        <w:t xml:space="preserve">Lea el aviso: indica cuántos procesos y actuaciones trae el respaldo y que </w:t>
      </w:r>
      <w:r>
        <w:rPr>
          <w:b/>
          <w:bCs/>
        </w:rPr>
        <w:t>se REEMPLAZARÁ toda la información actual</w:t>
      </w:r>
      <w:r>
        <w:t>.</w:t>
      </w:r>
    </w:p>
    <w:p w14:paraId="37805AD2" w14:textId="77777777" w:rsidR="00DF7F0D" w:rsidRDefault="00317C97">
      <w:pPr>
        <w:pStyle w:val="Prrafodelista"/>
        <w:numPr>
          <w:ilvl w:val="0"/>
          <w:numId w:val="25"/>
        </w:numPr>
        <w:spacing w:after="80"/>
      </w:pPr>
      <w:r>
        <w:t xml:space="preserve">Si también quiere recuperar los usuarios y roles del respaldo, marque </w:t>
      </w:r>
      <w:r>
        <w:rPr>
          <w:b/>
          <w:bCs/>
        </w:rPr>
        <w:t>Restaurar también usuarios y roles</w:t>
      </w:r>
      <w:r>
        <w:t xml:space="preserve"> (cierra todas las sesiones, incluida la suya). Requiere los permisos de gestionar usuarios y roles.</w:t>
      </w:r>
    </w:p>
    <w:p w14:paraId="52290660" w14:textId="77777777" w:rsidR="00DF7F0D" w:rsidRDefault="00317C97">
      <w:pPr>
        <w:pStyle w:val="Prrafodelista"/>
        <w:numPr>
          <w:ilvl w:val="0"/>
          <w:numId w:val="25"/>
        </w:numPr>
        <w:spacing w:after="80"/>
      </w:pPr>
      <w:r>
        <w:t xml:space="preserve">Haga clic en </w:t>
      </w:r>
      <w:r>
        <w:rPr>
          <w:b/>
          <w:bCs/>
        </w:rPr>
        <w:t>Restaurar</w:t>
      </w:r>
      <w:r>
        <w:t>. Al terminar aparece «Restaurado: N proceso(s), M actuación(es)».</w:t>
      </w:r>
    </w:p>
    <w:p w14:paraId="0AE673C9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F977E0A" wp14:editId="51CB3C18">
            <wp:extent cx="4381500" cy="1704975"/>
            <wp:effectExtent l="0" t="0" r="0" b="0"/>
            <wp:docPr id="45" name="30b_restaurar" descr="Confirmación de restauración." title="Confirmación de restaur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49081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56. </w:t>
      </w:r>
      <w:r>
        <w:rPr>
          <w:i/>
          <w:iCs/>
          <w:color w:val="5A6270"/>
          <w:sz w:val="18"/>
          <w:szCs w:val="18"/>
        </w:rPr>
        <w:t>Confirmación de restauración.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62C2C41A" w14:textId="77777777">
        <w:trPr>
          <w:cantSplit/>
        </w:trPr>
        <w:tc>
          <w:tcPr>
            <w:tcW w:w="9360" w:type="dxa"/>
            <w:tcBorders>
              <w:top w:val="single" w:sz="4" w:space="0" w:color="EAF1FB"/>
              <w:left w:val="single" w:sz="24" w:space="0" w:color="2E75B6"/>
              <w:bottom w:val="single" w:sz="4" w:space="0" w:color="EAF1FB"/>
              <w:right w:val="single" w:sz="4" w:space="0" w:color="EAF1FB"/>
            </w:tcBorders>
            <w:shd w:val="clear" w:color="auto" w:fill="EA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2587E54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2E75B6"/>
              </w:rPr>
              <w:lastRenderedPageBreak/>
              <w:t>Tenga en cuenta</w:t>
            </w:r>
          </w:p>
          <w:p w14:paraId="27F331B6" w14:textId="77777777" w:rsidR="00DF7F0D" w:rsidRDefault="00317C97">
            <w:pPr>
              <w:spacing w:after="60"/>
            </w:pPr>
            <w:r>
              <w:t xml:space="preserve">Antes de restaurar, el sistema guarda automáticamente un respaldo del estado actual, marcado como </w:t>
            </w:r>
            <w:r>
              <w:rPr>
                <w:b/>
                <w:bCs/>
              </w:rPr>
              <w:t>previo a restauración</w:t>
            </w:r>
            <w:r>
              <w:t xml:space="preserve"> en la lista. Si se equivocó de archivo, restaure ese respaldo para deshacer.</w:t>
            </w:r>
          </w:p>
          <w:p w14:paraId="37C6DAC0" w14:textId="77777777" w:rsidR="00DF7F0D" w:rsidRDefault="00317C97">
            <w:pPr>
              <w:spacing w:after="60"/>
            </w:pPr>
            <w:r>
              <w:t>También se pueden restaurar los archivos exportados por la versión anterior (archivo HTML) del cuadro de control.</w:t>
            </w:r>
          </w:p>
        </w:tc>
      </w:tr>
    </w:tbl>
    <w:p w14:paraId="64E9F6CE" w14:textId="77777777" w:rsidR="00DF7F0D" w:rsidRDefault="00DF7F0D">
      <w:pPr>
        <w:spacing w:after="120"/>
      </w:pPr>
    </w:p>
    <w:p w14:paraId="7EAE231C" w14:textId="77777777" w:rsidR="00DF7F0D" w:rsidRDefault="00317C97">
      <w:pPr>
        <w:pStyle w:val="Ttulo2"/>
      </w:pPr>
      <w:bookmarkStart w:id="74" w:name="_Toc242518264"/>
      <w:r>
        <w:t>14.4 Cambiar el servidor de equipo</w:t>
      </w:r>
      <w:bookmarkEnd w:id="74"/>
    </w:p>
    <w:p w14:paraId="7985E70C" w14:textId="77777777" w:rsidR="00DF7F0D" w:rsidRDefault="00317C97">
      <w:pPr>
        <w:pStyle w:val="Prrafodelista"/>
        <w:numPr>
          <w:ilvl w:val="0"/>
          <w:numId w:val="26"/>
        </w:numPr>
        <w:spacing w:after="80"/>
      </w:pPr>
      <w:r>
        <w:t xml:space="preserve">En el servidor actual, exporte un respaldo (14.1) y cierre la aplicación con </w:t>
      </w:r>
      <w:r>
        <w:rPr>
          <w:b/>
          <w:bCs/>
        </w:rPr>
        <w:t>Salir y detener el servidor</w:t>
      </w:r>
      <w:r>
        <w:t>.</w:t>
      </w:r>
    </w:p>
    <w:p w14:paraId="20FDBD8F" w14:textId="77777777" w:rsidR="00DF7F0D" w:rsidRDefault="00317C97">
      <w:pPr>
        <w:pStyle w:val="Prrafodelista"/>
        <w:numPr>
          <w:ilvl w:val="0"/>
          <w:numId w:val="26"/>
        </w:numPr>
        <w:spacing w:after="80"/>
      </w:pPr>
      <w:r>
        <w:t xml:space="preserve">Instale la aplicación en el equipo nuevo y configúrelo como </w:t>
      </w:r>
      <w:r>
        <w:rPr>
          <w:b/>
          <w:bCs/>
        </w:rPr>
        <w:t>servidor</w:t>
      </w:r>
      <w:r>
        <w:t xml:space="preserve"> (2.3).</w:t>
      </w:r>
    </w:p>
    <w:p w14:paraId="415DD6B7" w14:textId="77777777" w:rsidR="00DF7F0D" w:rsidRDefault="00317C97">
      <w:pPr>
        <w:pStyle w:val="Prrafodelista"/>
        <w:numPr>
          <w:ilvl w:val="0"/>
          <w:numId w:val="26"/>
        </w:numPr>
        <w:spacing w:after="80"/>
      </w:pPr>
      <w:r>
        <w:t>Cree el administrador en la pantalla de primer arranque (puede usar los mismos datos).</w:t>
      </w:r>
    </w:p>
    <w:p w14:paraId="4802F40F" w14:textId="77777777" w:rsidR="00DF7F0D" w:rsidRDefault="00317C97">
      <w:pPr>
        <w:pStyle w:val="Prrafodelista"/>
        <w:numPr>
          <w:ilvl w:val="0"/>
          <w:numId w:val="26"/>
        </w:numPr>
        <w:spacing w:after="80"/>
      </w:pPr>
      <w:r>
        <w:t xml:space="preserve">Restaure el respaldo marcando </w:t>
      </w:r>
      <w:r>
        <w:rPr>
          <w:b/>
          <w:bCs/>
        </w:rPr>
        <w:t>Restaurar también usuarios y roles</w:t>
      </w:r>
      <w:r>
        <w:t>.</w:t>
      </w:r>
    </w:p>
    <w:p w14:paraId="3459CB87" w14:textId="77777777" w:rsidR="00DF7F0D" w:rsidRDefault="00317C97">
      <w:pPr>
        <w:pStyle w:val="Prrafodelista"/>
        <w:numPr>
          <w:ilvl w:val="0"/>
          <w:numId w:val="26"/>
        </w:numPr>
        <w:spacing w:after="80"/>
      </w:pPr>
      <w:r>
        <w:t xml:space="preserve">En cada cliente use </w:t>
      </w:r>
      <w:r>
        <w:rPr>
          <w:b/>
          <w:bCs/>
        </w:rPr>
        <w:t>Menú → Cambiar modo servidor / cliente</w:t>
      </w:r>
      <w:r>
        <w:t>, cierre y abra la aplicación, y escriba la dirección del nuevo servidor.</w:t>
      </w:r>
    </w:p>
    <w:p w14:paraId="73E1B8FB" w14:textId="77777777" w:rsidR="00DF7F0D" w:rsidRDefault="00317C97">
      <w:pPr>
        <w:pStyle w:val="Ttulo2"/>
      </w:pPr>
      <w:bookmarkStart w:id="75" w:name="_Toc242518265"/>
      <w:r>
        <w:t>14.5 Actualizar la aplicación</w:t>
      </w:r>
      <w:bookmarkEnd w:id="75"/>
    </w:p>
    <w:p w14:paraId="35826534" w14:textId="77777777" w:rsidR="00DF7F0D" w:rsidRDefault="00317C97">
      <w:pPr>
        <w:spacing w:after="120"/>
      </w:pPr>
      <w:r>
        <w:t>Para instalar una versión nueva, ejecute el nuevo instalador sobre la instalación existente, primero en el servidor y luego en los clientes. Los datos se conservan y la base de datos se actualiza sola al abrir. Por precaución, exporte un respaldo antes de actualizar.</w:t>
      </w:r>
    </w:p>
    <w:p w14:paraId="667144A5" w14:textId="77777777" w:rsidR="00865BCB" w:rsidRDefault="00F45983">
      <w:pPr>
        <w:spacing w:after="120"/>
      </w:pPr>
      <w:r>
        <w:t>Instale la misma versión en el servidor y en todos los clientes. Un respaldo hecho con una versión nueva no se puede restaurar en una anterior (por ejemplo, uno de la 1.2 en la 1.1): el programa lo rechaza con el aviso «…versión más nueva…».</w:t>
      </w:r>
    </w:p>
    <w:p w14:paraId="22635618" w14:textId="77777777" w:rsidR="00DF7F0D" w:rsidRDefault="00317C97">
      <w:pPr>
        <w:pStyle w:val="Ttulo2"/>
      </w:pPr>
      <w:bookmarkStart w:id="76" w:name="_Toc242518266"/>
      <w:r>
        <w:t>14.6 Datos de ejemplo y vaciado</w:t>
      </w:r>
      <w:bookmarkEnd w:id="7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34441075" w14:textId="77777777">
        <w:trPr>
          <w:cantSplit/>
        </w:trPr>
        <w:tc>
          <w:tcPr>
            <w:tcW w:w="9360" w:type="dxa"/>
            <w:tcBorders>
              <w:top w:val="single" w:sz="4" w:space="0" w:color="FDECEA"/>
              <w:left w:val="single" w:sz="24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7EA9CA0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C0392B"/>
              </w:rPr>
              <w:t>Importante</w:t>
            </w:r>
          </w:p>
          <w:p w14:paraId="5E879205" w14:textId="77777777" w:rsidR="00DF7F0D" w:rsidRDefault="00317C97">
            <w:pPr>
              <w:spacing w:after="60"/>
            </w:pPr>
            <w:r>
              <w:rPr>
                <w:b/>
                <w:bCs/>
              </w:rPr>
              <w:t>Cargar datos de ejemplo</w:t>
            </w:r>
            <w:r>
              <w:t xml:space="preserve"> reemplaza todos los procesos por 12 procesos ficticios (civiles, de familia, penales y constitucionales), con sus audiencias y dos datos estadísticos especiales. </w:t>
            </w:r>
            <w:r>
              <w:rPr>
                <w:b/>
                <w:bCs/>
              </w:rPr>
              <w:t>Vaciar todo</w:t>
            </w:r>
            <w:r>
              <w:t xml:space="preserve"> borra todos los procesos y actuaciones.</w:t>
            </w:r>
          </w:p>
          <w:p w14:paraId="11F9B93D" w14:textId="77777777" w:rsidR="00DF7F0D" w:rsidRDefault="00317C97">
            <w:pPr>
              <w:spacing w:after="60"/>
            </w:pPr>
            <w:r>
              <w:t xml:space="preserve">Ambas opciones existen para capacitación y pruebas. </w:t>
            </w:r>
            <w:r>
              <w:rPr>
                <w:b/>
                <w:bCs/>
              </w:rPr>
              <w:t>Nunca las use en el servidor real</w:t>
            </w:r>
            <w:r>
              <w:t xml:space="preserve"> sin haber exportado antes un respaldo.</w:t>
            </w:r>
          </w:p>
        </w:tc>
      </w:tr>
    </w:tbl>
    <w:p w14:paraId="3238344B" w14:textId="77777777" w:rsidR="00DF7F0D" w:rsidRDefault="00DF7F0D">
      <w:pPr>
        <w:spacing w:after="120"/>
      </w:pPr>
    </w:p>
    <w:p w14:paraId="313AE848" w14:textId="77777777" w:rsidR="00DF7F0D" w:rsidRDefault="00317C97">
      <w:pPr>
        <w:pStyle w:val="Ttulo1"/>
        <w:pageBreakBefore/>
      </w:pPr>
      <w:bookmarkStart w:id="77" w:name="_Toc242518267"/>
      <w:r>
        <w:lastRenderedPageBreak/>
        <w:t>15. Solución de problemas</w:t>
      </w:r>
      <w:bookmarkEnd w:id="77"/>
    </w:p>
    <w:p w14:paraId="3BEDCD20" w14:textId="77777777" w:rsidR="00DF7F0D" w:rsidRDefault="00317C97">
      <w:pPr>
        <w:spacing w:after="120"/>
      </w:pPr>
      <w:r>
        <w:t>Esta tabla reúne los mensajes y situaciones más frecuentes, su causa y lo que debe hacer.</w:t>
      </w:r>
    </w:p>
    <w:p w14:paraId="2CE31C98" w14:textId="77777777" w:rsidR="00DF7F0D" w:rsidRDefault="00317C97">
      <w:pPr>
        <w:pStyle w:val="Ttulo2"/>
      </w:pPr>
      <w:bookmarkStart w:id="78" w:name="_Toc242518268"/>
      <w:r>
        <w:t>15.1 Ingreso y sesión</w:t>
      </w:r>
      <w:bookmarkEnd w:id="7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900"/>
        <w:gridCol w:w="3460"/>
      </w:tblGrid>
      <w:tr w:rsidR="00DF7F0D" w14:paraId="33AD06A0" w14:textId="77777777">
        <w:trPr>
          <w:tblHeader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CB023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Mensaje o síntoma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DFC0B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Causa probable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AF6DC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Solución</w:t>
            </w:r>
          </w:p>
        </w:tc>
      </w:tr>
      <w:tr w:rsidR="00DF7F0D" w14:paraId="69E1E451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40484" w14:textId="77777777" w:rsidR="00DF7F0D" w:rsidRDefault="00317C97">
            <w:r>
              <w:rPr>
                <w:sz w:val="19"/>
                <w:szCs w:val="19"/>
              </w:rPr>
              <w:t>«Usuario o contraseña incorrectos»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DEE02" w14:textId="77777777" w:rsidR="00DF7F0D" w:rsidRDefault="00317C97">
            <w:r>
              <w:rPr>
                <w:sz w:val="19"/>
                <w:szCs w:val="19"/>
              </w:rPr>
              <w:t>Datos mal escritos, Bloq Mayús activado o usuario desactivado.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08318" w14:textId="77777777" w:rsidR="00DF7F0D" w:rsidRDefault="00317C97">
            <w:r>
              <w:rPr>
                <w:sz w:val="19"/>
                <w:szCs w:val="19"/>
              </w:rPr>
              <w:t>Verifique el teclado y vuelva a escribir. Si persiste, pida al administrador que revise que el usuario esté activo y le asigne una contraseña nueva (13.2).</w:t>
            </w:r>
          </w:p>
        </w:tc>
      </w:tr>
      <w:tr w:rsidR="00DF7F0D" w14:paraId="06D4870F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0E4E6" w14:textId="77777777" w:rsidR="00DF7F0D" w:rsidRDefault="00317C97">
            <w:r>
              <w:rPr>
                <w:sz w:val="19"/>
                <w:szCs w:val="19"/>
              </w:rPr>
              <w:t>«Demasiados intentos fallidos. Espere unos minutos.»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A0D7E" w14:textId="77777777" w:rsidR="00DF7F0D" w:rsidRDefault="00317C97">
            <w:r>
              <w:rPr>
                <w:sz w:val="19"/>
                <w:szCs w:val="19"/>
              </w:rPr>
              <w:t>5 intentos fallidos seguidos.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46E9F" w14:textId="77777777" w:rsidR="00DF7F0D" w:rsidRDefault="00317C97">
            <w:r>
              <w:rPr>
                <w:sz w:val="19"/>
                <w:szCs w:val="19"/>
              </w:rPr>
              <w:t>Espere 5 minutos y vuelva a intentar con la contraseña correcta.</w:t>
            </w:r>
          </w:p>
        </w:tc>
      </w:tr>
      <w:tr w:rsidR="00DF7F0D" w14:paraId="14A04DD7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DEDE4" w14:textId="77777777" w:rsidR="00DF7F0D" w:rsidRDefault="00317C97">
            <w:r>
              <w:rPr>
                <w:sz w:val="19"/>
                <w:szCs w:val="19"/>
              </w:rPr>
              <w:t>«Sesión no válida o vencida»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C1A73" w14:textId="77777777" w:rsidR="00DF7F0D" w:rsidRDefault="00317C97">
            <w:r>
              <w:rPr>
                <w:sz w:val="19"/>
                <w:szCs w:val="19"/>
              </w:rPr>
              <w:t>La sesión caducó (12 h), se cambió la contraseña o se restauraron usuarios.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F605B" w14:textId="77777777" w:rsidR="00DF7F0D" w:rsidRDefault="00317C97">
            <w:r>
              <w:rPr>
                <w:sz w:val="19"/>
                <w:szCs w:val="19"/>
              </w:rPr>
              <w:t>Ingrese nuevamente.</w:t>
            </w:r>
          </w:p>
        </w:tc>
      </w:tr>
      <w:tr w:rsidR="00DF7F0D" w14:paraId="6817974D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6EF38" w14:textId="77777777" w:rsidR="00DF7F0D" w:rsidRDefault="00317C97">
            <w:r>
              <w:rPr>
                <w:sz w:val="19"/>
                <w:szCs w:val="19"/>
              </w:rPr>
              <w:t>«La contraseña debe tener al menos 8 caracteres.»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42770" w14:textId="77777777" w:rsidR="00DF7F0D" w:rsidRDefault="00317C97">
            <w:r>
              <w:rPr>
                <w:sz w:val="19"/>
                <w:szCs w:val="19"/>
              </w:rPr>
              <w:t>Contraseña muy corta.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9C356" w14:textId="77777777" w:rsidR="00DF7F0D" w:rsidRDefault="00317C97">
            <w:r>
              <w:rPr>
                <w:sz w:val="19"/>
                <w:szCs w:val="19"/>
              </w:rPr>
              <w:t>Use 8 caracteres o más.</w:t>
            </w:r>
          </w:p>
        </w:tc>
      </w:tr>
      <w:tr w:rsidR="00DF7F0D" w14:paraId="3A4CD3B6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455BD" w14:textId="77777777" w:rsidR="00DF7F0D" w:rsidRDefault="00317C97">
            <w:r>
              <w:rPr>
                <w:sz w:val="19"/>
                <w:szCs w:val="19"/>
              </w:rPr>
              <w:t>«Las contraseñas no coinciden.»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A1BA9" w14:textId="77777777" w:rsidR="00DF7F0D" w:rsidRDefault="00317C97">
            <w:r>
              <w:rPr>
                <w:sz w:val="19"/>
                <w:szCs w:val="19"/>
              </w:rPr>
              <w:t>La confirmación es distinta.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400BA" w14:textId="77777777" w:rsidR="00DF7F0D" w:rsidRDefault="00317C97">
            <w:r>
              <w:rPr>
                <w:sz w:val="19"/>
                <w:szCs w:val="19"/>
              </w:rPr>
              <w:t>Escriba la misma contraseña en ambos campos.</w:t>
            </w:r>
          </w:p>
        </w:tc>
      </w:tr>
      <w:tr w:rsidR="00DF7F0D" w14:paraId="67B836F0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2B56D" w14:textId="77777777" w:rsidR="00DF7F0D" w:rsidRDefault="00317C97">
            <w:r>
              <w:rPr>
                <w:sz w:val="19"/>
                <w:szCs w:val="19"/>
              </w:rPr>
              <w:t>«La contraseña actual no coincide»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6D4F0" w14:textId="77777777" w:rsidR="00DF7F0D" w:rsidRDefault="00317C97">
            <w:r>
              <w:rPr>
                <w:sz w:val="19"/>
                <w:szCs w:val="19"/>
              </w:rPr>
              <w:t>Al cambiar la contraseña se escribió mal la actual.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3D9D3" w14:textId="77777777" w:rsidR="00DF7F0D" w:rsidRDefault="00317C97">
            <w:r>
              <w:rPr>
                <w:sz w:val="19"/>
                <w:szCs w:val="19"/>
              </w:rPr>
              <w:t>Escriba correctamente su contraseña actual.</w:t>
            </w:r>
          </w:p>
        </w:tc>
      </w:tr>
      <w:tr w:rsidR="00DF7F0D" w14:paraId="689C0A92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07360" w14:textId="77777777" w:rsidR="00DF7F0D" w:rsidRDefault="00317C97">
            <w:r>
              <w:rPr>
                <w:sz w:val="19"/>
                <w:szCs w:val="19"/>
              </w:rPr>
              <w:t>Olvidé mi contraseña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6E9B6" w14:textId="77777777" w:rsidR="00DF7F0D" w:rsidRDefault="00317C97">
            <w:r>
              <w:rPr>
                <w:sz w:val="19"/>
                <w:szCs w:val="19"/>
              </w:rPr>
              <w:t>—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0E207" w14:textId="77777777" w:rsidR="00DF7F0D" w:rsidRDefault="00317C97">
            <w:r>
              <w:rPr>
                <w:sz w:val="19"/>
                <w:szCs w:val="19"/>
              </w:rPr>
              <w:t>Un administrador le asigna una nueva en Usuarios → Editar.</w:t>
            </w:r>
          </w:p>
        </w:tc>
      </w:tr>
      <w:tr w:rsidR="00DF7F0D" w14:paraId="3E8A76E4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E6FAF" w14:textId="77777777" w:rsidR="00DF7F0D" w:rsidRDefault="00317C97">
            <w:r>
              <w:rPr>
                <w:sz w:val="19"/>
                <w:szCs w:val="19"/>
              </w:rPr>
              <w:t>Se perdió la contraseña del único administrador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F74F2" w14:textId="77777777" w:rsidR="00DF7F0D" w:rsidRDefault="00317C97">
            <w:r>
              <w:rPr>
                <w:sz w:val="19"/>
                <w:szCs w:val="19"/>
              </w:rPr>
              <w:t>No hay otro administrador.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66917" w14:textId="77777777" w:rsidR="00DF7F0D" w:rsidRDefault="00317C97">
            <w:r>
              <w:rPr>
                <w:sz w:val="19"/>
                <w:szCs w:val="19"/>
              </w:rPr>
              <w:t>No se puede recuperar desde la aplicación. Contacte a soporte técnico. Prevención: mantenga siempre dos administradores.</w:t>
            </w:r>
          </w:p>
        </w:tc>
      </w:tr>
    </w:tbl>
    <w:p w14:paraId="60FFD315" w14:textId="77777777" w:rsidR="00DF7F0D" w:rsidRDefault="00DF7F0D">
      <w:pPr>
        <w:spacing w:after="160"/>
      </w:pPr>
    </w:p>
    <w:p w14:paraId="5151A6B1" w14:textId="77777777" w:rsidR="00DF7F0D" w:rsidRDefault="00317C97">
      <w:pPr>
        <w:pStyle w:val="Ttulo2"/>
      </w:pPr>
      <w:bookmarkStart w:id="79" w:name="_Toc242518269"/>
      <w:r>
        <w:t>15.2 Conexión y equipos</w:t>
      </w:r>
      <w:bookmarkEnd w:id="7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900"/>
        <w:gridCol w:w="3460"/>
      </w:tblGrid>
      <w:tr w:rsidR="00DF7F0D" w14:paraId="3CDA04C6" w14:textId="77777777">
        <w:trPr>
          <w:tblHeader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4BAE1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Mensaje o síntoma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216C4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Causa probable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02C8E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Solución</w:t>
            </w:r>
          </w:p>
        </w:tc>
      </w:tr>
      <w:tr w:rsidR="00DF7F0D" w14:paraId="27A8674A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5FAD2" w14:textId="77777777" w:rsidR="00DF7F0D" w:rsidRDefault="00317C97">
            <w:r>
              <w:rPr>
                <w:sz w:val="19"/>
                <w:szCs w:val="19"/>
              </w:rPr>
              <w:t>«No hay conexión con el servidor»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40A6F" w14:textId="77777777" w:rsidR="00DF7F0D" w:rsidRDefault="00317C97">
            <w:r>
              <w:rPr>
                <w:sz w:val="19"/>
                <w:szCs w:val="19"/>
              </w:rPr>
              <w:t>El servidor está apagado, la aplicación está cerrada en él o hay un problema de red.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0E406" w14:textId="77777777" w:rsidR="00DF7F0D" w:rsidRDefault="00317C97">
            <w:r>
              <w:rPr>
                <w:sz w:val="19"/>
                <w:szCs w:val="19"/>
              </w:rPr>
              <w:t>Verifique que el equipo servidor esté encendido y con la aplicación abierta (icono junto al reloj). Revise el cable o la red Wi-Fi del cliente.</w:t>
            </w:r>
          </w:p>
        </w:tc>
      </w:tr>
      <w:tr w:rsidR="00DF7F0D" w14:paraId="14CF1895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F4E34" w14:textId="77777777" w:rsidR="00DF7F0D" w:rsidRDefault="00317C97">
            <w:r>
              <w:rPr>
                <w:sz w:val="19"/>
                <w:szCs w:val="19"/>
              </w:rPr>
              <w:t>El cliente no logra conectarse la primera vez («No se pudo conectar con el servidor en …»)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7C139" w14:textId="77777777" w:rsidR="00DF7F0D" w:rsidRDefault="00317C97">
            <w:r>
              <w:rPr>
                <w:sz w:val="19"/>
                <w:szCs w:val="19"/>
              </w:rPr>
              <w:t>Dirección equivocada, firewall bloqueando el puerto, o equipos en redes distintas.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C7CDD" w14:textId="77777777" w:rsidR="00DF7F0D" w:rsidRDefault="00317C97">
            <w:r>
              <w:rPr>
                <w:sz w:val="19"/>
                <w:szCs w:val="19"/>
              </w:rPr>
              <w:t>1) Confirme la dirección en el servidor (icono junto al reloj → Dirección para los clientes). 2) Desde el cliente abra en el navegador http://IP-DEL-SERVIDOR:8765/api/health; debe responder {"status":"ok"}. 3) Si no responde, en el servidor permita el puerto 8765 en el Firewall de Windows (o reinstale marcando la opción de firewall).</w:t>
            </w:r>
          </w:p>
        </w:tc>
      </w:tr>
      <w:tr w:rsidR="00DF7F0D" w14:paraId="0D853890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ECDFD" w14:textId="77777777" w:rsidR="00DF7F0D" w:rsidRDefault="00317C97">
            <w:r>
              <w:rPr>
                <w:sz w:val="19"/>
                <w:szCs w:val="19"/>
              </w:rPr>
              <w:lastRenderedPageBreak/>
              <w:t>«El puerto 8765 está ocupado por otro programa. Elija otro.»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15626" w14:textId="77777777" w:rsidR="00DF7F0D" w:rsidRDefault="00317C97">
            <w:r>
              <w:rPr>
                <w:sz w:val="19"/>
                <w:szCs w:val="19"/>
              </w:rPr>
              <w:t>Otro programa usa ese puerto en el servidor.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2D794" w14:textId="77777777" w:rsidR="00DF7F0D" w:rsidRDefault="00317C97">
            <w:r>
              <w:rPr>
                <w:sz w:val="19"/>
                <w:szCs w:val="19"/>
              </w:rPr>
              <w:t>Escriba otro puerto (por ejemplo 8766) en el asistente y use esa misma dirección con puerto en los clientes. Abra ese puerto en el firewall.</w:t>
            </w:r>
          </w:p>
        </w:tc>
      </w:tr>
      <w:tr w:rsidR="00DF7F0D" w14:paraId="79E86B5A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7A016" w14:textId="77777777" w:rsidR="00DF7F0D" w:rsidRDefault="00317C97">
            <w:r>
              <w:rPr>
                <w:sz w:val="19"/>
                <w:szCs w:val="19"/>
              </w:rPr>
              <w:t>«El puerto debe estar entre 1024 y 65535.» / «Puerto no válido.»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55989" w14:textId="77777777" w:rsidR="00DF7F0D" w:rsidRDefault="00317C97">
            <w:r>
              <w:rPr>
                <w:sz w:val="19"/>
                <w:szCs w:val="19"/>
              </w:rPr>
              <w:t>Número de puerto fuera de rango.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8CC0A" w14:textId="77777777" w:rsidR="00DF7F0D" w:rsidRDefault="00317C97">
            <w:r>
              <w:rPr>
                <w:sz w:val="19"/>
                <w:szCs w:val="19"/>
              </w:rPr>
              <w:t>Use un número entre 1024 y 65535 (por defecto 8765).</w:t>
            </w:r>
          </w:p>
        </w:tc>
      </w:tr>
      <w:tr w:rsidR="00DF7F0D" w14:paraId="6174BC8F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B6616" w14:textId="77777777" w:rsidR="00DF7F0D" w:rsidRDefault="00317C97">
            <w:r>
              <w:rPr>
                <w:sz w:val="19"/>
                <w:szCs w:val="19"/>
              </w:rPr>
              <w:t>«Escriba la dirección del servidor» / «Dirección no válida»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846B8" w14:textId="77777777" w:rsidR="00DF7F0D" w:rsidRDefault="00317C97">
            <w:r>
              <w:rPr>
                <w:sz w:val="19"/>
                <w:szCs w:val="19"/>
              </w:rPr>
              <w:t>Campo vacío o mal escrito.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DA377" w14:textId="77777777" w:rsidR="00DF7F0D" w:rsidRDefault="00317C97">
            <w:r>
              <w:rPr>
                <w:sz w:val="19"/>
                <w:szCs w:val="19"/>
              </w:rPr>
              <w:t>Escriba solo la IP (ej. 192.168.1.10) o la dirección completa http://192.168.1.10:8765.</w:t>
            </w:r>
          </w:p>
        </w:tc>
      </w:tr>
      <w:tr w:rsidR="00DF7F0D" w14:paraId="5C834EF8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299DB" w14:textId="77777777" w:rsidR="00DF7F0D" w:rsidRDefault="00317C97">
            <w:r>
              <w:rPr>
                <w:sz w:val="19"/>
                <w:szCs w:val="19"/>
              </w:rPr>
              <w:t>La dirección IP del servidor cambió y los clientes ya no conectan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55395" w14:textId="77777777" w:rsidR="00DF7F0D" w:rsidRDefault="00317C97">
            <w:r>
              <w:rPr>
                <w:sz w:val="19"/>
                <w:szCs w:val="19"/>
              </w:rPr>
              <w:t>El router asignó otra IP al servidor.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4399E" w14:textId="77777777" w:rsidR="00DF7F0D" w:rsidRDefault="00317C97">
            <w:r>
              <w:rPr>
                <w:sz w:val="19"/>
                <w:szCs w:val="19"/>
              </w:rPr>
              <w:t>Pida a soporte que fije la IP del servidor. Luego, en cada cliente: Menú → Cambiar modo servidor / cliente, reinicie la aplicación y escriba la nueva dirección.</w:t>
            </w:r>
          </w:p>
        </w:tc>
      </w:tr>
      <w:tr w:rsidR="00DF7F0D" w14:paraId="4BE759BF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96180" w14:textId="77777777" w:rsidR="00DF7F0D" w:rsidRDefault="00317C97">
            <w:r>
              <w:rPr>
                <w:sz w:val="19"/>
                <w:szCs w:val="19"/>
              </w:rPr>
              <w:t>El equipo quedó configurado con el modo equivocado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E4A6F" w14:textId="77777777" w:rsidR="00DF7F0D" w:rsidRDefault="00317C97">
            <w:r>
              <w:rPr>
                <w:sz w:val="19"/>
                <w:szCs w:val="19"/>
              </w:rPr>
              <w:t>Se eligió servidor en lugar de cliente o viceversa.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A637B" w14:textId="77777777" w:rsidR="00DF7F0D" w:rsidRDefault="00317C97">
            <w:r>
              <w:rPr>
                <w:sz w:val="19"/>
                <w:szCs w:val="19"/>
              </w:rPr>
              <w:t>Menú → Cambiar modo servidor / cliente, cierre y vuelva a abrir. Si no puede ingresar, ejecute «ControlProcesos.exe --reconfigurar» desde la carpeta de instalación.</w:t>
            </w:r>
          </w:p>
        </w:tc>
      </w:tr>
      <w:tr w:rsidR="00DF7F0D" w14:paraId="76548864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ADC17" w14:textId="77777777" w:rsidR="00DF7F0D" w:rsidRDefault="00317C97">
            <w:r>
              <w:rPr>
                <w:sz w:val="19"/>
                <w:szCs w:val="19"/>
              </w:rPr>
              <w:t>La ventana de la aplicación aparece en blanco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A20D0" w14:textId="77777777" w:rsidR="00DF7F0D" w:rsidRDefault="00317C97">
            <w:r>
              <w:rPr>
                <w:sz w:val="19"/>
                <w:szCs w:val="19"/>
              </w:rPr>
              <w:t>Falta Microsoft Edge WebView2.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9D030" w14:textId="77777777" w:rsidR="00DF7F0D" w:rsidRDefault="00317C97">
            <w:r>
              <w:rPr>
                <w:sz w:val="19"/>
                <w:szCs w:val="19"/>
              </w:rPr>
              <w:t>Instale WebView2 Runtime (gratuito, de Microsoft) y vuelva a abrir.</w:t>
            </w:r>
          </w:p>
        </w:tc>
      </w:tr>
      <w:tr w:rsidR="00DF7F0D" w14:paraId="50797775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1650F" w14:textId="77777777" w:rsidR="00DF7F0D" w:rsidRDefault="00317C97">
            <w:r>
              <w:rPr>
                <w:sz w:val="19"/>
                <w:szCs w:val="19"/>
              </w:rPr>
              <w:t>Cerré la ventana del servidor y los clientes siguen funcionando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EA652" w14:textId="77777777" w:rsidR="00DF7F0D" w:rsidRDefault="00317C97">
            <w:r>
              <w:rPr>
                <w:sz w:val="19"/>
                <w:szCs w:val="19"/>
              </w:rPr>
              <w:t>Comportamiento normal: el servidor sigue en la bandeja.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F88A1" w14:textId="77777777" w:rsidR="00DF7F0D" w:rsidRDefault="00317C97">
            <w:r>
              <w:rPr>
                <w:sz w:val="19"/>
                <w:szCs w:val="19"/>
              </w:rPr>
              <w:t>Para detenerlo use el icono junto al reloj → Salir y detener el servidor.</w:t>
            </w:r>
          </w:p>
        </w:tc>
      </w:tr>
    </w:tbl>
    <w:p w14:paraId="5EE89DB7" w14:textId="77777777" w:rsidR="00DF7F0D" w:rsidRDefault="00DF7F0D">
      <w:pPr>
        <w:spacing w:after="160"/>
      </w:pPr>
    </w:p>
    <w:p w14:paraId="1CF769FF" w14:textId="77777777" w:rsidR="00DF7F0D" w:rsidRDefault="00317C97">
      <w:pPr>
        <w:pStyle w:val="Ttulo2"/>
      </w:pPr>
      <w:bookmarkStart w:id="80" w:name="_Toc242518270"/>
      <w:r>
        <w:t>15.3 Trabajo con procesos y actuaciones</w:t>
      </w:r>
      <w:bookmarkEnd w:id="8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900"/>
        <w:gridCol w:w="3460"/>
      </w:tblGrid>
      <w:tr w:rsidR="00DF7F0D" w14:paraId="42118E01" w14:textId="77777777">
        <w:trPr>
          <w:tblHeader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A206B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Mensaje o síntoma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A9F55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Causa probable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F6062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Solución</w:t>
            </w:r>
          </w:p>
        </w:tc>
      </w:tr>
      <w:tr w:rsidR="00DF7F0D" w14:paraId="367EB73A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1A6B0" w14:textId="77777777" w:rsidR="00DF7F0D" w:rsidRDefault="00317C97">
            <w:r>
              <w:rPr>
                <w:sz w:val="19"/>
                <w:szCs w:val="19"/>
              </w:rPr>
              <w:t>No veo un botón u opción que describe el manual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47E1D" w14:textId="77777777" w:rsidR="00DF7F0D" w:rsidRDefault="00317C97">
            <w:r>
              <w:rPr>
                <w:sz w:val="19"/>
                <w:szCs w:val="19"/>
              </w:rPr>
              <w:t>Su rol no tiene ese permiso.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6DFA6" w14:textId="77777777" w:rsidR="00DF7F0D" w:rsidRDefault="00317C97">
            <w:r>
              <w:rPr>
                <w:sz w:val="19"/>
                <w:szCs w:val="19"/>
              </w:rPr>
              <w:t>Solicite al administrador el permiso correspondiente (13.3).</w:t>
            </w:r>
          </w:p>
        </w:tc>
      </w:tr>
      <w:tr w:rsidR="00DF7F0D" w14:paraId="3F6426C1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7F055" w14:textId="77777777" w:rsidR="00DF7F0D" w:rsidRDefault="00317C97">
            <w:r>
              <w:rPr>
                <w:sz w:val="19"/>
                <w:szCs w:val="19"/>
              </w:rPr>
              <w:t>«No tiene permiso: …»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BB291" w14:textId="77777777" w:rsidR="00DF7F0D" w:rsidRDefault="00317C97">
            <w:r>
              <w:rPr>
                <w:sz w:val="19"/>
                <w:szCs w:val="19"/>
              </w:rPr>
              <w:t>Intentó una acción no autorizada para su rol.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E154F" w14:textId="77777777" w:rsidR="00DF7F0D" w:rsidRDefault="00317C97">
            <w:r>
              <w:rPr>
                <w:sz w:val="19"/>
                <w:szCs w:val="19"/>
              </w:rPr>
              <w:t>Solicite el permiso al administrador.</w:t>
            </w:r>
          </w:p>
        </w:tc>
      </w:tr>
      <w:tr w:rsidR="00DF7F0D" w14:paraId="4CEE611F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FA228" w14:textId="77777777" w:rsidR="00DF7F0D" w:rsidRDefault="00317C97">
            <w:r>
              <w:rPr>
                <w:sz w:val="19"/>
                <w:szCs w:val="19"/>
              </w:rPr>
              <w:t>«Otro usuario modificó este registro. Recargue e intente de nuevo.»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C80D8" w14:textId="77777777" w:rsidR="00DF7F0D" w:rsidRDefault="00317C97">
            <w:r>
              <w:rPr>
                <w:sz w:val="19"/>
                <w:szCs w:val="19"/>
              </w:rPr>
              <w:t>Dos personas editaron el mismo registro a la vez.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7ADAB" w14:textId="77777777" w:rsidR="00DF7F0D" w:rsidRDefault="00317C97">
            <w:r>
              <w:rPr>
                <w:sz w:val="19"/>
                <w:szCs w:val="19"/>
              </w:rPr>
              <w:t>El sistema recarga el dato. Revise los cambios del otro usuario y repita su modificación.</w:t>
            </w:r>
          </w:p>
        </w:tc>
      </w:tr>
      <w:tr w:rsidR="00DF7F0D" w14:paraId="20CBC404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0C098" w14:textId="77777777" w:rsidR="00DF7F0D" w:rsidRDefault="00317C97">
            <w:r>
              <w:rPr>
                <w:sz w:val="19"/>
                <w:szCs w:val="19"/>
              </w:rPr>
              <w:t>«Proceso no encontrado» u otro mensaje «… no encontrado»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97B5B" w14:textId="77777777" w:rsidR="00DF7F0D" w:rsidRDefault="00317C97">
            <w:r>
              <w:rPr>
                <w:sz w:val="19"/>
                <w:szCs w:val="19"/>
              </w:rPr>
              <w:t>Otro usuario lo eliminó mientras usted lo veía.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E40E0" w14:textId="77777777" w:rsidR="00DF7F0D" w:rsidRDefault="00317C97">
            <w:r>
              <w:rPr>
                <w:sz w:val="19"/>
                <w:szCs w:val="19"/>
              </w:rPr>
              <w:t>La pantalla se recarga sola. Verifique con su equipo de trabajo; si fue un error, restaure un respaldo.</w:t>
            </w:r>
          </w:p>
        </w:tc>
      </w:tr>
      <w:tr w:rsidR="00DF7F0D" w14:paraId="14D4AEBE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BA3D8" w14:textId="77777777" w:rsidR="00DF7F0D" w:rsidRDefault="00317C97">
            <w:r>
              <w:rPr>
                <w:sz w:val="19"/>
                <w:szCs w:val="19"/>
              </w:rPr>
              <w:t>«Escriba el radicado» / «Escriba la descripción»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97FDE" w14:textId="77777777" w:rsidR="00DF7F0D" w:rsidRDefault="00317C97">
            <w:r>
              <w:rPr>
                <w:sz w:val="19"/>
                <w:szCs w:val="19"/>
              </w:rPr>
              <w:t>Falta un campo obligatorio.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B3ECB" w14:textId="77777777" w:rsidR="00DF7F0D" w:rsidRDefault="00317C97">
            <w:r>
              <w:rPr>
                <w:sz w:val="19"/>
                <w:szCs w:val="19"/>
              </w:rPr>
              <w:t>Diligencie los campos marcados con asterisco (*).</w:t>
            </w:r>
          </w:p>
        </w:tc>
      </w:tr>
      <w:tr w:rsidR="00DF7F0D" w14:paraId="15D3F919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05CF4" w14:textId="77777777" w:rsidR="00DF7F0D" w:rsidRDefault="00317C97">
            <w:r>
              <w:rPr>
                <w:sz w:val="19"/>
                <w:szCs w:val="19"/>
              </w:rPr>
              <w:t>«Datos no válidos: …»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AE3BE" w14:textId="77777777" w:rsidR="00DF7F0D" w:rsidRDefault="00317C97">
            <w:r>
              <w:rPr>
                <w:sz w:val="19"/>
                <w:szCs w:val="19"/>
              </w:rPr>
              <w:t>Algún campo tiene un formato incorrecto (fecha, número de días…).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FC777" w14:textId="77777777" w:rsidR="00DF7F0D" w:rsidRDefault="00317C97">
            <w:r>
              <w:rPr>
                <w:sz w:val="19"/>
                <w:szCs w:val="19"/>
              </w:rPr>
              <w:t>Revise el campo indicado en el mensaje.</w:t>
            </w:r>
          </w:p>
        </w:tc>
      </w:tr>
      <w:tr w:rsidR="00DF7F0D" w14:paraId="6115D33B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7F7E5" w14:textId="77777777" w:rsidR="00DF7F0D" w:rsidRDefault="00317C97">
            <w:r>
              <w:rPr>
                <w:sz w:val="19"/>
                <w:szCs w:val="19"/>
              </w:rPr>
              <w:t>La actuación no aparece en «Próximos vencimientos»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DCE6D" w14:textId="77777777" w:rsidR="00DF7F0D" w:rsidRDefault="00317C97">
            <w:r>
              <w:rPr>
                <w:sz w:val="19"/>
                <w:szCs w:val="19"/>
              </w:rPr>
              <w:t>El término no tiene fecha de inicio (término «Latente») o está suspendido.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51B52" w14:textId="77777777" w:rsidR="00DF7F0D" w:rsidRDefault="00317C97">
            <w:r>
              <w:rPr>
                <w:sz w:val="19"/>
                <w:szCs w:val="19"/>
              </w:rPr>
              <w:t>Edite la actuación y registre la fecha de inicio del término.</w:t>
            </w:r>
          </w:p>
        </w:tc>
      </w:tr>
      <w:tr w:rsidR="00DF7F0D" w14:paraId="1B3DAB9C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5725A" w14:textId="77777777" w:rsidR="00DF7F0D" w:rsidRDefault="00317C97">
            <w:r>
              <w:rPr>
                <w:sz w:val="19"/>
                <w:szCs w:val="19"/>
              </w:rPr>
              <w:lastRenderedPageBreak/>
              <w:t>El vencimiento calculado no coincide con mi cálculo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09A18" w14:textId="77777777" w:rsidR="00DF7F0D" w:rsidRDefault="00317C97">
            <w:r>
              <w:rPr>
                <w:sz w:val="19"/>
                <w:szCs w:val="19"/>
              </w:rPr>
              <w:t>Faltan festivos, suspensiones o días cerrados en el calendario, o el término tiene mal los días/cómputo.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47BCA" w14:textId="77777777" w:rsidR="00DF7F0D" w:rsidRDefault="00317C97">
            <w:r>
              <w:rPr>
                <w:sz w:val="19"/>
                <w:szCs w:val="19"/>
              </w:rPr>
              <w:t>Revise Configuración → Calendario judicial (use «Verificar un día») y Configuración → Términos.</w:t>
            </w:r>
          </w:p>
        </w:tc>
      </w:tr>
      <w:tr w:rsidR="00DF7F0D" w14:paraId="3F8EEA31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D2E22" w14:textId="77777777" w:rsidR="00DF7F0D" w:rsidRDefault="00317C97">
            <w:r>
              <w:rPr>
                <w:sz w:val="19"/>
                <w:szCs w:val="19"/>
              </w:rPr>
              <w:t>La actuación sigue apareciendo como pendiente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F8A25" w14:textId="77777777" w:rsidR="00DF7F0D" w:rsidRDefault="00317C97">
            <w:r>
              <w:rPr>
                <w:sz w:val="19"/>
                <w:szCs w:val="19"/>
              </w:rPr>
              <w:t>No tiene registrada la fecha «cumplida / notificada».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38555" w14:textId="77777777" w:rsidR="00DF7F0D" w:rsidRDefault="00317C97">
            <w:r>
              <w:rPr>
                <w:sz w:val="19"/>
                <w:szCs w:val="19"/>
              </w:rPr>
              <w:t>Edite la actuación y registre esa fecha para cerrarla.</w:t>
            </w:r>
          </w:p>
        </w:tc>
      </w:tr>
      <w:tr w:rsidR="00DF7F0D" w14:paraId="70F6472A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B2B3F" w14:textId="77777777" w:rsidR="00DF7F0D" w:rsidRDefault="00317C97">
            <w:r>
              <w:rPr>
                <w:sz w:val="19"/>
                <w:szCs w:val="19"/>
              </w:rPr>
              <w:t>Aparece «Falta fecha que activa»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6FABB" w14:textId="77777777" w:rsidR="00DF7F0D" w:rsidRDefault="00317C97">
            <w:r>
              <w:rPr>
                <w:sz w:val="19"/>
                <w:szCs w:val="19"/>
              </w:rPr>
              <w:t>No se registró la fecha del memorial, o el término (origen Vencimiento) no tiene fecha de inicio.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DD8E3" w14:textId="77777777" w:rsidR="00DF7F0D" w:rsidRDefault="00317C97">
            <w:r>
              <w:rPr>
                <w:sz w:val="19"/>
                <w:szCs w:val="19"/>
              </w:rPr>
              <w:t>Complete la fecha que corresponda.</w:t>
            </w:r>
          </w:p>
        </w:tc>
      </w:tr>
      <w:tr w:rsidR="00DF7F0D" w14:paraId="7C0035D6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51A22" w14:textId="77777777" w:rsidR="00DF7F0D" w:rsidRDefault="00317C97">
            <w:r>
              <w:rPr>
                <w:sz w:val="19"/>
                <w:szCs w:val="19"/>
              </w:rPr>
              <w:t>Registré el mismo proceso dos veces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85834" w14:textId="77777777" w:rsidR="00DF7F0D" w:rsidRDefault="00317C97">
            <w:r>
              <w:rPr>
                <w:sz w:val="19"/>
                <w:szCs w:val="19"/>
              </w:rPr>
              <w:t>El sistema no bloquea radicados duplicados.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C922B" w14:textId="77777777" w:rsidR="00DF7F0D" w:rsidRDefault="00317C97">
            <w:r>
              <w:rPr>
                <w:sz w:val="19"/>
                <w:szCs w:val="19"/>
              </w:rPr>
              <w:t>Traslade las actuaciones necesarias y elimine el duplicado (requiere «procesos.eliminar»).</w:t>
            </w:r>
          </w:p>
        </w:tc>
      </w:tr>
      <w:tr w:rsidR="00DF7F0D" w14:paraId="0B998852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E581E" w14:textId="77777777" w:rsidR="00865BCB" w:rsidRDefault="00F45983">
            <w:r>
              <w:rPr>
                <w:sz w:val="19"/>
                <w:szCs w:val="19"/>
              </w:rPr>
              <w:t>Puse una fecha y el sistema la cambió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736AA" w14:textId="77777777" w:rsidR="00865BCB" w:rsidRDefault="00F45983">
            <w:r>
              <w:rPr>
                <w:sz w:val="19"/>
                <w:szCs w:val="19"/>
              </w:rPr>
              <w:t>No la cambió: llenó una que estaba vacía (constancia, pase o ejecutoria).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8E157" w14:textId="77777777" w:rsidR="00865BCB" w:rsidRDefault="00F45983">
            <w:r>
              <w:rPr>
                <w:sz w:val="19"/>
                <w:szCs w:val="19"/>
              </w:rPr>
              <w:t>Revise la fecha propuesta y edítela si no corresponde.</w:t>
            </w:r>
          </w:p>
        </w:tc>
      </w:tr>
      <w:tr w:rsidR="00DF7F0D" w14:paraId="093F44F5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F70BB" w14:textId="77777777" w:rsidR="00865BCB" w:rsidRDefault="00F45983">
            <w:r>
              <w:rPr>
                <w:sz w:val="19"/>
                <w:szCs w:val="19"/>
              </w:rPr>
              <w:t>El proceso de control de garantías no deja guardar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47F97" w14:textId="77777777" w:rsidR="00865BCB" w:rsidRDefault="00F45983">
            <w:r>
              <w:rPr>
                <w:sz w:val="19"/>
                <w:szCs w:val="19"/>
              </w:rPr>
              <w:t>No tiene ninguna solicitud, o una solicitud con salida no tiene fecha.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F8C8A" w14:textId="77777777" w:rsidR="00865BCB" w:rsidRDefault="00F45983">
            <w:r>
              <w:rPr>
                <w:sz w:val="19"/>
                <w:szCs w:val="19"/>
              </w:rPr>
              <w:t>Agregue al menos una solicitud y complete la fecha de salida.</w:t>
            </w:r>
          </w:p>
        </w:tc>
      </w:tr>
      <w:tr w:rsidR="00DF7F0D" w14:paraId="49D1D139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50EAB" w14:textId="77777777" w:rsidR="00865BCB" w:rsidRDefault="00F45983">
            <w:r>
              <w:rPr>
                <w:sz w:val="19"/>
                <w:szCs w:val="19"/>
              </w:rPr>
              <w:t>No puedo elegir «Penal» a secas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0A1A6" w14:textId="77777777" w:rsidR="00865BCB" w:rsidRDefault="00F45983">
            <w:r>
              <w:rPr>
                <w:sz w:val="19"/>
                <w:szCs w:val="19"/>
              </w:rPr>
              <w:t>El formato distingue la ley y el procedimiento.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60385" w14:textId="77777777" w:rsidR="00865BCB" w:rsidRDefault="00F45983">
            <w:r>
              <w:rPr>
                <w:sz w:val="19"/>
                <w:szCs w:val="19"/>
              </w:rPr>
              <w:t>Elija el procedimiento y el delito: el sistema compone la naturaleza completa (por ejemplo «Penal 906 - Garantías»).</w:t>
            </w:r>
          </w:p>
        </w:tc>
      </w:tr>
    </w:tbl>
    <w:p w14:paraId="11544244" w14:textId="77777777" w:rsidR="00DF7F0D" w:rsidRDefault="00DF7F0D">
      <w:pPr>
        <w:spacing w:after="160"/>
      </w:pPr>
    </w:p>
    <w:p w14:paraId="687ED3E9" w14:textId="77777777" w:rsidR="00DF7F0D" w:rsidRDefault="00317C97">
      <w:pPr>
        <w:pStyle w:val="Ttulo2"/>
      </w:pPr>
      <w:bookmarkStart w:id="81" w:name="_Toc242518271"/>
      <w:r>
        <w:t>15.4 Documentos, impresión y exportación</w:t>
      </w:r>
      <w:bookmarkEnd w:id="8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900"/>
        <w:gridCol w:w="3460"/>
      </w:tblGrid>
      <w:tr w:rsidR="00DF7F0D" w14:paraId="1BF8F2B4" w14:textId="77777777">
        <w:trPr>
          <w:tblHeader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48E19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Mensaje o síntoma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C49F9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Causa probable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E96B9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Solución</w:t>
            </w:r>
          </w:p>
        </w:tc>
      </w:tr>
      <w:tr w:rsidR="00DF7F0D" w14:paraId="3603517C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39F69" w14:textId="77777777" w:rsidR="00DF7F0D" w:rsidRDefault="00317C97">
            <w:r>
              <w:rPr>
                <w:sz w:val="19"/>
                <w:szCs w:val="19"/>
              </w:rPr>
              <w:t>«No hay plantillas de tipo …»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75C95" w14:textId="77777777" w:rsidR="00DF7F0D" w:rsidRDefault="00317C97">
            <w:r>
              <w:rPr>
                <w:sz w:val="19"/>
                <w:szCs w:val="19"/>
              </w:rPr>
              <w:t>No existe plantilla para ese documento.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78702" w14:textId="77777777" w:rsidR="00DF7F0D" w:rsidRDefault="00317C97">
            <w:r>
              <w:rPr>
                <w:sz w:val="19"/>
                <w:szCs w:val="19"/>
              </w:rPr>
              <w:t>Cree una en Configuración → Plantillas y firma.</w:t>
            </w:r>
          </w:p>
        </w:tc>
      </w:tr>
      <w:tr w:rsidR="00DF7F0D" w14:paraId="1C27806C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9E241" w14:textId="77777777" w:rsidR="00DF7F0D" w:rsidRDefault="00317C97">
            <w:r>
              <w:rPr>
                <w:sz w:val="19"/>
                <w:szCs w:val="19"/>
              </w:rPr>
              <w:t>El documento sale sin membrete o sin firma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9BA24" w14:textId="77777777" w:rsidR="00DF7F0D" w:rsidRDefault="00317C97">
            <w:r>
              <w:rPr>
                <w:sz w:val="19"/>
                <w:szCs w:val="19"/>
              </w:rPr>
              <w:t>No se ha cargado la imagen, o el firmante elegido no tiene firma.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6F1D1" w14:textId="77777777" w:rsidR="00DF7F0D" w:rsidRDefault="00317C97">
            <w:r>
              <w:rPr>
                <w:sz w:val="19"/>
                <w:szCs w:val="19"/>
              </w:rPr>
              <w:t>Cargue el membrete en Datos del juzgado y la firma en Plantillas y firma.</w:t>
            </w:r>
          </w:p>
        </w:tc>
      </w:tr>
      <w:tr w:rsidR="00DF7F0D" w14:paraId="7A205D3A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66A21" w14:textId="77777777" w:rsidR="00DF7F0D" w:rsidRDefault="00317C97">
            <w:r>
              <w:rPr>
                <w:sz w:val="19"/>
                <w:szCs w:val="19"/>
              </w:rPr>
              <w:t>«El archivo debe ser una imagen» / «La imagen está vacía o supera los 2 MB»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244FD" w14:textId="77777777" w:rsidR="00DF7F0D" w:rsidRDefault="00317C97">
            <w:r>
              <w:rPr>
                <w:sz w:val="19"/>
                <w:szCs w:val="19"/>
              </w:rPr>
              <w:t>Archivo inválido o muy grande.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D5EF3" w14:textId="77777777" w:rsidR="00DF7F0D" w:rsidRDefault="00317C97">
            <w:r>
              <w:rPr>
                <w:sz w:val="19"/>
                <w:szCs w:val="19"/>
              </w:rPr>
              <w:t>Use una imagen PNG o JPG de menos de 2 MB (puede reducirla con Paint → Cambiar tamaño).</w:t>
            </w:r>
          </w:p>
        </w:tc>
      </w:tr>
      <w:tr w:rsidR="00DF7F0D" w14:paraId="6AB92380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568D0" w14:textId="77777777" w:rsidR="00DF7F0D" w:rsidRDefault="00317C97">
            <w:r>
              <w:rPr>
                <w:sz w:val="19"/>
                <w:szCs w:val="19"/>
              </w:rPr>
              <w:t>No se abre el diálogo de impresión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2DF62" w14:textId="77777777" w:rsidR="00DF7F0D" w:rsidRDefault="00317C97">
            <w:r>
              <w:rPr>
                <w:sz w:val="19"/>
                <w:szCs w:val="19"/>
              </w:rPr>
              <w:t>Bloqueo momentáneo del sistema de impresión.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09B0D" w14:textId="77777777" w:rsidR="00DF7F0D" w:rsidRDefault="00317C97">
            <w:r>
              <w:rPr>
                <w:sz w:val="19"/>
                <w:szCs w:val="19"/>
              </w:rPr>
              <w:t>Cierre el formulario, vuelva a intentarlo; verifique que haya una impresora predeterminada o «Microsoft Print to PDF» instalada.</w:t>
            </w:r>
          </w:p>
        </w:tc>
      </w:tr>
      <w:tr w:rsidR="00DF7F0D" w14:paraId="3423EC60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3E746" w14:textId="77777777" w:rsidR="00DF7F0D" w:rsidRDefault="00317C97">
            <w:r>
              <w:rPr>
                <w:sz w:val="19"/>
                <w:szCs w:val="19"/>
              </w:rPr>
              <w:t>El CSV se ve con caracteres raros en Excel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C5959" w14:textId="77777777" w:rsidR="00DF7F0D" w:rsidRDefault="00317C97">
            <w:r>
              <w:rPr>
                <w:sz w:val="19"/>
                <w:szCs w:val="19"/>
              </w:rPr>
              <w:t>Se abrió con otra codificación.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C7AE8" w14:textId="77777777" w:rsidR="00DF7F0D" w:rsidRDefault="00317C97">
            <w:r>
              <w:rPr>
                <w:sz w:val="19"/>
                <w:szCs w:val="19"/>
              </w:rPr>
              <w:t>Ábralo con doble clic (no copiando y pegando). Si persiste, en Excel use Datos → Desde texto/CSV y elija UTF-8.</w:t>
            </w:r>
          </w:p>
        </w:tc>
      </w:tr>
    </w:tbl>
    <w:p w14:paraId="612FED66" w14:textId="77777777" w:rsidR="00DF7F0D" w:rsidRDefault="00DF7F0D">
      <w:pPr>
        <w:spacing w:after="160"/>
      </w:pPr>
    </w:p>
    <w:p w14:paraId="06B349AF" w14:textId="77777777" w:rsidR="00DF7F0D" w:rsidRDefault="00317C97">
      <w:pPr>
        <w:pStyle w:val="Ttulo2"/>
      </w:pPr>
      <w:bookmarkStart w:id="82" w:name="_Toc242518272"/>
      <w:r>
        <w:lastRenderedPageBreak/>
        <w:t>15.5 Respaldos</w:t>
      </w:r>
      <w:bookmarkEnd w:id="8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900"/>
        <w:gridCol w:w="3460"/>
      </w:tblGrid>
      <w:tr w:rsidR="00DF7F0D" w14:paraId="607C238C" w14:textId="77777777">
        <w:trPr>
          <w:tblHeader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E7A12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Mensaje o síntoma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DC08E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Causa probable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0F461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Solución</w:t>
            </w:r>
          </w:p>
        </w:tc>
      </w:tr>
      <w:tr w:rsidR="00DF7F0D" w14:paraId="72FB2272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CAADF" w14:textId="77777777" w:rsidR="00DF7F0D" w:rsidRDefault="00317C97">
            <w:r>
              <w:rPr>
                <w:sz w:val="19"/>
                <w:szCs w:val="19"/>
              </w:rPr>
              <w:t>«El archivo no es un JSON válido» / «El archivo no es un respaldo de Control de Procesos»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3EDE7" w14:textId="77777777" w:rsidR="00DF7F0D" w:rsidRDefault="00317C97">
            <w:r>
              <w:rPr>
                <w:sz w:val="19"/>
                <w:szCs w:val="19"/>
              </w:rPr>
              <w:t>Se eligió un archivo distinto o dañado.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A75EF" w14:textId="77777777" w:rsidR="00DF7F0D" w:rsidRDefault="00317C97">
            <w:r>
              <w:rPr>
                <w:sz w:val="19"/>
                <w:szCs w:val="19"/>
              </w:rPr>
              <w:t>Elija el archivo respaldo_….json correcto. Pruebe con otro respaldo si el archivo está dañado.</w:t>
            </w:r>
          </w:p>
        </w:tc>
      </w:tr>
      <w:tr w:rsidR="00DF7F0D" w14:paraId="07334A25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55A57" w14:textId="77777777" w:rsidR="00DF7F0D" w:rsidRDefault="00317C97">
            <w:r>
              <w:rPr>
                <w:sz w:val="19"/>
                <w:szCs w:val="19"/>
              </w:rPr>
              <w:t>«…versión más nueva…»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776DF" w14:textId="77777777" w:rsidR="00DF7F0D" w:rsidRDefault="00317C97">
            <w:r>
              <w:rPr>
                <w:sz w:val="19"/>
                <w:szCs w:val="19"/>
              </w:rPr>
              <w:t>El respaldo se hizo con una versión más reciente de la aplicación.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83CDA" w14:textId="77777777" w:rsidR="00DF7F0D" w:rsidRDefault="00317C97">
            <w:r>
              <w:rPr>
                <w:sz w:val="19"/>
                <w:szCs w:val="19"/>
              </w:rPr>
              <w:t>Actualice la aplicación en el servidor e intente de nuevo.</w:t>
            </w:r>
          </w:p>
        </w:tc>
      </w:tr>
      <w:tr w:rsidR="00DF7F0D" w14:paraId="42A6B019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023D7" w14:textId="77777777" w:rsidR="00DF7F0D" w:rsidRDefault="00317C97">
            <w:r>
              <w:rPr>
                <w:sz w:val="19"/>
                <w:szCs w:val="19"/>
              </w:rPr>
              <w:t>«Formato de respaldo desconocido» / «datos mal formados»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BC3FF" w14:textId="77777777" w:rsidR="00DF7F0D" w:rsidRDefault="00317C97">
            <w:r>
              <w:rPr>
                <w:sz w:val="19"/>
                <w:szCs w:val="19"/>
              </w:rPr>
              <w:t>El archivo fue modificado a mano o está incompleto.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B0620" w14:textId="77777777" w:rsidR="00DF7F0D" w:rsidRDefault="00317C97">
            <w:r>
              <w:rPr>
                <w:sz w:val="19"/>
                <w:szCs w:val="19"/>
              </w:rPr>
              <w:t>Use otro respaldo (los automáticos están en la lista del servidor).</w:t>
            </w:r>
          </w:p>
        </w:tc>
      </w:tr>
      <w:tr w:rsidR="00DF7F0D" w14:paraId="436EBDAF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E8AF3" w14:textId="77777777" w:rsidR="00DF7F0D" w:rsidRDefault="00317C97">
            <w:r>
              <w:rPr>
                <w:sz w:val="19"/>
                <w:szCs w:val="19"/>
              </w:rPr>
              <w:t>«El respaldo no trae ningún administrador activo…»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533EB" w14:textId="77777777" w:rsidR="00DF7F0D" w:rsidRDefault="00317C97">
            <w:r>
              <w:rPr>
                <w:sz w:val="19"/>
                <w:szCs w:val="19"/>
              </w:rPr>
              <w:t>Se intentó restaurar usuarios desde un respaldo sin administrador.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57538" w14:textId="77777777" w:rsidR="00DF7F0D" w:rsidRDefault="00317C97">
            <w:r>
              <w:rPr>
                <w:sz w:val="19"/>
                <w:szCs w:val="19"/>
              </w:rPr>
              <w:t>Restaure sin marcar «usuarios y roles», o use otro respaldo.</w:t>
            </w:r>
          </w:p>
        </w:tc>
      </w:tr>
      <w:tr w:rsidR="00DF7F0D" w14:paraId="1D7979B1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FC256" w14:textId="77777777" w:rsidR="00DF7F0D" w:rsidRDefault="00317C97">
            <w:r>
              <w:rPr>
                <w:sz w:val="19"/>
                <w:szCs w:val="19"/>
              </w:rPr>
              <w:t>Restauré el respaldo equivocado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F15F6" w14:textId="77777777" w:rsidR="00DF7F0D" w:rsidRDefault="00317C97">
            <w:r>
              <w:rPr>
                <w:sz w:val="19"/>
                <w:szCs w:val="19"/>
              </w:rPr>
              <w:t>—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A6B77" w14:textId="77777777" w:rsidR="00DF7F0D" w:rsidRDefault="00317C97">
            <w:r>
              <w:rPr>
                <w:sz w:val="19"/>
                <w:szCs w:val="19"/>
              </w:rPr>
              <w:t>Restaure el respaldo marcado «previo a restauración» de la lista del servidor.</w:t>
            </w:r>
          </w:p>
        </w:tc>
      </w:tr>
      <w:tr w:rsidR="00DF7F0D" w14:paraId="0915B508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E3D63" w14:textId="77777777" w:rsidR="00DF7F0D" w:rsidRDefault="00317C97">
            <w:r>
              <w:rPr>
                <w:sz w:val="19"/>
                <w:szCs w:val="19"/>
              </w:rPr>
              <w:t>No se hizo el respaldo automático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5E0BF" w14:textId="77777777" w:rsidR="00DF7F0D" w:rsidRDefault="00317C97">
            <w:r>
              <w:rPr>
                <w:sz w:val="19"/>
                <w:szCs w:val="19"/>
              </w:rPr>
              <w:t>El servidor estuvo apagado o la aplicación cerrada todo el día, o la programación está desactivada.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BDACC" w14:textId="77777777" w:rsidR="00DF7F0D" w:rsidRDefault="00317C97">
            <w:r>
              <w:rPr>
                <w:sz w:val="19"/>
                <w:szCs w:val="19"/>
              </w:rPr>
              <w:t>Revise «Último:» en la pestaña Respaldos y que la casilla esté marcada. Use «+ Crear respaldo ahora».</w:t>
            </w:r>
          </w:p>
        </w:tc>
      </w:tr>
    </w:tbl>
    <w:p w14:paraId="20CE9D1E" w14:textId="77777777" w:rsidR="00DF7F0D" w:rsidRDefault="00DF7F0D">
      <w:pPr>
        <w:spacing w:after="160"/>
      </w:pPr>
    </w:p>
    <w:p w14:paraId="316E5DFE" w14:textId="77777777" w:rsidR="00865BCB" w:rsidRDefault="00F45983">
      <w:pPr>
        <w:pStyle w:val="Ttulo2"/>
      </w:pPr>
      <w:bookmarkStart w:id="83" w:name="_Toc242518273"/>
      <w:r>
        <w:t>15.6 Estadística y audiencias</w:t>
      </w:r>
      <w:bookmarkEnd w:id="8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900"/>
        <w:gridCol w:w="3460"/>
      </w:tblGrid>
      <w:tr w:rsidR="00DF7F0D" w14:paraId="677DF46B" w14:textId="77777777">
        <w:trPr>
          <w:tblHeader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8A7CC" w14:textId="77777777" w:rsidR="00865BCB" w:rsidRDefault="00F45983">
            <w:r>
              <w:rPr>
                <w:b/>
                <w:bCs/>
                <w:color w:val="FFFFFF"/>
                <w:sz w:val="19"/>
                <w:szCs w:val="19"/>
              </w:rPr>
              <w:t>Mensaje o síntoma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A24BC" w14:textId="77777777" w:rsidR="00865BCB" w:rsidRDefault="00F45983">
            <w:r>
              <w:rPr>
                <w:b/>
                <w:bCs/>
                <w:color w:val="FFFFFF"/>
                <w:sz w:val="19"/>
                <w:szCs w:val="19"/>
              </w:rPr>
              <w:t>Causa probable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0223A" w14:textId="77777777" w:rsidR="00865BCB" w:rsidRDefault="00F45983">
            <w:r>
              <w:rPr>
                <w:b/>
                <w:bCs/>
                <w:color w:val="FFFFFF"/>
                <w:sz w:val="19"/>
                <w:szCs w:val="19"/>
              </w:rPr>
              <w:t>Solución</w:t>
            </w:r>
          </w:p>
        </w:tc>
      </w:tr>
      <w:tr w:rsidR="00DF7F0D" w14:paraId="0AE4154E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6958B" w14:textId="77777777" w:rsidR="00865BCB" w:rsidRDefault="00F45983">
            <w:r>
              <w:rPr>
                <w:sz w:val="19"/>
                <w:szCs w:val="19"/>
              </w:rPr>
              <w:t>Una sección aparece en cero y no debería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3EC30" w14:textId="77777777" w:rsidR="00865BCB" w:rsidRDefault="00F45983">
            <w:r>
              <w:rPr>
                <w:sz w:val="19"/>
                <w:szCs w:val="19"/>
              </w:rPr>
              <w:t>Al proceso le falta el tipo SIERJU o la forma de salida, o la fecha cae fuera del periodo.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8961F" w14:textId="77777777" w:rsidR="00865BCB" w:rsidRDefault="00F45983">
            <w:r>
              <w:rPr>
                <w:sz w:val="19"/>
                <w:szCs w:val="19"/>
              </w:rPr>
              <w:t>Revise el panel de avisos y el periodo elegido (11.2).</w:t>
            </w:r>
          </w:p>
        </w:tc>
      </w:tr>
      <w:tr w:rsidR="00DF7F0D" w14:paraId="43198342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2167E" w14:textId="77777777" w:rsidR="00865BCB" w:rsidRDefault="00F45983">
            <w:r>
              <w:rPr>
                <w:sz w:val="19"/>
                <w:szCs w:val="19"/>
              </w:rPr>
              <w:t>Hay datos «sin clasificar»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5D2B7" w14:textId="77777777" w:rsidR="00865BCB" w:rsidRDefault="00F45983">
            <w:r>
              <w:rPr>
                <w:sz w:val="19"/>
                <w:szCs w:val="19"/>
              </w:rPr>
              <w:t>El sistema no pudo ubicarlos en el formato.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18289" w14:textId="77777777" w:rsidR="00865BCB" w:rsidRDefault="00F45983">
            <w:r>
              <w:rPr>
                <w:sz w:val="19"/>
                <w:szCs w:val="19"/>
              </w:rPr>
              <w:t>Corrija el proceso o use «Clasificar» para registrarlo como dato especial.</w:t>
            </w:r>
          </w:p>
        </w:tc>
      </w:tr>
      <w:tr w:rsidR="00DF7F0D" w14:paraId="2D26B223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D4B60" w14:textId="77777777" w:rsidR="00865BCB" w:rsidRDefault="00F45983">
            <w:r>
              <w:rPr>
                <w:sz w:val="19"/>
                <w:szCs w:val="19"/>
              </w:rPr>
              <w:t>«Atención: columnas sin lugar en la plantilla…»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177E5" w14:textId="77777777" w:rsidR="00865BCB" w:rsidRDefault="00F45983">
            <w:r>
              <w:rPr>
                <w:sz w:val="19"/>
                <w:szCs w:val="19"/>
              </w:rPr>
              <w:t>Algún dato no tiene celda en la plantilla oficial.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153C0" w14:textId="77777777" w:rsidR="00865BCB" w:rsidRDefault="00F45983">
            <w:r>
              <w:rPr>
                <w:sz w:val="19"/>
                <w:szCs w:val="19"/>
              </w:rPr>
              <w:t>Revise esos datos en la bitácora antes de enviar el reporte.</w:t>
            </w:r>
          </w:p>
        </w:tc>
      </w:tr>
      <w:tr w:rsidR="00DF7F0D" w14:paraId="4BBD8550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CA3D5" w14:textId="77777777" w:rsidR="00865BCB" w:rsidRDefault="00F45983">
            <w:r>
              <w:rPr>
                <w:sz w:val="19"/>
                <w:szCs w:val="19"/>
              </w:rPr>
              <w:t>La pestaña Audiencias tiene un número rojo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60847" w14:textId="77777777" w:rsidR="00865BCB" w:rsidRDefault="00F45983">
            <w:r>
              <w:rPr>
                <w:sz w:val="19"/>
                <w:szCs w:val="19"/>
              </w:rPr>
              <w:t>Hay audiencias cuya fecha pasó sin registrar el resultado.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88D32" w14:textId="77777777" w:rsidR="00865BCB" w:rsidRDefault="00F45983">
            <w:r>
              <w:rPr>
                <w:sz w:val="19"/>
                <w:szCs w:val="19"/>
              </w:rPr>
              <w:t>Registre qué pasó en cada una (10.3).</w:t>
            </w:r>
          </w:p>
        </w:tc>
      </w:tr>
      <w:tr w:rsidR="00DF7F0D" w14:paraId="6A0BD9F3" w14:textId="77777777">
        <w:trPr>
          <w:cantSplit/>
        </w:trPr>
        <w:tc>
          <w:tcPr>
            <w:tcW w:w="30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03936" w14:textId="77777777" w:rsidR="00865BCB" w:rsidRDefault="00F45983">
            <w:r>
              <w:rPr>
                <w:sz w:val="19"/>
                <w:szCs w:val="19"/>
              </w:rPr>
              <w:t>Un dato especial quedó mal</w:t>
            </w:r>
          </w:p>
        </w:tc>
        <w:tc>
          <w:tcPr>
            <w:tcW w:w="29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F9CB7" w14:textId="77777777" w:rsidR="00865BCB" w:rsidRDefault="00F45983">
            <w:r>
              <w:rPr>
                <w:sz w:val="19"/>
                <w:szCs w:val="19"/>
              </w:rPr>
              <w:t>Se registró con otra sección, fila, columna o fecha.</w:t>
            </w:r>
          </w:p>
        </w:tc>
        <w:tc>
          <w:tcPr>
            <w:tcW w:w="34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BF8FC" w14:textId="77777777" w:rsidR="00865BCB" w:rsidRDefault="00F45983">
            <w:r>
              <w:rPr>
                <w:sz w:val="19"/>
                <w:szCs w:val="19"/>
              </w:rPr>
              <w:t>Elimínelo en la lista de datos especiales y regístrelo de nuevo (11.4).</w:t>
            </w:r>
          </w:p>
        </w:tc>
      </w:tr>
    </w:tbl>
    <w:p w14:paraId="63B52999" w14:textId="77777777" w:rsidR="00865BCB" w:rsidRDefault="00865BCB">
      <w:pPr>
        <w:spacing w:after="120"/>
      </w:pPr>
    </w:p>
    <w:p w14:paraId="3809C91F" w14:textId="77777777" w:rsidR="00DF7F0D" w:rsidRDefault="00317C97">
      <w:pPr>
        <w:pStyle w:val="Ttulo2"/>
      </w:pPr>
      <w:bookmarkStart w:id="84" w:name="_Toc242518274"/>
      <w:r>
        <w:t>15.7 Cómo reportar un problema a soporte</w:t>
      </w:r>
      <w:bookmarkEnd w:id="84"/>
    </w:p>
    <w:p w14:paraId="6A756B5F" w14:textId="77777777" w:rsidR="00DF7F0D" w:rsidRDefault="00317C97">
      <w:pPr>
        <w:pStyle w:val="Prrafodelista"/>
        <w:numPr>
          <w:ilvl w:val="0"/>
          <w:numId w:val="27"/>
        </w:numPr>
        <w:spacing w:after="80"/>
      </w:pPr>
      <w:r>
        <w:t>Anote qué estaba haciendo, el mensaje exacto que apareció, la hora y la versión de la aplicación (Menú → Acerca de).</w:t>
      </w:r>
    </w:p>
    <w:p w14:paraId="35A515CC" w14:textId="77777777" w:rsidR="00DF7F0D" w:rsidRDefault="00317C97">
      <w:pPr>
        <w:pStyle w:val="Prrafodelista"/>
        <w:numPr>
          <w:ilvl w:val="0"/>
          <w:numId w:val="27"/>
        </w:numPr>
        <w:spacing w:after="80"/>
      </w:pPr>
      <w:r>
        <w:t>Si es posible, tome una captura de pantalla (tecla Windows + Shift + S).</w:t>
      </w:r>
    </w:p>
    <w:p w14:paraId="1941F75F" w14:textId="77777777" w:rsidR="00DF7F0D" w:rsidRDefault="00317C97">
      <w:pPr>
        <w:pStyle w:val="Prrafodelista"/>
        <w:numPr>
          <w:ilvl w:val="0"/>
          <w:numId w:val="27"/>
        </w:numPr>
        <w:spacing w:after="80"/>
      </w:pPr>
      <w:r>
        <w:t>Adjunte el archivo de registro del equipo donde ocurrió el problema: %APPDATA%\ControlProcesos\logs\control_procesos.log (escriba esa ruta en la barra de direcciones del Explorador de archivos).</w:t>
      </w:r>
    </w:p>
    <w:p w14:paraId="12BBBD33" w14:textId="77777777" w:rsidR="00DF7F0D" w:rsidRDefault="00317C97">
      <w:pPr>
        <w:pStyle w:val="Prrafodelista"/>
        <w:numPr>
          <w:ilvl w:val="0"/>
          <w:numId w:val="27"/>
        </w:numPr>
        <w:spacing w:after="80"/>
      </w:pPr>
      <w:r>
        <w:lastRenderedPageBreak/>
        <w:t xml:space="preserve">Envíe la información a </w:t>
      </w:r>
      <w:r>
        <w:rPr>
          <w:b/>
          <w:bCs/>
        </w:rPr>
        <w:t>RedSoft Developers</w:t>
      </w:r>
      <w:r>
        <w:t xml:space="preserve">: correo </w:t>
      </w:r>
      <w:r>
        <w:rPr>
          <w:b/>
          <w:bCs/>
        </w:rPr>
        <w:t>redsoftdevelopers@gmail.com</w:t>
      </w:r>
      <w:r>
        <w:t xml:space="preserve">, teléfono </w:t>
      </w:r>
      <w:r>
        <w:rPr>
          <w:b/>
          <w:bCs/>
        </w:rPr>
        <w:t>+57 318 220 41 90</w:t>
      </w:r>
      <w:r>
        <w:t>.</w:t>
      </w:r>
    </w:p>
    <w:p w14:paraId="4755FE28" w14:textId="77777777" w:rsidR="00DF7F0D" w:rsidRDefault="00317C97">
      <w:pPr>
        <w:pStyle w:val="Ttulo1"/>
        <w:pageBreakBefore/>
      </w:pPr>
      <w:bookmarkStart w:id="85" w:name="_Toc242518275"/>
      <w:r>
        <w:lastRenderedPageBreak/>
        <w:t>16. Anexos</w:t>
      </w:r>
      <w:bookmarkEnd w:id="85"/>
    </w:p>
    <w:p w14:paraId="490419F3" w14:textId="77777777" w:rsidR="00DF7F0D" w:rsidRDefault="00317C97">
      <w:pPr>
        <w:pStyle w:val="Ttulo2"/>
      </w:pPr>
      <w:bookmarkStart w:id="86" w:name="_Toc242518276"/>
      <w:r>
        <w:t>16.1 Ubicación de los archivos</w:t>
      </w:r>
      <w:bookmarkEnd w:id="8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4760"/>
        <w:gridCol w:w="1800"/>
      </w:tblGrid>
      <w:tr w:rsidR="00DF7F0D" w14:paraId="4137B07C" w14:textId="77777777">
        <w:trPr>
          <w:tblHeader/>
        </w:trPr>
        <w:tc>
          <w:tcPr>
            <w:tcW w:w="28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45BD0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Qué</w:t>
            </w:r>
          </w:p>
        </w:tc>
        <w:tc>
          <w:tcPr>
            <w:tcW w:w="4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320EA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Dónde</w:t>
            </w:r>
          </w:p>
        </w:tc>
        <w:tc>
          <w:tcPr>
            <w:tcW w:w="18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28F7E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Equipo</w:t>
            </w:r>
          </w:p>
        </w:tc>
      </w:tr>
      <w:tr w:rsidR="00DF7F0D" w14:paraId="45E01019" w14:textId="77777777">
        <w:trPr>
          <w:cantSplit/>
        </w:trPr>
        <w:tc>
          <w:tcPr>
            <w:tcW w:w="28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A6B7A" w14:textId="77777777" w:rsidR="00DF7F0D" w:rsidRDefault="00317C97">
            <w:r>
              <w:rPr>
                <w:sz w:val="19"/>
                <w:szCs w:val="19"/>
              </w:rPr>
              <w:t>Programa</w:t>
            </w:r>
          </w:p>
        </w:tc>
        <w:tc>
          <w:tcPr>
            <w:tcW w:w="4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9E669" w14:textId="77777777" w:rsidR="00DF7F0D" w:rsidRDefault="00317C97">
            <w:r>
              <w:rPr>
                <w:sz w:val="19"/>
                <w:szCs w:val="19"/>
              </w:rPr>
              <w:t>C:\Program Files\ControlProcesos</w:t>
            </w:r>
          </w:p>
        </w:tc>
        <w:tc>
          <w:tcPr>
            <w:tcW w:w="18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921BD" w14:textId="77777777" w:rsidR="00DF7F0D" w:rsidRDefault="00317C97">
            <w:r>
              <w:rPr>
                <w:sz w:val="19"/>
                <w:szCs w:val="19"/>
              </w:rPr>
              <w:t>Todos</w:t>
            </w:r>
          </w:p>
        </w:tc>
      </w:tr>
      <w:tr w:rsidR="00DF7F0D" w14:paraId="060B7E1D" w14:textId="77777777">
        <w:trPr>
          <w:cantSplit/>
        </w:trPr>
        <w:tc>
          <w:tcPr>
            <w:tcW w:w="28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67103" w14:textId="77777777" w:rsidR="00DF7F0D" w:rsidRDefault="00317C97">
            <w:r>
              <w:rPr>
                <w:sz w:val="19"/>
                <w:szCs w:val="19"/>
              </w:rPr>
              <w:t>Base de datos</w:t>
            </w:r>
          </w:p>
        </w:tc>
        <w:tc>
          <w:tcPr>
            <w:tcW w:w="4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A6971" w14:textId="77777777" w:rsidR="00DF7F0D" w:rsidRDefault="00317C97">
            <w:r>
              <w:rPr>
                <w:sz w:val="19"/>
                <w:szCs w:val="19"/>
              </w:rPr>
              <w:t>C:\ProgramData\ControlProcesos\control_procesos.db</w:t>
            </w:r>
          </w:p>
        </w:tc>
        <w:tc>
          <w:tcPr>
            <w:tcW w:w="18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BD65D" w14:textId="77777777" w:rsidR="00DF7F0D" w:rsidRDefault="00317C97">
            <w:r>
              <w:rPr>
                <w:sz w:val="19"/>
                <w:szCs w:val="19"/>
              </w:rPr>
              <w:t>Servidor</w:t>
            </w:r>
          </w:p>
        </w:tc>
      </w:tr>
      <w:tr w:rsidR="00DF7F0D" w14:paraId="2D84A777" w14:textId="77777777">
        <w:trPr>
          <w:cantSplit/>
        </w:trPr>
        <w:tc>
          <w:tcPr>
            <w:tcW w:w="28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1C73A" w14:textId="77777777" w:rsidR="00DF7F0D" w:rsidRDefault="00317C97">
            <w:r>
              <w:rPr>
                <w:sz w:val="19"/>
                <w:szCs w:val="19"/>
              </w:rPr>
              <w:t>Respaldos automáticos</w:t>
            </w:r>
          </w:p>
        </w:tc>
        <w:tc>
          <w:tcPr>
            <w:tcW w:w="4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4A163" w14:textId="77777777" w:rsidR="00DF7F0D" w:rsidRDefault="00317C97">
            <w:r>
              <w:rPr>
                <w:sz w:val="19"/>
                <w:szCs w:val="19"/>
              </w:rPr>
              <w:t>C:\ProgramData\ControlProcesos\backups\</w:t>
            </w:r>
          </w:p>
        </w:tc>
        <w:tc>
          <w:tcPr>
            <w:tcW w:w="18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017FB" w14:textId="77777777" w:rsidR="00DF7F0D" w:rsidRDefault="00317C97">
            <w:r>
              <w:rPr>
                <w:sz w:val="19"/>
                <w:szCs w:val="19"/>
              </w:rPr>
              <w:t>Servidor</w:t>
            </w:r>
          </w:p>
        </w:tc>
      </w:tr>
      <w:tr w:rsidR="00DF7F0D" w14:paraId="59265601" w14:textId="77777777">
        <w:trPr>
          <w:cantSplit/>
        </w:trPr>
        <w:tc>
          <w:tcPr>
            <w:tcW w:w="28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94B4F" w14:textId="77777777" w:rsidR="00DF7F0D" w:rsidRDefault="00317C97">
            <w:r>
              <w:rPr>
                <w:sz w:val="19"/>
                <w:szCs w:val="19"/>
              </w:rPr>
              <w:t>Modo del equipo (servidor/cliente)</w:t>
            </w:r>
          </w:p>
        </w:tc>
        <w:tc>
          <w:tcPr>
            <w:tcW w:w="4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AEFB0" w14:textId="77777777" w:rsidR="00DF7F0D" w:rsidRDefault="00317C97">
            <w:r>
              <w:rPr>
                <w:sz w:val="19"/>
                <w:szCs w:val="19"/>
              </w:rPr>
              <w:t>%APPDATA%\ControlProcesos\config.json</w:t>
            </w:r>
          </w:p>
        </w:tc>
        <w:tc>
          <w:tcPr>
            <w:tcW w:w="18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A128D" w14:textId="77777777" w:rsidR="00DF7F0D" w:rsidRDefault="00317C97">
            <w:r>
              <w:rPr>
                <w:sz w:val="19"/>
                <w:szCs w:val="19"/>
              </w:rPr>
              <w:t>Cada equipo</w:t>
            </w:r>
          </w:p>
        </w:tc>
      </w:tr>
      <w:tr w:rsidR="00DF7F0D" w14:paraId="4FC00D08" w14:textId="77777777">
        <w:trPr>
          <w:cantSplit/>
        </w:trPr>
        <w:tc>
          <w:tcPr>
            <w:tcW w:w="28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E59B4" w14:textId="77777777" w:rsidR="00DF7F0D" w:rsidRDefault="00317C97">
            <w:r>
              <w:rPr>
                <w:sz w:val="19"/>
                <w:szCs w:val="19"/>
              </w:rPr>
              <w:t>Registro de errores</w:t>
            </w:r>
          </w:p>
        </w:tc>
        <w:tc>
          <w:tcPr>
            <w:tcW w:w="47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41319" w14:textId="77777777" w:rsidR="00DF7F0D" w:rsidRDefault="00317C97">
            <w:r>
              <w:rPr>
                <w:sz w:val="19"/>
                <w:szCs w:val="19"/>
              </w:rPr>
              <w:t>%APPDATA%\ControlProcesos\logs\control_procesos.log</w:t>
            </w:r>
          </w:p>
        </w:tc>
        <w:tc>
          <w:tcPr>
            <w:tcW w:w="18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D9594" w14:textId="77777777" w:rsidR="00DF7F0D" w:rsidRDefault="00317C97">
            <w:r>
              <w:rPr>
                <w:sz w:val="19"/>
                <w:szCs w:val="19"/>
              </w:rPr>
              <w:t>Cada equipo</w:t>
            </w:r>
          </w:p>
        </w:tc>
      </w:tr>
    </w:tbl>
    <w:p w14:paraId="15C0C394" w14:textId="77777777" w:rsidR="00DF7F0D" w:rsidRDefault="00DF7F0D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7F0D" w14:paraId="2A0921F5" w14:textId="77777777">
        <w:trPr>
          <w:cantSplit/>
        </w:trPr>
        <w:tc>
          <w:tcPr>
            <w:tcW w:w="9360" w:type="dxa"/>
            <w:tcBorders>
              <w:top w:val="single" w:sz="4" w:space="0" w:color="FDECEA"/>
              <w:left w:val="single" w:sz="24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F1BB146" w14:textId="77777777" w:rsidR="00DF7F0D" w:rsidRDefault="00317C97">
            <w:pPr>
              <w:keepNext/>
              <w:spacing w:after="60"/>
            </w:pPr>
            <w:r>
              <w:rPr>
                <w:b/>
                <w:bCs/>
                <w:color w:val="C0392B"/>
              </w:rPr>
              <w:t>Importante</w:t>
            </w:r>
          </w:p>
          <w:p w14:paraId="046CA03A" w14:textId="77777777" w:rsidR="00DF7F0D" w:rsidRDefault="00317C97">
            <w:pPr>
              <w:spacing w:after="60"/>
            </w:pPr>
            <w:r>
              <w:t xml:space="preserve">No copie ni edite a mano el archivo control_procesos.db mientras la aplicación está abierta: use siempre </w:t>
            </w:r>
            <w:r>
              <w:rPr>
                <w:b/>
                <w:bCs/>
              </w:rPr>
              <w:t>Exportar respaldo</w:t>
            </w:r>
            <w:r>
              <w:t>.</w:t>
            </w:r>
          </w:p>
          <w:p w14:paraId="564B83B9" w14:textId="77777777" w:rsidR="00DF7F0D" w:rsidRDefault="00317C97">
            <w:pPr>
              <w:spacing w:after="60"/>
            </w:pPr>
            <w:r>
              <w:t xml:space="preserve">Al desinstalar la aplicación, la carpeta C:\ProgramData\ControlProcesos </w:t>
            </w:r>
            <w:r>
              <w:rPr>
                <w:b/>
                <w:bCs/>
              </w:rPr>
              <w:t>no se borra</w:t>
            </w:r>
            <w:r>
              <w:t>: los datos se conservan.</w:t>
            </w:r>
          </w:p>
        </w:tc>
      </w:tr>
    </w:tbl>
    <w:p w14:paraId="3B686E00" w14:textId="77777777" w:rsidR="00DF7F0D" w:rsidRDefault="00DF7F0D">
      <w:pPr>
        <w:spacing w:after="120"/>
      </w:pPr>
    </w:p>
    <w:p w14:paraId="3050C01B" w14:textId="77777777" w:rsidR="00DF7F0D" w:rsidRDefault="00317C97">
      <w:pPr>
        <w:pStyle w:val="Ttulo2"/>
      </w:pPr>
      <w:bookmarkStart w:id="87" w:name="_Toc242518277"/>
      <w:r>
        <w:t>16.2 Lo que ve un usuario con rol de consulta</w:t>
      </w:r>
      <w:bookmarkEnd w:id="87"/>
    </w:p>
    <w:p w14:paraId="24E697F0" w14:textId="77777777" w:rsidR="00DF7F0D" w:rsidRDefault="00317C97">
      <w:pPr>
        <w:spacing w:after="120"/>
      </w:pPr>
      <w:r>
        <w:t xml:space="preserve">Un usuario con rol </w:t>
      </w:r>
      <w:r>
        <w:rPr>
          <w:b/>
          <w:bCs/>
        </w:rPr>
        <w:t>Consulta</w:t>
      </w:r>
      <w:r>
        <w:t xml:space="preserve"> ve los procesos, sus actuaciones , la gestión por paquetes, las audiencias y la estadística, pero no tiene botones para crear, editar, generar documentos ni configurar.</w:t>
      </w:r>
    </w:p>
    <w:p w14:paraId="3D5F9AA5" w14:textId="77777777" w:rsidR="00DF7F0D" w:rsidRDefault="00317C97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7CCD4539" wp14:editId="69E59A1C">
            <wp:extent cx="5943600" cy="4179093"/>
            <wp:effectExtent l="0" t="0" r="0" b="0"/>
            <wp:docPr id="46" name="37_vista_consulta" descr="Detalle de un proceso visto por un usuario de consulta." title="Detalle de un proceso visto por un usuario de consul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79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C7839" w14:textId="77777777" w:rsidR="00DF7F0D" w:rsidRDefault="00317C97">
      <w:pPr>
        <w:spacing w:after="200"/>
        <w:jc w:val="center"/>
      </w:pPr>
      <w:r>
        <w:rPr>
          <w:b/>
          <w:bCs/>
          <w:color w:val="5A6270"/>
          <w:sz w:val="18"/>
          <w:szCs w:val="18"/>
        </w:rPr>
        <w:t xml:space="preserve">Figura 57. </w:t>
      </w:r>
      <w:r>
        <w:rPr>
          <w:i/>
          <w:iCs/>
          <w:color w:val="5A6270"/>
          <w:sz w:val="18"/>
          <w:szCs w:val="18"/>
        </w:rPr>
        <w:t>Detalle de un proceso visto por un usuario de consulta.</w:t>
      </w:r>
    </w:p>
    <w:p w14:paraId="345CD2BD" w14:textId="77777777" w:rsidR="00DF7F0D" w:rsidRDefault="00317C97">
      <w:pPr>
        <w:pStyle w:val="Ttulo2"/>
      </w:pPr>
      <w:bookmarkStart w:id="88" w:name="_Toc242518278"/>
      <w:r>
        <w:t>16.3 Rutina diaria recomendada</w:t>
      </w:r>
      <w:bookmarkEnd w:id="88"/>
    </w:p>
    <w:p w14:paraId="680D60B1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Al iniciar el día</w:t>
      </w:r>
      <w:r>
        <w:t>: revise el Tablero (indicadores en rojo y próximos vencimientos).</w:t>
      </w:r>
    </w:p>
    <w:p w14:paraId="644363CE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Secretaría</w:t>
      </w:r>
      <w:r>
        <w:t>: atienda el filtro «Sin constancia» y luego «Falta pasar»; registre las fechas a medida que deja constancias y pasa expedientes.</w:t>
      </w:r>
    </w:p>
    <w:p w14:paraId="0858B932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Despacho</w:t>
      </w:r>
      <w:r>
        <w:t>: revise «Al despacho» o arme un paquete por materia en Gestión por paquetes.</w:t>
      </w:r>
    </w:p>
    <w:p w14:paraId="4EC56118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Audiencias</w:t>
      </w:r>
      <w:r>
        <w:t>: si la pestaña muestra un número rojo, registre qué pasó en las audiencias por confirmar.</w:t>
      </w:r>
    </w:p>
    <w:p w14:paraId="052ABCD3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Memoriales nuevos</w:t>
      </w:r>
      <w:r>
        <w:t>: registre la actuación el mismo día de llegada.</w:t>
      </w:r>
    </w:p>
    <w:p w14:paraId="539A9BBB" w14:textId="77777777" w:rsidR="00DF7F0D" w:rsidRDefault="00317C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Al terminar el día</w:t>
      </w:r>
      <w:r>
        <w:t>: verifique que el respaldo automático se haya hecho (pestaña Respaldos, «Último:»). Una vez por semana copie un respaldo fuera del servidor.</w:t>
      </w:r>
    </w:p>
    <w:p w14:paraId="6D552DCC" w14:textId="77777777" w:rsidR="00865BCB" w:rsidRDefault="00F4598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>Al cerrar el trimestre</w:t>
      </w:r>
      <w:r>
        <w:t>: en Estadística elija el trimestre, deje en cero los datos sin clasificar, registre los datos especiales y descargue el Excel oficial.</w:t>
      </w:r>
    </w:p>
    <w:p w14:paraId="77CAD548" w14:textId="77777777" w:rsidR="00DF7F0D" w:rsidRDefault="00317C97">
      <w:pPr>
        <w:pStyle w:val="Ttulo2"/>
      </w:pPr>
      <w:bookmarkStart w:id="89" w:name="_Toc242518279"/>
      <w:r>
        <w:t>16.4 Glosario rápido</w:t>
      </w:r>
      <w:bookmarkEnd w:id="8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DF7F0D" w14:paraId="0C8F8250" w14:textId="77777777">
        <w:trPr>
          <w:tblHeader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513D5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Término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6A2C7" w14:textId="77777777" w:rsidR="00DF7F0D" w:rsidRDefault="00317C97">
            <w:r>
              <w:rPr>
                <w:b/>
                <w:bCs/>
                <w:color w:val="FFFFFF"/>
                <w:sz w:val="19"/>
                <w:szCs w:val="19"/>
              </w:rPr>
              <w:t>Definición</w:t>
            </w:r>
          </w:p>
        </w:tc>
      </w:tr>
      <w:tr w:rsidR="00DF7F0D" w14:paraId="33977013" w14:textId="77777777"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6FE9E" w14:textId="77777777" w:rsidR="00DF7F0D" w:rsidRDefault="00317C97">
            <w:r>
              <w:rPr>
                <w:sz w:val="19"/>
                <w:szCs w:val="19"/>
              </w:rPr>
              <w:t>Activa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2DF25" w14:textId="77777777" w:rsidR="00DF7F0D" w:rsidRDefault="00317C97">
            <w:r>
              <w:rPr>
                <w:sz w:val="19"/>
                <w:szCs w:val="19"/>
              </w:rPr>
              <w:t>Fecha en que nace el pendiente: la del memorial o la del vencimiento del término.</w:t>
            </w:r>
          </w:p>
        </w:tc>
      </w:tr>
      <w:tr w:rsidR="00DF7F0D" w14:paraId="3A3983FC" w14:textId="77777777"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35674" w14:textId="77777777" w:rsidR="00DF7F0D" w:rsidRDefault="00317C97">
            <w:r>
              <w:rPr>
                <w:sz w:val="19"/>
                <w:szCs w:val="19"/>
              </w:rPr>
              <w:t>Constancia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879E8" w14:textId="77777777" w:rsidR="00DF7F0D" w:rsidRDefault="00317C97">
            <w:r>
              <w:rPr>
                <w:sz w:val="19"/>
                <w:szCs w:val="19"/>
              </w:rPr>
              <w:t>Nota secretarial que deja registro del ingreso del memorial o del vencimiento.</w:t>
            </w:r>
          </w:p>
        </w:tc>
      </w:tr>
      <w:tr w:rsidR="00DF7F0D" w14:paraId="10930A40" w14:textId="77777777"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9380F" w14:textId="77777777" w:rsidR="00DF7F0D" w:rsidRDefault="00317C97">
            <w:r>
              <w:rPr>
                <w:sz w:val="19"/>
                <w:szCs w:val="19"/>
              </w:rPr>
              <w:lastRenderedPageBreak/>
              <w:t>Pase al despacho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8654C" w14:textId="77777777" w:rsidR="00DF7F0D" w:rsidRDefault="00317C97">
            <w:r>
              <w:rPr>
                <w:sz w:val="19"/>
                <w:szCs w:val="19"/>
              </w:rPr>
              <w:t>Entrega del expediente al juez para decisión.</w:t>
            </w:r>
          </w:p>
        </w:tc>
      </w:tr>
      <w:tr w:rsidR="00DF7F0D" w14:paraId="27B6F713" w14:textId="77777777"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CF377" w14:textId="77777777" w:rsidR="00DF7F0D" w:rsidRDefault="00317C97">
            <w:r>
              <w:rPr>
                <w:sz w:val="19"/>
                <w:szCs w:val="19"/>
              </w:rPr>
              <w:t>Providencia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5219A" w14:textId="77777777" w:rsidR="00DF7F0D" w:rsidRDefault="00317C97">
            <w:r>
              <w:rPr>
                <w:sz w:val="19"/>
                <w:szCs w:val="19"/>
              </w:rPr>
              <w:t>Auto o sentencia que resuelve.</w:t>
            </w:r>
          </w:p>
        </w:tc>
      </w:tr>
      <w:tr w:rsidR="00DF7F0D" w14:paraId="10BB3AC8" w14:textId="77777777"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15D7C" w14:textId="77777777" w:rsidR="00DF7F0D" w:rsidRDefault="00317C97">
            <w:r>
              <w:rPr>
                <w:sz w:val="19"/>
                <w:szCs w:val="19"/>
              </w:rPr>
              <w:t>Ejecutoria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C1FC2" w14:textId="77777777" w:rsidR="00DF7F0D" w:rsidRDefault="00317C97">
            <w:r>
              <w:rPr>
                <w:sz w:val="19"/>
                <w:szCs w:val="19"/>
              </w:rPr>
              <w:t>Momento en que la providencia queda en firme.</w:t>
            </w:r>
          </w:p>
        </w:tc>
      </w:tr>
      <w:tr w:rsidR="00DF7F0D" w14:paraId="2B2B5F5B" w14:textId="77777777"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AD44F" w14:textId="77777777" w:rsidR="00DF7F0D" w:rsidRDefault="00317C97">
            <w:r>
              <w:rPr>
                <w:sz w:val="19"/>
                <w:szCs w:val="19"/>
              </w:rPr>
              <w:t>Término latente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FC9BD" w14:textId="77777777" w:rsidR="00DF7F0D" w:rsidRDefault="00317C97">
            <w:r>
              <w:rPr>
                <w:sz w:val="19"/>
                <w:szCs w:val="19"/>
              </w:rPr>
              <w:t>Término registrado sin fecha de inicio: no corre hasta que se indique.</w:t>
            </w:r>
          </w:p>
        </w:tc>
      </w:tr>
      <w:tr w:rsidR="00DF7F0D" w14:paraId="09E75916" w14:textId="77777777"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5FE1A" w14:textId="77777777" w:rsidR="00DF7F0D" w:rsidRDefault="00317C97">
            <w:r>
              <w:rPr>
                <w:sz w:val="19"/>
                <w:szCs w:val="19"/>
              </w:rPr>
              <w:t>Viva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1EF55" w14:textId="77777777" w:rsidR="00DF7F0D" w:rsidRDefault="00317C97">
            <w:r>
              <w:rPr>
                <w:sz w:val="19"/>
                <w:szCs w:val="19"/>
              </w:rPr>
              <w:t>Actuación no cerrada (sin fecha cumplida).</w:t>
            </w:r>
          </w:p>
        </w:tc>
      </w:tr>
      <w:tr w:rsidR="00DF7F0D" w14:paraId="38C47F2E" w14:textId="77777777"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1663B" w14:textId="77777777" w:rsidR="00DF7F0D" w:rsidRDefault="00317C97">
            <w:r>
              <w:rPr>
                <w:sz w:val="19"/>
                <w:szCs w:val="19"/>
              </w:rPr>
              <w:t>Represamiento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B929D" w14:textId="77777777" w:rsidR="00DF7F0D" w:rsidRDefault="00317C97">
            <w:r>
              <w:rPr>
                <w:sz w:val="19"/>
                <w:szCs w:val="19"/>
              </w:rPr>
              <w:t>Actuaciones acumuladas en Despacho o Secretaría.</w:t>
            </w:r>
          </w:p>
        </w:tc>
      </w:tr>
      <w:tr w:rsidR="00DF7F0D" w14:paraId="79EB38EC" w14:textId="77777777"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FE1FF" w14:textId="77777777" w:rsidR="00865BCB" w:rsidRDefault="00F45983">
            <w:r>
              <w:rPr>
                <w:sz w:val="19"/>
                <w:szCs w:val="19"/>
              </w:rPr>
              <w:t>CUI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DEF1E" w14:textId="77777777" w:rsidR="00865BCB" w:rsidRDefault="00F45983">
            <w:r>
              <w:rPr>
                <w:sz w:val="19"/>
                <w:szCs w:val="19"/>
              </w:rPr>
              <w:t>Código único de investigación: el número de noticia criminal de un proceso penal.</w:t>
            </w:r>
          </w:p>
        </w:tc>
      </w:tr>
      <w:tr w:rsidR="00DF7F0D" w14:paraId="1F34A1B9" w14:textId="77777777"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3AC92" w14:textId="77777777" w:rsidR="00865BCB" w:rsidRDefault="00F45983">
            <w:r>
              <w:rPr>
                <w:sz w:val="19"/>
                <w:szCs w:val="19"/>
              </w:rPr>
              <w:t>Tipo SIERJU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03A2D" w14:textId="77777777" w:rsidR="00865BCB" w:rsidRDefault="00F45983">
            <w:r>
              <w:rPr>
                <w:sz w:val="19"/>
                <w:szCs w:val="19"/>
              </w:rPr>
              <w:t>Fila del formato de estadística a la que pertenece el proceso (asunto, delito o derecho invocado).</w:t>
            </w:r>
          </w:p>
        </w:tc>
      </w:tr>
      <w:tr w:rsidR="00DF7F0D" w14:paraId="280AA7A0" w14:textId="77777777"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CF3B9" w14:textId="77777777" w:rsidR="00865BCB" w:rsidRDefault="00F45983">
            <w:r>
              <w:rPr>
                <w:sz w:val="19"/>
                <w:szCs w:val="19"/>
              </w:rPr>
              <w:t>Vía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EDEEA" w14:textId="77777777" w:rsidR="00865BCB" w:rsidRDefault="00F45983">
            <w:r>
              <w:rPr>
                <w:sz w:val="19"/>
                <w:szCs w:val="19"/>
              </w:rPr>
              <w:t>Oral o escrita. Cambia la columna del formato en providencias y recursos.</w:t>
            </w:r>
          </w:p>
        </w:tc>
      </w:tr>
      <w:tr w:rsidR="00DF7F0D" w14:paraId="474C3F5F" w14:textId="77777777"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D7F44" w14:textId="77777777" w:rsidR="00865BCB" w:rsidRDefault="00F45983">
            <w:r>
              <w:rPr>
                <w:sz w:val="19"/>
                <w:szCs w:val="19"/>
              </w:rPr>
              <w:t>Forma de salida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81AE2" w14:textId="77777777" w:rsidR="00865BCB" w:rsidRDefault="00F45983">
            <w:r>
              <w:rPr>
                <w:sz w:val="19"/>
                <w:szCs w:val="19"/>
              </w:rPr>
              <w:t>Cómo terminó el proceso o la solicitud; alimenta las salidas de la estadística.</w:t>
            </w:r>
          </w:p>
        </w:tc>
      </w:tr>
      <w:tr w:rsidR="00DF7F0D" w14:paraId="4852EF4C" w14:textId="77777777"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7EF3C" w14:textId="77777777" w:rsidR="00865BCB" w:rsidRDefault="00F45983">
            <w:r>
              <w:rPr>
                <w:sz w:val="19"/>
                <w:szCs w:val="19"/>
              </w:rPr>
              <w:t>Audiencia por confirmar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1B4D4" w14:textId="77777777" w:rsidR="00865BCB" w:rsidRDefault="00F45983">
            <w:r>
              <w:rPr>
                <w:sz w:val="19"/>
                <w:szCs w:val="19"/>
              </w:rPr>
              <w:t>Audiencia cuya fecha ya pasó y sigue como programada.</w:t>
            </w:r>
          </w:p>
        </w:tc>
      </w:tr>
      <w:tr w:rsidR="00DF7F0D" w14:paraId="5BBA9CF4" w14:textId="77777777">
        <w:trPr>
          <w:cantSplit/>
        </w:trPr>
        <w:tc>
          <w:tcPr>
            <w:tcW w:w="240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31EFC" w14:textId="77777777" w:rsidR="00865BCB" w:rsidRDefault="00F45983">
            <w:r>
              <w:rPr>
                <w:sz w:val="19"/>
                <w:szCs w:val="19"/>
              </w:rPr>
              <w:t>Dato especial</w:t>
            </w:r>
          </w:p>
        </w:tc>
        <w:tc>
          <w:tcPr>
            <w:tcW w:w="696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8845C" w14:textId="77777777" w:rsidR="00865BCB" w:rsidRDefault="00F45983">
            <w:r>
              <w:rPr>
                <w:sz w:val="19"/>
                <w:szCs w:val="19"/>
              </w:rPr>
              <w:t>Dato estadístico que no nace de una actuación y se registra a mano.</w:t>
            </w:r>
          </w:p>
        </w:tc>
      </w:tr>
    </w:tbl>
    <w:p w14:paraId="21242D2F" w14:textId="77777777" w:rsidR="00DF7F0D" w:rsidRDefault="00DF7F0D">
      <w:pPr>
        <w:spacing w:after="160"/>
      </w:pPr>
    </w:p>
    <w:sectPr w:rsidR="00DF7F0D">
      <w:headerReference w:type="default" r:id="rId64"/>
      <w:footerReference w:type="default" r:id="rId6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AECBDB" w14:textId="77777777" w:rsidR="00F45983" w:rsidRDefault="00F45983">
      <w:r>
        <w:separator/>
      </w:r>
    </w:p>
  </w:endnote>
  <w:endnote w:type="continuationSeparator" w:id="0">
    <w:p w14:paraId="52D5755B" w14:textId="77777777" w:rsidR="00F45983" w:rsidRDefault="00F459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B1054" w14:textId="77777777" w:rsidR="00DF7F0D" w:rsidRDefault="00317C97">
    <w:pPr>
      <w:jc w:val="center"/>
    </w:pPr>
    <w:r>
      <w:rPr>
        <w:color w:val="5A6270"/>
        <w:sz w:val="17"/>
        <w:szCs w:val="17"/>
      </w:rPr>
      <w:t xml:space="preserve">Página </w:t>
    </w:r>
    <w:r>
      <w:rPr>
        <w:color w:val="5A6270"/>
        <w:sz w:val="17"/>
        <w:szCs w:val="17"/>
      </w:rPr>
      <w:fldChar w:fldCharType="begin"/>
    </w:r>
    <w:r>
      <w:rPr>
        <w:color w:val="5A6270"/>
        <w:sz w:val="17"/>
        <w:szCs w:val="17"/>
      </w:rPr>
      <w:instrText>PAGE</w:instrText>
    </w:r>
    <w:r>
      <w:rPr>
        <w:color w:val="5A6270"/>
        <w:sz w:val="17"/>
        <w:szCs w:val="17"/>
      </w:rPr>
      <w:fldChar w:fldCharType="separate"/>
    </w:r>
    <w:r w:rsidR="00261C06">
      <w:rPr>
        <w:noProof/>
        <w:color w:val="5A6270"/>
        <w:sz w:val="17"/>
        <w:szCs w:val="17"/>
      </w:rPr>
      <w:t>5</w:t>
    </w:r>
    <w:r>
      <w:rPr>
        <w:color w:val="5A6270"/>
        <w:sz w:val="17"/>
        <w:szCs w:val="17"/>
      </w:rPr>
      <w:fldChar w:fldCharType="end"/>
    </w:r>
    <w:r>
      <w:rPr>
        <w:color w:val="5A6270"/>
        <w:sz w:val="17"/>
        <w:szCs w:val="17"/>
      </w:rPr>
      <w:t xml:space="preserve"> de </w:t>
    </w:r>
    <w:r>
      <w:rPr>
        <w:color w:val="5A6270"/>
        <w:sz w:val="17"/>
        <w:szCs w:val="17"/>
      </w:rPr>
      <w:fldChar w:fldCharType="begin"/>
    </w:r>
    <w:r>
      <w:rPr>
        <w:color w:val="5A6270"/>
        <w:sz w:val="17"/>
        <w:szCs w:val="17"/>
      </w:rPr>
      <w:instrText>NUMPAGES</w:instrText>
    </w:r>
    <w:r>
      <w:rPr>
        <w:color w:val="5A6270"/>
        <w:sz w:val="17"/>
        <w:szCs w:val="17"/>
      </w:rPr>
      <w:fldChar w:fldCharType="separate"/>
    </w:r>
    <w:r w:rsidR="00261C06">
      <w:rPr>
        <w:noProof/>
        <w:color w:val="5A6270"/>
        <w:sz w:val="17"/>
        <w:szCs w:val="17"/>
      </w:rPr>
      <w:t>6</w:t>
    </w:r>
    <w:r>
      <w:rPr>
        <w:color w:val="5A6270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E2E08" w14:textId="77777777" w:rsidR="00F45983" w:rsidRDefault="00F45983">
      <w:r>
        <w:separator/>
      </w:r>
    </w:p>
  </w:footnote>
  <w:footnote w:type="continuationSeparator" w:id="0">
    <w:p w14:paraId="4E264E8D" w14:textId="77777777" w:rsidR="00F45983" w:rsidRDefault="00F459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FEE44" w14:textId="77777777" w:rsidR="00DF7F0D" w:rsidRDefault="00317C97">
    <w:pPr>
      <w:pBdr>
        <w:bottom w:val="single" w:sz="4" w:space="4" w:color="BFC5CE"/>
      </w:pBdr>
      <w:jc w:val="right"/>
    </w:pPr>
    <w:r>
      <w:rPr>
        <w:color w:val="5A6270"/>
        <w:sz w:val="17"/>
        <w:szCs w:val="17"/>
      </w:rPr>
      <w:t>Control de Procesos — Manual de usuario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61523"/>
    <w:multiLevelType w:val="hybridMultilevel"/>
    <w:tmpl w:val="0BCAB626"/>
    <w:lvl w:ilvl="0" w:tplc="6F603404">
      <w:start w:val="1"/>
      <w:numFmt w:val="decimal"/>
      <w:lvlText w:val="%1."/>
      <w:lvlJc w:val="left"/>
      <w:pPr>
        <w:ind w:left="540" w:hanging="360"/>
      </w:pPr>
    </w:lvl>
    <w:lvl w:ilvl="1" w:tplc="CAFCD328">
      <w:numFmt w:val="decimal"/>
      <w:lvlText w:val=""/>
      <w:lvlJc w:val="left"/>
    </w:lvl>
    <w:lvl w:ilvl="2" w:tplc="5B52CD6A">
      <w:numFmt w:val="decimal"/>
      <w:lvlText w:val=""/>
      <w:lvlJc w:val="left"/>
    </w:lvl>
    <w:lvl w:ilvl="3" w:tplc="F47A9EF2">
      <w:numFmt w:val="decimal"/>
      <w:lvlText w:val=""/>
      <w:lvlJc w:val="left"/>
    </w:lvl>
    <w:lvl w:ilvl="4" w:tplc="20861C7C">
      <w:numFmt w:val="decimal"/>
      <w:lvlText w:val=""/>
      <w:lvlJc w:val="left"/>
    </w:lvl>
    <w:lvl w:ilvl="5" w:tplc="4022CCE0">
      <w:numFmt w:val="decimal"/>
      <w:lvlText w:val=""/>
      <w:lvlJc w:val="left"/>
    </w:lvl>
    <w:lvl w:ilvl="6" w:tplc="66AEBDA0">
      <w:numFmt w:val="decimal"/>
      <w:lvlText w:val=""/>
      <w:lvlJc w:val="left"/>
    </w:lvl>
    <w:lvl w:ilvl="7" w:tplc="48263E8A">
      <w:numFmt w:val="decimal"/>
      <w:lvlText w:val=""/>
      <w:lvlJc w:val="left"/>
    </w:lvl>
    <w:lvl w:ilvl="8" w:tplc="C1183DBC">
      <w:numFmt w:val="decimal"/>
      <w:lvlText w:val=""/>
      <w:lvlJc w:val="left"/>
    </w:lvl>
  </w:abstractNum>
  <w:abstractNum w:abstractNumId="1" w15:restartNumberingAfterBreak="0">
    <w:nsid w:val="07A04207"/>
    <w:multiLevelType w:val="hybridMultilevel"/>
    <w:tmpl w:val="6DE66E46"/>
    <w:lvl w:ilvl="0" w:tplc="EA682E40">
      <w:start w:val="1"/>
      <w:numFmt w:val="decimal"/>
      <w:lvlText w:val="%1."/>
      <w:lvlJc w:val="left"/>
      <w:pPr>
        <w:ind w:left="540" w:hanging="360"/>
      </w:pPr>
    </w:lvl>
    <w:lvl w:ilvl="1" w:tplc="AC00F8C4">
      <w:numFmt w:val="decimal"/>
      <w:lvlText w:val=""/>
      <w:lvlJc w:val="left"/>
    </w:lvl>
    <w:lvl w:ilvl="2" w:tplc="0708FB0A">
      <w:numFmt w:val="decimal"/>
      <w:lvlText w:val=""/>
      <w:lvlJc w:val="left"/>
    </w:lvl>
    <w:lvl w:ilvl="3" w:tplc="63369AC8">
      <w:numFmt w:val="decimal"/>
      <w:lvlText w:val=""/>
      <w:lvlJc w:val="left"/>
    </w:lvl>
    <w:lvl w:ilvl="4" w:tplc="66D8ED1E">
      <w:numFmt w:val="decimal"/>
      <w:lvlText w:val=""/>
      <w:lvlJc w:val="left"/>
    </w:lvl>
    <w:lvl w:ilvl="5" w:tplc="26C0E9FE">
      <w:numFmt w:val="decimal"/>
      <w:lvlText w:val=""/>
      <w:lvlJc w:val="left"/>
    </w:lvl>
    <w:lvl w:ilvl="6" w:tplc="5B38112C">
      <w:numFmt w:val="decimal"/>
      <w:lvlText w:val=""/>
      <w:lvlJc w:val="left"/>
    </w:lvl>
    <w:lvl w:ilvl="7" w:tplc="25BE758A">
      <w:numFmt w:val="decimal"/>
      <w:lvlText w:val=""/>
      <w:lvlJc w:val="left"/>
    </w:lvl>
    <w:lvl w:ilvl="8" w:tplc="A8E4B840">
      <w:numFmt w:val="decimal"/>
      <w:lvlText w:val=""/>
      <w:lvlJc w:val="left"/>
    </w:lvl>
  </w:abstractNum>
  <w:abstractNum w:abstractNumId="2" w15:restartNumberingAfterBreak="0">
    <w:nsid w:val="092511E0"/>
    <w:multiLevelType w:val="hybridMultilevel"/>
    <w:tmpl w:val="008A1CA4"/>
    <w:lvl w:ilvl="0" w:tplc="02D64568">
      <w:start w:val="1"/>
      <w:numFmt w:val="decimal"/>
      <w:lvlText w:val="%1."/>
      <w:lvlJc w:val="left"/>
      <w:pPr>
        <w:ind w:left="540" w:hanging="360"/>
      </w:pPr>
    </w:lvl>
    <w:lvl w:ilvl="1" w:tplc="FF3EA714">
      <w:numFmt w:val="decimal"/>
      <w:lvlText w:val=""/>
      <w:lvlJc w:val="left"/>
    </w:lvl>
    <w:lvl w:ilvl="2" w:tplc="579C8E76">
      <w:numFmt w:val="decimal"/>
      <w:lvlText w:val=""/>
      <w:lvlJc w:val="left"/>
    </w:lvl>
    <w:lvl w:ilvl="3" w:tplc="ADB2FFE6">
      <w:numFmt w:val="decimal"/>
      <w:lvlText w:val=""/>
      <w:lvlJc w:val="left"/>
    </w:lvl>
    <w:lvl w:ilvl="4" w:tplc="E5AC8BFA">
      <w:numFmt w:val="decimal"/>
      <w:lvlText w:val=""/>
      <w:lvlJc w:val="left"/>
    </w:lvl>
    <w:lvl w:ilvl="5" w:tplc="93E06BCA">
      <w:numFmt w:val="decimal"/>
      <w:lvlText w:val=""/>
      <w:lvlJc w:val="left"/>
    </w:lvl>
    <w:lvl w:ilvl="6" w:tplc="8B92E490">
      <w:numFmt w:val="decimal"/>
      <w:lvlText w:val=""/>
      <w:lvlJc w:val="left"/>
    </w:lvl>
    <w:lvl w:ilvl="7" w:tplc="1E88CF30">
      <w:numFmt w:val="decimal"/>
      <w:lvlText w:val=""/>
      <w:lvlJc w:val="left"/>
    </w:lvl>
    <w:lvl w:ilvl="8" w:tplc="F4F05B3C">
      <w:numFmt w:val="decimal"/>
      <w:lvlText w:val=""/>
      <w:lvlJc w:val="left"/>
    </w:lvl>
  </w:abstractNum>
  <w:abstractNum w:abstractNumId="3" w15:restartNumberingAfterBreak="0">
    <w:nsid w:val="0A9C39BC"/>
    <w:multiLevelType w:val="hybridMultilevel"/>
    <w:tmpl w:val="300A42EA"/>
    <w:lvl w:ilvl="0" w:tplc="A16E66F4">
      <w:start w:val="1"/>
      <w:numFmt w:val="decimal"/>
      <w:lvlText w:val="%1."/>
      <w:lvlJc w:val="left"/>
      <w:pPr>
        <w:ind w:left="540" w:hanging="360"/>
      </w:pPr>
    </w:lvl>
    <w:lvl w:ilvl="1" w:tplc="FFA4DFEC">
      <w:numFmt w:val="decimal"/>
      <w:lvlText w:val=""/>
      <w:lvlJc w:val="left"/>
    </w:lvl>
    <w:lvl w:ilvl="2" w:tplc="FCDE7C8E">
      <w:numFmt w:val="decimal"/>
      <w:lvlText w:val=""/>
      <w:lvlJc w:val="left"/>
    </w:lvl>
    <w:lvl w:ilvl="3" w:tplc="D3A63D36">
      <w:numFmt w:val="decimal"/>
      <w:lvlText w:val=""/>
      <w:lvlJc w:val="left"/>
    </w:lvl>
    <w:lvl w:ilvl="4" w:tplc="89249AF2">
      <w:numFmt w:val="decimal"/>
      <w:lvlText w:val=""/>
      <w:lvlJc w:val="left"/>
    </w:lvl>
    <w:lvl w:ilvl="5" w:tplc="9D68435A">
      <w:numFmt w:val="decimal"/>
      <w:lvlText w:val=""/>
      <w:lvlJc w:val="left"/>
    </w:lvl>
    <w:lvl w:ilvl="6" w:tplc="275C772A">
      <w:numFmt w:val="decimal"/>
      <w:lvlText w:val=""/>
      <w:lvlJc w:val="left"/>
    </w:lvl>
    <w:lvl w:ilvl="7" w:tplc="E09A02EC">
      <w:numFmt w:val="decimal"/>
      <w:lvlText w:val=""/>
      <w:lvlJc w:val="left"/>
    </w:lvl>
    <w:lvl w:ilvl="8" w:tplc="5ED0A8F0">
      <w:numFmt w:val="decimal"/>
      <w:lvlText w:val=""/>
      <w:lvlJc w:val="left"/>
    </w:lvl>
  </w:abstractNum>
  <w:abstractNum w:abstractNumId="4" w15:restartNumberingAfterBreak="0">
    <w:nsid w:val="0EB84988"/>
    <w:multiLevelType w:val="hybridMultilevel"/>
    <w:tmpl w:val="54220168"/>
    <w:lvl w:ilvl="0" w:tplc="49408E06">
      <w:start w:val="1"/>
      <w:numFmt w:val="decimal"/>
      <w:lvlText w:val="%1."/>
      <w:lvlJc w:val="left"/>
      <w:pPr>
        <w:ind w:left="540" w:hanging="360"/>
      </w:pPr>
    </w:lvl>
    <w:lvl w:ilvl="1" w:tplc="E9A85F30">
      <w:numFmt w:val="decimal"/>
      <w:lvlText w:val=""/>
      <w:lvlJc w:val="left"/>
    </w:lvl>
    <w:lvl w:ilvl="2" w:tplc="3FDEAE88">
      <w:numFmt w:val="decimal"/>
      <w:lvlText w:val=""/>
      <w:lvlJc w:val="left"/>
    </w:lvl>
    <w:lvl w:ilvl="3" w:tplc="3EA494D2">
      <w:numFmt w:val="decimal"/>
      <w:lvlText w:val=""/>
      <w:lvlJc w:val="left"/>
    </w:lvl>
    <w:lvl w:ilvl="4" w:tplc="A5BC8ECA">
      <w:numFmt w:val="decimal"/>
      <w:lvlText w:val=""/>
      <w:lvlJc w:val="left"/>
    </w:lvl>
    <w:lvl w:ilvl="5" w:tplc="87485D76">
      <w:numFmt w:val="decimal"/>
      <w:lvlText w:val=""/>
      <w:lvlJc w:val="left"/>
    </w:lvl>
    <w:lvl w:ilvl="6" w:tplc="D0F62BDC">
      <w:numFmt w:val="decimal"/>
      <w:lvlText w:val=""/>
      <w:lvlJc w:val="left"/>
    </w:lvl>
    <w:lvl w:ilvl="7" w:tplc="0B4A6B82">
      <w:numFmt w:val="decimal"/>
      <w:lvlText w:val=""/>
      <w:lvlJc w:val="left"/>
    </w:lvl>
    <w:lvl w:ilvl="8" w:tplc="B476851A">
      <w:numFmt w:val="decimal"/>
      <w:lvlText w:val=""/>
      <w:lvlJc w:val="left"/>
    </w:lvl>
  </w:abstractNum>
  <w:abstractNum w:abstractNumId="5" w15:restartNumberingAfterBreak="0">
    <w:nsid w:val="0FDB7E2F"/>
    <w:multiLevelType w:val="hybridMultilevel"/>
    <w:tmpl w:val="6824B0B4"/>
    <w:lvl w:ilvl="0" w:tplc="74DA5CD6">
      <w:start w:val="1"/>
      <w:numFmt w:val="decimal"/>
      <w:lvlText w:val="%1."/>
      <w:lvlJc w:val="left"/>
      <w:pPr>
        <w:ind w:left="540" w:hanging="360"/>
      </w:pPr>
    </w:lvl>
    <w:lvl w:ilvl="1" w:tplc="DD8E1EAE">
      <w:numFmt w:val="decimal"/>
      <w:lvlText w:val=""/>
      <w:lvlJc w:val="left"/>
    </w:lvl>
    <w:lvl w:ilvl="2" w:tplc="4F7CCB2C">
      <w:numFmt w:val="decimal"/>
      <w:lvlText w:val=""/>
      <w:lvlJc w:val="left"/>
    </w:lvl>
    <w:lvl w:ilvl="3" w:tplc="11EA8088">
      <w:numFmt w:val="decimal"/>
      <w:lvlText w:val=""/>
      <w:lvlJc w:val="left"/>
    </w:lvl>
    <w:lvl w:ilvl="4" w:tplc="7468419E">
      <w:numFmt w:val="decimal"/>
      <w:lvlText w:val=""/>
      <w:lvlJc w:val="left"/>
    </w:lvl>
    <w:lvl w:ilvl="5" w:tplc="CA70BDBA">
      <w:numFmt w:val="decimal"/>
      <w:lvlText w:val=""/>
      <w:lvlJc w:val="left"/>
    </w:lvl>
    <w:lvl w:ilvl="6" w:tplc="2E18D4AE">
      <w:numFmt w:val="decimal"/>
      <w:lvlText w:val=""/>
      <w:lvlJc w:val="left"/>
    </w:lvl>
    <w:lvl w:ilvl="7" w:tplc="A7260D18">
      <w:numFmt w:val="decimal"/>
      <w:lvlText w:val=""/>
      <w:lvlJc w:val="left"/>
    </w:lvl>
    <w:lvl w:ilvl="8" w:tplc="CC6604E6">
      <w:numFmt w:val="decimal"/>
      <w:lvlText w:val=""/>
      <w:lvlJc w:val="left"/>
    </w:lvl>
  </w:abstractNum>
  <w:abstractNum w:abstractNumId="6" w15:restartNumberingAfterBreak="0">
    <w:nsid w:val="147E6A6A"/>
    <w:multiLevelType w:val="hybridMultilevel"/>
    <w:tmpl w:val="43B61814"/>
    <w:lvl w:ilvl="0" w:tplc="363E35B2">
      <w:start w:val="1"/>
      <w:numFmt w:val="decimal"/>
      <w:lvlText w:val="%1."/>
      <w:lvlJc w:val="left"/>
      <w:pPr>
        <w:ind w:left="540" w:hanging="360"/>
      </w:pPr>
    </w:lvl>
    <w:lvl w:ilvl="1" w:tplc="679EAC44">
      <w:numFmt w:val="decimal"/>
      <w:lvlText w:val=""/>
      <w:lvlJc w:val="left"/>
    </w:lvl>
    <w:lvl w:ilvl="2" w:tplc="24B80218">
      <w:numFmt w:val="decimal"/>
      <w:lvlText w:val=""/>
      <w:lvlJc w:val="left"/>
    </w:lvl>
    <w:lvl w:ilvl="3" w:tplc="D02249EC">
      <w:numFmt w:val="decimal"/>
      <w:lvlText w:val=""/>
      <w:lvlJc w:val="left"/>
    </w:lvl>
    <w:lvl w:ilvl="4" w:tplc="3A367BBC">
      <w:numFmt w:val="decimal"/>
      <w:lvlText w:val=""/>
      <w:lvlJc w:val="left"/>
    </w:lvl>
    <w:lvl w:ilvl="5" w:tplc="73A2AC30">
      <w:numFmt w:val="decimal"/>
      <w:lvlText w:val=""/>
      <w:lvlJc w:val="left"/>
    </w:lvl>
    <w:lvl w:ilvl="6" w:tplc="38266E50">
      <w:numFmt w:val="decimal"/>
      <w:lvlText w:val=""/>
      <w:lvlJc w:val="left"/>
    </w:lvl>
    <w:lvl w:ilvl="7" w:tplc="8C18EC08">
      <w:numFmt w:val="decimal"/>
      <w:lvlText w:val=""/>
      <w:lvlJc w:val="left"/>
    </w:lvl>
    <w:lvl w:ilvl="8" w:tplc="B43E3B86">
      <w:numFmt w:val="decimal"/>
      <w:lvlText w:val=""/>
      <w:lvlJc w:val="left"/>
    </w:lvl>
  </w:abstractNum>
  <w:abstractNum w:abstractNumId="7" w15:restartNumberingAfterBreak="0">
    <w:nsid w:val="2BC56803"/>
    <w:multiLevelType w:val="hybridMultilevel"/>
    <w:tmpl w:val="F6AE1DF6"/>
    <w:lvl w:ilvl="0" w:tplc="C5EC6726">
      <w:start w:val="1"/>
      <w:numFmt w:val="decimal"/>
      <w:lvlText w:val="%1."/>
      <w:lvlJc w:val="left"/>
      <w:pPr>
        <w:ind w:left="540" w:hanging="360"/>
      </w:pPr>
    </w:lvl>
    <w:lvl w:ilvl="1" w:tplc="9ED85CDE">
      <w:numFmt w:val="decimal"/>
      <w:lvlText w:val=""/>
      <w:lvlJc w:val="left"/>
    </w:lvl>
    <w:lvl w:ilvl="2" w:tplc="0B5AE6D4">
      <w:numFmt w:val="decimal"/>
      <w:lvlText w:val=""/>
      <w:lvlJc w:val="left"/>
    </w:lvl>
    <w:lvl w:ilvl="3" w:tplc="064C0A1E">
      <w:numFmt w:val="decimal"/>
      <w:lvlText w:val=""/>
      <w:lvlJc w:val="left"/>
    </w:lvl>
    <w:lvl w:ilvl="4" w:tplc="904072DE">
      <w:numFmt w:val="decimal"/>
      <w:lvlText w:val=""/>
      <w:lvlJc w:val="left"/>
    </w:lvl>
    <w:lvl w:ilvl="5" w:tplc="36165DC4">
      <w:numFmt w:val="decimal"/>
      <w:lvlText w:val=""/>
      <w:lvlJc w:val="left"/>
    </w:lvl>
    <w:lvl w:ilvl="6" w:tplc="8F449D44">
      <w:numFmt w:val="decimal"/>
      <w:lvlText w:val=""/>
      <w:lvlJc w:val="left"/>
    </w:lvl>
    <w:lvl w:ilvl="7" w:tplc="ABD6D39C">
      <w:numFmt w:val="decimal"/>
      <w:lvlText w:val=""/>
      <w:lvlJc w:val="left"/>
    </w:lvl>
    <w:lvl w:ilvl="8" w:tplc="805E00A6">
      <w:numFmt w:val="decimal"/>
      <w:lvlText w:val=""/>
      <w:lvlJc w:val="left"/>
    </w:lvl>
  </w:abstractNum>
  <w:abstractNum w:abstractNumId="8" w15:restartNumberingAfterBreak="0">
    <w:nsid w:val="2F022324"/>
    <w:multiLevelType w:val="hybridMultilevel"/>
    <w:tmpl w:val="920E90A6"/>
    <w:lvl w:ilvl="0" w:tplc="94CA9426">
      <w:start w:val="1"/>
      <w:numFmt w:val="decimal"/>
      <w:lvlText w:val="%1."/>
      <w:lvlJc w:val="left"/>
      <w:pPr>
        <w:ind w:left="540" w:hanging="360"/>
      </w:pPr>
    </w:lvl>
    <w:lvl w:ilvl="1" w:tplc="F6A0FD20">
      <w:numFmt w:val="decimal"/>
      <w:lvlText w:val=""/>
      <w:lvlJc w:val="left"/>
    </w:lvl>
    <w:lvl w:ilvl="2" w:tplc="803CE38A">
      <w:numFmt w:val="decimal"/>
      <w:lvlText w:val=""/>
      <w:lvlJc w:val="left"/>
    </w:lvl>
    <w:lvl w:ilvl="3" w:tplc="B4EAF5FA">
      <w:numFmt w:val="decimal"/>
      <w:lvlText w:val=""/>
      <w:lvlJc w:val="left"/>
    </w:lvl>
    <w:lvl w:ilvl="4" w:tplc="15CA6E0A">
      <w:numFmt w:val="decimal"/>
      <w:lvlText w:val=""/>
      <w:lvlJc w:val="left"/>
    </w:lvl>
    <w:lvl w:ilvl="5" w:tplc="0F2A048C">
      <w:numFmt w:val="decimal"/>
      <w:lvlText w:val=""/>
      <w:lvlJc w:val="left"/>
    </w:lvl>
    <w:lvl w:ilvl="6" w:tplc="D562BAA2">
      <w:numFmt w:val="decimal"/>
      <w:lvlText w:val=""/>
      <w:lvlJc w:val="left"/>
    </w:lvl>
    <w:lvl w:ilvl="7" w:tplc="6804C9C6">
      <w:numFmt w:val="decimal"/>
      <w:lvlText w:val=""/>
      <w:lvlJc w:val="left"/>
    </w:lvl>
    <w:lvl w:ilvl="8" w:tplc="51660AA0">
      <w:numFmt w:val="decimal"/>
      <w:lvlText w:val=""/>
      <w:lvlJc w:val="left"/>
    </w:lvl>
  </w:abstractNum>
  <w:abstractNum w:abstractNumId="9" w15:restartNumberingAfterBreak="0">
    <w:nsid w:val="2F981F6E"/>
    <w:multiLevelType w:val="hybridMultilevel"/>
    <w:tmpl w:val="E09E955E"/>
    <w:lvl w:ilvl="0" w:tplc="BD06111A">
      <w:start w:val="1"/>
      <w:numFmt w:val="decimal"/>
      <w:lvlText w:val="%1."/>
      <w:lvlJc w:val="left"/>
      <w:pPr>
        <w:ind w:left="540" w:hanging="360"/>
      </w:pPr>
    </w:lvl>
    <w:lvl w:ilvl="1" w:tplc="838AD1A0">
      <w:numFmt w:val="decimal"/>
      <w:lvlText w:val=""/>
      <w:lvlJc w:val="left"/>
    </w:lvl>
    <w:lvl w:ilvl="2" w:tplc="8AD48D96">
      <w:numFmt w:val="decimal"/>
      <w:lvlText w:val=""/>
      <w:lvlJc w:val="left"/>
    </w:lvl>
    <w:lvl w:ilvl="3" w:tplc="173471B8">
      <w:numFmt w:val="decimal"/>
      <w:lvlText w:val=""/>
      <w:lvlJc w:val="left"/>
    </w:lvl>
    <w:lvl w:ilvl="4" w:tplc="23B08644">
      <w:numFmt w:val="decimal"/>
      <w:lvlText w:val=""/>
      <w:lvlJc w:val="left"/>
    </w:lvl>
    <w:lvl w:ilvl="5" w:tplc="5D62E396">
      <w:numFmt w:val="decimal"/>
      <w:lvlText w:val=""/>
      <w:lvlJc w:val="left"/>
    </w:lvl>
    <w:lvl w:ilvl="6" w:tplc="A838E246">
      <w:numFmt w:val="decimal"/>
      <w:lvlText w:val=""/>
      <w:lvlJc w:val="left"/>
    </w:lvl>
    <w:lvl w:ilvl="7" w:tplc="11D6AA1E">
      <w:numFmt w:val="decimal"/>
      <w:lvlText w:val=""/>
      <w:lvlJc w:val="left"/>
    </w:lvl>
    <w:lvl w:ilvl="8" w:tplc="F690A962">
      <w:numFmt w:val="decimal"/>
      <w:lvlText w:val=""/>
      <w:lvlJc w:val="left"/>
    </w:lvl>
  </w:abstractNum>
  <w:abstractNum w:abstractNumId="10" w15:restartNumberingAfterBreak="0">
    <w:nsid w:val="30AE4BED"/>
    <w:multiLevelType w:val="hybridMultilevel"/>
    <w:tmpl w:val="95767AEA"/>
    <w:lvl w:ilvl="0" w:tplc="DABE47BA" w:tentative="1">
      <w:start w:val="1"/>
      <w:numFmt w:val="bullet"/>
      <w:lvlText w:val="●"/>
      <w:lvlJc w:val="left"/>
      <w:pPr>
        <w:ind w:left="720" w:hanging="360"/>
      </w:pPr>
    </w:lvl>
    <w:lvl w:ilvl="1" w:tplc="2AF0AE3E" w:tentative="1">
      <w:start w:val="1"/>
      <w:numFmt w:val="bullet"/>
      <w:lvlText w:val="○"/>
      <w:lvlJc w:val="left"/>
      <w:pPr>
        <w:ind w:left="1440" w:hanging="360"/>
      </w:pPr>
    </w:lvl>
    <w:lvl w:ilvl="2" w:tplc="20E41630" w:tentative="1">
      <w:start w:val="1"/>
      <w:numFmt w:val="bullet"/>
      <w:lvlText w:val="■"/>
      <w:lvlJc w:val="left"/>
      <w:pPr>
        <w:ind w:left="2160" w:hanging="360"/>
      </w:pPr>
    </w:lvl>
    <w:lvl w:ilvl="3" w:tplc="83F02D72" w:tentative="1">
      <w:start w:val="1"/>
      <w:numFmt w:val="bullet"/>
      <w:lvlText w:val="●"/>
      <w:lvlJc w:val="left"/>
      <w:pPr>
        <w:ind w:left="2880" w:hanging="360"/>
      </w:pPr>
    </w:lvl>
    <w:lvl w:ilvl="4" w:tplc="C3288A54" w:tentative="1">
      <w:start w:val="1"/>
      <w:numFmt w:val="bullet"/>
      <w:lvlText w:val="○"/>
      <w:lvlJc w:val="left"/>
      <w:pPr>
        <w:ind w:left="3600" w:hanging="360"/>
      </w:pPr>
    </w:lvl>
    <w:lvl w:ilvl="5" w:tplc="478AD73C" w:tentative="1">
      <w:start w:val="1"/>
      <w:numFmt w:val="bullet"/>
      <w:lvlText w:val="■"/>
      <w:lvlJc w:val="left"/>
      <w:pPr>
        <w:ind w:left="4320" w:hanging="360"/>
      </w:pPr>
    </w:lvl>
    <w:lvl w:ilvl="6" w:tplc="9692E41C" w:tentative="1">
      <w:start w:val="1"/>
      <w:numFmt w:val="bullet"/>
      <w:lvlText w:val="●"/>
      <w:lvlJc w:val="left"/>
      <w:pPr>
        <w:ind w:left="5040" w:hanging="360"/>
      </w:pPr>
    </w:lvl>
    <w:lvl w:ilvl="7" w:tplc="C6CAAD76" w:tentative="1">
      <w:start w:val="1"/>
      <w:numFmt w:val="bullet"/>
      <w:lvlText w:val="●"/>
      <w:lvlJc w:val="left"/>
      <w:pPr>
        <w:ind w:left="5760" w:hanging="360"/>
      </w:pPr>
    </w:lvl>
    <w:lvl w:ilvl="8" w:tplc="35C64BE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1" w15:restartNumberingAfterBreak="0">
    <w:nsid w:val="31653B96"/>
    <w:multiLevelType w:val="hybridMultilevel"/>
    <w:tmpl w:val="2D0801F8"/>
    <w:lvl w:ilvl="0" w:tplc="FFE69E6A">
      <w:start w:val="1"/>
      <w:numFmt w:val="decimal"/>
      <w:lvlText w:val="%1."/>
      <w:lvlJc w:val="left"/>
      <w:pPr>
        <w:ind w:left="540" w:hanging="360"/>
      </w:pPr>
    </w:lvl>
    <w:lvl w:ilvl="1" w:tplc="D05AAB54">
      <w:numFmt w:val="decimal"/>
      <w:lvlText w:val=""/>
      <w:lvlJc w:val="left"/>
    </w:lvl>
    <w:lvl w:ilvl="2" w:tplc="58BA6AF4">
      <w:numFmt w:val="decimal"/>
      <w:lvlText w:val=""/>
      <w:lvlJc w:val="left"/>
    </w:lvl>
    <w:lvl w:ilvl="3" w:tplc="A9B27B60">
      <w:numFmt w:val="decimal"/>
      <w:lvlText w:val=""/>
      <w:lvlJc w:val="left"/>
    </w:lvl>
    <w:lvl w:ilvl="4" w:tplc="760062EC">
      <w:numFmt w:val="decimal"/>
      <w:lvlText w:val=""/>
      <w:lvlJc w:val="left"/>
    </w:lvl>
    <w:lvl w:ilvl="5" w:tplc="544A352E">
      <w:numFmt w:val="decimal"/>
      <w:lvlText w:val=""/>
      <w:lvlJc w:val="left"/>
    </w:lvl>
    <w:lvl w:ilvl="6" w:tplc="6FC0A706">
      <w:numFmt w:val="decimal"/>
      <w:lvlText w:val=""/>
      <w:lvlJc w:val="left"/>
    </w:lvl>
    <w:lvl w:ilvl="7" w:tplc="0B82B986">
      <w:numFmt w:val="decimal"/>
      <w:lvlText w:val=""/>
      <w:lvlJc w:val="left"/>
    </w:lvl>
    <w:lvl w:ilvl="8" w:tplc="CF78E702">
      <w:numFmt w:val="decimal"/>
      <w:lvlText w:val=""/>
      <w:lvlJc w:val="left"/>
    </w:lvl>
  </w:abstractNum>
  <w:abstractNum w:abstractNumId="12" w15:restartNumberingAfterBreak="0">
    <w:nsid w:val="3D0408E7"/>
    <w:multiLevelType w:val="hybridMultilevel"/>
    <w:tmpl w:val="591AB642"/>
    <w:lvl w:ilvl="0" w:tplc="958EDE44">
      <w:start w:val="1"/>
      <w:numFmt w:val="decimal"/>
      <w:lvlText w:val="%1."/>
      <w:lvlJc w:val="left"/>
      <w:pPr>
        <w:ind w:left="540" w:hanging="360"/>
      </w:pPr>
    </w:lvl>
    <w:lvl w:ilvl="1" w:tplc="64EC164E">
      <w:numFmt w:val="decimal"/>
      <w:lvlText w:val=""/>
      <w:lvlJc w:val="left"/>
    </w:lvl>
    <w:lvl w:ilvl="2" w:tplc="FCB8CF6A">
      <w:numFmt w:val="decimal"/>
      <w:lvlText w:val=""/>
      <w:lvlJc w:val="left"/>
    </w:lvl>
    <w:lvl w:ilvl="3" w:tplc="8C005BE6">
      <w:numFmt w:val="decimal"/>
      <w:lvlText w:val=""/>
      <w:lvlJc w:val="left"/>
    </w:lvl>
    <w:lvl w:ilvl="4" w:tplc="2056CC0A">
      <w:numFmt w:val="decimal"/>
      <w:lvlText w:val=""/>
      <w:lvlJc w:val="left"/>
    </w:lvl>
    <w:lvl w:ilvl="5" w:tplc="1BFE62E6">
      <w:numFmt w:val="decimal"/>
      <w:lvlText w:val=""/>
      <w:lvlJc w:val="left"/>
    </w:lvl>
    <w:lvl w:ilvl="6" w:tplc="83C0F938">
      <w:numFmt w:val="decimal"/>
      <w:lvlText w:val=""/>
      <w:lvlJc w:val="left"/>
    </w:lvl>
    <w:lvl w:ilvl="7" w:tplc="6BD075DA">
      <w:numFmt w:val="decimal"/>
      <w:lvlText w:val=""/>
      <w:lvlJc w:val="left"/>
    </w:lvl>
    <w:lvl w:ilvl="8" w:tplc="AD04EA34">
      <w:numFmt w:val="decimal"/>
      <w:lvlText w:val=""/>
      <w:lvlJc w:val="left"/>
    </w:lvl>
  </w:abstractNum>
  <w:abstractNum w:abstractNumId="13" w15:restartNumberingAfterBreak="0">
    <w:nsid w:val="40455518"/>
    <w:multiLevelType w:val="hybridMultilevel"/>
    <w:tmpl w:val="8E40D91E"/>
    <w:lvl w:ilvl="0" w:tplc="FF982B7C">
      <w:start w:val="1"/>
      <w:numFmt w:val="decimal"/>
      <w:lvlText w:val="%1."/>
      <w:lvlJc w:val="left"/>
      <w:pPr>
        <w:ind w:left="540" w:hanging="360"/>
      </w:pPr>
    </w:lvl>
    <w:lvl w:ilvl="1" w:tplc="B136DCB0">
      <w:numFmt w:val="decimal"/>
      <w:lvlText w:val=""/>
      <w:lvlJc w:val="left"/>
    </w:lvl>
    <w:lvl w:ilvl="2" w:tplc="CCDCD04A">
      <w:numFmt w:val="decimal"/>
      <w:lvlText w:val=""/>
      <w:lvlJc w:val="left"/>
    </w:lvl>
    <w:lvl w:ilvl="3" w:tplc="2898BB82">
      <w:numFmt w:val="decimal"/>
      <w:lvlText w:val=""/>
      <w:lvlJc w:val="left"/>
    </w:lvl>
    <w:lvl w:ilvl="4" w:tplc="1A0237BA">
      <w:numFmt w:val="decimal"/>
      <w:lvlText w:val=""/>
      <w:lvlJc w:val="left"/>
    </w:lvl>
    <w:lvl w:ilvl="5" w:tplc="5254CB64">
      <w:numFmt w:val="decimal"/>
      <w:lvlText w:val=""/>
      <w:lvlJc w:val="left"/>
    </w:lvl>
    <w:lvl w:ilvl="6" w:tplc="40E8721E">
      <w:numFmt w:val="decimal"/>
      <w:lvlText w:val=""/>
      <w:lvlJc w:val="left"/>
    </w:lvl>
    <w:lvl w:ilvl="7" w:tplc="8CFC069A">
      <w:numFmt w:val="decimal"/>
      <w:lvlText w:val=""/>
      <w:lvlJc w:val="left"/>
    </w:lvl>
    <w:lvl w:ilvl="8" w:tplc="90F0EDC4">
      <w:numFmt w:val="decimal"/>
      <w:lvlText w:val=""/>
      <w:lvlJc w:val="left"/>
    </w:lvl>
  </w:abstractNum>
  <w:abstractNum w:abstractNumId="14" w15:restartNumberingAfterBreak="0">
    <w:nsid w:val="41650105"/>
    <w:multiLevelType w:val="hybridMultilevel"/>
    <w:tmpl w:val="AA8AEA44"/>
    <w:lvl w:ilvl="0" w:tplc="C9E6F640">
      <w:start w:val="1"/>
      <w:numFmt w:val="decimal"/>
      <w:lvlText w:val="%1."/>
      <w:lvlJc w:val="left"/>
      <w:pPr>
        <w:ind w:left="540" w:hanging="360"/>
      </w:pPr>
    </w:lvl>
    <w:lvl w:ilvl="1" w:tplc="B53C7748">
      <w:numFmt w:val="decimal"/>
      <w:lvlText w:val=""/>
      <w:lvlJc w:val="left"/>
    </w:lvl>
    <w:lvl w:ilvl="2" w:tplc="72083280">
      <w:numFmt w:val="decimal"/>
      <w:lvlText w:val=""/>
      <w:lvlJc w:val="left"/>
    </w:lvl>
    <w:lvl w:ilvl="3" w:tplc="E5C8D780">
      <w:numFmt w:val="decimal"/>
      <w:lvlText w:val=""/>
      <w:lvlJc w:val="left"/>
    </w:lvl>
    <w:lvl w:ilvl="4" w:tplc="C598EB04">
      <w:numFmt w:val="decimal"/>
      <w:lvlText w:val=""/>
      <w:lvlJc w:val="left"/>
    </w:lvl>
    <w:lvl w:ilvl="5" w:tplc="9508CCFC">
      <w:numFmt w:val="decimal"/>
      <w:lvlText w:val=""/>
      <w:lvlJc w:val="left"/>
    </w:lvl>
    <w:lvl w:ilvl="6" w:tplc="7D4C683A">
      <w:numFmt w:val="decimal"/>
      <w:lvlText w:val=""/>
      <w:lvlJc w:val="left"/>
    </w:lvl>
    <w:lvl w:ilvl="7" w:tplc="094298DA">
      <w:numFmt w:val="decimal"/>
      <w:lvlText w:val=""/>
      <w:lvlJc w:val="left"/>
    </w:lvl>
    <w:lvl w:ilvl="8" w:tplc="7820F92C">
      <w:numFmt w:val="decimal"/>
      <w:lvlText w:val=""/>
      <w:lvlJc w:val="left"/>
    </w:lvl>
  </w:abstractNum>
  <w:abstractNum w:abstractNumId="15" w15:restartNumberingAfterBreak="0">
    <w:nsid w:val="4D4758EB"/>
    <w:multiLevelType w:val="hybridMultilevel"/>
    <w:tmpl w:val="CD76B158"/>
    <w:lvl w:ilvl="0" w:tplc="F24AC654">
      <w:start w:val="1"/>
      <w:numFmt w:val="decimal"/>
      <w:lvlText w:val="%1."/>
      <w:lvlJc w:val="left"/>
      <w:pPr>
        <w:ind w:left="540" w:hanging="360"/>
      </w:pPr>
    </w:lvl>
    <w:lvl w:ilvl="1" w:tplc="4192C87C">
      <w:numFmt w:val="decimal"/>
      <w:lvlText w:val=""/>
      <w:lvlJc w:val="left"/>
    </w:lvl>
    <w:lvl w:ilvl="2" w:tplc="C49E9718">
      <w:numFmt w:val="decimal"/>
      <w:lvlText w:val=""/>
      <w:lvlJc w:val="left"/>
    </w:lvl>
    <w:lvl w:ilvl="3" w:tplc="21C04C0A">
      <w:numFmt w:val="decimal"/>
      <w:lvlText w:val=""/>
      <w:lvlJc w:val="left"/>
    </w:lvl>
    <w:lvl w:ilvl="4" w:tplc="B0A89C58">
      <w:numFmt w:val="decimal"/>
      <w:lvlText w:val=""/>
      <w:lvlJc w:val="left"/>
    </w:lvl>
    <w:lvl w:ilvl="5" w:tplc="68341590">
      <w:numFmt w:val="decimal"/>
      <w:lvlText w:val=""/>
      <w:lvlJc w:val="left"/>
    </w:lvl>
    <w:lvl w:ilvl="6" w:tplc="94FC364A">
      <w:numFmt w:val="decimal"/>
      <w:lvlText w:val=""/>
      <w:lvlJc w:val="left"/>
    </w:lvl>
    <w:lvl w:ilvl="7" w:tplc="07FA4C52">
      <w:numFmt w:val="decimal"/>
      <w:lvlText w:val=""/>
      <w:lvlJc w:val="left"/>
    </w:lvl>
    <w:lvl w:ilvl="8" w:tplc="7AA8F122">
      <w:numFmt w:val="decimal"/>
      <w:lvlText w:val=""/>
      <w:lvlJc w:val="left"/>
    </w:lvl>
  </w:abstractNum>
  <w:abstractNum w:abstractNumId="16" w15:restartNumberingAfterBreak="0">
    <w:nsid w:val="4FDA2750"/>
    <w:multiLevelType w:val="hybridMultilevel"/>
    <w:tmpl w:val="B7A4982E"/>
    <w:lvl w:ilvl="0" w:tplc="87AC5336">
      <w:start w:val="1"/>
      <w:numFmt w:val="decimal"/>
      <w:lvlText w:val="%1."/>
      <w:lvlJc w:val="left"/>
      <w:pPr>
        <w:ind w:left="540" w:hanging="360"/>
      </w:pPr>
    </w:lvl>
    <w:lvl w:ilvl="1" w:tplc="976A3C4E">
      <w:numFmt w:val="decimal"/>
      <w:lvlText w:val=""/>
      <w:lvlJc w:val="left"/>
    </w:lvl>
    <w:lvl w:ilvl="2" w:tplc="0F0EF382">
      <w:numFmt w:val="decimal"/>
      <w:lvlText w:val=""/>
      <w:lvlJc w:val="left"/>
    </w:lvl>
    <w:lvl w:ilvl="3" w:tplc="41804EF4">
      <w:numFmt w:val="decimal"/>
      <w:lvlText w:val=""/>
      <w:lvlJc w:val="left"/>
    </w:lvl>
    <w:lvl w:ilvl="4" w:tplc="6F42A102">
      <w:numFmt w:val="decimal"/>
      <w:lvlText w:val=""/>
      <w:lvlJc w:val="left"/>
    </w:lvl>
    <w:lvl w:ilvl="5" w:tplc="54C206FE">
      <w:numFmt w:val="decimal"/>
      <w:lvlText w:val=""/>
      <w:lvlJc w:val="left"/>
    </w:lvl>
    <w:lvl w:ilvl="6" w:tplc="916C6DD0">
      <w:numFmt w:val="decimal"/>
      <w:lvlText w:val=""/>
      <w:lvlJc w:val="left"/>
    </w:lvl>
    <w:lvl w:ilvl="7" w:tplc="1B9C87B8">
      <w:numFmt w:val="decimal"/>
      <w:lvlText w:val=""/>
      <w:lvlJc w:val="left"/>
    </w:lvl>
    <w:lvl w:ilvl="8" w:tplc="3026AB72">
      <w:numFmt w:val="decimal"/>
      <w:lvlText w:val=""/>
      <w:lvlJc w:val="left"/>
    </w:lvl>
  </w:abstractNum>
  <w:abstractNum w:abstractNumId="17" w15:restartNumberingAfterBreak="0">
    <w:nsid w:val="510A2D8E"/>
    <w:multiLevelType w:val="hybridMultilevel"/>
    <w:tmpl w:val="A9140AF8"/>
    <w:lvl w:ilvl="0" w:tplc="4DBC798C">
      <w:start w:val="1"/>
      <w:numFmt w:val="decimal"/>
      <w:lvlText w:val="%1."/>
      <w:lvlJc w:val="left"/>
      <w:pPr>
        <w:ind w:left="540" w:hanging="360"/>
      </w:pPr>
    </w:lvl>
    <w:lvl w:ilvl="1" w:tplc="7F043EC6">
      <w:numFmt w:val="decimal"/>
      <w:lvlText w:val=""/>
      <w:lvlJc w:val="left"/>
    </w:lvl>
    <w:lvl w:ilvl="2" w:tplc="AD46D8D8">
      <w:numFmt w:val="decimal"/>
      <w:lvlText w:val=""/>
      <w:lvlJc w:val="left"/>
    </w:lvl>
    <w:lvl w:ilvl="3" w:tplc="94B468BA">
      <w:numFmt w:val="decimal"/>
      <w:lvlText w:val=""/>
      <w:lvlJc w:val="left"/>
    </w:lvl>
    <w:lvl w:ilvl="4" w:tplc="0E38C278">
      <w:numFmt w:val="decimal"/>
      <w:lvlText w:val=""/>
      <w:lvlJc w:val="left"/>
    </w:lvl>
    <w:lvl w:ilvl="5" w:tplc="1E9242C2">
      <w:numFmt w:val="decimal"/>
      <w:lvlText w:val=""/>
      <w:lvlJc w:val="left"/>
    </w:lvl>
    <w:lvl w:ilvl="6" w:tplc="603C6864">
      <w:numFmt w:val="decimal"/>
      <w:lvlText w:val=""/>
      <w:lvlJc w:val="left"/>
    </w:lvl>
    <w:lvl w:ilvl="7" w:tplc="43FEC8FE">
      <w:numFmt w:val="decimal"/>
      <w:lvlText w:val=""/>
      <w:lvlJc w:val="left"/>
    </w:lvl>
    <w:lvl w:ilvl="8" w:tplc="641CF476">
      <w:numFmt w:val="decimal"/>
      <w:lvlText w:val=""/>
      <w:lvlJc w:val="left"/>
    </w:lvl>
  </w:abstractNum>
  <w:abstractNum w:abstractNumId="18" w15:restartNumberingAfterBreak="0">
    <w:nsid w:val="51AB655E"/>
    <w:multiLevelType w:val="hybridMultilevel"/>
    <w:tmpl w:val="09043172"/>
    <w:lvl w:ilvl="0" w:tplc="5F2C8DE4">
      <w:start w:val="1"/>
      <w:numFmt w:val="decimal"/>
      <w:lvlText w:val="%1."/>
      <w:lvlJc w:val="left"/>
      <w:pPr>
        <w:ind w:left="540" w:hanging="360"/>
      </w:pPr>
    </w:lvl>
    <w:lvl w:ilvl="1" w:tplc="0A92FEBE">
      <w:numFmt w:val="decimal"/>
      <w:lvlText w:val=""/>
      <w:lvlJc w:val="left"/>
    </w:lvl>
    <w:lvl w:ilvl="2" w:tplc="69DA5A46">
      <w:numFmt w:val="decimal"/>
      <w:lvlText w:val=""/>
      <w:lvlJc w:val="left"/>
    </w:lvl>
    <w:lvl w:ilvl="3" w:tplc="C5ACEBAA">
      <w:numFmt w:val="decimal"/>
      <w:lvlText w:val=""/>
      <w:lvlJc w:val="left"/>
    </w:lvl>
    <w:lvl w:ilvl="4" w:tplc="83B403C6">
      <w:numFmt w:val="decimal"/>
      <w:lvlText w:val=""/>
      <w:lvlJc w:val="left"/>
    </w:lvl>
    <w:lvl w:ilvl="5" w:tplc="027E0704">
      <w:numFmt w:val="decimal"/>
      <w:lvlText w:val=""/>
      <w:lvlJc w:val="left"/>
    </w:lvl>
    <w:lvl w:ilvl="6" w:tplc="9CB07B2E">
      <w:numFmt w:val="decimal"/>
      <w:lvlText w:val=""/>
      <w:lvlJc w:val="left"/>
    </w:lvl>
    <w:lvl w:ilvl="7" w:tplc="F4307F76">
      <w:numFmt w:val="decimal"/>
      <w:lvlText w:val=""/>
      <w:lvlJc w:val="left"/>
    </w:lvl>
    <w:lvl w:ilvl="8" w:tplc="6486DF0C">
      <w:numFmt w:val="decimal"/>
      <w:lvlText w:val=""/>
      <w:lvlJc w:val="left"/>
    </w:lvl>
  </w:abstractNum>
  <w:abstractNum w:abstractNumId="19" w15:restartNumberingAfterBreak="0">
    <w:nsid w:val="532A48D3"/>
    <w:multiLevelType w:val="hybridMultilevel"/>
    <w:tmpl w:val="0D26AF6E"/>
    <w:lvl w:ilvl="0" w:tplc="7DEE9312">
      <w:start w:val="1"/>
      <w:numFmt w:val="decimal"/>
      <w:lvlText w:val="%1."/>
      <w:lvlJc w:val="left"/>
      <w:pPr>
        <w:ind w:left="540" w:hanging="360"/>
      </w:pPr>
    </w:lvl>
    <w:lvl w:ilvl="1" w:tplc="B476B894">
      <w:numFmt w:val="decimal"/>
      <w:lvlText w:val=""/>
      <w:lvlJc w:val="left"/>
    </w:lvl>
    <w:lvl w:ilvl="2" w:tplc="75FC9FF4">
      <w:numFmt w:val="decimal"/>
      <w:lvlText w:val=""/>
      <w:lvlJc w:val="left"/>
    </w:lvl>
    <w:lvl w:ilvl="3" w:tplc="FA764C86">
      <w:numFmt w:val="decimal"/>
      <w:lvlText w:val=""/>
      <w:lvlJc w:val="left"/>
    </w:lvl>
    <w:lvl w:ilvl="4" w:tplc="1D7C9982">
      <w:numFmt w:val="decimal"/>
      <w:lvlText w:val=""/>
      <w:lvlJc w:val="left"/>
    </w:lvl>
    <w:lvl w:ilvl="5" w:tplc="B07298AA">
      <w:numFmt w:val="decimal"/>
      <w:lvlText w:val=""/>
      <w:lvlJc w:val="left"/>
    </w:lvl>
    <w:lvl w:ilvl="6" w:tplc="27007638">
      <w:numFmt w:val="decimal"/>
      <w:lvlText w:val=""/>
      <w:lvlJc w:val="left"/>
    </w:lvl>
    <w:lvl w:ilvl="7" w:tplc="BCFE0B9E">
      <w:numFmt w:val="decimal"/>
      <w:lvlText w:val=""/>
      <w:lvlJc w:val="left"/>
    </w:lvl>
    <w:lvl w:ilvl="8" w:tplc="2F681B38">
      <w:numFmt w:val="decimal"/>
      <w:lvlText w:val=""/>
      <w:lvlJc w:val="left"/>
    </w:lvl>
  </w:abstractNum>
  <w:abstractNum w:abstractNumId="20" w15:restartNumberingAfterBreak="0">
    <w:nsid w:val="5E651C99"/>
    <w:multiLevelType w:val="hybridMultilevel"/>
    <w:tmpl w:val="A2FC2FE8"/>
    <w:lvl w:ilvl="0" w:tplc="214234C4">
      <w:start w:val="1"/>
      <w:numFmt w:val="bullet"/>
      <w:lvlText w:val="•"/>
      <w:lvlJc w:val="left"/>
      <w:pPr>
        <w:ind w:left="540" w:hanging="300"/>
      </w:pPr>
    </w:lvl>
    <w:lvl w:ilvl="1" w:tplc="D098E302">
      <w:numFmt w:val="decimal"/>
      <w:lvlText w:val=""/>
      <w:lvlJc w:val="left"/>
    </w:lvl>
    <w:lvl w:ilvl="2" w:tplc="47A88600">
      <w:numFmt w:val="decimal"/>
      <w:lvlText w:val=""/>
      <w:lvlJc w:val="left"/>
    </w:lvl>
    <w:lvl w:ilvl="3" w:tplc="28E06636">
      <w:numFmt w:val="decimal"/>
      <w:lvlText w:val=""/>
      <w:lvlJc w:val="left"/>
    </w:lvl>
    <w:lvl w:ilvl="4" w:tplc="BEA6686E">
      <w:numFmt w:val="decimal"/>
      <w:lvlText w:val=""/>
      <w:lvlJc w:val="left"/>
    </w:lvl>
    <w:lvl w:ilvl="5" w:tplc="A0568D12">
      <w:numFmt w:val="decimal"/>
      <w:lvlText w:val=""/>
      <w:lvlJc w:val="left"/>
    </w:lvl>
    <w:lvl w:ilvl="6" w:tplc="5798CABE">
      <w:numFmt w:val="decimal"/>
      <w:lvlText w:val=""/>
      <w:lvlJc w:val="left"/>
    </w:lvl>
    <w:lvl w:ilvl="7" w:tplc="67CEAD22">
      <w:numFmt w:val="decimal"/>
      <w:lvlText w:val=""/>
      <w:lvlJc w:val="left"/>
    </w:lvl>
    <w:lvl w:ilvl="8" w:tplc="65107A7A">
      <w:numFmt w:val="decimal"/>
      <w:lvlText w:val=""/>
      <w:lvlJc w:val="left"/>
    </w:lvl>
  </w:abstractNum>
  <w:abstractNum w:abstractNumId="21" w15:restartNumberingAfterBreak="0">
    <w:nsid w:val="60352055"/>
    <w:multiLevelType w:val="hybridMultilevel"/>
    <w:tmpl w:val="467C7342"/>
    <w:lvl w:ilvl="0" w:tplc="3EA24A4E">
      <w:start w:val="1"/>
      <w:numFmt w:val="decimal"/>
      <w:lvlText w:val="%1."/>
      <w:lvlJc w:val="left"/>
      <w:pPr>
        <w:ind w:left="540" w:hanging="360"/>
      </w:pPr>
    </w:lvl>
    <w:lvl w:ilvl="1" w:tplc="FF30A346">
      <w:numFmt w:val="decimal"/>
      <w:lvlText w:val=""/>
      <w:lvlJc w:val="left"/>
    </w:lvl>
    <w:lvl w:ilvl="2" w:tplc="1C8A1C16">
      <w:numFmt w:val="decimal"/>
      <w:lvlText w:val=""/>
      <w:lvlJc w:val="left"/>
    </w:lvl>
    <w:lvl w:ilvl="3" w:tplc="C1488E20">
      <w:numFmt w:val="decimal"/>
      <w:lvlText w:val=""/>
      <w:lvlJc w:val="left"/>
    </w:lvl>
    <w:lvl w:ilvl="4" w:tplc="D382B384">
      <w:numFmt w:val="decimal"/>
      <w:lvlText w:val=""/>
      <w:lvlJc w:val="left"/>
    </w:lvl>
    <w:lvl w:ilvl="5" w:tplc="3E3CEA8C">
      <w:numFmt w:val="decimal"/>
      <w:lvlText w:val=""/>
      <w:lvlJc w:val="left"/>
    </w:lvl>
    <w:lvl w:ilvl="6" w:tplc="8FB0B94A">
      <w:numFmt w:val="decimal"/>
      <w:lvlText w:val=""/>
      <w:lvlJc w:val="left"/>
    </w:lvl>
    <w:lvl w:ilvl="7" w:tplc="03949D6C">
      <w:numFmt w:val="decimal"/>
      <w:lvlText w:val=""/>
      <w:lvlJc w:val="left"/>
    </w:lvl>
    <w:lvl w:ilvl="8" w:tplc="C6924290">
      <w:numFmt w:val="decimal"/>
      <w:lvlText w:val=""/>
      <w:lvlJc w:val="left"/>
    </w:lvl>
  </w:abstractNum>
  <w:abstractNum w:abstractNumId="22" w15:restartNumberingAfterBreak="0">
    <w:nsid w:val="624421F3"/>
    <w:multiLevelType w:val="hybridMultilevel"/>
    <w:tmpl w:val="5F42ED96"/>
    <w:lvl w:ilvl="0" w:tplc="2E04D01E">
      <w:start w:val="1"/>
      <w:numFmt w:val="decimal"/>
      <w:lvlText w:val="%1."/>
      <w:lvlJc w:val="left"/>
      <w:pPr>
        <w:ind w:left="540" w:hanging="360"/>
      </w:pPr>
    </w:lvl>
    <w:lvl w:ilvl="1" w:tplc="C110260E">
      <w:numFmt w:val="decimal"/>
      <w:lvlText w:val=""/>
      <w:lvlJc w:val="left"/>
    </w:lvl>
    <w:lvl w:ilvl="2" w:tplc="41C80FA8">
      <w:numFmt w:val="decimal"/>
      <w:lvlText w:val=""/>
      <w:lvlJc w:val="left"/>
    </w:lvl>
    <w:lvl w:ilvl="3" w:tplc="F4B09DC8">
      <w:numFmt w:val="decimal"/>
      <w:lvlText w:val=""/>
      <w:lvlJc w:val="left"/>
    </w:lvl>
    <w:lvl w:ilvl="4" w:tplc="67D0F302">
      <w:numFmt w:val="decimal"/>
      <w:lvlText w:val=""/>
      <w:lvlJc w:val="left"/>
    </w:lvl>
    <w:lvl w:ilvl="5" w:tplc="35766998">
      <w:numFmt w:val="decimal"/>
      <w:lvlText w:val=""/>
      <w:lvlJc w:val="left"/>
    </w:lvl>
    <w:lvl w:ilvl="6" w:tplc="73341AAE">
      <w:numFmt w:val="decimal"/>
      <w:lvlText w:val=""/>
      <w:lvlJc w:val="left"/>
    </w:lvl>
    <w:lvl w:ilvl="7" w:tplc="ED080CDC">
      <w:numFmt w:val="decimal"/>
      <w:lvlText w:val=""/>
      <w:lvlJc w:val="left"/>
    </w:lvl>
    <w:lvl w:ilvl="8" w:tplc="94005BD4">
      <w:numFmt w:val="decimal"/>
      <w:lvlText w:val=""/>
      <w:lvlJc w:val="left"/>
    </w:lvl>
  </w:abstractNum>
  <w:abstractNum w:abstractNumId="23" w15:restartNumberingAfterBreak="0">
    <w:nsid w:val="66580243"/>
    <w:multiLevelType w:val="hybridMultilevel"/>
    <w:tmpl w:val="D7927E98"/>
    <w:lvl w:ilvl="0" w:tplc="0B0AC7D8">
      <w:start w:val="1"/>
      <w:numFmt w:val="decimal"/>
      <w:lvlText w:val="%1."/>
      <w:lvlJc w:val="left"/>
      <w:pPr>
        <w:ind w:left="540" w:hanging="360"/>
      </w:pPr>
    </w:lvl>
    <w:lvl w:ilvl="1" w:tplc="562AFB9C">
      <w:numFmt w:val="decimal"/>
      <w:lvlText w:val=""/>
      <w:lvlJc w:val="left"/>
    </w:lvl>
    <w:lvl w:ilvl="2" w:tplc="31109E7E">
      <w:numFmt w:val="decimal"/>
      <w:lvlText w:val=""/>
      <w:lvlJc w:val="left"/>
    </w:lvl>
    <w:lvl w:ilvl="3" w:tplc="BC547ECC">
      <w:numFmt w:val="decimal"/>
      <w:lvlText w:val=""/>
      <w:lvlJc w:val="left"/>
    </w:lvl>
    <w:lvl w:ilvl="4" w:tplc="F4702A9C">
      <w:numFmt w:val="decimal"/>
      <w:lvlText w:val=""/>
      <w:lvlJc w:val="left"/>
    </w:lvl>
    <w:lvl w:ilvl="5" w:tplc="EE8AB5E6">
      <w:numFmt w:val="decimal"/>
      <w:lvlText w:val=""/>
      <w:lvlJc w:val="left"/>
    </w:lvl>
    <w:lvl w:ilvl="6" w:tplc="B5D431D2">
      <w:numFmt w:val="decimal"/>
      <w:lvlText w:val=""/>
      <w:lvlJc w:val="left"/>
    </w:lvl>
    <w:lvl w:ilvl="7" w:tplc="AD1449CA">
      <w:numFmt w:val="decimal"/>
      <w:lvlText w:val=""/>
      <w:lvlJc w:val="left"/>
    </w:lvl>
    <w:lvl w:ilvl="8" w:tplc="5C3A79CE">
      <w:numFmt w:val="decimal"/>
      <w:lvlText w:val=""/>
      <w:lvlJc w:val="left"/>
    </w:lvl>
  </w:abstractNum>
  <w:abstractNum w:abstractNumId="24" w15:restartNumberingAfterBreak="0">
    <w:nsid w:val="6E242A85"/>
    <w:multiLevelType w:val="hybridMultilevel"/>
    <w:tmpl w:val="E93AF278"/>
    <w:lvl w:ilvl="0" w:tplc="6A7C893E">
      <w:start w:val="1"/>
      <w:numFmt w:val="decimal"/>
      <w:lvlText w:val="%1."/>
      <w:lvlJc w:val="left"/>
      <w:pPr>
        <w:ind w:left="540" w:hanging="360"/>
      </w:pPr>
    </w:lvl>
    <w:lvl w:ilvl="1" w:tplc="738AE2C4">
      <w:numFmt w:val="decimal"/>
      <w:lvlText w:val=""/>
      <w:lvlJc w:val="left"/>
    </w:lvl>
    <w:lvl w:ilvl="2" w:tplc="3A7AABD6">
      <w:numFmt w:val="decimal"/>
      <w:lvlText w:val=""/>
      <w:lvlJc w:val="left"/>
    </w:lvl>
    <w:lvl w:ilvl="3" w:tplc="B2D40F70">
      <w:numFmt w:val="decimal"/>
      <w:lvlText w:val=""/>
      <w:lvlJc w:val="left"/>
    </w:lvl>
    <w:lvl w:ilvl="4" w:tplc="B05C336A">
      <w:numFmt w:val="decimal"/>
      <w:lvlText w:val=""/>
      <w:lvlJc w:val="left"/>
    </w:lvl>
    <w:lvl w:ilvl="5" w:tplc="E990E64E">
      <w:numFmt w:val="decimal"/>
      <w:lvlText w:val=""/>
      <w:lvlJc w:val="left"/>
    </w:lvl>
    <w:lvl w:ilvl="6" w:tplc="FDE02946">
      <w:numFmt w:val="decimal"/>
      <w:lvlText w:val=""/>
      <w:lvlJc w:val="left"/>
    </w:lvl>
    <w:lvl w:ilvl="7" w:tplc="E0580BBC">
      <w:numFmt w:val="decimal"/>
      <w:lvlText w:val=""/>
      <w:lvlJc w:val="left"/>
    </w:lvl>
    <w:lvl w:ilvl="8" w:tplc="83ACBB36">
      <w:numFmt w:val="decimal"/>
      <w:lvlText w:val=""/>
      <w:lvlJc w:val="left"/>
    </w:lvl>
  </w:abstractNum>
  <w:abstractNum w:abstractNumId="25" w15:restartNumberingAfterBreak="0">
    <w:nsid w:val="71E93DA9"/>
    <w:multiLevelType w:val="hybridMultilevel"/>
    <w:tmpl w:val="71CAF2C8"/>
    <w:lvl w:ilvl="0" w:tplc="8DA68656">
      <w:start w:val="1"/>
      <w:numFmt w:val="decimal"/>
      <w:lvlText w:val="%1."/>
      <w:lvlJc w:val="left"/>
      <w:pPr>
        <w:ind w:left="540" w:hanging="360"/>
      </w:pPr>
    </w:lvl>
    <w:lvl w:ilvl="1" w:tplc="039CB062">
      <w:numFmt w:val="decimal"/>
      <w:lvlText w:val=""/>
      <w:lvlJc w:val="left"/>
    </w:lvl>
    <w:lvl w:ilvl="2" w:tplc="2A30BB2C">
      <w:numFmt w:val="decimal"/>
      <w:lvlText w:val=""/>
      <w:lvlJc w:val="left"/>
    </w:lvl>
    <w:lvl w:ilvl="3" w:tplc="0B286646">
      <w:numFmt w:val="decimal"/>
      <w:lvlText w:val=""/>
      <w:lvlJc w:val="left"/>
    </w:lvl>
    <w:lvl w:ilvl="4" w:tplc="161A612C">
      <w:numFmt w:val="decimal"/>
      <w:lvlText w:val=""/>
      <w:lvlJc w:val="left"/>
    </w:lvl>
    <w:lvl w:ilvl="5" w:tplc="72D276B0">
      <w:numFmt w:val="decimal"/>
      <w:lvlText w:val=""/>
      <w:lvlJc w:val="left"/>
    </w:lvl>
    <w:lvl w:ilvl="6" w:tplc="ABB6F8F4">
      <w:numFmt w:val="decimal"/>
      <w:lvlText w:val=""/>
      <w:lvlJc w:val="left"/>
    </w:lvl>
    <w:lvl w:ilvl="7" w:tplc="69B60A4E">
      <w:numFmt w:val="decimal"/>
      <w:lvlText w:val=""/>
      <w:lvlJc w:val="left"/>
    </w:lvl>
    <w:lvl w:ilvl="8" w:tplc="C18C97FE">
      <w:numFmt w:val="decimal"/>
      <w:lvlText w:val=""/>
      <w:lvlJc w:val="left"/>
    </w:lvl>
  </w:abstractNum>
  <w:abstractNum w:abstractNumId="26" w15:restartNumberingAfterBreak="0">
    <w:nsid w:val="75104A8F"/>
    <w:multiLevelType w:val="hybridMultilevel"/>
    <w:tmpl w:val="4A5AAF82"/>
    <w:lvl w:ilvl="0" w:tplc="7EEA4606">
      <w:start w:val="1"/>
      <w:numFmt w:val="decimal"/>
      <w:lvlText w:val="%1."/>
      <w:lvlJc w:val="left"/>
      <w:pPr>
        <w:ind w:left="540" w:hanging="360"/>
      </w:pPr>
    </w:lvl>
    <w:lvl w:ilvl="1" w:tplc="CAFE276E">
      <w:numFmt w:val="decimal"/>
      <w:lvlText w:val=""/>
      <w:lvlJc w:val="left"/>
    </w:lvl>
    <w:lvl w:ilvl="2" w:tplc="1D28DEF0">
      <w:numFmt w:val="decimal"/>
      <w:lvlText w:val=""/>
      <w:lvlJc w:val="left"/>
    </w:lvl>
    <w:lvl w:ilvl="3" w:tplc="23B0876E">
      <w:numFmt w:val="decimal"/>
      <w:lvlText w:val=""/>
      <w:lvlJc w:val="left"/>
    </w:lvl>
    <w:lvl w:ilvl="4" w:tplc="100E2B3A">
      <w:numFmt w:val="decimal"/>
      <w:lvlText w:val=""/>
      <w:lvlJc w:val="left"/>
    </w:lvl>
    <w:lvl w:ilvl="5" w:tplc="96F47C7A">
      <w:numFmt w:val="decimal"/>
      <w:lvlText w:val=""/>
      <w:lvlJc w:val="left"/>
    </w:lvl>
    <w:lvl w:ilvl="6" w:tplc="C77EAEB2">
      <w:numFmt w:val="decimal"/>
      <w:lvlText w:val=""/>
      <w:lvlJc w:val="left"/>
    </w:lvl>
    <w:lvl w:ilvl="7" w:tplc="86389E10">
      <w:numFmt w:val="decimal"/>
      <w:lvlText w:val=""/>
      <w:lvlJc w:val="left"/>
    </w:lvl>
    <w:lvl w:ilvl="8" w:tplc="4476BA32">
      <w:numFmt w:val="decimal"/>
      <w:lvlText w:val=""/>
      <w:lvlJc w:val="left"/>
    </w:lvl>
  </w:abstractNum>
  <w:num w:numId="1" w16cid:durableId="1997610430">
    <w:abstractNumId w:val="10"/>
    <w:lvlOverride w:ilvl="0">
      <w:startOverride w:val="1"/>
    </w:lvlOverride>
  </w:num>
  <w:num w:numId="2" w16cid:durableId="128206377">
    <w:abstractNumId w:val="20"/>
    <w:lvlOverride w:ilvl="0">
      <w:startOverride w:val="1"/>
    </w:lvlOverride>
  </w:num>
  <w:num w:numId="3" w16cid:durableId="613173206">
    <w:abstractNumId w:val="17"/>
    <w:lvlOverride w:ilvl="0">
      <w:startOverride w:val="1"/>
    </w:lvlOverride>
  </w:num>
  <w:num w:numId="4" w16cid:durableId="1488086776">
    <w:abstractNumId w:val="21"/>
    <w:lvlOverride w:ilvl="0">
      <w:startOverride w:val="1"/>
    </w:lvlOverride>
  </w:num>
  <w:num w:numId="5" w16cid:durableId="743993679">
    <w:abstractNumId w:val="4"/>
    <w:lvlOverride w:ilvl="0">
      <w:startOverride w:val="1"/>
    </w:lvlOverride>
  </w:num>
  <w:num w:numId="6" w16cid:durableId="1047218233">
    <w:abstractNumId w:val="14"/>
    <w:lvlOverride w:ilvl="0">
      <w:startOverride w:val="1"/>
    </w:lvlOverride>
  </w:num>
  <w:num w:numId="7" w16cid:durableId="1375546985">
    <w:abstractNumId w:val="18"/>
    <w:lvlOverride w:ilvl="0">
      <w:startOverride w:val="1"/>
    </w:lvlOverride>
  </w:num>
  <w:num w:numId="8" w16cid:durableId="1205096523">
    <w:abstractNumId w:val="2"/>
    <w:lvlOverride w:ilvl="0">
      <w:startOverride w:val="1"/>
    </w:lvlOverride>
  </w:num>
  <w:num w:numId="9" w16cid:durableId="890648946">
    <w:abstractNumId w:val="7"/>
    <w:lvlOverride w:ilvl="0">
      <w:startOverride w:val="1"/>
    </w:lvlOverride>
  </w:num>
  <w:num w:numId="10" w16cid:durableId="43797084">
    <w:abstractNumId w:val="22"/>
    <w:lvlOverride w:ilvl="0">
      <w:startOverride w:val="1"/>
    </w:lvlOverride>
  </w:num>
  <w:num w:numId="11" w16cid:durableId="805244347">
    <w:abstractNumId w:val="24"/>
    <w:lvlOverride w:ilvl="0">
      <w:startOverride w:val="1"/>
    </w:lvlOverride>
  </w:num>
  <w:num w:numId="12" w16cid:durableId="572008861">
    <w:abstractNumId w:val="8"/>
    <w:lvlOverride w:ilvl="0">
      <w:startOverride w:val="1"/>
    </w:lvlOverride>
  </w:num>
  <w:num w:numId="13" w16cid:durableId="1041320122">
    <w:abstractNumId w:val="9"/>
    <w:lvlOverride w:ilvl="0">
      <w:startOverride w:val="1"/>
    </w:lvlOverride>
  </w:num>
  <w:num w:numId="14" w16cid:durableId="1447963980">
    <w:abstractNumId w:val="3"/>
    <w:lvlOverride w:ilvl="0">
      <w:startOverride w:val="1"/>
    </w:lvlOverride>
  </w:num>
  <w:num w:numId="15" w16cid:durableId="495147515">
    <w:abstractNumId w:val="12"/>
    <w:lvlOverride w:ilvl="0">
      <w:startOverride w:val="1"/>
    </w:lvlOverride>
  </w:num>
  <w:num w:numId="16" w16cid:durableId="859203125">
    <w:abstractNumId w:val="13"/>
    <w:lvlOverride w:ilvl="0">
      <w:startOverride w:val="1"/>
    </w:lvlOverride>
  </w:num>
  <w:num w:numId="17" w16cid:durableId="322859047">
    <w:abstractNumId w:val="0"/>
    <w:lvlOverride w:ilvl="0">
      <w:startOverride w:val="1"/>
    </w:lvlOverride>
  </w:num>
  <w:num w:numId="18" w16cid:durableId="2056201089">
    <w:abstractNumId w:val="5"/>
    <w:lvlOverride w:ilvl="0">
      <w:startOverride w:val="1"/>
    </w:lvlOverride>
  </w:num>
  <w:num w:numId="19" w16cid:durableId="2110927642">
    <w:abstractNumId w:val="16"/>
    <w:lvlOverride w:ilvl="0">
      <w:startOverride w:val="1"/>
    </w:lvlOverride>
  </w:num>
  <w:num w:numId="20" w16cid:durableId="1071317545">
    <w:abstractNumId w:val="1"/>
    <w:lvlOverride w:ilvl="0">
      <w:startOverride w:val="1"/>
    </w:lvlOverride>
  </w:num>
  <w:num w:numId="21" w16cid:durableId="1168596371">
    <w:abstractNumId w:val="6"/>
    <w:lvlOverride w:ilvl="0">
      <w:startOverride w:val="1"/>
    </w:lvlOverride>
  </w:num>
  <w:num w:numId="22" w16cid:durableId="682434090">
    <w:abstractNumId w:val="15"/>
    <w:lvlOverride w:ilvl="0">
      <w:startOverride w:val="1"/>
    </w:lvlOverride>
  </w:num>
  <w:num w:numId="23" w16cid:durableId="865948924">
    <w:abstractNumId w:val="23"/>
    <w:lvlOverride w:ilvl="0">
      <w:startOverride w:val="1"/>
    </w:lvlOverride>
  </w:num>
  <w:num w:numId="24" w16cid:durableId="1574898167">
    <w:abstractNumId w:val="26"/>
    <w:lvlOverride w:ilvl="0">
      <w:startOverride w:val="1"/>
    </w:lvlOverride>
  </w:num>
  <w:num w:numId="25" w16cid:durableId="1148130012">
    <w:abstractNumId w:val="19"/>
    <w:lvlOverride w:ilvl="0">
      <w:startOverride w:val="1"/>
    </w:lvlOverride>
  </w:num>
  <w:num w:numId="26" w16cid:durableId="293488899">
    <w:abstractNumId w:val="11"/>
    <w:lvlOverride w:ilvl="0">
      <w:startOverride w:val="1"/>
    </w:lvlOverride>
  </w:num>
  <w:num w:numId="27" w16cid:durableId="272904582">
    <w:abstractNumId w:val="25"/>
    <w:lvlOverride w:ilvl="0">
      <w:startOverride w:val="1"/>
    </w:lvlOverride>
  </w:num>
  <w:num w:numId="28" w16cid:durableId="847981285">
    <w:abstractNumId w:val="8"/>
    <w:lvlOverride w:ilvl="0">
      <w:startOverride w:val="1"/>
    </w:lvlOverride>
  </w:num>
  <w:num w:numId="29" w16cid:durableId="935674612">
    <w:abstractNumId w:val="8"/>
    <w:lvlOverride w:ilvl="0">
      <w:startOverride w:val="1"/>
    </w:lvlOverride>
  </w:num>
  <w:num w:numId="30" w16cid:durableId="567769497">
    <w:abstractNumId w:val="8"/>
    <w:lvlOverride w:ilvl="0">
      <w:startOverride w:val="1"/>
    </w:lvlOverride>
  </w:num>
  <w:num w:numId="31" w16cid:durableId="974800013">
    <w:abstractNumId w:val="8"/>
    <w:lvlOverride w:ilvl="0">
      <w:startOverride w:val="1"/>
    </w:lvlOverride>
  </w:num>
  <w:num w:numId="32" w16cid:durableId="702024818">
    <w:abstractNumId w:val="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7F0D"/>
    <w:rsid w:val="00261C06"/>
    <w:rsid w:val="002C69A6"/>
    <w:rsid w:val="00317C97"/>
    <w:rsid w:val="00520F97"/>
    <w:rsid w:val="00865BCB"/>
    <w:rsid w:val="00DF7F0D"/>
    <w:rsid w:val="00F45983"/>
    <w:rsid w:val="00FF5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F4456E"/>
  <w15:docId w15:val="{B1D65796-90DB-4CD2-904A-7D8D86D61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bottom w:val="single" w:sz="8" w:space="6" w:color="1F3864"/>
      </w:pBdr>
      <w:spacing w:after="240"/>
      <w:outlineLvl w:val="0"/>
    </w:pPr>
    <w:rPr>
      <w:rFonts w:ascii="Georgia" w:eastAsia="Georgia" w:hAnsi="Georgia" w:cs="Georgia"/>
      <w:b/>
      <w:bCs/>
      <w:color w:val="1F3864"/>
      <w:sz w:val="34"/>
      <w:szCs w:val="3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300" w:after="120"/>
      <w:outlineLvl w:val="1"/>
    </w:pPr>
    <w:rPr>
      <w:b/>
      <w:bCs/>
      <w:color w:val="1F3864"/>
      <w:sz w:val="27"/>
      <w:szCs w:val="27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00" w:after="80"/>
      <w:outlineLvl w:val="2"/>
    </w:pPr>
    <w:rPr>
      <w:b/>
      <w:bCs/>
      <w:color w:val="2E75B6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tulo">
    <w:name w:val="Title"/>
    <w:basedOn w:val="Normal"/>
    <w:next w:val="Normal"/>
    <w:uiPriority w:val="10"/>
    <w:qFormat/>
    <w:pPr>
      <w:spacing w:after="240"/>
    </w:pPr>
    <w:rPr>
      <w:rFonts w:ascii="Georgia" w:eastAsia="Georgia" w:hAnsi="Georgia" w:cs="Georgia"/>
      <w:b/>
      <w:bCs/>
      <w:color w:val="1F3864"/>
      <w:sz w:val="36"/>
      <w:szCs w:val="36"/>
    </w:rPr>
  </w:style>
  <w:style w:type="paragraph" w:styleId="TDC1">
    <w:name w:val="toc 1"/>
    <w:basedOn w:val="Normal"/>
    <w:next w:val="Normal"/>
    <w:autoRedefine/>
    <w:uiPriority w:val="39"/>
    <w:unhideWhenUsed/>
    <w:rsid w:val="00261C06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61C06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520F97"/>
    <w:pPr>
      <w:spacing w:after="100" w:line="278" w:lineRule="auto"/>
      <w:ind w:left="48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DC4">
    <w:name w:val="toc 4"/>
    <w:basedOn w:val="Normal"/>
    <w:next w:val="Normal"/>
    <w:autoRedefine/>
    <w:uiPriority w:val="39"/>
    <w:unhideWhenUsed/>
    <w:rsid w:val="00520F97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520F97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520F97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520F97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520F97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520F97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character" w:styleId="Mencinsinresolver">
    <w:name w:val="Unresolved Mention"/>
    <w:basedOn w:val="Fuentedeprrafopredeter"/>
    <w:uiPriority w:val="99"/>
    <w:semiHidden/>
    <w:unhideWhenUsed/>
    <w:rsid w:val="00520F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header" Target="header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72</Pages>
  <Words>11980</Words>
  <Characters>65895</Characters>
  <Application>Microsoft Office Word</Application>
  <DocSecurity>0</DocSecurity>
  <Lines>549</Lines>
  <Paragraphs>155</Paragraphs>
  <ScaleCrop>false</ScaleCrop>
  <Company/>
  <LinksUpToDate>false</LinksUpToDate>
  <CharactersWithSpaces>77720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Control de Procesos</dc:title>
  <dc:creator>Control de Procesos</dc:creator>
  <dc:description>Manual de usuario</dc:description>
  <cp:lastModifiedBy>Jhoan Villamizar</cp:lastModifiedBy>
  <cp:revision>2</cp:revision>
  <dcterms:created xsi:type="dcterms:W3CDTF">2026-10-10T14:49:00Z</dcterms:created>
  <dcterms:modified xsi:type="dcterms:W3CDTF">2026-10-10T14:49:00Z</dcterms:modified>
</cp:coreProperties>
</file>