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6AA8BAF1" w:rsidR="00F63339" w:rsidRPr="00D45AA3" w:rsidRDefault="00817841">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0"/>
          <w:szCs w:val="20"/>
        </w:rPr>
        <w:drawing>
          <wp:anchor distT="0" distB="0" distL="114300" distR="114300" simplePos="0" relativeHeight="3" behindDoc="0" locked="0" layoutInCell="1" allowOverlap="0" wp14:anchorId="250A8216" wp14:editId="574C929E">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Pr="00D45AA3">
        <w:rPr>
          <w:rFonts w:ascii="Times New Roman" w:hAnsi="Times New Roman" w:cs="Times New Roman"/>
          <w:noProof/>
          <w:sz w:val="28"/>
          <w:szCs w:val="28"/>
        </w:rPr>
        <w:drawing>
          <wp:anchor distT="0" distB="0" distL="114300" distR="114300" simplePos="0" relativeHeight="4" behindDoc="0" locked="0" layoutInCell="1" allowOverlap="1" wp14:anchorId="258C7C0F" wp14:editId="77A1D096">
            <wp:simplePos x="0" y="0"/>
            <wp:positionH relativeFrom="column">
              <wp:posOffset>4785360</wp:posOffset>
            </wp:positionH>
            <wp:positionV relativeFrom="paragraph">
              <wp:posOffset>7620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10"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5"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 1No.1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4075A4" w14:textId="77777777" w:rsidR="00F63339" w:rsidRPr="00D45AA3" w:rsidRDefault="005621C0">
      <w:pPr>
        <w:spacing w:after="0" w:line="240" w:lineRule="auto"/>
        <w:ind w:right="-180"/>
        <w:rPr>
          <w:rFonts w:ascii="Times New Roman" w:hAnsi="Times New Roman" w:cs="Times New Roman"/>
          <w:b/>
          <w:bCs/>
          <w:noProof/>
          <w:sz w:val="32"/>
          <w:szCs w:val="32"/>
          <w:vertAlign w:val="superscript"/>
          <w:lang w:val="en-GB"/>
        </w:rPr>
      </w:pPr>
      <w:r w:rsidRPr="00D45AA3">
        <w:rPr>
          <w:rFonts w:ascii="Times New Roman" w:hAnsi="Times New Roman" w:cs="Times New Roman"/>
          <w:b/>
          <w:bCs/>
          <w:noProof/>
          <w:sz w:val="20"/>
          <w:szCs w:val="20"/>
        </w:rPr>
        <mc:AlternateContent>
          <mc:Choice Requires="wps">
            <w:drawing>
              <wp:anchor distT="0" distB="0" distL="0" distR="0" simplePos="0" relativeHeight="6" behindDoc="0" locked="0" layoutInCell="1" allowOverlap="1" wp14:anchorId="632C24AD" wp14:editId="2F87E361">
                <wp:simplePos x="0" y="0"/>
                <wp:positionH relativeFrom="margin">
                  <wp:align>left</wp:align>
                </wp:positionH>
                <wp:positionV relativeFrom="paragraph">
                  <wp:posOffset>33655</wp:posOffset>
                </wp:positionV>
                <wp:extent cx="4655820" cy="56515"/>
                <wp:effectExtent l="19050" t="19050" r="30480" b="19685"/>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5820" cy="56515"/>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29" type="#_x0000_t32" filled="f" style="position:absolute;margin-left:0.0pt;margin-top:2.65pt;width:366.6pt;height:4.45pt;z-index:6;mso-position-horizontal:left;mso-position-horizontal-relative:margin;mso-position-vertical-relative:text;mso-width-percent:0;mso-height-percent:0;mso-width-relative:page;mso-height-relative:page;mso-wrap-distance-left:0.0pt;mso-wrap-distance-right:0.0pt;visibility:visible;">
                <v:stroke weight="3.0pt"/>
                <v:fill/>
              </v:shape>
            </w:pict>
          </mc:Fallback>
        </mc:AlternateContent>
      </w:r>
    </w:p>
    <w:p w14:paraId="4634F046" w14:textId="77777777" w:rsidR="00A50AEA" w:rsidRPr="00D45AA3" w:rsidRDefault="00A50AEA">
      <w:pPr>
        <w:spacing w:after="0" w:line="240" w:lineRule="auto"/>
        <w:rPr>
          <w:rFonts w:ascii="Times New Roman" w:hAnsi="Times New Roman" w:cs="Times New Roman"/>
          <w:b/>
          <w:bCs/>
          <w:noProof/>
          <w:sz w:val="24"/>
          <w:szCs w:val="24"/>
          <w:lang w:val="en-GB"/>
        </w:rPr>
      </w:pPr>
      <w:r w:rsidRPr="00D45AA3">
        <w:rPr>
          <w:rFonts w:ascii="Times New Roman" w:hAnsi="Times New Roman" w:cs="Times New Roman"/>
          <w:b/>
          <w:bCs/>
          <w:noProof/>
          <w:sz w:val="24"/>
          <w:szCs w:val="24"/>
          <w:lang w:val="en-GB"/>
        </w:rPr>
        <w:t>RICE FARMERS’ UTILIZATION OF INFORMATION COMMUNICATION TECHNOLOGIES IN WESTERN AGRICULTURAL ZONE OF BAUCHI STATE, NIGERIA</w:t>
      </w:r>
    </w:p>
    <w:p w14:paraId="76B7F6EB" w14:textId="74C2FC75" w:rsidR="00A50AEA" w:rsidRPr="00A50AEA" w:rsidRDefault="00A50AEA" w:rsidP="00A50AEA">
      <w:pPr>
        <w:spacing w:after="0" w:line="240" w:lineRule="auto"/>
        <w:rPr>
          <w:rFonts w:ascii="Times New Roman" w:hAnsi="Times New Roman" w:cs="Times New Roman"/>
          <w:b/>
          <w:bCs/>
          <w:noProof/>
          <w:vertAlign w:val="superscript"/>
        </w:rPr>
      </w:pPr>
      <w:r w:rsidRPr="00D45AA3">
        <w:rPr>
          <w:rFonts w:ascii="Times New Roman" w:hAnsi="Times New Roman" w:cs="Times New Roman"/>
          <w:b/>
          <w:bCs/>
          <w:noProof/>
          <w:vertAlign w:val="superscript"/>
        </w:rPr>
        <w:t>*</w:t>
      </w:r>
      <w:r w:rsidRPr="00A50AEA">
        <w:rPr>
          <w:rFonts w:ascii="Times New Roman" w:hAnsi="Times New Roman" w:cs="Times New Roman"/>
          <w:b/>
          <w:bCs/>
          <w:noProof/>
          <w:vertAlign w:val="superscript"/>
        </w:rPr>
        <w:t>Itse, V., 1Abdullahi, S. and 2Abu, A. I.</w:t>
      </w:r>
    </w:p>
    <w:p w14:paraId="0A88828C" w14:textId="77777777" w:rsidR="00A50AEA" w:rsidRPr="00A50AEA" w:rsidRDefault="00A50AEA" w:rsidP="00A50AEA">
      <w:pPr>
        <w:spacing w:after="0" w:line="240" w:lineRule="auto"/>
        <w:rPr>
          <w:rFonts w:ascii="Times New Roman" w:hAnsi="Times New Roman" w:cs="Times New Roman"/>
          <w:noProof/>
          <w:vertAlign w:val="superscript"/>
        </w:rPr>
      </w:pPr>
      <w:r w:rsidRPr="00A50AEA">
        <w:rPr>
          <w:rFonts w:ascii="Times New Roman" w:hAnsi="Times New Roman" w:cs="Times New Roman"/>
          <w:noProof/>
          <w:vertAlign w:val="superscript"/>
        </w:rPr>
        <w:t>1 Department of Agricultural Extension and Rural Development, Abubakar Tafawa Balewa University Bauchi, Bauchi State, Nigeria.</w:t>
      </w:r>
    </w:p>
    <w:p w14:paraId="3204DB00" w14:textId="77777777" w:rsidR="00A50AEA" w:rsidRPr="00A50AEA" w:rsidRDefault="00A50AEA" w:rsidP="00A50AEA">
      <w:pPr>
        <w:spacing w:after="0" w:line="240" w:lineRule="auto"/>
        <w:rPr>
          <w:rFonts w:ascii="Times New Roman" w:hAnsi="Times New Roman" w:cs="Times New Roman"/>
          <w:noProof/>
          <w:vertAlign w:val="superscript"/>
        </w:rPr>
      </w:pPr>
      <w:r w:rsidRPr="00A50AEA">
        <w:rPr>
          <w:rFonts w:ascii="Times New Roman" w:hAnsi="Times New Roman" w:cs="Times New Roman"/>
          <w:noProof/>
          <w:vertAlign w:val="superscript"/>
        </w:rPr>
        <w:t>2 Department of Agricultural Extension Services, University of Maiduguri, Borno State, Nigeria.</w:t>
      </w:r>
    </w:p>
    <w:p w14:paraId="7F5253EE" w14:textId="71A2A778" w:rsidR="00A50AEA" w:rsidRPr="00A50AEA" w:rsidRDefault="00A50AEA" w:rsidP="00A50AEA">
      <w:pPr>
        <w:spacing w:after="0" w:line="240" w:lineRule="auto"/>
        <w:rPr>
          <w:rFonts w:ascii="Times New Roman" w:hAnsi="Times New Roman" w:cs="Times New Roman"/>
          <w:noProof/>
          <w:vertAlign w:val="superscript"/>
        </w:rPr>
      </w:pPr>
      <w:r w:rsidRPr="00A50AEA">
        <w:rPr>
          <w:rFonts w:ascii="Times New Roman" w:hAnsi="Times New Roman" w:cs="Times New Roman"/>
          <w:noProof/>
          <w:vertAlign w:val="superscript"/>
        </w:rPr>
        <w:t xml:space="preserve">                            </w:t>
      </w:r>
      <w:r w:rsidRPr="00D45AA3">
        <w:rPr>
          <w:rFonts w:ascii="Times New Roman" w:hAnsi="Times New Roman" w:cs="Times New Roman"/>
          <w:noProof/>
          <w:vertAlign w:val="superscript"/>
        </w:rPr>
        <w:t>*</w:t>
      </w:r>
      <w:r w:rsidRPr="00A50AEA">
        <w:rPr>
          <w:rFonts w:ascii="Times New Roman" w:hAnsi="Times New Roman" w:cs="Times New Roman"/>
          <w:noProof/>
          <w:vertAlign w:val="superscript"/>
        </w:rPr>
        <w:t xml:space="preserve">Corresponding Author: </w:t>
      </w:r>
      <w:hyperlink r:id="rId12" w:history="1">
        <w:r w:rsidRPr="00A50AEA">
          <w:rPr>
            <w:rStyle w:val="Hyperlink"/>
            <w:rFonts w:ascii="Times New Roman" w:hAnsi="Times New Roman" w:cs="Times New Roman"/>
            <w:noProof/>
            <w:vertAlign w:val="superscript"/>
          </w:rPr>
          <w:t>victor.itse70@gmail.com</w:t>
        </w:r>
      </w:hyperlink>
      <w:r w:rsidRPr="00A50AEA">
        <w:rPr>
          <w:rFonts w:ascii="Times New Roman" w:hAnsi="Times New Roman" w:cs="Times New Roman"/>
          <w:noProof/>
          <w:vertAlign w:val="superscript"/>
        </w:rPr>
        <w:t>, (07037711270)</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817841">
        <w:trPr>
          <w:trHeight w:val="478"/>
        </w:trPr>
        <w:tc>
          <w:tcPr>
            <w:tcW w:w="2370" w:type="dxa"/>
            <w:tcBorders>
              <w:bottom w:val="single" w:sz="4" w:space="0" w:color="auto"/>
            </w:tcBorders>
          </w:tcPr>
          <w:p w14:paraId="6A9BC221" w14:textId="77777777" w:rsidR="00817841" w:rsidRPr="00D45AA3" w:rsidRDefault="005621C0" w:rsidP="00817841">
            <w:pPr>
              <w:spacing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817841">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pPr>
              <w:spacing w:line="240" w:lineRule="auto"/>
              <w:rPr>
                <w:rFonts w:ascii="Times New Roman" w:hAnsi="Times New Roman" w:cs="Times New Roman"/>
                <w:b/>
                <w:iCs/>
                <w:noProof/>
                <w:sz w:val="18"/>
                <w:szCs w:val="18"/>
                <w:lang w:val="en-GB"/>
              </w:rPr>
            </w:pPr>
          </w:p>
          <w:p w14:paraId="7EAB16FF" w14:textId="77777777" w:rsidR="00F63339" w:rsidRPr="00D45AA3" w:rsidRDefault="005621C0">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459CFF92" w14:textId="77777777" w:rsidR="00F63339" w:rsidRPr="00D45AA3" w:rsidRDefault="005621C0">
            <w:pPr>
              <w:spacing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p>
          <w:p w14:paraId="2175F597" w14:textId="01CA455E" w:rsidR="00F63339" w:rsidRPr="00D45AA3" w:rsidRDefault="00A50AEA">
            <w:pPr>
              <w:spacing w:line="240" w:lineRule="auto"/>
              <w:rPr>
                <w:rFonts w:ascii="Times New Roman" w:hAnsi="Times New Roman" w:cs="Times New Roman"/>
                <w:b/>
                <w:i/>
                <w:noProof/>
                <w:sz w:val="20"/>
                <w:szCs w:val="20"/>
                <w:lang w:val="en-GB"/>
              </w:rPr>
            </w:pPr>
            <w:r w:rsidRPr="00A50AEA">
              <w:rPr>
                <w:rFonts w:ascii="Times New Roman" w:hAnsi="Times New Roman" w:cs="Times New Roman"/>
                <w:bCs/>
                <w:i/>
                <w:noProof/>
                <w:sz w:val="20"/>
                <w:szCs w:val="20"/>
              </w:rPr>
              <w:t>Utilization, Information and Communication Technology,</w:t>
            </w:r>
            <w:r w:rsidRPr="00D45AA3">
              <w:rPr>
                <w:rFonts w:ascii="Times New Roman" w:hAnsi="Times New Roman" w:cs="Times New Roman"/>
                <w:bCs/>
                <w:i/>
                <w:noProof/>
                <w:sz w:val="20"/>
                <w:szCs w:val="20"/>
              </w:rPr>
              <w:t xml:space="preserve"> Rice farmers,</w:t>
            </w:r>
            <w:r w:rsidRPr="00A50AEA">
              <w:rPr>
                <w:rFonts w:ascii="Times New Roman" w:hAnsi="Times New Roman" w:cs="Times New Roman"/>
                <w:bCs/>
                <w:i/>
                <w:noProof/>
                <w:sz w:val="20"/>
                <w:szCs w:val="20"/>
              </w:rPr>
              <w:t xml:space="preserve"> Small-scale</w:t>
            </w:r>
            <w:r w:rsidRPr="00D45AA3">
              <w:rPr>
                <w:rFonts w:ascii="Times New Roman" w:hAnsi="Times New Roman" w:cs="Times New Roman"/>
                <w:bCs/>
                <w:i/>
                <w:noProof/>
                <w:sz w:val="20"/>
                <w:szCs w:val="20"/>
              </w:rPr>
              <w:t xml:space="preserve">, </w:t>
            </w:r>
          </w:p>
        </w:tc>
        <w:tc>
          <w:tcPr>
            <w:tcW w:w="6756" w:type="dxa"/>
            <w:tcBorders>
              <w:top w:val="single" w:sz="4" w:space="0" w:color="auto"/>
              <w:bottom w:val="single" w:sz="4" w:space="0" w:color="auto"/>
            </w:tcBorders>
          </w:tcPr>
          <w:p w14:paraId="57BA3F49" w14:textId="77777777" w:rsidR="00A50AEA" w:rsidRPr="00A50AEA" w:rsidRDefault="00A50AEA" w:rsidP="00A50AEA">
            <w:pPr>
              <w:spacing w:after="0" w:line="240" w:lineRule="auto"/>
              <w:jc w:val="both"/>
              <w:rPr>
                <w:rFonts w:ascii="Times New Roman" w:hAnsi="Times New Roman" w:cs="Times New Roman"/>
                <w:noProof/>
                <w:color w:val="111111"/>
                <w:sz w:val="20"/>
                <w:szCs w:val="20"/>
                <w:shd w:val="clear" w:color="auto" w:fill="FFFFFF"/>
              </w:rPr>
            </w:pPr>
            <w:r w:rsidRPr="00A50AEA">
              <w:rPr>
                <w:rFonts w:ascii="Times New Roman" w:hAnsi="Times New Roman" w:cs="Times New Roman"/>
                <w:noProof/>
                <w:color w:val="111111"/>
                <w:sz w:val="20"/>
                <w:szCs w:val="20"/>
                <w:shd w:val="clear" w:color="auto" w:fill="FFFFFF"/>
              </w:rPr>
              <w:t xml:space="preserve">The study examined the utilization of information and communication technologies </w:t>
            </w:r>
            <w:r w:rsidRPr="00A50AEA">
              <w:rPr>
                <w:rFonts w:ascii="Times New Roman" w:hAnsi="Times New Roman" w:cs="Times New Roman"/>
                <w:bCs/>
                <w:noProof/>
                <w:color w:val="111111"/>
                <w:sz w:val="20"/>
                <w:szCs w:val="20"/>
                <w:shd w:val="clear" w:color="auto" w:fill="FFFFFF"/>
              </w:rPr>
              <w:t>among small-scale rice farmers in Western Agricultural Zone of Bauchi State, Nigeria</w:t>
            </w:r>
            <w:r w:rsidRPr="00A50AEA">
              <w:rPr>
                <w:rFonts w:ascii="Times New Roman" w:hAnsi="Times New Roman" w:cs="Times New Roman"/>
                <w:noProof/>
                <w:color w:val="111111"/>
                <w:sz w:val="20"/>
                <w:szCs w:val="20"/>
                <w:shd w:val="clear" w:color="auto" w:fill="FFFFFF"/>
              </w:rPr>
              <w:t xml:space="preserve">. Multi-stage random sampling techniques were used in selecting 250 </w:t>
            </w:r>
            <w:r w:rsidRPr="00A50AEA">
              <w:rPr>
                <w:rFonts w:ascii="Times New Roman" w:hAnsi="Times New Roman" w:cs="Times New Roman"/>
                <w:iCs/>
                <w:noProof/>
                <w:color w:val="111111"/>
                <w:sz w:val="20"/>
                <w:szCs w:val="20"/>
                <w:shd w:val="clear" w:color="auto" w:fill="FFFFFF"/>
              </w:rPr>
              <w:t xml:space="preserve">respondents. Data were collected using structured questionnaire and analyzed using descriptive and inferential statistics. The </w:t>
            </w:r>
            <w:r w:rsidRPr="00A50AEA">
              <w:rPr>
                <w:rFonts w:ascii="Times New Roman" w:hAnsi="Times New Roman" w:cs="Times New Roman"/>
                <w:noProof/>
                <w:color w:val="111111"/>
                <w:sz w:val="20"/>
                <w:szCs w:val="20"/>
                <w:shd w:val="clear" w:color="auto" w:fill="FFFFFF"/>
              </w:rPr>
              <w:t>result showed that the mean age of the farmers was</w:t>
            </w:r>
            <w:r w:rsidRPr="00A50AEA">
              <w:rPr>
                <w:rFonts w:ascii="Times New Roman" w:hAnsi="Times New Roman" w:cs="Times New Roman"/>
                <w:iCs/>
                <w:noProof/>
                <w:color w:val="111111"/>
                <w:sz w:val="20"/>
                <w:szCs w:val="20"/>
                <w:shd w:val="clear" w:color="auto" w:fill="FFFFFF"/>
              </w:rPr>
              <w:t xml:space="preserve"> 43 years. Majority (67% and 84.4%) of the farmers were male and married. The mean household-size was 9 persons and majority (85.4%) had formal education. </w:t>
            </w:r>
            <w:r w:rsidRPr="00A50AEA">
              <w:rPr>
                <w:rFonts w:ascii="Times New Roman" w:hAnsi="Times New Roman" w:cs="Times New Roman"/>
                <w:noProof/>
                <w:color w:val="111111"/>
                <w:sz w:val="20"/>
                <w:szCs w:val="20"/>
                <w:shd w:val="clear" w:color="auto" w:fill="FFFFFF"/>
              </w:rPr>
              <w:t xml:space="preserve">The mean farming experience of 15 years with average monthly income of N41,274.03k. Radio (x̅=4.13) and mobile phone (x̅=3.69) were the most frequently used ICT facilities in accessing rice farming information by the farmers. The result of logistic regression analysis showed that level of education and extension contact were positive and significant at (P&lt;0.01) while frequency of extension contact was negative and significant (P&lt;0.05) in influencing the utilization of ICTs. </w:t>
            </w:r>
            <w:r w:rsidRPr="00A50AEA">
              <w:rPr>
                <w:rFonts w:ascii="Times New Roman" w:hAnsi="Times New Roman" w:cs="Times New Roman"/>
                <w:bCs/>
                <w:noProof/>
                <w:color w:val="111111"/>
                <w:sz w:val="20"/>
                <w:szCs w:val="20"/>
                <w:shd w:val="clear" w:color="auto" w:fill="FFFFFF"/>
              </w:rPr>
              <w:t xml:space="preserve">The major constraints to ICT usage were erratic power supply </w:t>
            </w:r>
            <w:r w:rsidRPr="00A50AEA">
              <w:rPr>
                <w:rFonts w:ascii="Times New Roman" w:hAnsi="Times New Roman" w:cs="Times New Roman"/>
                <w:noProof/>
                <w:color w:val="111111"/>
                <w:sz w:val="20"/>
                <w:szCs w:val="20"/>
                <w:shd w:val="clear" w:color="auto" w:fill="FFFFFF"/>
              </w:rPr>
              <w:t xml:space="preserve">(95.8%), inadequate training and practical exposure to some ICTs (94.1%) and high cost of modern ICTs (93.4%). The study concluded that level of education and extension contact were the factors influencing rice farmers utilization of ICTs. The study recommended that agricultural extension agencies should sensitize farmers on uses of mobile phone and radio in carrying out ICT-based extension-services, government agencies and other stakeholders should provide adequate ICT supporting facilities to encourage its widespread utilization. </w:t>
            </w:r>
          </w:p>
          <w:p w14:paraId="455B7567" w14:textId="013637A1" w:rsidR="00F63339" w:rsidRPr="00D45AA3" w:rsidRDefault="005621C0">
            <w:pPr>
              <w:spacing w:after="0" w:line="240" w:lineRule="auto"/>
              <w:jc w:val="both"/>
              <w:rPr>
                <w:rFonts w:ascii="Times New Roman" w:hAnsi="Times New Roman" w:cs="Times New Roman"/>
                <w:noProof/>
                <w:color w:val="111111"/>
                <w:sz w:val="20"/>
                <w:szCs w:val="20"/>
                <w:shd w:val="clear" w:color="auto" w:fill="FFFFFF"/>
                <w:lang w:val="en-GB"/>
              </w:rPr>
            </w:pPr>
            <w:r w:rsidRPr="00D45AA3">
              <w:rPr>
                <w:rFonts w:ascii="Times New Roman" w:hAnsi="Times New Roman" w:cs="Times New Roman"/>
                <w:noProof/>
                <w:color w:val="111111"/>
                <w:sz w:val="20"/>
                <w:szCs w:val="20"/>
                <w:shd w:val="clear" w:color="auto" w:fill="FFFFFF"/>
                <w:lang w:val="en-GB"/>
              </w:rPr>
              <w:t xml:space="preserve"> </w:t>
            </w: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pPr>
              <w:spacing w:line="240" w:lineRule="auto"/>
              <w:jc w:val="both"/>
              <w:rPr>
                <w:rFonts w:ascii="Times New Roman" w:hAnsi="Times New Roman" w:cs="Times New Roman"/>
                <w:i/>
                <w:noProof/>
                <w:sz w:val="20"/>
                <w:szCs w:val="20"/>
                <w:lang w:val="en-GB"/>
              </w:rPr>
            </w:pPr>
          </w:p>
        </w:tc>
      </w:tr>
    </w:tbl>
    <w:p w14:paraId="3A33C4A4" w14:textId="77777777" w:rsidR="00A50AEA" w:rsidRPr="00D45AA3" w:rsidRDefault="00A50AEA" w:rsidP="00A50AEA">
      <w:pPr>
        <w:pStyle w:val="Heading2"/>
        <w:spacing w:line="240" w:lineRule="auto"/>
      </w:pPr>
      <w:bookmarkStart w:id="1" w:name="_Toc220671205"/>
      <w:bookmarkEnd w:id="0"/>
      <w:r w:rsidRPr="00D45AA3">
        <w:t>INTRODUCTION</w:t>
      </w:r>
      <w:bookmarkEnd w:id="1"/>
    </w:p>
    <w:p w14:paraId="6F0B9427"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Information is vital for rural and agricultural development. Information and communication technologies (ICTs) are new technologies that cannot be ignored in Africa especially for development in all sectors, agriculture inclusive. This is because, ICTs are the main driving forces than can bring about development and change in this digital age (Olaniyi, 2014). </w:t>
      </w:r>
      <w:r w:rsidRPr="00D45AA3">
        <w:rPr>
          <w:rFonts w:ascii="Times New Roman" w:eastAsia="TimesNewRomanPSMT" w:hAnsi="Times New Roman" w:cs="Times New Roman"/>
          <w:color w:val="000000"/>
          <w:sz w:val="24"/>
          <w:szCs w:val="24"/>
        </w:rPr>
        <w:t>The recent development in ICTs has broken international and national barriers and turned the world into a global village, making information available to everyone, everywhere and at any time it is needed (</w:t>
      </w:r>
      <w:proofErr w:type="spellStart"/>
      <w:r w:rsidRPr="00D45AA3">
        <w:rPr>
          <w:rFonts w:ascii="Times New Roman" w:eastAsia="TimesNewRomanPSMT" w:hAnsi="Times New Roman" w:cs="Times New Roman"/>
          <w:color w:val="000000"/>
          <w:sz w:val="24"/>
          <w:szCs w:val="24"/>
        </w:rPr>
        <w:t>Onasanya</w:t>
      </w:r>
      <w:proofErr w:type="spellEnd"/>
      <w:r w:rsidRPr="00D45AA3">
        <w:rPr>
          <w:rFonts w:ascii="Times New Roman" w:eastAsia="TimesNewRomanPSMT" w:hAnsi="Times New Roman" w:cs="Times New Roman"/>
          <w:color w:val="000000"/>
          <w:sz w:val="24"/>
          <w:szCs w:val="24"/>
        </w:rPr>
        <w:t xml:space="preserve"> </w:t>
      </w:r>
      <w:r w:rsidRPr="00D45AA3">
        <w:rPr>
          <w:rFonts w:ascii="Times New Roman" w:eastAsia="TimesNewRomanPSMT" w:hAnsi="Times New Roman" w:cs="Times New Roman"/>
          <w:i/>
          <w:color w:val="000000"/>
          <w:sz w:val="24"/>
          <w:szCs w:val="24"/>
        </w:rPr>
        <w:t>et al.,</w:t>
      </w:r>
      <w:r w:rsidRPr="00D45AA3">
        <w:rPr>
          <w:rFonts w:ascii="Times New Roman" w:eastAsia="TimesNewRomanPSMT" w:hAnsi="Times New Roman" w:cs="Times New Roman"/>
          <w:color w:val="000000"/>
          <w:sz w:val="24"/>
          <w:szCs w:val="24"/>
        </w:rPr>
        <w:t xml:space="preserve"> 2011)</w:t>
      </w:r>
      <w:r w:rsidRPr="00D45AA3">
        <w:rPr>
          <w:rFonts w:ascii="Times New Roman" w:hAnsi="Times New Roman" w:cs="Times New Roman"/>
          <w:color w:val="000000"/>
          <w:sz w:val="24"/>
          <w:szCs w:val="24"/>
        </w:rPr>
        <w:t xml:space="preserve">. Information and Communication Technologies (ICTs) are the devices that help to connect people via different medium to exchange information among people (Nwafor </w:t>
      </w:r>
      <w:r w:rsidRPr="00D45AA3">
        <w:rPr>
          <w:rFonts w:ascii="Times New Roman" w:hAnsi="Times New Roman" w:cs="Times New Roman"/>
          <w:i/>
          <w:color w:val="000000"/>
          <w:sz w:val="24"/>
          <w:szCs w:val="24"/>
        </w:rPr>
        <w:t>et al.,</w:t>
      </w:r>
      <w:r w:rsidRPr="00D45AA3">
        <w:rPr>
          <w:rFonts w:ascii="Times New Roman" w:hAnsi="Times New Roman" w:cs="Times New Roman"/>
          <w:color w:val="000000"/>
          <w:sz w:val="24"/>
          <w:szCs w:val="24"/>
        </w:rPr>
        <w:t xml:space="preserve"> 2020). The ICT devices that help facilitating farming activities encompassed applications like radio, television, cellular phones, computers, tablets and networking, hardware and software, satellite systems (Pande and Deshmukh, 2015). ICTs are required to sensitize, mobilize, persuade, and </w:t>
      </w:r>
      <w:r w:rsidRPr="00D45AA3">
        <w:rPr>
          <w:rFonts w:ascii="Times New Roman" w:hAnsi="Times New Roman" w:cs="Times New Roman"/>
          <w:color w:val="000000"/>
          <w:sz w:val="24"/>
          <w:szCs w:val="24"/>
        </w:rPr>
        <w:lastRenderedPageBreak/>
        <w:t xml:space="preserve">sustain farmer’s interest with a view to adopting new ideas, practices or technologies that are likely to bring about holistic improvement in the well-being of individuals, thereby enabling them to escape from the trap of poverty. </w:t>
      </w:r>
    </w:p>
    <w:p w14:paraId="2A3F8E6F" w14:textId="43005EA5"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In Nigeria, agriculture is the principal industry and source of income for more than 70% of the people (</w:t>
      </w:r>
      <w:proofErr w:type="spellStart"/>
      <w:r w:rsidRPr="00D45AA3">
        <w:rPr>
          <w:rFonts w:ascii="Times New Roman" w:hAnsi="Times New Roman" w:cs="Times New Roman"/>
          <w:color w:val="000000"/>
          <w:sz w:val="24"/>
          <w:szCs w:val="24"/>
        </w:rPr>
        <w:t>Onwutuebe</w:t>
      </w:r>
      <w:proofErr w:type="spellEnd"/>
      <w:r w:rsidRPr="00D45AA3">
        <w:rPr>
          <w:rFonts w:ascii="Times New Roman" w:hAnsi="Times New Roman" w:cs="Times New Roman"/>
          <w:color w:val="000000"/>
          <w:sz w:val="24"/>
          <w:szCs w:val="24"/>
        </w:rPr>
        <w:t>, 2019). Peasants make up more than 85% of the population, and small-scale agriculture is the mainstay of their rural economy. Rural Nigerians' primary source of income is still small-scale agriculture, which is characterized by low capital investment, low productivity, and a focus on subsistence. Growing urban populations and the reduction of arable land, increase the need for productive, efficient, and environmentally friendly ways of agricultural production. Today, farmers are plagued by myriads of problems that are becoming specialized and complex, farmers are often unfamiliar with the modern agricultural practices or new technologies (</w:t>
      </w:r>
      <w:proofErr w:type="spellStart"/>
      <w:r w:rsidRPr="00D45AA3">
        <w:rPr>
          <w:rFonts w:ascii="Times New Roman" w:hAnsi="Times New Roman" w:cs="Times New Roman"/>
          <w:color w:val="000000"/>
          <w:sz w:val="24"/>
          <w:szCs w:val="24"/>
        </w:rPr>
        <w:t>Norsida</w:t>
      </w:r>
      <w:proofErr w:type="spellEnd"/>
      <w:r w:rsidRPr="00D45AA3">
        <w:rPr>
          <w:rFonts w:ascii="Times New Roman" w:hAnsi="Times New Roman" w:cs="Times New Roman"/>
          <w:color w:val="000000"/>
          <w:sz w:val="24"/>
          <w:szCs w:val="24"/>
        </w:rPr>
        <w:t xml:space="preserve"> </w:t>
      </w:r>
      <w:r w:rsidRPr="00D45AA3">
        <w:rPr>
          <w:rFonts w:ascii="Times New Roman" w:hAnsi="Times New Roman" w:cs="Times New Roman"/>
          <w:i/>
          <w:color w:val="000000"/>
          <w:sz w:val="24"/>
          <w:szCs w:val="24"/>
        </w:rPr>
        <w:t xml:space="preserve">et al., </w:t>
      </w:r>
      <w:r w:rsidRPr="00D45AA3">
        <w:rPr>
          <w:rFonts w:ascii="Times New Roman" w:hAnsi="Times New Roman" w:cs="Times New Roman"/>
          <w:color w:val="000000"/>
          <w:sz w:val="24"/>
          <w:szCs w:val="24"/>
        </w:rPr>
        <w:t xml:space="preserve">2016). These challenges restrict their income and could hindered adoption of improved technologies with attendant consequences of poor performance of the agricultural sector. Information and communication technologies (ICTs) play an important role in addressing these challenges and improve the livelihoods of the rural poor people. Rehman </w:t>
      </w:r>
      <w:r w:rsidRPr="00D45AA3">
        <w:rPr>
          <w:rFonts w:ascii="Times New Roman" w:hAnsi="Times New Roman" w:cs="Times New Roman"/>
          <w:i/>
          <w:iCs/>
          <w:color w:val="000000"/>
          <w:sz w:val="24"/>
          <w:szCs w:val="24"/>
        </w:rPr>
        <w:t>et al</w:t>
      </w:r>
      <w:r w:rsidRPr="00D45AA3">
        <w:rPr>
          <w:rFonts w:ascii="Times New Roman" w:hAnsi="Times New Roman" w:cs="Times New Roman"/>
          <w:i/>
          <w:color w:val="000000"/>
          <w:sz w:val="24"/>
          <w:szCs w:val="24"/>
        </w:rPr>
        <w:t>.,</w:t>
      </w:r>
      <w:r w:rsidRPr="00D45AA3">
        <w:rPr>
          <w:rFonts w:ascii="Times New Roman" w:hAnsi="Times New Roman" w:cs="Times New Roman"/>
          <w:color w:val="000000"/>
          <w:sz w:val="24"/>
          <w:szCs w:val="24"/>
        </w:rPr>
        <w:t xml:space="preserve"> (2016) opined that these digital technologies would enhance food production and ensure sustainability in the agricultural sector. ICTs utilization and precision agriculture tools have resulted in increased efficiency and reduced costs. It has also delivered decision-making tools that boost agricultural productivity as well as help manage natural resources effectively. </w:t>
      </w:r>
    </w:p>
    <w:p w14:paraId="63481250" w14:textId="10CE42C0"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However, aside from the existence of these technologies, there has been the problem of accessibility for farmers and many others who may want to utilize them for agricultural purposes (</w:t>
      </w:r>
      <w:proofErr w:type="spellStart"/>
      <w:r w:rsidRPr="00D45AA3">
        <w:rPr>
          <w:rFonts w:ascii="Times New Roman" w:hAnsi="Times New Roman" w:cs="Times New Roman"/>
          <w:sz w:val="24"/>
          <w:szCs w:val="24"/>
        </w:rPr>
        <w:t>Mtega</w:t>
      </w:r>
      <w:proofErr w:type="spellEnd"/>
      <w:r w:rsidRPr="00D45AA3">
        <w:rPr>
          <w:rFonts w:ascii="Times New Roman" w:hAnsi="Times New Roman" w:cs="Times New Roman"/>
          <w:sz w:val="24"/>
          <w:szCs w:val="24"/>
        </w:rPr>
        <w:t xml:space="preserve"> and </w:t>
      </w:r>
      <w:proofErr w:type="spellStart"/>
      <w:r w:rsidRPr="00D45AA3">
        <w:rPr>
          <w:rFonts w:ascii="Times New Roman" w:hAnsi="Times New Roman" w:cs="Times New Roman"/>
          <w:sz w:val="24"/>
          <w:szCs w:val="24"/>
        </w:rPr>
        <w:t>Msungu</w:t>
      </w:r>
      <w:proofErr w:type="spellEnd"/>
      <w:r w:rsidRPr="00D45AA3">
        <w:rPr>
          <w:rFonts w:ascii="Times New Roman" w:hAnsi="Times New Roman" w:cs="Times New Roman"/>
          <w:sz w:val="24"/>
          <w:szCs w:val="24"/>
        </w:rPr>
        <w:t>, 2013</w:t>
      </w:r>
      <w:r w:rsidRPr="00D45AA3">
        <w:rPr>
          <w:rFonts w:ascii="Times New Roman" w:hAnsi="Times New Roman" w:cs="Times New Roman"/>
          <w:color w:val="000000"/>
          <w:sz w:val="24"/>
          <w:szCs w:val="24"/>
        </w:rPr>
        <w:t>). Several studies (Richardson 2006, Yekini &amp; Hussein 2007, Balboni, 2010 and Dunne (2016) have pointed out the need for adoption of ICTs for enhancing development. It against this backdrop the research wishes to be conducted. In view of the above, this study seeks to provide answers to the following research questions; what are the socio-economic characteristics of the respondents in the study area? what is the level of ICT usage by the respondents? what are the factors influencing the use of ICT facilities in the area? and lastly, what are the constraints to utilization of ICTs among respondents in the area?</w:t>
      </w:r>
    </w:p>
    <w:p w14:paraId="5EF366AB" w14:textId="77777777" w:rsidR="00A50AEA" w:rsidRPr="00D45AA3" w:rsidRDefault="00A50AEA" w:rsidP="00A50AEA">
      <w:pPr>
        <w:pStyle w:val="Heading2"/>
        <w:spacing w:line="240" w:lineRule="auto"/>
      </w:pPr>
      <w:bookmarkStart w:id="2" w:name="_Toc220671208"/>
      <w:r w:rsidRPr="00D45AA3">
        <w:t>Objectives of the Study</w:t>
      </w:r>
      <w:bookmarkEnd w:id="2"/>
    </w:p>
    <w:p w14:paraId="3AB6A5A2"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The broad objective of the study was to examine the utilization of Information and Communication Technologies (ICTs) among small-scale rice farmers in boosting agricultural production in Western Agricultural Zone of Bauchi State, Nigeria. The specific objectives were to:</w:t>
      </w:r>
    </w:p>
    <w:p w14:paraId="0BFD06D4" w14:textId="77777777" w:rsidR="00A50AEA" w:rsidRPr="00D45AA3" w:rsidRDefault="00A50AEA" w:rsidP="00A50AEA">
      <w:pPr>
        <w:pStyle w:val="ListParagraph"/>
        <w:numPr>
          <w:ilvl w:val="0"/>
          <w:numId w:val="38"/>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describe the socio-economic characteristics of the respondents in the study area,</w:t>
      </w:r>
    </w:p>
    <w:p w14:paraId="04FBB7BB" w14:textId="53E37CBE" w:rsidR="00A50AEA" w:rsidRPr="00D45AA3" w:rsidRDefault="00A50AEA" w:rsidP="00A50AEA">
      <w:pPr>
        <w:pStyle w:val="ListParagraph"/>
        <w:numPr>
          <w:ilvl w:val="0"/>
          <w:numId w:val="38"/>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determine the level of ICTs usage in the study area, </w:t>
      </w:r>
    </w:p>
    <w:p w14:paraId="47C423B3" w14:textId="77777777" w:rsidR="00A50AEA" w:rsidRPr="00D45AA3" w:rsidRDefault="00A50AEA" w:rsidP="00A50AEA">
      <w:pPr>
        <w:pStyle w:val="ListParagraph"/>
        <w:numPr>
          <w:ilvl w:val="0"/>
          <w:numId w:val="38"/>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determine the factors influencing ICTs usage and </w:t>
      </w:r>
    </w:p>
    <w:p w14:paraId="3A2E1C34" w14:textId="04E8D483" w:rsidR="00A50AEA" w:rsidRPr="00D45AA3" w:rsidRDefault="00A50AEA" w:rsidP="00A50AEA">
      <w:pPr>
        <w:pStyle w:val="ListParagraph"/>
        <w:numPr>
          <w:ilvl w:val="0"/>
          <w:numId w:val="38"/>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describe the constraints to utilization of ICTs by the farmers in the study area.</w:t>
      </w:r>
      <w:bookmarkStart w:id="3" w:name="_Toc220671246"/>
    </w:p>
    <w:p w14:paraId="2B99AB8D" w14:textId="77777777" w:rsidR="00A50AEA" w:rsidRPr="00D45AA3" w:rsidRDefault="00A50AEA" w:rsidP="00A50AEA">
      <w:pPr>
        <w:spacing w:line="240" w:lineRule="auto"/>
        <w:jc w:val="both"/>
        <w:rPr>
          <w:rFonts w:ascii="Times New Roman" w:hAnsi="Times New Roman" w:cs="Times New Roman"/>
          <w:color w:val="000000"/>
          <w:sz w:val="24"/>
          <w:szCs w:val="24"/>
        </w:rPr>
      </w:pPr>
    </w:p>
    <w:p w14:paraId="4BB20819" w14:textId="77777777" w:rsidR="00A50AEA" w:rsidRPr="00D45AA3" w:rsidRDefault="00A50AEA" w:rsidP="00A50AEA">
      <w:pPr>
        <w:spacing w:line="240" w:lineRule="auto"/>
        <w:jc w:val="both"/>
        <w:rPr>
          <w:rFonts w:ascii="Times New Roman" w:hAnsi="Times New Roman" w:cs="Times New Roman"/>
          <w:color w:val="000000"/>
          <w:sz w:val="24"/>
          <w:szCs w:val="24"/>
        </w:rPr>
      </w:pPr>
    </w:p>
    <w:p w14:paraId="2193FAB3" w14:textId="696A9DA1" w:rsidR="00A50AEA" w:rsidRPr="00D45AA3" w:rsidRDefault="00A50AEA" w:rsidP="00A50AEA">
      <w:pPr>
        <w:pStyle w:val="Heading2"/>
        <w:spacing w:line="240" w:lineRule="auto"/>
      </w:pPr>
      <w:r w:rsidRPr="00D45AA3">
        <w:lastRenderedPageBreak/>
        <w:t>METHODOLOGY</w:t>
      </w:r>
      <w:bookmarkEnd w:id="3"/>
    </w:p>
    <w:p w14:paraId="45056C6F" w14:textId="2CB9893F" w:rsidR="00A50AEA" w:rsidRPr="00D45AA3" w:rsidRDefault="00A50AEA" w:rsidP="00A50AEA">
      <w:pPr>
        <w:pStyle w:val="Heading2"/>
        <w:numPr>
          <w:ilvl w:val="0"/>
          <w:numId w:val="39"/>
        </w:numPr>
        <w:spacing w:line="240" w:lineRule="auto"/>
      </w:pPr>
      <w:bookmarkStart w:id="4" w:name="_Toc220671247"/>
      <w:r w:rsidRPr="00D45AA3">
        <w:t>The Study Area</w:t>
      </w:r>
      <w:bookmarkEnd w:id="4"/>
    </w:p>
    <w:p w14:paraId="7C1DBC22"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The study area is Western Agricultural Zone of Bauchi State, Nigeria. Bauchi state comprises of three Agricultural Zones namely: Northern </w:t>
      </w:r>
      <w:proofErr w:type="spellStart"/>
      <w:r w:rsidRPr="00D45AA3">
        <w:rPr>
          <w:rFonts w:ascii="Times New Roman" w:hAnsi="Times New Roman" w:cs="Times New Roman"/>
          <w:color w:val="000000"/>
          <w:sz w:val="24"/>
          <w:szCs w:val="24"/>
        </w:rPr>
        <w:t>Northern</w:t>
      </w:r>
      <w:proofErr w:type="spellEnd"/>
      <w:r w:rsidRPr="00D45AA3">
        <w:rPr>
          <w:rFonts w:ascii="Times New Roman" w:hAnsi="Times New Roman" w:cs="Times New Roman"/>
          <w:color w:val="000000"/>
          <w:sz w:val="24"/>
          <w:szCs w:val="24"/>
        </w:rPr>
        <w:t xml:space="preserve"> Zone (9 LGAs) Central Zone (4 LGAs) and Western Zone (7 LGAs). The 7 Local Government Areas in Western Zone are namely; Bauchi, </w:t>
      </w:r>
      <w:proofErr w:type="spellStart"/>
      <w:r w:rsidRPr="00D45AA3">
        <w:rPr>
          <w:rFonts w:ascii="Times New Roman" w:hAnsi="Times New Roman" w:cs="Times New Roman"/>
          <w:color w:val="000000"/>
          <w:sz w:val="24"/>
          <w:szCs w:val="24"/>
        </w:rPr>
        <w:t>Kirfi</w:t>
      </w:r>
      <w:proofErr w:type="spellEnd"/>
      <w:r w:rsidRPr="00D45AA3">
        <w:rPr>
          <w:rFonts w:ascii="Times New Roman" w:hAnsi="Times New Roman" w:cs="Times New Roman"/>
          <w:color w:val="000000"/>
          <w:sz w:val="24"/>
          <w:szCs w:val="24"/>
        </w:rPr>
        <w:t xml:space="preserve">, </w:t>
      </w:r>
      <w:proofErr w:type="spellStart"/>
      <w:r w:rsidRPr="00D45AA3">
        <w:rPr>
          <w:rFonts w:ascii="Times New Roman" w:hAnsi="Times New Roman" w:cs="Times New Roman"/>
          <w:color w:val="000000"/>
          <w:sz w:val="24"/>
          <w:szCs w:val="24"/>
        </w:rPr>
        <w:t>Alkaleri</w:t>
      </w:r>
      <w:proofErr w:type="spellEnd"/>
      <w:r w:rsidRPr="00D45AA3">
        <w:rPr>
          <w:rFonts w:ascii="Times New Roman" w:hAnsi="Times New Roman" w:cs="Times New Roman"/>
          <w:color w:val="000000"/>
          <w:sz w:val="24"/>
          <w:szCs w:val="24"/>
        </w:rPr>
        <w:t xml:space="preserve">, Toro, Dass, Tafawa Balewa and </w:t>
      </w:r>
      <w:proofErr w:type="spellStart"/>
      <w:r w:rsidRPr="00D45AA3">
        <w:rPr>
          <w:rFonts w:ascii="Times New Roman" w:hAnsi="Times New Roman" w:cs="Times New Roman"/>
          <w:color w:val="000000"/>
          <w:sz w:val="24"/>
          <w:szCs w:val="24"/>
        </w:rPr>
        <w:t>Bogoro</w:t>
      </w:r>
      <w:proofErr w:type="spellEnd"/>
      <w:r w:rsidRPr="00D45AA3">
        <w:rPr>
          <w:rFonts w:ascii="Times New Roman" w:hAnsi="Times New Roman" w:cs="Times New Roman"/>
          <w:color w:val="000000"/>
          <w:sz w:val="24"/>
          <w:szCs w:val="24"/>
        </w:rPr>
        <w:t xml:space="preserve"> LGAs with Bauchi as the State capital. The study area is located between latitudes 9°30' and 10°48' North of the equator, and between longitudes 8°45' and 15'. East of the green-which meridian. The projected population in 2006 based on the 3.6% growth rate is estimated at 2,591,767 million people representing (31.5%) of the entire States’ population (NPC, 2018 Projection). The area has a total land mass of 49,259 sq kilometers. Bauchi State is bordered in a clockwise direction by Yobe, Gombe, Taraba, Plateau, Kaduna, and Kano and Jigawa State respectively. The major occupations of the </w:t>
      </w:r>
      <w:proofErr w:type="spellStart"/>
      <w:r w:rsidRPr="00D45AA3">
        <w:rPr>
          <w:rFonts w:ascii="Times New Roman" w:hAnsi="Times New Roman" w:cs="Times New Roman"/>
          <w:color w:val="000000"/>
          <w:sz w:val="24"/>
          <w:szCs w:val="24"/>
        </w:rPr>
        <w:t>clientles</w:t>
      </w:r>
      <w:proofErr w:type="spellEnd"/>
      <w:r w:rsidRPr="00D45AA3">
        <w:rPr>
          <w:rFonts w:ascii="Times New Roman" w:hAnsi="Times New Roman" w:cs="Times New Roman"/>
          <w:color w:val="000000"/>
          <w:sz w:val="24"/>
          <w:szCs w:val="24"/>
        </w:rPr>
        <w:t xml:space="preserve"> include farming, livestock rearing and trading.</w:t>
      </w:r>
    </w:p>
    <w:p w14:paraId="1BC74E14"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rPr>
      </w:pPr>
    </w:p>
    <w:p w14:paraId="480B1421" w14:textId="328214F4" w:rsidR="00A50AEA" w:rsidRPr="00D45AA3" w:rsidRDefault="00A50AEA" w:rsidP="00A50AEA">
      <w:pPr>
        <w:pStyle w:val="Heading2"/>
        <w:numPr>
          <w:ilvl w:val="0"/>
          <w:numId w:val="39"/>
        </w:numPr>
        <w:spacing w:line="240" w:lineRule="auto"/>
      </w:pPr>
      <w:bookmarkStart w:id="5" w:name="_Toc220671249"/>
      <w:r w:rsidRPr="00D45AA3">
        <w:t xml:space="preserve">Sampling </w:t>
      </w:r>
      <w:bookmarkEnd w:id="5"/>
      <w:r w:rsidRPr="00D45AA3">
        <w:t>Technique and Sample Size</w:t>
      </w:r>
    </w:p>
    <w:p w14:paraId="6C101F09" w14:textId="77777777" w:rsidR="00A50AEA" w:rsidRPr="00D45AA3" w:rsidRDefault="00A50AEA" w:rsidP="00A50AEA">
      <w:pPr>
        <w:spacing w:line="240" w:lineRule="auto"/>
        <w:jc w:val="both"/>
        <w:rPr>
          <w:rFonts w:ascii="Times New Roman" w:hAnsi="Times New Roman" w:cs="Times New Roman"/>
          <w:b/>
          <w:color w:val="000000"/>
          <w:sz w:val="24"/>
          <w:szCs w:val="24"/>
        </w:rPr>
      </w:pPr>
      <w:r w:rsidRPr="00D45AA3">
        <w:rPr>
          <w:rFonts w:ascii="Times New Roman" w:hAnsi="Times New Roman" w:cs="Times New Roman"/>
          <w:color w:val="000000"/>
          <w:sz w:val="24"/>
          <w:szCs w:val="24"/>
        </w:rPr>
        <w:t>A multi-stage random sampling techniques was used in selecting the respondents. First stage was purposive selection of western agricultural zone Bauchi State because of the intensity of rice production. Second stage was random selection of five (5) Sub-zonal offices from each Local Government Areas in the Zone. Third stage was random selection of two (2) Blocks Extension Offices based on their intensity of rice production from the Sub-</w:t>
      </w:r>
      <w:proofErr w:type="spellStart"/>
      <w:r w:rsidRPr="00D45AA3">
        <w:rPr>
          <w:rFonts w:ascii="Times New Roman" w:hAnsi="Times New Roman" w:cs="Times New Roman"/>
          <w:color w:val="000000"/>
          <w:sz w:val="24"/>
          <w:szCs w:val="24"/>
        </w:rPr>
        <w:t>zonals</w:t>
      </w:r>
      <w:proofErr w:type="spellEnd"/>
      <w:r w:rsidRPr="00D45AA3">
        <w:rPr>
          <w:rFonts w:ascii="Times New Roman" w:hAnsi="Times New Roman" w:cs="Times New Roman"/>
          <w:color w:val="000000"/>
          <w:sz w:val="24"/>
          <w:szCs w:val="24"/>
        </w:rPr>
        <w:t>, making a total of ten (10) blocks. Fourth stage was purposive selection of two (2) Cells from each of the ten (10) Blocks Extension Offices making a total of 20 Cells. Finally, in the fifth stage, 5% of the total sampling frames in each of the five sub-zonal areas were purposively selected to make a total of 250 respondents.</w:t>
      </w:r>
      <w:r w:rsidRPr="00D45AA3">
        <w:rPr>
          <w:rFonts w:ascii="Times New Roman" w:hAnsi="Times New Roman" w:cs="Times New Roman"/>
          <w:sz w:val="24"/>
          <w:szCs w:val="24"/>
        </w:rPr>
        <w:t xml:space="preserve"> In determining the sample size for this study, a model was used, where 20% was suggested when a population size is up to 1,000. 10% was suggested when the population size is up to 5,000 and 5% when the population size is up to 10,000 (Alamu and </w:t>
      </w:r>
      <w:proofErr w:type="spellStart"/>
      <w:r w:rsidRPr="00D45AA3">
        <w:rPr>
          <w:rFonts w:ascii="Times New Roman" w:hAnsi="Times New Roman" w:cs="Times New Roman"/>
          <w:sz w:val="24"/>
          <w:szCs w:val="24"/>
        </w:rPr>
        <w:t>Olukosi</w:t>
      </w:r>
      <w:proofErr w:type="spellEnd"/>
      <w:r w:rsidRPr="00D45AA3">
        <w:rPr>
          <w:rFonts w:ascii="Times New Roman" w:hAnsi="Times New Roman" w:cs="Times New Roman"/>
          <w:sz w:val="24"/>
          <w:szCs w:val="24"/>
        </w:rPr>
        <w:t xml:space="preserve">, 2010). According to this model, the appropriate sample frame is 5,002 registered rice farmers and sample size used for this study was 250 which constitute 5% of the randomly selected registered rice farmers </w:t>
      </w:r>
      <w:r w:rsidRPr="00D45AA3">
        <w:rPr>
          <w:rFonts w:ascii="Times New Roman" w:hAnsi="Times New Roman" w:cs="Times New Roman"/>
          <w:color w:val="000000"/>
          <w:sz w:val="24"/>
          <w:szCs w:val="24"/>
        </w:rPr>
        <w:t>as illustrated in Table 1 below.</w:t>
      </w:r>
      <w:r w:rsidRPr="00D45AA3">
        <w:rPr>
          <w:rFonts w:ascii="Times New Roman" w:hAnsi="Times New Roman" w:cs="Times New Roman"/>
          <w:b/>
          <w:color w:val="000000"/>
          <w:sz w:val="24"/>
          <w:szCs w:val="24"/>
        </w:rPr>
        <w:tab/>
      </w:r>
    </w:p>
    <w:p w14:paraId="41838F6F" w14:textId="77777777" w:rsidR="00A50AEA" w:rsidRPr="00D45AA3" w:rsidRDefault="00A50AEA" w:rsidP="00A50AEA">
      <w:pPr>
        <w:pStyle w:val="Heading3"/>
        <w:spacing w:line="360" w:lineRule="auto"/>
      </w:pPr>
      <w:bookmarkStart w:id="6" w:name="_Toc144549826"/>
      <w:bookmarkStart w:id="7" w:name="_Toc144546688"/>
      <w:r w:rsidRPr="00D45AA3">
        <w:t>Table 1: Sample size selection plan</w:t>
      </w:r>
      <w:bookmarkEnd w:id="6"/>
      <w:bookmarkEnd w:id="7"/>
      <w:r w:rsidRPr="00D45AA3">
        <w:t xml:space="preserve"> for the study</w:t>
      </w:r>
    </w:p>
    <w:tbl>
      <w:tblPr>
        <w:tblW w:w="9112" w:type="dxa"/>
        <w:jc w:val="center"/>
        <w:tblBorders>
          <w:top w:val="single" w:sz="4" w:space="0" w:color="auto"/>
          <w:bottom w:val="single" w:sz="4" w:space="0" w:color="auto"/>
        </w:tblBorders>
        <w:tblLook w:val="04A0" w:firstRow="1" w:lastRow="0" w:firstColumn="1" w:lastColumn="0" w:noHBand="0" w:noVBand="1"/>
      </w:tblPr>
      <w:tblGrid>
        <w:gridCol w:w="1761"/>
        <w:gridCol w:w="1784"/>
        <w:gridCol w:w="1785"/>
        <w:gridCol w:w="1784"/>
        <w:gridCol w:w="1998"/>
      </w:tblGrid>
      <w:tr w:rsidR="00A50AEA" w:rsidRPr="00D45AA3" w14:paraId="57F84817" w14:textId="77777777" w:rsidTr="00A50AEA">
        <w:trPr>
          <w:trHeight w:val="595"/>
          <w:jc w:val="center"/>
        </w:trPr>
        <w:tc>
          <w:tcPr>
            <w:tcW w:w="1761" w:type="dxa"/>
            <w:tcBorders>
              <w:bottom w:val="single" w:sz="4" w:space="0" w:color="auto"/>
            </w:tcBorders>
          </w:tcPr>
          <w:p w14:paraId="6F227634" w14:textId="77777777" w:rsidR="00A50AEA" w:rsidRPr="00D45AA3" w:rsidRDefault="00A50AEA" w:rsidP="00A50AEA">
            <w:pPr>
              <w:spacing w:after="0" w:line="240" w:lineRule="auto"/>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Sub-zonal Areas</w:t>
            </w:r>
          </w:p>
        </w:tc>
        <w:tc>
          <w:tcPr>
            <w:tcW w:w="1784" w:type="dxa"/>
            <w:tcBorders>
              <w:bottom w:val="single" w:sz="4" w:space="0" w:color="auto"/>
            </w:tcBorders>
          </w:tcPr>
          <w:p w14:paraId="181DA3C7" w14:textId="77777777" w:rsidR="00A50AEA" w:rsidRPr="00D45AA3" w:rsidRDefault="00A50AEA" w:rsidP="00792B91">
            <w:pPr>
              <w:spacing w:after="0" w:line="240" w:lineRule="auto"/>
              <w:ind w:firstLine="250"/>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Blocks</w:t>
            </w:r>
          </w:p>
        </w:tc>
        <w:tc>
          <w:tcPr>
            <w:tcW w:w="1785" w:type="dxa"/>
            <w:tcBorders>
              <w:bottom w:val="single" w:sz="4" w:space="0" w:color="auto"/>
            </w:tcBorders>
          </w:tcPr>
          <w:p w14:paraId="4420B893" w14:textId="77777777" w:rsidR="00A50AEA" w:rsidRPr="00D45AA3" w:rsidRDefault="00A50AEA" w:rsidP="00792B91">
            <w:pPr>
              <w:spacing w:after="0" w:line="240" w:lineRule="auto"/>
              <w:ind w:left="170" w:firstLine="90"/>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Cells</w:t>
            </w:r>
          </w:p>
        </w:tc>
        <w:tc>
          <w:tcPr>
            <w:tcW w:w="1784" w:type="dxa"/>
            <w:tcBorders>
              <w:bottom w:val="single" w:sz="4" w:space="0" w:color="auto"/>
            </w:tcBorders>
          </w:tcPr>
          <w:p w14:paraId="3655AA7B"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Sample Frame</w:t>
            </w:r>
            <w:r w:rsidRPr="00D45AA3">
              <w:rPr>
                <w:rFonts w:ascii="Times New Roman" w:hAnsi="Times New Roman" w:cs="Times New Roman"/>
                <w:b/>
                <w:color w:val="000000"/>
                <w:sz w:val="24"/>
                <w:szCs w:val="24"/>
              </w:rPr>
              <w:tab/>
            </w:r>
          </w:p>
        </w:tc>
        <w:tc>
          <w:tcPr>
            <w:tcW w:w="1998" w:type="dxa"/>
            <w:tcBorders>
              <w:bottom w:val="single" w:sz="4" w:space="0" w:color="auto"/>
            </w:tcBorders>
          </w:tcPr>
          <w:p w14:paraId="0F7A0AAD" w14:textId="77777777" w:rsidR="00A50AEA" w:rsidRPr="00D45AA3" w:rsidRDefault="00A50AEA" w:rsidP="00792B91">
            <w:pPr>
              <w:spacing w:after="0" w:line="240" w:lineRule="auto"/>
              <w:jc w:val="center"/>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Sample Size (5%)</w:t>
            </w:r>
          </w:p>
        </w:tc>
      </w:tr>
      <w:tr w:rsidR="00A50AEA" w:rsidRPr="00D45AA3" w14:paraId="0C30C88B" w14:textId="77777777" w:rsidTr="00A50AEA">
        <w:trPr>
          <w:trHeight w:val="303"/>
          <w:jc w:val="center"/>
        </w:trPr>
        <w:tc>
          <w:tcPr>
            <w:tcW w:w="1761" w:type="dxa"/>
            <w:tcBorders>
              <w:top w:val="single" w:sz="4" w:space="0" w:color="auto"/>
              <w:bottom w:val="nil"/>
            </w:tcBorders>
          </w:tcPr>
          <w:p w14:paraId="6AF291DD"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Bauchi</w:t>
            </w:r>
          </w:p>
        </w:tc>
        <w:tc>
          <w:tcPr>
            <w:tcW w:w="1784" w:type="dxa"/>
            <w:tcBorders>
              <w:top w:val="single" w:sz="4" w:space="0" w:color="auto"/>
              <w:bottom w:val="nil"/>
            </w:tcBorders>
          </w:tcPr>
          <w:p w14:paraId="76D2C09F"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Bauchi</w:t>
            </w:r>
          </w:p>
        </w:tc>
        <w:tc>
          <w:tcPr>
            <w:tcW w:w="1785" w:type="dxa"/>
            <w:tcBorders>
              <w:top w:val="single" w:sz="4" w:space="0" w:color="auto"/>
              <w:bottom w:val="nil"/>
            </w:tcBorders>
          </w:tcPr>
          <w:p w14:paraId="0E347EFD"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Bauchi</w:t>
            </w:r>
          </w:p>
        </w:tc>
        <w:tc>
          <w:tcPr>
            <w:tcW w:w="1784" w:type="dxa"/>
            <w:tcBorders>
              <w:top w:val="single" w:sz="4" w:space="0" w:color="auto"/>
              <w:bottom w:val="nil"/>
            </w:tcBorders>
          </w:tcPr>
          <w:p w14:paraId="0EF860B1"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550</w:t>
            </w:r>
          </w:p>
        </w:tc>
        <w:tc>
          <w:tcPr>
            <w:tcW w:w="1998" w:type="dxa"/>
            <w:tcBorders>
              <w:top w:val="single" w:sz="4" w:space="0" w:color="auto"/>
              <w:bottom w:val="nil"/>
            </w:tcBorders>
          </w:tcPr>
          <w:p w14:paraId="69A2234A"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27</w:t>
            </w:r>
          </w:p>
        </w:tc>
      </w:tr>
      <w:tr w:rsidR="00A50AEA" w:rsidRPr="00D45AA3" w14:paraId="09777CF8" w14:textId="77777777" w:rsidTr="00A50AEA">
        <w:trPr>
          <w:trHeight w:val="303"/>
          <w:jc w:val="center"/>
        </w:trPr>
        <w:tc>
          <w:tcPr>
            <w:tcW w:w="1761" w:type="dxa"/>
            <w:tcBorders>
              <w:top w:val="nil"/>
            </w:tcBorders>
          </w:tcPr>
          <w:p w14:paraId="468A3D3C"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Borders>
              <w:top w:val="nil"/>
            </w:tcBorders>
          </w:tcPr>
          <w:p w14:paraId="405BFE3D"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5" w:type="dxa"/>
            <w:tcBorders>
              <w:top w:val="nil"/>
            </w:tcBorders>
          </w:tcPr>
          <w:p w14:paraId="24354307"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Durum</w:t>
            </w:r>
          </w:p>
        </w:tc>
        <w:tc>
          <w:tcPr>
            <w:tcW w:w="1784" w:type="dxa"/>
            <w:tcBorders>
              <w:top w:val="nil"/>
            </w:tcBorders>
          </w:tcPr>
          <w:p w14:paraId="2A59275B"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435</w:t>
            </w:r>
          </w:p>
        </w:tc>
        <w:tc>
          <w:tcPr>
            <w:tcW w:w="1998" w:type="dxa"/>
            <w:tcBorders>
              <w:top w:val="nil"/>
            </w:tcBorders>
          </w:tcPr>
          <w:p w14:paraId="3947904C"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22</w:t>
            </w:r>
          </w:p>
        </w:tc>
      </w:tr>
      <w:tr w:rsidR="00A50AEA" w:rsidRPr="00D45AA3" w14:paraId="165726A6" w14:textId="77777777" w:rsidTr="00A50AEA">
        <w:trPr>
          <w:trHeight w:val="303"/>
          <w:jc w:val="center"/>
        </w:trPr>
        <w:tc>
          <w:tcPr>
            <w:tcW w:w="1761" w:type="dxa"/>
          </w:tcPr>
          <w:p w14:paraId="4801E2E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0B6A8339"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Kangare</w:t>
            </w:r>
            <w:proofErr w:type="spellEnd"/>
          </w:p>
        </w:tc>
        <w:tc>
          <w:tcPr>
            <w:tcW w:w="1785" w:type="dxa"/>
          </w:tcPr>
          <w:p w14:paraId="1038EA3E"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Kangare</w:t>
            </w:r>
            <w:proofErr w:type="spellEnd"/>
          </w:p>
        </w:tc>
        <w:tc>
          <w:tcPr>
            <w:tcW w:w="1784" w:type="dxa"/>
          </w:tcPr>
          <w:p w14:paraId="727EF967"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435</w:t>
            </w:r>
          </w:p>
        </w:tc>
        <w:tc>
          <w:tcPr>
            <w:tcW w:w="1998" w:type="dxa"/>
          </w:tcPr>
          <w:p w14:paraId="0C32DD0E"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22</w:t>
            </w:r>
          </w:p>
        </w:tc>
      </w:tr>
      <w:tr w:rsidR="00A50AEA" w:rsidRPr="00D45AA3" w14:paraId="2E244687" w14:textId="77777777" w:rsidTr="00A50AEA">
        <w:trPr>
          <w:trHeight w:val="303"/>
          <w:jc w:val="center"/>
        </w:trPr>
        <w:tc>
          <w:tcPr>
            <w:tcW w:w="1761" w:type="dxa"/>
          </w:tcPr>
          <w:p w14:paraId="28726980"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48461A02"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446095A5"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Dindima</w:t>
            </w:r>
            <w:proofErr w:type="spellEnd"/>
          </w:p>
        </w:tc>
        <w:tc>
          <w:tcPr>
            <w:tcW w:w="1784" w:type="dxa"/>
          </w:tcPr>
          <w:p w14:paraId="4859A964"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318</w:t>
            </w:r>
          </w:p>
        </w:tc>
        <w:tc>
          <w:tcPr>
            <w:tcW w:w="1998" w:type="dxa"/>
          </w:tcPr>
          <w:p w14:paraId="32C441FD"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16</w:t>
            </w:r>
          </w:p>
        </w:tc>
      </w:tr>
      <w:tr w:rsidR="00A50AEA" w:rsidRPr="00D45AA3" w14:paraId="395DC4F0" w14:textId="77777777" w:rsidTr="00A50AEA">
        <w:trPr>
          <w:trHeight w:val="303"/>
          <w:jc w:val="center"/>
        </w:trPr>
        <w:tc>
          <w:tcPr>
            <w:tcW w:w="1761" w:type="dxa"/>
          </w:tcPr>
          <w:p w14:paraId="40B264B0"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Sub-total</w:t>
            </w:r>
          </w:p>
        </w:tc>
        <w:tc>
          <w:tcPr>
            <w:tcW w:w="1784" w:type="dxa"/>
          </w:tcPr>
          <w:p w14:paraId="16CD7DE5"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p>
        </w:tc>
        <w:tc>
          <w:tcPr>
            <w:tcW w:w="1785" w:type="dxa"/>
          </w:tcPr>
          <w:p w14:paraId="64637861"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p>
        </w:tc>
        <w:tc>
          <w:tcPr>
            <w:tcW w:w="1784" w:type="dxa"/>
          </w:tcPr>
          <w:p w14:paraId="570E184C"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1,738</w:t>
            </w:r>
          </w:p>
        </w:tc>
        <w:tc>
          <w:tcPr>
            <w:tcW w:w="1998" w:type="dxa"/>
          </w:tcPr>
          <w:p w14:paraId="52C70D80"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87</w:t>
            </w:r>
          </w:p>
        </w:tc>
      </w:tr>
      <w:tr w:rsidR="00A50AEA" w:rsidRPr="00D45AA3" w14:paraId="4D28A14E" w14:textId="77777777" w:rsidTr="00A50AEA">
        <w:trPr>
          <w:trHeight w:val="303"/>
          <w:jc w:val="center"/>
        </w:trPr>
        <w:tc>
          <w:tcPr>
            <w:tcW w:w="1761" w:type="dxa"/>
          </w:tcPr>
          <w:p w14:paraId="5D58F211" w14:textId="77777777" w:rsidR="00A50AEA" w:rsidRPr="00D45AA3" w:rsidRDefault="00A50AEA" w:rsidP="00792B91">
            <w:pPr>
              <w:spacing w:after="0" w:line="240" w:lineRule="auto"/>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Alkaleri</w:t>
            </w:r>
            <w:proofErr w:type="spellEnd"/>
          </w:p>
        </w:tc>
        <w:tc>
          <w:tcPr>
            <w:tcW w:w="1784" w:type="dxa"/>
          </w:tcPr>
          <w:p w14:paraId="384B6FEF"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Alkaleri</w:t>
            </w:r>
            <w:proofErr w:type="spellEnd"/>
          </w:p>
        </w:tc>
        <w:tc>
          <w:tcPr>
            <w:tcW w:w="1785" w:type="dxa"/>
          </w:tcPr>
          <w:p w14:paraId="41120408"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Alkaleri</w:t>
            </w:r>
            <w:proofErr w:type="spellEnd"/>
          </w:p>
        </w:tc>
        <w:tc>
          <w:tcPr>
            <w:tcW w:w="1784" w:type="dxa"/>
          </w:tcPr>
          <w:p w14:paraId="6B31896F"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170</w:t>
            </w:r>
          </w:p>
        </w:tc>
        <w:tc>
          <w:tcPr>
            <w:tcW w:w="1998" w:type="dxa"/>
          </w:tcPr>
          <w:p w14:paraId="6672620E"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w:t>
            </w:r>
          </w:p>
        </w:tc>
      </w:tr>
      <w:tr w:rsidR="00A50AEA" w:rsidRPr="00D45AA3" w14:paraId="00768568" w14:textId="77777777" w:rsidTr="00A50AEA">
        <w:trPr>
          <w:trHeight w:val="303"/>
          <w:jc w:val="center"/>
        </w:trPr>
        <w:tc>
          <w:tcPr>
            <w:tcW w:w="1761" w:type="dxa"/>
          </w:tcPr>
          <w:p w14:paraId="2AC10E9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4B59AE37"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4A7D5B62"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Masuri</w:t>
            </w:r>
            <w:proofErr w:type="spellEnd"/>
          </w:p>
        </w:tc>
        <w:tc>
          <w:tcPr>
            <w:tcW w:w="1784" w:type="dxa"/>
          </w:tcPr>
          <w:p w14:paraId="46278B8E"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175</w:t>
            </w:r>
          </w:p>
        </w:tc>
        <w:tc>
          <w:tcPr>
            <w:tcW w:w="1998" w:type="dxa"/>
          </w:tcPr>
          <w:p w14:paraId="76218EF7"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w:t>
            </w:r>
          </w:p>
        </w:tc>
      </w:tr>
      <w:tr w:rsidR="00A50AEA" w:rsidRPr="00D45AA3" w14:paraId="0674A812" w14:textId="77777777" w:rsidTr="00A50AEA">
        <w:trPr>
          <w:trHeight w:val="303"/>
          <w:jc w:val="center"/>
        </w:trPr>
        <w:tc>
          <w:tcPr>
            <w:tcW w:w="1761" w:type="dxa"/>
          </w:tcPr>
          <w:p w14:paraId="5DE89B01"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3F8F665B"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Duguri</w:t>
            </w:r>
            <w:proofErr w:type="spellEnd"/>
          </w:p>
        </w:tc>
        <w:tc>
          <w:tcPr>
            <w:tcW w:w="1785" w:type="dxa"/>
          </w:tcPr>
          <w:p w14:paraId="7B569310"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Duguri</w:t>
            </w:r>
            <w:proofErr w:type="spellEnd"/>
          </w:p>
        </w:tc>
        <w:tc>
          <w:tcPr>
            <w:tcW w:w="1784" w:type="dxa"/>
          </w:tcPr>
          <w:p w14:paraId="4354BD21"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185</w:t>
            </w:r>
          </w:p>
        </w:tc>
        <w:tc>
          <w:tcPr>
            <w:tcW w:w="1998" w:type="dxa"/>
          </w:tcPr>
          <w:p w14:paraId="24E87F9E"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w:t>
            </w:r>
          </w:p>
        </w:tc>
      </w:tr>
      <w:tr w:rsidR="00A50AEA" w:rsidRPr="00D45AA3" w14:paraId="33E073B9" w14:textId="77777777" w:rsidTr="00A50AEA">
        <w:trPr>
          <w:trHeight w:val="303"/>
          <w:jc w:val="center"/>
        </w:trPr>
        <w:tc>
          <w:tcPr>
            <w:tcW w:w="1761" w:type="dxa"/>
          </w:tcPr>
          <w:p w14:paraId="44605B9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3FA640F1"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681620E9"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Gaji</w:t>
            </w:r>
            <w:proofErr w:type="spellEnd"/>
          </w:p>
        </w:tc>
        <w:tc>
          <w:tcPr>
            <w:tcW w:w="1784" w:type="dxa"/>
          </w:tcPr>
          <w:p w14:paraId="33F96FCC"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152</w:t>
            </w:r>
          </w:p>
        </w:tc>
        <w:tc>
          <w:tcPr>
            <w:tcW w:w="1998" w:type="dxa"/>
          </w:tcPr>
          <w:p w14:paraId="0342C732"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w:t>
            </w:r>
          </w:p>
        </w:tc>
      </w:tr>
      <w:tr w:rsidR="00A50AEA" w:rsidRPr="00D45AA3" w14:paraId="4F756829" w14:textId="77777777" w:rsidTr="00A50AEA">
        <w:trPr>
          <w:trHeight w:val="303"/>
          <w:jc w:val="center"/>
        </w:trPr>
        <w:tc>
          <w:tcPr>
            <w:tcW w:w="1761" w:type="dxa"/>
          </w:tcPr>
          <w:p w14:paraId="44C460A4"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Sub-total</w:t>
            </w:r>
          </w:p>
        </w:tc>
        <w:tc>
          <w:tcPr>
            <w:tcW w:w="1784" w:type="dxa"/>
          </w:tcPr>
          <w:p w14:paraId="3CBC5BA7"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p>
        </w:tc>
        <w:tc>
          <w:tcPr>
            <w:tcW w:w="1785" w:type="dxa"/>
          </w:tcPr>
          <w:p w14:paraId="2114FAF9"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p>
        </w:tc>
        <w:tc>
          <w:tcPr>
            <w:tcW w:w="1784" w:type="dxa"/>
          </w:tcPr>
          <w:p w14:paraId="3CECEC1D"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682</w:t>
            </w:r>
          </w:p>
        </w:tc>
        <w:tc>
          <w:tcPr>
            <w:tcW w:w="1998" w:type="dxa"/>
          </w:tcPr>
          <w:p w14:paraId="682ADD37"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34</w:t>
            </w:r>
          </w:p>
        </w:tc>
      </w:tr>
      <w:tr w:rsidR="00A50AEA" w:rsidRPr="00D45AA3" w14:paraId="6C8F5F9D" w14:textId="77777777" w:rsidTr="00A50AEA">
        <w:trPr>
          <w:trHeight w:val="303"/>
          <w:jc w:val="center"/>
        </w:trPr>
        <w:tc>
          <w:tcPr>
            <w:tcW w:w="1761" w:type="dxa"/>
          </w:tcPr>
          <w:p w14:paraId="6629DD4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lastRenderedPageBreak/>
              <w:t>Dass</w:t>
            </w:r>
          </w:p>
        </w:tc>
        <w:tc>
          <w:tcPr>
            <w:tcW w:w="1784" w:type="dxa"/>
          </w:tcPr>
          <w:p w14:paraId="6F1B250A"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Dass</w:t>
            </w:r>
          </w:p>
        </w:tc>
        <w:tc>
          <w:tcPr>
            <w:tcW w:w="1785" w:type="dxa"/>
          </w:tcPr>
          <w:p w14:paraId="7F68E392"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Dott</w:t>
            </w:r>
          </w:p>
        </w:tc>
        <w:tc>
          <w:tcPr>
            <w:tcW w:w="1784" w:type="dxa"/>
          </w:tcPr>
          <w:p w14:paraId="75EF4A74"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105</w:t>
            </w:r>
          </w:p>
        </w:tc>
        <w:tc>
          <w:tcPr>
            <w:tcW w:w="1998" w:type="dxa"/>
          </w:tcPr>
          <w:p w14:paraId="78082C10"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w:t>
            </w:r>
          </w:p>
        </w:tc>
      </w:tr>
      <w:tr w:rsidR="00A50AEA" w:rsidRPr="00D45AA3" w14:paraId="4DFCCFD7" w14:textId="77777777" w:rsidTr="00A50AEA">
        <w:trPr>
          <w:trHeight w:val="303"/>
          <w:jc w:val="center"/>
        </w:trPr>
        <w:tc>
          <w:tcPr>
            <w:tcW w:w="1761" w:type="dxa"/>
          </w:tcPr>
          <w:p w14:paraId="53540956"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59F71975"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779888F3"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Dabardak</w:t>
            </w:r>
            <w:proofErr w:type="spellEnd"/>
          </w:p>
        </w:tc>
        <w:tc>
          <w:tcPr>
            <w:tcW w:w="1784" w:type="dxa"/>
          </w:tcPr>
          <w:p w14:paraId="31CABE40"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93</w:t>
            </w:r>
          </w:p>
        </w:tc>
        <w:tc>
          <w:tcPr>
            <w:tcW w:w="1998" w:type="dxa"/>
          </w:tcPr>
          <w:p w14:paraId="49F16D59"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w:t>
            </w:r>
          </w:p>
        </w:tc>
      </w:tr>
      <w:tr w:rsidR="00A50AEA" w:rsidRPr="00D45AA3" w14:paraId="7FE84595" w14:textId="77777777" w:rsidTr="00A50AEA">
        <w:trPr>
          <w:trHeight w:val="303"/>
          <w:jc w:val="center"/>
        </w:trPr>
        <w:tc>
          <w:tcPr>
            <w:tcW w:w="1761" w:type="dxa"/>
          </w:tcPr>
          <w:p w14:paraId="76BE432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7C22CCB0"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Bazali</w:t>
            </w:r>
          </w:p>
        </w:tc>
        <w:tc>
          <w:tcPr>
            <w:tcW w:w="1785" w:type="dxa"/>
          </w:tcPr>
          <w:p w14:paraId="5E136BA7"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Badel </w:t>
            </w:r>
          </w:p>
        </w:tc>
        <w:tc>
          <w:tcPr>
            <w:tcW w:w="1784" w:type="dxa"/>
          </w:tcPr>
          <w:p w14:paraId="2A15DF47"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90</w:t>
            </w:r>
          </w:p>
        </w:tc>
        <w:tc>
          <w:tcPr>
            <w:tcW w:w="1998" w:type="dxa"/>
          </w:tcPr>
          <w:p w14:paraId="24237911"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w:t>
            </w:r>
          </w:p>
        </w:tc>
      </w:tr>
      <w:tr w:rsidR="00A50AEA" w:rsidRPr="00D45AA3" w14:paraId="6B5C7F76" w14:textId="77777777" w:rsidTr="00A50AEA">
        <w:trPr>
          <w:trHeight w:val="303"/>
          <w:jc w:val="center"/>
        </w:trPr>
        <w:tc>
          <w:tcPr>
            <w:tcW w:w="1761" w:type="dxa"/>
          </w:tcPr>
          <w:p w14:paraId="0CC25F1E"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17C7AA4A"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61DC88AF"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Wandi</w:t>
            </w:r>
            <w:proofErr w:type="spellEnd"/>
          </w:p>
        </w:tc>
        <w:tc>
          <w:tcPr>
            <w:tcW w:w="1784" w:type="dxa"/>
          </w:tcPr>
          <w:p w14:paraId="64749D6E"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102</w:t>
            </w:r>
          </w:p>
        </w:tc>
        <w:tc>
          <w:tcPr>
            <w:tcW w:w="1998" w:type="dxa"/>
          </w:tcPr>
          <w:p w14:paraId="68C86877"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w:t>
            </w:r>
          </w:p>
        </w:tc>
      </w:tr>
      <w:tr w:rsidR="00A50AEA" w:rsidRPr="00D45AA3" w14:paraId="6349090A" w14:textId="77777777" w:rsidTr="00A50AEA">
        <w:trPr>
          <w:trHeight w:val="303"/>
          <w:jc w:val="center"/>
        </w:trPr>
        <w:tc>
          <w:tcPr>
            <w:tcW w:w="1761" w:type="dxa"/>
          </w:tcPr>
          <w:p w14:paraId="5692B0BA"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Sub-total</w:t>
            </w:r>
          </w:p>
        </w:tc>
        <w:tc>
          <w:tcPr>
            <w:tcW w:w="1784" w:type="dxa"/>
          </w:tcPr>
          <w:p w14:paraId="5492A7E9"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p>
        </w:tc>
        <w:tc>
          <w:tcPr>
            <w:tcW w:w="1785" w:type="dxa"/>
          </w:tcPr>
          <w:p w14:paraId="19407568"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p>
        </w:tc>
        <w:tc>
          <w:tcPr>
            <w:tcW w:w="1784" w:type="dxa"/>
          </w:tcPr>
          <w:p w14:paraId="58E4CF80"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390</w:t>
            </w:r>
          </w:p>
        </w:tc>
        <w:tc>
          <w:tcPr>
            <w:tcW w:w="1998" w:type="dxa"/>
          </w:tcPr>
          <w:p w14:paraId="5CF94E98"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20</w:t>
            </w:r>
          </w:p>
        </w:tc>
      </w:tr>
      <w:tr w:rsidR="00A50AEA" w:rsidRPr="00D45AA3" w14:paraId="58EE7DC7" w14:textId="77777777" w:rsidTr="00A50AEA">
        <w:trPr>
          <w:trHeight w:val="303"/>
          <w:jc w:val="center"/>
        </w:trPr>
        <w:tc>
          <w:tcPr>
            <w:tcW w:w="1761" w:type="dxa"/>
          </w:tcPr>
          <w:p w14:paraId="03ECAD16"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Toro</w:t>
            </w:r>
          </w:p>
        </w:tc>
        <w:tc>
          <w:tcPr>
            <w:tcW w:w="1784" w:type="dxa"/>
          </w:tcPr>
          <w:p w14:paraId="29B8E069"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Tilde</w:t>
            </w:r>
          </w:p>
        </w:tc>
        <w:tc>
          <w:tcPr>
            <w:tcW w:w="1785" w:type="dxa"/>
          </w:tcPr>
          <w:p w14:paraId="3485F78F"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T/Fulani</w:t>
            </w:r>
          </w:p>
        </w:tc>
        <w:tc>
          <w:tcPr>
            <w:tcW w:w="1784" w:type="dxa"/>
          </w:tcPr>
          <w:p w14:paraId="1276F382"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190</w:t>
            </w:r>
          </w:p>
        </w:tc>
        <w:tc>
          <w:tcPr>
            <w:tcW w:w="1998" w:type="dxa"/>
          </w:tcPr>
          <w:p w14:paraId="78686B6F"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w:t>
            </w:r>
          </w:p>
        </w:tc>
      </w:tr>
      <w:tr w:rsidR="00A50AEA" w:rsidRPr="00D45AA3" w14:paraId="301D8381" w14:textId="77777777" w:rsidTr="00A50AEA">
        <w:trPr>
          <w:trHeight w:val="303"/>
          <w:jc w:val="center"/>
        </w:trPr>
        <w:tc>
          <w:tcPr>
            <w:tcW w:w="1761" w:type="dxa"/>
          </w:tcPr>
          <w:p w14:paraId="505C3041"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7BB41C34"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47AAFAFD"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Dirikko</w:t>
            </w:r>
            <w:proofErr w:type="spellEnd"/>
          </w:p>
        </w:tc>
        <w:tc>
          <w:tcPr>
            <w:tcW w:w="1784" w:type="dxa"/>
          </w:tcPr>
          <w:p w14:paraId="056B9EBF"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182</w:t>
            </w:r>
          </w:p>
        </w:tc>
        <w:tc>
          <w:tcPr>
            <w:tcW w:w="1998" w:type="dxa"/>
          </w:tcPr>
          <w:p w14:paraId="0CB5A8E8"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w:t>
            </w:r>
          </w:p>
        </w:tc>
      </w:tr>
      <w:tr w:rsidR="00A50AEA" w:rsidRPr="00D45AA3" w14:paraId="5BA5FA1D" w14:textId="77777777" w:rsidTr="00A50AEA">
        <w:trPr>
          <w:trHeight w:val="303"/>
          <w:jc w:val="center"/>
        </w:trPr>
        <w:tc>
          <w:tcPr>
            <w:tcW w:w="1761" w:type="dxa"/>
          </w:tcPr>
          <w:p w14:paraId="774AC0AE"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09CEC4BB"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Zaranda</w:t>
            </w:r>
            <w:proofErr w:type="spellEnd"/>
          </w:p>
        </w:tc>
        <w:tc>
          <w:tcPr>
            <w:tcW w:w="1785" w:type="dxa"/>
          </w:tcPr>
          <w:p w14:paraId="5C5DF49A"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Nabordo</w:t>
            </w:r>
            <w:proofErr w:type="spellEnd"/>
          </w:p>
        </w:tc>
        <w:tc>
          <w:tcPr>
            <w:tcW w:w="1784" w:type="dxa"/>
          </w:tcPr>
          <w:p w14:paraId="1B7D9A67"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230</w:t>
            </w:r>
          </w:p>
        </w:tc>
        <w:tc>
          <w:tcPr>
            <w:tcW w:w="1998" w:type="dxa"/>
          </w:tcPr>
          <w:p w14:paraId="3C992ED2"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12</w:t>
            </w:r>
          </w:p>
        </w:tc>
      </w:tr>
      <w:tr w:rsidR="00A50AEA" w:rsidRPr="00D45AA3" w14:paraId="22A14696" w14:textId="77777777" w:rsidTr="00A50AEA">
        <w:trPr>
          <w:trHeight w:val="303"/>
          <w:jc w:val="center"/>
        </w:trPr>
        <w:tc>
          <w:tcPr>
            <w:tcW w:w="1761" w:type="dxa"/>
          </w:tcPr>
          <w:p w14:paraId="097923D9"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0760F23C"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tc>
        <w:tc>
          <w:tcPr>
            <w:tcW w:w="1785" w:type="dxa"/>
          </w:tcPr>
          <w:p w14:paraId="2D399654"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T/Giwa</w:t>
            </w:r>
          </w:p>
        </w:tc>
        <w:tc>
          <w:tcPr>
            <w:tcW w:w="1784" w:type="dxa"/>
          </w:tcPr>
          <w:p w14:paraId="1548E6A4"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255</w:t>
            </w:r>
          </w:p>
        </w:tc>
        <w:tc>
          <w:tcPr>
            <w:tcW w:w="1998" w:type="dxa"/>
          </w:tcPr>
          <w:p w14:paraId="28C4D80E"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13</w:t>
            </w:r>
          </w:p>
        </w:tc>
      </w:tr>
      <w:tr w:rsidR="00A50AEA" w:rsidRPr="00D45AA3" w14:paraId="6F47FE7A" w14:textId="77777777" w:rsidTr="00A50AEA">
        <w:trPr>
          <w:trHeight w:val="303"/>
          <w:jc w:val="center"/>
        </w:trPr>
        <w:tc>
          <w:tcPr>
            <w:tcW w:w="1761" w:type="dxa"/>
          </w:tcPr>
          <w:p w14:paraId="201DB67F"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Sub-total</w:t>
            </w:r>
          </w:p>
        </w:tc>
        <w:tc>
          <w:tcPr>
            <w:tcW w:w="1784" w:type="dxa"/>
          </w:tcPr>
          <w:p w14:paraId="2EEEDCFC"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p>
        </w:tc>
        <w:tc>
          <w:tcPr>
            <w:tcW w:w="1785" w:type="dxa"/>
          </w:tcPr>
          <w:p w14:paraId="1CA087E4"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p>
        </w:tc>
        <w:tc>
          <w:tcPr>
            <w:tcW w:w="1784" w:type="dxa"/>
          </w:tcPr>
          <w:p w14:paraId="5589EF39"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857</w:t>
            </w:r>
          </w:p>
        </w:tc>
        <w:tc>
          <w:tcPr>
            <w:tcW w:w="1998" w:type="dxa"/>
          </w:tcPr>
          <w:p w14:paraId="27AB3CCB"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43</w:t>
            </w:r>
          </w:p>
        </w:tc>
      </w:tr>
      <w:tr w:rsidR="00A50AEA" w:rsidRPr="00D45AA3" w14:paraId="300A0FE1" w14:textId="77777777" w:rsidTr="00A50AEA">
        <w:trPr>
          <w:trHeight w:val="303"/>
          <w:jc w:val="center"/>
        </w:trPr>
        <w:tc>
          <w:tcPr>
            <w:tcW w:w="1761" w:type="dxa"/>
          </w:tcPr>
          <w:p w14:paraId="37FA7A2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Tafawa Balewa</w:t>
            </w:r>
          </w:p>
        </w:tc>
        <w:tc>
          <w:tcPr>
            <w:tcW w:w="1784" w:type="dxa"/>
          </w:tcPr>
          <w:p w14:paraId="1F2C9F9B"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 Balewa</w:t>
            </w:r>
          </w:p>
        </w:tc>
        <w:tc>
          <w:tcPr>
            <w:tcW w:w="1785" w:type="dxa"/>
          </w:tcPr>
          <w:p w14:paraId="0DF3BFB3"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 Balewa</w:t>
            </w:r>
          </w:p>
        </w:tc>
        <w:tc>
          <w:tcPr>
            <w:tcW w:w="1784" w:type="dxa"/>
          </w:tcPr>
          <w:p w14:paraId="5B0DE6F4"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385</w:t>
            </w:r>
          </w:p>
        </w:tc>
        <w:tc>
          <w:tcPr>
            <w:tcW w:w="1998" w:type="dxa"/>
          </w:tcPr>
          <w:p w14:paraId="3F620FEF"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20</w:t>
            </w:r>
          </w:p>
        </w:tc>
      </w:tr>
      <w:tr w:rsidR="00A50AEA" w:rsidRPr="00D45AA3" w14:paraId="09CA4D79" w14:textId="77777777" w:rsidTr="00A50AEA">
        <w:trPr>
          <w:trHeight w:val="303"/>
          <w:jc w:val="center"/>
        </w:trPr>
        <w:tc>
          <w:tcPr>
            <w:tcW w:w="1761" w:type="dxa"/>
          </w:tcPr>
          <w:p w14:paraId="0D0FEC3B"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784" w:type="dxa"/>
          </w:tcPr>
          <w:p w14:paraId="36E63D78"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p w14:paraId="39D0FA9D"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
          <w:p w14:paraId="212B2098" w14:textId="77777777" w:rsidR="00A50AEA" w:rsidRPr="00D45AA3" w:rsidRDefault="00A50AEA" w:rsidP="00792B91">
            <w:pPr>
              <w:spacing w:after="0" w:line="240" w:lineRule="auto"/>
              <w:ind w:left="271"/>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Bununu</w:t>
            </w:r>
            <w:proofErr w:type="spellEnd"/>
          </w:p>
        </w:tc>
        <w:tc>
          <w:tcPr>
            <w:tcW w:w="1785" w:type="dxa"/>
          </w:tcPr>
          <w:p w14:paraId="0E8E2C9B"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Shall</w:t>
            </w:r>
          </w:p>
          <w:p w14:paraId="7F51F16C"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
          <w:p w14:paraId="05A7C881"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Bununu</w:t>
            </w:r>
            <w:proofErr w:type="spellEnd"/>
            <w:r w:rsidRPr="00D45AA3">
              <w:rPr>
                <w:rFonts w:ascii="Times New Roman" w:hAnsi="Times New Roman" w:cs="Times New Roman"/>
                <w:color w:val="000000"/>
                <w:sz w:val="24"/>
                <w:szCs w:val="24"/>
              </w:rPr>
              <w:t xml:space="preserve"> </w:t>
            </w:r>
          </w:p>
          <w:p w14:paraId="10C3B18B"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p>
          <w:p w14:paraId="3E7EC935" w14:textId="77777777" w:rsidR="00A50AEA" w:rsidRPr="00D45AA3" w:rsidRDefault="00A50AEA" w:rsidP="00792B91">
            <w:pPr>
              <w:spacing w:after="0" w:line="240" w:lineRule="auto"/>
              <w:ind w:left="17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Burga</w:t>
            </w:r>
          </w:p>
        </w:tc>
        <w:tc>
          <w:tcPr>
            <w:tcW w:w="1784" w:type="dxa"/>
          </w:tcPr>
          <w:p w14:paraId="20F9DA6F"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320</w:t>
            </w:r>
          </w:p>
          <w:p w14:paraId="2C3DA88C"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p>
          <w:p w14:paraId="5477BCA1"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330</w:t>
            </w:r>
          </w:p>
          <w:p w14:paraId="108C480E"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p>
          <w:p w14:paraId="70B4F336" w14:textId="77777777" w:rsidR="00A50AEA" w:rsidRPr="00D45AA3" w:rsidRDefault="00A50AEA" w:rsidP="00792B91">
            <w:pPr>
              <w:spacing w:after="0" w:line="240" w:lineRule="auto"/>
              <w:ind w:left="462" w:firstLine="68"/>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300</w:t>
            </w:r>
          </w:p>
        </w:tc>
        <w:tc>
          <w:tcPr>
            <w:tcW w:w="1998" w:type="dxa"/>
          </w:tcPr>
          <w:p w14:paraId="68E34C4F"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w:t>
            </w:r>
          </w:p>
          <w:p w14:paraId="72F36FE7"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p>
          <w:p w14:paraId="0018DEC4"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18</w:t>
            </w:r>
          </w:p>
          <w:p w14:paraId="5526C3C4" w14:textId="77777777" w:rsidR="00A50AEA" w:rsidRPr="00D45AA3" w:rsidRDefault="00A50AEA" w:rsidP="00792B91">
            <w:pPr>
              <w:tabs>
                <w:tab w:val="left" w:pos="1781"/>
              </w:tabs>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b/>
            </w:r>
          </w:p>
          <w:p w14:paraId="4B3129BE"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14</w:t>
            </w:r>
          </w:p>
          <w:p w14:paraId="381B48F2" w14:textId="77777777" w:rsidR="00A50AEA" w:rsidRPr="00D45AA3" w:rsidRDefault="00A50AEA" w:rsidP="00792B91">
            <w:pPr>
              <w:spacing w:after="0" w:line="240" w:lineRule="auto"/>
              <w:ind w:left="317" w:firstLine="159"/>
              <w:jc w:val="both"/>
              <w:rPr>
                <w:rFonts w:ascii="Times New Roman" w:hAnsi="Times New Roman" w:cs="Times New Roman"/>
                <w:color w:val="000000"/>
                <w:sz w:val="24"/>
                <w:szCs w:val="24"/>
              </w:rPr>
            </w:pPr>
          </w:p>
        </w:tc>
      </w:tr>
      <w:tr w:rsidR="00A50AEA" w:rsidRPr="00D45AA3" w14:paraId="07E4B7BF" w14:textId="77777777" w:rsidTr="00D45AA3">
        <w:trPr>
          <w:trHeight w:val="303"/>
          <w:jc w:val="center"/>
        </w:trPr>
        <w:tc>
          <w:tcPr>
            <w:tcW w:w="1761" w:type="dxa"/>
            <w:tcBorders>
              <w:bottom w:val="single" w:sz="4" w:space="0" w:color="auto"/>
            </w:tcBorders>
          </w:tcPr>
          <w:p w14:paraId="310AE177"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Sub-total</w:t>
            </w:r>
          </w:p>
        </w:tc>
        <w:tc>
          <w:tcPr>
            <w:tcW w:w="1784" w:type="dxa"/>
            <w:tcBorders>
              <w:bottom w:val="single" w:sz="4" w:space="0" w:color="auto"/>
            </w:tcBorders>
          </w:tcPr>
          <w:p w14:paraId="09786927"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p>
        </w:tc>
        <w:tc>
          <w:tcPr>
            <w:tcW w:w="1785" w:type="dxa"/>
            <w:tcBorders>
              <w:bottom w:val="single" w:sz="4" w:space="0" w:color="auto"/>
            </w:tcBorders>
          </w:tcPr>
          <w:p w14:paraId="6B66A541"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p>
        </w:tc>
        <w:tc>
          <w:tcPr>
            <w:tcW w:w="1784" w:type="dxa"/>
            <w:tcBorders>
              <w:bottom w:val="single" w:sz="4" w:space="0" w:color="auto"/>
            </w:tcBorders>
          </w:tcPr>
          <w:p w14:paraId="5BDE8F45"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1,335</w:t>
            </w:r>
          </w:p>
        </w:tc>
        <w:tc>
          <w:tcPr>
            <w:tcW w:w="1998" w:type="dxa"/>
            <w:tcBorders>
              <w:bottom w:val="single" w:sz="4" w:space="0" w:color="auto"/>
            </w:tcBorders>
          </w:tcPr>
          <w:p w14:paraId="042B3033"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67</w:t>
            </w:r>
          </w:p>
        </w:tc>
      </w:tr>
      <w:tr w:rsidR="00A50AEA" w:rsidRPr="00D45AA3" w14:paraId="33997ED4" w14:textId="77777777" w:rsidTr="00D45AA3">
        <w:trPr>
          <w:trHeight w:val="303"/>
          <w:jc w:val="center"/>
        </w:trPr>
        <w:tc>
          <w:tcPr>
            <w:tcW w:w="1761" w:type="dxa"/>
            <w:tcBorders>
              <w:top w:val="single" w:sz="4" w:space="0" w:color="auto"/>
              <w:bottom w:val="single" w:sz="4" w:space="0" w:color="auto"/>
            </w:tcBorders>
          </w:tcPr>
          <w:p w14:paraId="6C69DC19"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Total</w:t>
            </w:r>
          </w:p>
        </w:tc>
        <w:tc>
          <w:tcPr>
            <w:tcW w:w="1784" w:type="dxa"/>
            <w:tcBorders>
              <w:top w:val="single" w:sz="4" w:space="0" w:color="auto"/>
              <w:bottom w:val="single" w:sz="4" w:space="0" w:color="auto"/>
            </w:tcBorders>
          </w:tcPr>
          <w:p w14:paraId="342D9063" w14:textId="77777777" w:rsidR="00A50AEA" w:rsidRPr="00D45AA3" w:rsidRDefault="00A50AEA" w:rsidP="00792B91">
            <w:pPr>
              <w:spacing w:after="0" w:line="240" w:lineRule="auto"/>
              <w:ind w:left="271"/>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10</w:t>
            </w:r>
          </w:p>
        </w:tc>
        <w:tc>
          <w:tcPr>
            <w:tcW w:w="1785" w:type="dxa"/>
            <w:tcBorders>
              <w:top w:val="single" w:sz="4" w:space="0" w:color="auto"/>
              <w:bottom w:val="single" w:sz="4" w:space="0" w:color="auto"/>
            </w:tcBorders>
          </w:tcPr>
          <w:p w14:paraId="5308EF9E" w14:textId="77777777" w:rsidR="00A50AEA" w:rsidRPr="00D45AA3" w:rsidRDefault="00A50AEA" w:rsidP="00792B91">
            <w:pPr>
              <w:spacing w:after="0" w:line="240" w:lineRule="auto"/>
              <w:ind w:left="170"/>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20</w:t>
            </w:r>
          </w:p>
        </w:tc>
        <w:tc>
          <w:tcPr>
            <w:tcW w:w="1784" w:type="dxa"/>
            <w:tcBorders>
              <w:top w:val="single" w:sz="4" w:space="0" w:color="auto"/>
              <w:bottom w:val="single" w:sz="4" w:space="0" w:color="auto"/>
            </w:tcBorders>
          </w:tcPr>
          <w:p w14:paraId="18DD6F72" w14:textId="77777777" w:rsidR="00A50AEA" w:rsidRPr="00D45AA3" w:rsidRDefault="00A50AEA" w:rsidP="00792B91">
            <w:pPr>
              <w:spacing w:after="0" w:line="240" w:lineRule="auto"/>
              <w:ind w:left="462" w:firstLine="68"/>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5,002</w:t>
            </w:r>
          </w:p>
        </w:tc>
        <w:tc>
          <w:tcPr>
            <w:tcW w:w="1998" w:type="dxa"/>
            <w:tcBorders>
              <w:top w:val="single" w:sz="4" w:space="0" w:color="auto"/>
              <w:bottom w:val="single" w:sz="4" w:space="0" w:color="auto"/>
            </w:tcBorders>
          </w:tcPr>
          <w:p w14:paraId="0209233D" w14:textId="77777777" w:rsidR="00A50AEA" w:rsidRPr="00D45AA3" w:rsidRDefault="00A50AEA" w:rsidP="00792B91">
            <w:pPr>
              <w:spacing w:after="0" w:line="240" w:lineRule="auto"/>
              <w:ind w:left="317" w:firstLine="159"/>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250</w:t>
            </w:r>
          </w:p>
        </w:tc>
      </w:tr>
    </w:tbl>
    <w:p w14:paraId="22A3502E" w14:textId="77777777" w:rsidR="00A50AEA" w:rsidRPr="00D45AA3" w:rsidRDefault="00A50AEA" w:rsidP="00A50AEA">
      <w:pPr>
        <w:pStyle w:val="NoSpacing"/>
        <w:jc w:val="both"/>
        <w:rPr>
          <w:rFonts w:ascii="Times New Roman" w:hAnsi="Times New Roman"/>
          <w:color w:val="000000"/>
          <w:sz w:val="24"/>
          <w:szCs w:val="24"/>
        </w:rPr>
      </w:pPr>
      <w:r w:rsidRPr="00D45AA3">
        <w:rPr>
          <w:rFonts w:ascii="Times New Roman" w:hAnsi="Times New Roman"/>
          <w:b/>
          <w:bCs/>
          <w:color w:val="000000"/>
          <w:sz w:val="24"/>
          <w:szCs w:val="24"/>
        </w:rPr>
        <w:t>Source</w:t>
      </w:r>
      <w:r w:rsidRPr="00D45AA3">
        <w:rPr>
          <w:rFonts w:ascii="Times New Roman" w:hAnsi="Times New Roman"/>
          <w:b/>
          <w:color w:val="000000"/>
          <w:sz w:val="24"/>
          <w:szCs w:val="24"/>
        </w:rPr>
        <w:t xml:space="preserve">: </w:t>
      </w:r>
      <w:r w:rsidRPr="00D45AA3">
        <w:rPr>
          <w:rFonts w:ascii="Times New Roman" w:hAnsi="Times New Roman"/>
          <w:color w:val="000000"/>
          <w:sz w:val="24"/>
          <w:szCs w:val="24"/>
        </w:rPr>
        <w:t>Field survey (2022)</w:t>
      </w:r>
    </w:p>
    <w:p w14:paraId="6E47B1ED" w14:textId="77777777" w:rsidR="00A50AEA" w:rsidRPr="00D45AA3" w:rsidRDefault="00A50AEA" w:rsidP="00A50AEA">
      <w:pPr>
        <w:spacing w:line="240" w:lineRule="auto"/>
        <w:jc w:val="both"/>
        <w:rPr>
          <w:rFonts w:ascii="Times New Roman" w:hAnsi="Times New Roman" w:cs="Times New Roman"/>
          <w:color w:val="000000"/>
          <w:sz w:val="24"/>
          <w:szCs w:val="24"/>
        </w:rPr>
      </w:pPr>
    </w:p>
    <w:p w14:paraId="4F81BA4C" w14:textId="230746DB" w:rsidR="00A50AEA" w:rsidRPr="00D45AA3" w:rsidRDefault="00A50AEA" w:rsidP="00D45AA3">
      <w:pPr>
        <w:pStyle w:val="Heading2"/>
        <w:numPr>
          <w:ilvl w:val="0"/>
          <w:numId w:val="39"/>
        </w:numPr>
        <w:spacing w:after="0" w:line="240" w:lineRule="auto"/>
      </w:pPr>
      <w:bookmarkStart w:id="8" w:name="_Toc220671251"/>
      <w:r w:rsidRPr="00D45AA3">
        <w:t>Data Collection</w:t>
      </w:r>
      <w:bookmarkEnd w:id="8"/>
      <w:r w:rsidRPr="00D45AA3">
        <w:t xml:space="preserve"> </w:t>
      </w:r>
    </w:p>
    <w:p w14:paraId="3ED4D059" w14:textId="77777777" w:rsidR="00A50AEA" w:rsidRPr="00D45AA3" w:rsidRDefault="00A50AEA" w:rsidP="00A50AEA">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Data were collected from primary and secondary sources. The primary data was collected by using structured questionnaires to obtain information from the respondents.</w:t>
      </w:r>
      <w:r w:rsidRPr="00D45AA3">
        <w:rPr>
          <w:rFonts w:ascii="Times New Roman" w:hAnsi="Times New Roman" w:cs="Times New Roman"/>
          <w:sz w:val="24"/>
          <w:szCs w:val="24"/>
        </w:rPr>
        <w:t xml:space="preserve"> Based on the specified objectives, the questionnaire was categorized into sections. J</w:t>
      </w:r>
      <w:r w:rsidRPr="00D45AA3">
        <w:rPr>
          <w:rFonts w:ascii="Times New Roman" w:hAnsi="Times New Roman" w:cs="Times New Roman"/>
          <w:color w:val="000000"/>
          <w:sz w:val="24"/>
          <w:szCs w:val="24"/>
        </w:rPr>
        <w:t xml:space="preserve">ournals, the internet and government publications were some examples of secondary sources of knowledge. Two hundred and fifty (250) questionnaires were administered at random to the respondents. However, out of the questionnaires distributed 212 were completed retrieved. This represented about 85.0% of the questionnaire and hence, the data were collected with these 212 obtained. </w:t>
      </w:r>
    </w:p>
    <w:p w14:paraId="0549BEE7" w14:textId="77777777" w:rsidR="00A50AEA" w:rsidRPr="00D45AA3" w:rsidRDefault="00A50AEA" w:rsidP="00A50AEA">
      <w:pPr>
        <w:spacing w:after="0" w:line="240" w:lineRule="auto"/>
        <w:jc w:val="both"/>
        <w:rPr>
          <w:rFonts w:ascii="Times New Roman" w:hAnsi="Times New Roman" w:cs="Times New Roman"/>
          <w:color w:val="000000"/>
          <w:sz w:val="24"/>
          <w:szCs w:val="24"/>
        </w:rPr>
      </w:pPr>
    </w:p>
    <w:p w14:paraId="792D4BDA" w14:textId="7C7D2084" w:rsidR="00A50AEA" w:rsidRPr="00D45AA3" w:rsidRDefault="00A50AEA" w:rsidP="00D45AA3">
      <w:pPr>
        <w:pStyle w:val="Heading2"/>
        <w:numPr>
          <w:ilvl w:val="0"/>
          <w:numId w:val="39"/>
        </w:numPr>
        <w:spacing w:after="0" w:line="240" w:lineRule="auto"/>
      </w:pPr>
      <w:bookmarkStart w:id="9" w:name="_Toc220671252"/>
      <w:r w:rsidRPr="00D45AA3">
        <w:t>Data Analysis</w:t>
      </w:r>
      <w:bookmarkEnd w:id="9"/>
    </w:p>
    <w:p w14:paraId="59C3E347" w14:textId="77777777" w:rsidR="00A50AEA" w:rsidRPr="00D45AA3" w:rsidRDefault="00A50AEA" w:rsidP="00A50AEA">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Data were analyzed using descriptive and inferential statistics. The descriptive statistics used were means, frequency and percentages to analyze objectives (</w:t>
      </w:r>
      <w:proofErr w:type="spellStart"/>
      <w:r w:rsidRPr="00D45AA3">
        <w:rPr>
          <w:rFonts w:ascii="Times New Roman" w:hAnsi="Times New Roman" w:cs="Times New Roman"/>
          <w:color w:val="000000"/>
          <w:sz w:val="24"/>
          <w:szCs w:val="24"/>
        </w:rPr>
        <w:t>i</w:t>
      </w:r>
      <w:proofErr w:type="spellEnd"/>
      <w:proofErr w:type="gramStart"/>
      <w:r w:rsidRPr="00D45AA3">
        <w:rPr>
          <w:rFonts w:ascii="Times New Roman" w:hAnsi="Times New Roman" w:cs="Times New Roman"/>
          <w:color w:val="000000"/>
          <w:sz w:val="24"/>
          <w:szCs w:val="24"/>
        </w:rPr>
        <w:t>),(</w:t>
      </w:r>
      <w:proofErr w:type="gramEnd"/>
      <w:r w:rsidRPr="00D45AA3">
        <w:rPr>
          <w:rFonts w:ascii="Times New Roman" w:hAnsi="Times New Roman" w:cs="Times New Roman"/>
          <w:color w:val="000000"/>
          <w:sz w:val="24"/>
          <w:szCs w:val="24"/>
        </w:rPr>
        <w:t xml:space="preserve">ii) and (iv) while </w:t>
      </w:r>
      <w:r w:rsidRPr="00D45AA3">
        <w:rPr>
          <w:rFonts w:ascii="Times New Roman" w:hAnsi="Times New Roman" w:cs="Times New Roman"/>
          <w:sz w:val="24"/>
          <w:szCs w:val="24"/>
        </w:rPr>
        <w:t>multiple regression analysis was inferential statistics technique used to analyze objecti</w:t>
      </w:r>
      <w:r w:rsidRPr="00D45AA3">
        <w:rPr>
          <w:rFonts w:ascii="Times New Roman" w:hAnsi="Times New Roman" w:cs="Times New Roman"/>
          <w:color w:val="000000"/>
          <w:sz w:val="24"/>
          <w:szCs w:val="24"/>
        </w:rPr>
        <w:t>ve (iii).</w:t>
      </w:r>
    </w:p>
    <w:p w14:paraId="4AF30903" w14:textId="77777777" w:rsidR="00A50AEA" w:rsidRPr="00D45AA3" w:rsidRDefault="00A50AEA" w:rsidP="00A50AEA">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The regression model was implicitly expressed as follows:</w:t>
      </w:r>
    </w:p>
    <w:p w14:paraId="68AD9958" w14:textId="77777777" w:rsidR="00A50AEA" w:rsidRPr="00D45AA3" w:rsidRDefault="00A50AEA" w:rsidP="00D45AA3">
      <w:pPr>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Y = f (X</w:t>
      </w:r>
      <w:proofErr w:type="gramStart"/>
      <w:r w:rsidRPr="00D45AA3">
        <w:rPr>
          <w:rFonts w:ascii="Times New Roman" w:hAnsi="Times New Roman" w:cs="Times New Roman"/>
          <w:bCs/>
          <w:color w:val="000000"/>
          <w:sz w:val="24"/>
          <w:szCs w:val="24"/>
          <w:vertAlign w:val="subscript"/>
        </w:rPr>
        <w:t>1,</w:t>
      </w:r>
      <w:r w:rsidRPr="00D45AA3">
        <w:rPr>
          <w:rFonts w:ascii="Times New Roman" w:hAnsi="Times New Roman" w:cs="Times New Roman"/>
          <w:bCs/>
          <w:color w:val="000000"/>
          <w:sz w:val="24"/>
          <w:szCs w:val="24"/>
        </w:rPr>
        <w:t>X</w:t>
      </w:r>
      <w:proofErr w:type="gramEnd"/>
      <w:r w:rsidRPr="00D45AA3">
        <w:rPr>
          <w:rFonts w:ascii="Times New Roman" w:hAnsi="Times New Roman" w:cs="Times New Roman"/>
          <w:bCs/>
          <w:color w:val="000000"/>
          <w:sz w:val="24"/>
          <w:szCs w:val="24"/>
          <w:vertAlign w:val="subscript"/>
        </w:rPr>
        <w:t>2,</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3,</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4,</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5,</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6,</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7,</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8,</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9,</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10,</w:t>
      </w:r>
      <w:r w:rsidRPr="00D45AA3">
        <w:rPr>
          <w:rFonts w:ascii="Times New Roman" w:hAnsi="Times New Roman" w:cs="Times New Roman"/>
          <w:bCs/>
          <w:color w:val="000000"/>
          <w:sz w:val="24"/>
          <w:szCs w:val="24"/>
        </w:rPr>
        <w:t xml:space="preserve"> e) </w:t>
      </w:r>
      <w:r w:rsidRPr="00D45AA3">
        <w:rPr>
          <w:rFonts w:ascii="Times New Roman" w:hAnsi="Times New Roman" w:cs="Times New Roman"/>
          <w:bCs/>
          <w:color w:val="000000"/>
          <w:sz w:val="24"/>
          <w:szCs w:val="24"/>
        </w:rPr>
        <w:softHyphen/>
      </w:r>
      <w:r w:rsidRPr="00D45AA3">
        <w:rPr>
          <w:rFonts w:ascii="Times New Roman" w:hAnsi="Times New Roman" w:cs="Times New Roman"/>
          <w:bCs/>
          <w:color w:val="000000"/>
          <w:sz w:val="24"/>
          <w:szCs w:val="24"/>
        </w:rPr>
        <w:softHyphen/>
      </w:r>
      <w:r w:rsidRPr="00D45AA3">
        <w:rPr>
          <w:rFonts w:ascii="Times New Roman" w:hAnsi="Times New Roman" w:cs="Times New Roman"/>
          <w:bCs/>
          <w:color w:val="000000"/>
          <w:sz w:val="24"/>
          <w:szCs w:val="24"/>
        </w:rPr>
        <w:softHyphen/>
        <w:t xml:space="preserve"> ------------------------------------------</w:t>
      </w:r>
      <w:r w:rsidRPr="00D45AA3">
        <w:rPr>
          <w:rFonts w:ascii="Times New Roman" w:hAnsi="Times New Roman" w:cs="Times New Roman"/>
          <w:bCs/>
          <w:color w:val="000000"/>
          <w:sz w:val="24"/>
          <w:szCs w:val="24"/>
        </w:rPr>
        <w:tab/>
        <w:t>(1)</w:t>
      </w:r>
    </w:p>
    <w:p w14:paraId="66E0BC54"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Explicitly, the model is specified as;</w:t>
      </w:r>
    </w:p>
    <w:p w14:paraId="56A5C9EA"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Y = a+b</w:t>
      </w:r>
      <w:r w:rsidRPr="00D45AA3">
        <w:rPr>
          <w:rFonts w:ascii="Times New Roman" w:hAnsi="Times New Roman" w:cs="Times New Roman"/>
          <w:bCs/>
          <w:color w:val="000000"/>
          <w:sz w:val="24"/>
          <w:szCs w:val="24"/>
          <w:vertAlign w:val="subscript"/>
        </w:rPr>
        <w:t>1</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1</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2</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2</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3</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3</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4</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4</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5</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5</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6</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6</w:t>
      </w: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7</w:t>
      </w:r>
      <w:r w:rsidRPr="00D45AA3">
        <w:rPr>
          <w:rFonts w:ascii="Times New Roman" w:hAnsi="Times New Roman" w:cs="Times New Roman"/>
          <w:bCs/>
          <w:color w:val="000000"/>
          <w:sz w:val="24"/>
          <w:szCs w:val="24"/>
        </w:rPr>
        <w:t>X</w:t>
      </w:r>
      <w:r w:rsidRPr="00D45AA3">
        <w:rPr>
          <w:rFonts w:ascii="Times New Roman" w:hAnsi="Times New Roman" w:cs="Times New Roman"/>
          <w:bCs/>
          <w:color w:val="000000"/>
          <w:sz w:val="24"/>
          <w:szCs w:val="24"/>
          <w:vertAlign w:val="subscript"/>
        </w:rPr>
        <w:t>7</w:t>
      </w:r>
      <w:r w:rsidRPr="00D45AA3">
        <w:rPr>
          <w:rFonts w:ascii="Times New Roman" w:hAnsi="Times New Roman" w:cs="Times New Roman"/>
          <w:bCs/>
          <w:color w:val="000000"/>
          <w:sz w:val="24"/>
          <w:szCs w:val="24"/>
        </w:rPr>
        <w:t>+U….....................................</w:t>
      </w:r>
      <w:r w:rsidRPr="00D45AA3">
        <w:rPr>
          <w:rFonts w:ascii="Times New Roman" w:hAnsi="Times New Roman" w:cs="Times New Roman"/>
          <w:bCs/>
          <w:color w:val="000000"/>
          <w:sz w:val="24"/>
          <w:szCs w:val="24"/>
        </w:rPr>
        <w:tab/>
        <w:t>(2)</w:t>
      </w:r>
    </w:p>
    <w:p w14:paraId="31400953"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Where:</w:t>
      </w:r>
    </w:p>
    <w:p w14:paraId="00B27D8A"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Y = (Utilization of ICT which is a dummy variable 1 for utilization and 0 for otherwise</w:t>
      </w:r>
      <w:r w:rsidRPr="00D45AA3">
        <w:rPr>
          <w:rFonts w:ascii="Times New Roman" w:hAnsi="Times New Roman" w:cs="Times New Roman"/>
          <w:color w:val="000000"/>
          <w:sz w:val="24"/>
          <w:szCs w:val="24"/>
        </w:rPr>
        <w:t>)</w:t>
      </w:r>
    </w:p>
    <w:p w14:paraId="5A86B614"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a = Constant</w:t>
      </w:r>
    </w:p>
    <w:p w14:paraId="7D03F7C7" w14:textId="77777777" w:rsidR="00A50AEA" w:rsidRPr="00D45AA3" w:rsidRDefault="00A50AEA" w:rsidP="00D45AA3">
      <w:pPr>
        <w:tabs>
          <w:tab w:val="left" w:pos="3516"/>
        </w:tabs>
        <w:autoSpaceDE w:val="0"/>
        <w:autoSpaceDN w:val="0"/>
        <w:adjustRightInd w:val="0"/>
        <w:spacing w:after="0" w:line="240" w:lineRule="auto"/>
        <w:ind w:left="840"/>
        <w:jc w:val="both"/>
        <w:rPr>
          <w:rFonts w:ascii="Times New Roman" w:hAnsi="Times New Roman" w:cs="Times New Roman"/>
          <w:bCs/>
          <w:color w:val="000000"/>
          <w:sz w:val="24"/>
          <w:szCs w:val="24"/>
        </w:rPr>
      </w:pPr>
      <w:r w:rsidRPr="00D45AA3">
        <w:rPr>
          <w:rFonts w:ascii="Times New Roman" w:hAnsi="Times New Roman" w:cs="Times New Roman"/>
          <w:bCs/>
          <w:color w:val="000000"/>
          <w:sz w:val="24"/>
          <w:szCs w:val="24"/>
        </w:rPr>
        <w:t>b</w:t>
      </w:r>
      <w:r w:rsidRPr="00D45AA3">
        <w:rPr>
          <w:rFonts w:ascii="Times New Roman" w:hAnsi="Times New Roman" w:cs="Times New Roman"/>
          <w:bCs/>
          <w:color w:val="000000"/>
          <w:sz w:val="24"/>
          <w:szCs w:val="24"/>
          <w:vertAlign w:val="subscript"/>
        </w:rPr>
        <w:t xml:space="preserve">1 </w:t>
      </w:r>
      <w:r w:rsidRPr="00D45AA3">
        <w:rPr>
          <w:rFonts w:ascii="Times New Roman" w:hAnsi="Times New Roman" w:cs="Times New Roman"/>
          <w:bCs/>
          <w:color w:val="000000"/>
          <w:sz w:val="24"/>
          <w:szCs w:val="24"/>
        </w:rPr>
        <w:t>- b</w:t>
      </w:r>
      <w:r w:rsidRPr="00D45AA3">
        <w:rPr>
          <w:rFonts w:ascii="Times New Roman" w:hAnsi="Times New Roman" w:cs="Times New Roman"/>
          <w:bCs/>
          <w:color w:val="000000"/>
          <w:sz w:val="24"/>
          <w:szCs w:val="24"/>
          <w:vertAlign w:val="subscript"/>
        </w:rPr>
        <w:t xml:space="preserve">n </w:t>
      </w:r>
      <w:r w:rsidRPr="00D45AA3">
        <w:rPr>
          <w:rFonts w:ascii="Times New Roman" w:hAnsi="Times New Roman" w:cs="Times New Roman"/>
          <w:bCs/>
          <w:color w:val="000000"/>
          <w:sz w:val="24"/>
          <w:szCs w:val="24"/>
        </w:rPr>
        <w:t>=</w:t>
      </w:r>
      <w:r w:rsidRPr="00D45AA3">
        <w:rPr>
          <w:rFonts w:ascii="Times New Roman" w:hAnsi="Times New Roman" w:cs="Times New Roman"/>
          <w:bCs/>
          <w:color w:val="000000"/>
          <w:sz w:val="24"/>
          <w:szCs w:val="24"/>
          <w:vertAlign w:val="subscript"/>
        </w:rPr>
        <w:t xml:space="preserve"> </w:t>
      </w:r>
      <w:r w:rsidRPr="00D45AA3">
        <w:rPr>
          <w:rFonts w:ascii="Times New Roman" w:hAnsi="Times New Roman" w:cs="Times New Roman"/>
          <w:bCs/>
          <w:color w:val="000000"/>
          <w:sz w:val="24"/>
          <w:szCs w:val="24"/>
        </w:rPr>
        <w:t>Regression Coefficients</w:t>
      </w:r>
      <w:r w:rsidRPr="00D45AA3">
        <w:rPr>
          <w:rFonts w:ascii="Times New Roman" w:hAnsi="Times New Roman" w:cs="Times New Roman"/>
          <w:bCs/>
          <w:color w:val="000000"/>
          <w:sz w:val="24"/>
          <w:szCs w:val="24"/>
        </w:rPr>
        <w:tab/>
      </w:r>
    </w:p>
    <w:p w14:paraId="1C4582C8"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lastRenderedPageBreak/>
        <w:t>X</w:t>
      </w:r>
      <w:r w:rsidRPr="00D45AA3">
        <w:rPr>
          <w:rFonts w:ascii="Times New Roman" w:hAnsi="Times New Roman" w:cs="Times New Roman"/>
          <w:color w:val="000000"/>
          <w:sz w:val="24"/>
          <w:szCs w:val="24"/>
          <w:vertAlign w:val="subscript"/>
        </w:rPr>
        <w:t>1</w:t>
      </w:r>
      <w:r w:rsidRPr="00D45AA3">
        <w:rPr>
          <w:rFonts w:ascii="Times New Roman" w:hAnsi="Times New Roman" w:cs="Times New Roman"/>
          <w:color w:val="000000"/>
          <w:sz w:val="24"/>
          <w:szCs w:val="24"/>
        </w:rPr>
        <w:t xml:space="preserve"> = Age of respondents (Years)</w:t>
      </w:r>
    </w:p>
    <w:p w14:paraId="31B7054E"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2</w:t>
      </w:r>
      <w:r w:rsidRPr="00D45AA3">
        <w:rPr>
          <w:rFonts w:ascii="Times New Roman" w:hAnsi="Times New Roman" w:cs="Times New Roman"/>
          <w:color w:val="000000"/>
          <w:sz w:val="24"/>
          <w:szCs w:val="24"/>
        </w:rPr>
        <w:t xml:space="preserve"> = Sex (1 if male, 0 if female)</w:t>
      </w:r>
    </w:p>
    <w:p w14:paraId="55534239" w14:textId="77777777" w:rsidR="00A50AEA" w:rsidRPr="00D45AA3" w:rsidRDefault="00A50AEA" w:rsidP="00D45AA3">
      <w:pPr>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3</w:t>
      </w:r>
      <w:r w:rsidRPr="00D45AA3">
        <w:rPr>
          <w:rFonts w:ascii="Times New Roman" w:hAnsi="Times New Roman" w:cs="Times New Roman"/>
          <w:color w:val="000000"/>
          <w:sz w:val="24"/>
          <w:szCs w:val="24"/>
        </w:rPr>
        <w:t xml:space="preserve"> = Marital status (Married = 1; Single =0)</w:t>
      </w:r>
    </w:p>
    <w:p w14:paraId="76206A15" w14:textId="77777777" w:rsidR="00A50AEA" w:rsidRPr="00D45AA3" w:rsidRDefault="00A50AEA" w:rsidP="00D45AA3">
      <w:pPr>
        <w:pStyle w:val="Default"/>
        <w:ind w:left="840"/>
        <w:jc w:val="both"/>
        <w:rPr>
          <w:rFonts w:ascii="Times New Roman" w:hAnsi="Times New Roman" w:cs="Times New Roman"/>
        </w:rPr>
      </w:pPr>
      <w:r w:rsidRPr="00D45AA3">
        <w:rPr>
          <w:rFonts w:ascii="Times New Roman" w:hAnsi="Times New Roman" w:cs="Times New Roman"/>
        </w:rPr>
        <w:t>X</w:t>
      </w:r>
      <w:r w:rsidRPr="00D45AA3">
        <w:rPr>
          <w:rFonts w:ascii="Times New Roman" w:hAnsi="Times New Roman" w:cs="Times New Roman"/>
          <w:vertAlign w:val="subscript"/>
        </w:rPr>
        <w:t>4</w:t>
      </w:r>
      <w:r w:rsidRPr="00D45AA3">
        <w:rPr>
          <w:rFonts w:ascii="Times New Roman" w:hAnsi="Times New Roman" w:cs="Times New Roman"/>
        </w:rPr>
        <w:t xml:space="preserve"> = Household size (number of persons)</w:t>
      </w:r>
    </w:p>
    <w:p w14:paraId="54929E9D" w14:textId="77777777" w:rsidR="00A50AEA" w:rsidRPr="00D45AA3" w:rsidRDefault="00A50AEA" w:rsidP="00D45AA3">
      <w:pPr>
        <w:pStyle w:val="Default"/>
        <w:ind w:left="840"/>
        <w:jc w:val="both"/>
        <w:rPr>
          <w:rFonts w:ascii="Times New Roman" w:hAnsi="Times New Roman" w:cs="Times New Roman"/>
        </w:rPr>
      </w:pPr>
      <w:r w:rsidRPr="00D45AA3">
        <w:rPr>
          <w:rFonts w:ascii="Times New Roman" w:hAnsi="Times New Roman" w:cs="Times New Roman"/>
        </w:rPr>
        <w:t>X</w:t>
      </w:r>
      <w:r w:rsidRPr="00D45AA3">
        <w:rPr>
          <w:rFonts w:ascii="Times New Roman" w:hAnsi="Times New Roman" w:cs="Times New Roman"/>
          <w:vertAlign w:val="subscript"/>
        </w:rPr>
        <w:t>5</w:t>
      </w:r>
      <w:r w:rsidRPr="00D45AA3">
        <w:rPr>
          <w:rFonts w:ascii="Times New Roman" w:hAnsi="Times New Roman" w:cs="Times New Roman"/>
        </w:rPr>
        <w:t xml:space="preserve"> = Level of Education (Years of formal education)</w:t>
      </w:r>
    </w:p>
    <w:p w14:paraId="17DBD7F6"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6</w:t>
      </w:r>
      <w:r w:rsidRPr="00D45AA3">
        <w:rPr>
          <w:rFonts w:ascii="Times New Roman" w:hAnsi="Times New Roman" w:cs="Times New Roman"/>
          <w:color w:val="000000"/>
          <w:sz w:val="24"/>
          <w:szCs w:val="24"/>
        </w:rPr>
        <w:t xml:space="preserve"> = Farming Experience (Measured in Years)</w:t>
      </w:r>
    </w:p>
    <w:p w14:paraId="67F8B38F"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7</w:t>
      </w:r>
      <w:r w:rsidRPr="00D45AA3">
        <w:rPr>
          <w:rFonts w:ascii="Times New Roman" w:hAnsi="Times New Roman" w:cs="Times New Roman"/>
          <w:color w:val="000000"/>
          <w:sz w:val="24"/>
          <w:szCs w:val="24"/>
        </w:rPr>
        <w:t xml:space="preserve"> = Farm size (Measured in Hectares)</w:t>
      </w:r>
    </w:p>
    <w:p w14:paraId="4B0D61D2"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8</w:t>
      </w:r>
      <w:r w:rsidRPr="00D45AA3">
        <w:rPr>
          <w:rFonts w:ascii="Times New Roman" w:hAnsi="Times New Roman" w:cs="Times New Roman"/>
          <w:color w:val="000000"/>
          <w:sz w:val="24"/>
          <w:szCs w:val="24"/>
        </w:rPr>
        <w:t>= Annual Income (Naira)</w:t>
      </w:r>
    </w:p>
    <w:p w14:paraId="5B6E8C34"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9</w:t>
      </w:r>
      <w:r w:rsidRPr="00D45AA3">
        <w:rPr>
          <w:rFonts w:ascii="Times New Roman" w:hAnsi="Times New Roman" w:cs="Times New Roman"/>
          <w:color w:val="000000"/>
          <w:sz w:val="24"/>
          <w:szCs w:val="24"/>
        </w:rPr>
        <w:t xml:space="preserve">= Contact with Extension Agent </w:t>
      </w:r>
      <w:r w:rsidRPr="00D45AA3">
        <w:rPr>
          <w:rFonts w:ascii="Times New Roman" w:hAnsi="Times New Roman" w:cs="Times New Roman"/>
          <w:bCs/>
          <w:color w:val="000000"/>
          <w:sz w:val="24"/>
          <w:szCs w:val="24"/>
        </w:rPr>
        <w:t>(dummy variables,1=yes, 0=No</w:t>
      </w:r>
      <w:r w:rsidRPr="00D45AA3">
        <w:rPr>
          <w:rFonts w:ascii="Times New Roman" w:hAnsi="Times New Roman" w:cs="Times New Roman"/>
          <w:color w:val="000000"/>
          <w:sz w:val="24"/>
          <w:szCs w:val="24"/>
        </w:rPr>
        <w:t xml:space="preserve">) </w:t>
      </w:r>
    </w:p>
    <w:p w14:paraId="3B059BB4"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10</w:t>
      </w:r>
      <w:r w:rsidRPr="00D45AA3">
        <w:rPr>
          <w:rFonts w:ascii="Times New Roman" w:hAnsi="Times New Roman" w:cs="Times New Roman"/>
          <w:color w:val="000000"/>
          <w:sz w:val="24"/>
          <w:szCs w:val="24"/>
        </w:rPr>
        <w:t>= Frequency of contact (Number of times visited by Ext. Agent)</w:t>
      </w:r>
    </w:p>
    <w:p w14:paraId="6133290C"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11</w:t>
      </w:r>
      <w:r w:rsidRPr="00D45AA3">
        <w:rPr>
          <w:rFonts w:ascii="Times New Roman" w:hAnsi="Times New Roman" w:cs="Times New Roman"/>
          <w:color w:val="000000"/>
          <w:sz w:val="24"/>
          <w:szCs w:val="24"/>
        </w:rPr>
        <w:t xml:space="preserve">= Membership of Association </w:t>
      </w:r>
      <w:r w:rsidRPr="00D45AA3">
        <w:rPr>
          <w:rFonts w:ascii="Times New Roman" w:hAnsi="Times New Roman" w:cs="Times New Roman"/>
          <w:bCs/>
          <w:color w:val="000000"/>
          <w:sz w:val="24"/>
          <w:szCs w:val="24"/>
        </w:rPr>
        <w:t>(dummy variables,1=yes, 0=No</w:t>
      </w:r>
      <w:r w:rsidRPr="00D45AA3">
        <w:rPr>
          <w:rFonts w:ascii="Times New Roman" w:hAnsi="Times New Roman" w:cs="Times New Roman"/>
          <w:color w:val="000000"/>
          <w:sz w:val="24"/>
          <w:szCs w:val="24"/>
        </w:rPr>
        <w:t>)</w:t>
      </w:r>
    </w:p>
    <w:p w14:paraId="02BA9757" w14:textId="77777777" w:rsidR="00A50AEA" w:rsidRPr="00D45AA3" w:rsidRDefault="00A50AEA" w:rsidP="00D45AA3">
      <w:pPr>
        <w:autoSpaceDE w:val="0"/>
        <w:autoSpaceDN w:val="0"/>
        <w:adjustRightInd w:val="0"/>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X</w:t>
      </w:r>
      <w:r w:rsidRPr="00D45AA3">
        <w:rPr>
          <w:rFonts w:ascii="Times New Roman" w:hAnsi="Times New Roman" w:cs="Times New Roman"/>
          <w:color w:val="000000"/>
          <w:sz w:val="24"/>
          <w:szCs w:val="24"/>
          <w:vertAlign w:val="subscript"/>
        </w:rPr>
        <w:t>12</w:t>
      </w:r>
      <w:r w:rsidRPr="00D45AA3">
        <w:rPr>
          <w:rFonts w:ascii="Times New Roman" w:hAnsi="Times New Roman" w:cs="Times New Roman"/>
          <w:color w:val="000000"/>
          <w:sz w:val="24"/>
          <w:szCs w:val="24"/>
        </w:rPr>
        <w:t xml:space="preserve">= Access to Credit </w:t>
      </w:r>
      <w:r w:rsidRPr="00D45AA3">
        <w:rPr>
          <w:rFonts w:ascii="Times New Roman" w:hAnsi="Times New Roman" w:cs="Times New Roman"/>
          <w:bCs/>
          <w:color w:val="000000"/>
          <w:sz w:val="24"/>
          <w:szCs w:val="24"/>
        </w:rPr>
        <w:t>(dummy variables,1=yes, 0=No</w:t>
      </w:r>
      <w:r w:rsidRPr="00D45AA3">
        <w:rPr>
          <w:rFonts w:ascii="Times New Roman" w:hAnsi="Times New Roman" w:cs="Times New Roman"/>
          <w:color w:val="000000"/>
          <w:sz w:val="24"/>
          <w:szCs w:val="24"/>
        </w:rPr>
        <w:t>)</w:t>
      </w:r>
    </w:p>
    <w:p w14:paraId="4B4CA03F" w14:textId="77777777" w:rsidR="00A50AEA" w:rsidRPr="00D45AA3" w:rsidRDefault="00A50AEA" w:rsidP="00D45AA3">
      <w:pPr>
        <w:tabs>
          <w:tab w:val="left" w:pos="5434"/>
        </w:tabs>
        <w:spacing w:after="0" w:line="240" w:lineRule="auto"/>
        <w:ind w:left="84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U = Stochastic error term.</w:t>
      </w:r>
    </w:p>
    <w:p w14:paraId="55AC8135" w14:textId="77777777" w:rsidR="00A50AEA" w:rsidRPr="00D45AA3" w:rsidRDefault="00A50AEA" w:rsidP="00A50AEA">
      <w:pPr>
        <w:tabs>
          <w:tab w:val="left" w:pos="5434"/>
        </w:tabs>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b/>
      </w:r>
    </w:p>
    <w:p w14:paraId="55E5A372" w14:textId="77777777" w:rsidR="00A50AEA" w:rsidRPr="00D45AA3" w:rsidRDefault="00A50AEA" w:rsidP="00A50AEA">
      <w:pPr>
        <w:pStyle w:val="Heading2"/>
        <w:spacing w:after="0" w:line="276" w:lineRule="auto"/>
      </w:pPr>
      <w:bookmarkStart w:id="10" w:name="_Toc220671254"/>
      <w:r w:rsidRPr="00D45AA3">
        <w:t>RESULTS AND DISCUSSION</w:t>
      </w:r>
      <w:bookmarkEnd w:id="10"/>
    </w:p>
    <w:p w14:paraId="65BC3A68" w14:textId="47F74393" w:rsidR="00A50AEA" w:rsidRPr="00D45AA3" w:rsidRDefault="00A50AEA" w:rsidP="00D45AA3">
      <w:pPr>
        <w:pStyle w:val="Heading2"/>
        <w:numPr>
          <w:ilvl w:val="0"/>
          <w:numId w:val="40"/>
        </w:numPr>
        <w:spacing w:after="0" w:line="240" w:lineRule="auto"/>
      </w:pPr>
      <w:bookmarkStart w:id="11" w:name="_Toc220671255"/>
      <w:r w:rsidRPr="00D45AA3">
        <w:t>Socioeconomic Characteristics of Respondents</w:t>
      </w:r>
      <w:bookmarkEnd w:id="11"/>
    </w:p>
    <w:p w14:paraId="01199A80" w14:textId="58DB6603" w:rsidR="00A50AEA" w:rsidRPr="00D45AA3" w:rsidRDefault="00A50AEA" w:rsidP="00A50AEA">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The result in table 2 reveals that majority (71.4%) of the respondents were within the age group of 28-57 years with a mean of 43 years</w:t>
      </w:r>
      <w:r w:rsidRPr="00D45AA3">
        <w:rPr>
          <w:rFonts w:ascii="Times New Roman" w:hAnsi="Times New Roman" w:cs="Times New Roman"/>
          <w:iCs/>
          <w:color w:val="000000"/>
          <w:sz w:val="24"/>
          <w:szCs w:val="24"/>
        </w:rPr>
        <w:t xml:space="preserve">. The fact that the small-scale rice farmers were generally in their middle years and in a stage of active, productive, and economic viability suggests that this could have motivated them to utilize ICTs. </w:t>
      </w:r>
      <w:r w:rsidRPr="00D45AA3">
        <w:rPr>
          <w:rFonts w:ascii="Times New Roman" w:eastAsia="TimesNewRomanPSMT" w:hAnsi="Times New Roman" w:cs="Times New Roman"/>
          <w:color w:val="000000"/>
          <w:sz w:val="24"/>
          <w:szCs w:val="24"/>
        </w:rPr>
        <w:t xml:space="preserve">This finding </w:t>
      </w:r>
      <w:r w:rsidR="00D45AA3" w:rsidRPr="00D45AA3">
        <w:rPr>
          <w:rFonts w:ascii="Times New Roman" w:eastAsia="TimesNewRomanPSMT" w:hAnsi="Times New Roman" w:cs="Times New Roman"/>
          <w:color w:val="000000"/>
          <w:sz w:val="24"/>
          <w:szCs w:val="24"/>
        </w:rPr>
        <w:t>corroborates</w:t>
      </w:r>
      <w:r w:rsidRPr="00D45AA3">
        <w:rPr>
          <w:rFonts w:ascii="Times New Roman" w:eastAsia="TimesNewRomanPSMT" w:hAnsi="Times New Roman" w:cs="Times New Roman"/>
          <w:color w:val="000000"/>
          <w:sz w:val="24"/>
          <w:szCs w:val="24"/>
        </w:rPr>
        <w:t xml:space="preserve"> with Nuer (2018) who reports that ICT is considered to entice the youth to engage in agribusiness and make agriculture more attractive to them. The result also indicates that majority (</w:t>
      </w:r>
      <w:r w:rsidRPr="00D45AA3">
        <w:rPr>
          <w:rFonts w:ascii="Times New Roman" w:hAnsi="Times New Roman" w:cs="Times New Roman"/>
          <w:color w:val="000000"/>
          <w:sz w:val="24"/>
          <w:szCs w:val="24"/>
        </w:rPr>
        <w:t xml:space="preserve">67.0%) of the respondents were male, while one-third (33.0%) were female. This implies that men were found to be more active participants than their female counterpart in the use of ICTs for farming in the study area. This concurs with the result of Machina and </w:t>
      </w:r>
      <w:proofErr w:type="spellStart"/>
      <w:r w:rsidRPr="00D45AA3">
        <w:rPr>
          <w:rFonts w:ascii="Times New Roman" w:hAnsi="Times New Roman" w:cs="Times New Roman"/>
          <w:color w:val="000000"/>
          <w:sz w:val="24"/>
          <w:szCs w:val="24"/>
        </w:rPr>
        <w:t>Lubungu</w:t>
      </w:r>
      <w:proofErr w:type="spellEnd"/>
      <w:r w:rsidRPr="00D45AA3">
        <w:rPr>
          <w:rFonts w:ascii="Times New Roman" w:hAnsi="Times New Roman" w:cs="Times New Roman"/>
          <w:color w:val="000000"/>
          <w:sz w:val="24"/>
          <w:szCs w:val="24"/>
        </w:rPr>
        <w:t xml:space="preserve"> (2018) who reported that male-headed households have higher access to productive resources and information that increases their chances of using ICTs in farming. </w:t>
      </w:r>
    </w:p>
    <w:p w14:paraId="4E48D77F" w14:textId="77777777" w:rsidR="00A50AEA" w:rsidRPr="00D45AA3" w:rsidRDefault="00A50AEA" w:rsidP="00A50AEA">
      <w:pPr>
        <w:spacing w:after="0" w:line="240" w:lineRule="auto"/>
        <w:jc w:val="both"/>
        <w:rPr>
          <w:rFonts w:ascii="Times New Roman" w:hAnsi="Times New Roman" w:cs="Times New Roman"/>
          <w:color w:val="000000"/>
          <w:sz w:val="24"/>
          <w:szCs w:val="24"/>
        </w:rPr>
      </w:pPr>
    </w:p>
    <w:p w14:paraId="5B80096A"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The result further showed that majority (84.4%) of the respondents were married, while 15.6% were single. This implies that more married persons are more disposed towards using ICTs in small-scale rice production in the study area. This may be attributed to their need to stay in touch and communicate more.</w:t>
      </w:r>
      <w:r w:rsidRPr="00D45AA3">
        <w:rPr>
          <w:rFonts w:ascii="Times New Roman" w:hAnsi="Times New Roman" w:cs="Times New Roman"/>
          <w:color w:val="FF0000"/>
          <w:sz w:val="24"/>
          <w:szCs w:val="24"/>
        </w:rPr>
        <w:t xml:space="preserve"> </w:t>
      </w:r>
      <w:r w:rsidRPr="00D45AA3">
        <w:rPr>
          <w:rFonts w:ascii="Times New Roman" w:hAnsi="Times New Roman" w:cs="Times New Roman"/>
          <w:color w:val="000000"/>
          <w:sz w:val="24"/>
          <w:szCs w:val="24"/>
        </w:rPr>
        <w:t>This is in tandem with the findings of</w:t>
      </w:r>
      <w:r w:rsidRPr="00D45AA3">
        <w:rPr>
          <w:rFonts w:ascii="Times New Roman" w:hAnsi="Times New Roman" w:cs="Times New Roman"/>
          <w:sz w:val="24"/>
          <w:szCs w:val="24"/>
        </w:rPr>
        <w:t xml:space="preserve"> </w:t>
      </w:r>
      <w:proofErr w:type="spellStart"/>
      <w:r w:rsidRPr="00D45AA3">
        <w:rPr>
          <w:rFonts w:ascii="Times New Roman" w:hAnsi="Times New Roman" w:cs="Times New Roman"/>
          <w:sz w:val="24"/>
          <w:szCs w:val="24"/>
        </w:rPr>
        <w:t>Nwokoro</w:t>
      </w:r>
      <w:proofErr w:type="spellEnd"/>
      <w:r w:rsidRPr="00D45AA3">
        <w:rPr>
          <w:rFonts w:ascii="Times New Roman" w:hAnsi="Times New Roman" w:cs="Times New Roman"/>
          <w:sz w:val="24"/>
          <w:szCs w:val="24"/>
        </w:rPr>
        <w:t xml:space="preserve"> and Chima, (2017) that larger percentage of married persons could be attributed to the higher patriarchal orientation in rural settings. Which tends to give married individuals an edge over unmarried ones such that unmarried men and women are denied some entitlements to rural assets like land and livestock which constitute essentials of their livelihood.</w:t>
      </w:r>
      <w:r w:rsidRPr="00D45AA3">
        <w:rPr>
          <w:rFonts w:ascii="Times New Roman" w:hAnsi="Times New Roman" w:cs="Times New Roman"/>
          <w:color w:val="000000"/>
          <w:sz w:val="24"/>
          <w:szCs w:val="24"/>
        </w:rPr>
        <w:t xml:space="preserve"> The mean household size was 9 persons. This shows that respondents had household above the national average of 5 persons according to (Kassie 2017). The implication of majority (71.7%) of the respondents having 1-10 persons in their households is that the varied ICTs skills could be employed. This is in line with the findings (Njuguna </w:t>
      </w:r>
      <w:r w:rsidRPr="00D45AA3">
        <w:rPr>
          <w:rFonts w:ascii="Times New Roman" w:hAnsi="Times New Roman" w:cs="Times New Roman"/>
          <w:i/>
          <w:iCs/>
          <w:color w:val="000000"/>
          <w:sz w:val="24"/>
          <w:szCs w:val="24"/>
        </w:rPr>
        <w:t xml:space="preserve">et al., </w:t>
      </w:r>
      <w:r w:rsidRPr="00D45AA3">
        <w:rPr>
          <w:rFonts w:ascii="Times New Roman" w:hAnsi="Times New Roman" w:cs="Times New Roman"/>
          <w:color w:val="000000"/>
          <w:sz w:val="24"/>
          <w:szCs w:val="24"/>
        </w:rPr>
        <w:t xml:space="preserve">2015) that families with higher household sizes have the likelihood of adopting improved farming practices since they are believed to have adequate </w:t>
      </w:r>
      <w:proofErr w:type="spellStart"/>
      <w:r w:rsidRPr="00D45AA3">
        <w:rPr>
          <w:rFonts w:ascii="Times New Roman" w:hAnsi="Times New Roman" w:cs="Times New Roman"/>
          <w:color w:val="000000"/>
          <w:sz w:val="24"/>
          <w:szCs w:val="24"/>
        </w:rPr>
        <w:t>labour</w:t>
      </w:r>
      <w:proofErr w:type="spellEnd"/>
      <w:r w:rsidRPr="00D45AA3">
        <w:rPr>
          <w:rFonts w:ascii="Times New Roman" w:hAnsi="Times New Roman" w:cs="Times New Roman"/>
          <w:color w:val="000000"/>
          <w:sz w:val="24"/>
          <w:szCs w:val="24"/>
        </w:rPr>
        <w:t xml:space="preserve"> for farming activities and can share new farming skills which any member of the household has acquired. </w:t>
      </w:r>
    </w:p>
    <w:p w14:paraId="447BC47D" w14:textId="77777777" w:rsidR="00D45AA3" w:rsidRPr="00D45AA3" w:rsidRDefault="00D45AA3" w:rsidP="00A50AEA">
      <w:pPr>
        <w:autoSpaceDE w:val="0"/>
        <w:autoSpaceDN w:val="0"/>
        <w:adjustRightInd w:val="0"/>
        <w:spacing w:after="0" w:line="240" w:lineRule="auto"/>
        <w:jc w:val="both"/>
        <w:rPr>
          <w:rFonts w:ascii="Times New Roman" w:hAnsi="Times New Roman" w:cs="Times New Roman"/>
          <w:color w:val="000000"/>
          <w:sz w:val="24"/>
          <w:szCs w:val="24"/>
        </w:rPr>
      </w:pPr>
    </w:p>
    <w:p w14:paraId="59F60A7D"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The results on educational status shows that majority (70.8%) of the respondents had formal education. This implies most respondents were literate and can therefore grasp and adopt productive information disseminated via ICTs for various agricultural and livelihood </w:t>
      </w:r>
      <w:r w:rsidRPr="00D45AA3">
        <w:rPr>
          <w:rFonts w:ascii="Times New Roman" w:hAnsi="Times New Roman" w:cs="Times New Roman"/>
          <w:color w:val="000000"/>
          <w:sz w:val="24"/>
          <w:szCs w:val="24"/>
        </w:rPr>
        <w:lastRenderedPageBreak/>
        <w:t xml:space="preserve">activities. </w:t>
      </w:r>
      <w:r w:rsidRPr="00D45AA3">
        <w:rPr>
          <w:rFonts w:ascii="Times New Roman" w:eastAsia="TimesNewRomanPSMT" w:hAnsi="Times New Roman" w:cs="Times New Roman"/>
          <w:color w:val="000000"/>
          <w:sz w:val="24"/>
          <w:szCs w:val="24"/>
        </w:rPr>
        <w:t xml:space="preserve">This finding is in agreement with position put forward by Zhuang and </w:t>
      </w:r>
      <w:proofErr w:type="spellStart"/>
      <w:r w:rsidRPr="00D45AA3">
        <w:rPr>
          <w:rFonts w:ascii="Times New Roman" w:eastAsia="TimesNewRomanPSMT" w:hAnsi="Times New Roman" w:cs="Times New Roman"/>
          <w:color w:val="000000"/>
          <w:sz w:val="24"/>
          <w:szCs w:val="24"/>
        </w:rPr>
        <w:t>Naminse</w:t>
      </w:r>
      <w:proofErr w:type="spellEnd"/>
      <w:r w:rsidRPr="00D45AA3">
        <w:rPr>
          <w:rFonts w:ascii="Times New Roman" w:eastAsia="TimesNewRomanPSMT" w:hAnsi="Times New Roman" w:cs="Times New Roman"/>
          <w:color w:val="000000"/>
          <w:sz w:val="24"/>
          <w:szCs w:val="24"/>
        </w:rPr>
        <w:t xml:space="preserve"> (2018) that education and technical training are important variables that could enhance farmers' use of ICT to boost their production and allow people to adapt more easily to both social and technical changes. However, the result </w:t>
      </w:r>
      <w:r w:rsidRPr="00D45AA3">
        <w:rPr>
          <w:rFonts w:ascii="Times New Roman" w:hAnsi="Times New Roman" w:cs="Times New Roman"/>
          <w:color w:val="000000"/>
          <w:sz w:val="24"/>
          <w:szCs w:val="24"/>
        </w:rPr>
        <w:t xml:space="preserve">(70.8%) on education aligns with the findings of </w:t>
      </w:r>
      <w:r w:rsidRPr="00D45AA3">
        <w:rPr>
          <w:rFonts w:ascii="Times New Roman" w:eastAsia="TimesNewRomanPSMT" w:hAnsi="Times New Roman" w:cs="Times New Roman"/>
          <w:sz w:val="24"/>
          <w:szCs w:val="24"/>
        </w:rPr>
        <w:t xml:space="preserve">Gautam and Andersen (2017), and Igwe (2018) </w:t>
      </w:r>
      <w:r w:rsidRPr="00D45AA3">
        <w:rPr>
          <w:rFonts w:ascii="Times New Roman" w:hAnsi="Times New Roman" w:cs="Times New Roman"/>
          <w:sz w:val="24"/>
          <w:szCs w:val="24"/>
        </w:rPr>
        <w:t>who observed similar results.</w:t>
      </w:r>
    </w:p>
    <w:p w14:paraId="4EFD353A" w14:textId="77777777" w:rsidR="00A50AEA" w:rsidRPr="00D45AA3" w:rsidRDefault="00A50AEA" w:rsidP="00A50AEA">
      <w:pPr>
        <w:pStyle w:val="Default"/>
        <w:jc w:val="both"/>
        <w:rPr>
          <w:rFonts w:ascii="Times New Roman" w:eastAsia="TimesNewRomanPSMT" w:hAnsi="Times New Roman" w:cs="Times New Roman"/>
        </w:rPr>
      </w:pPr>
    </w:p>
    <w:p w14:paraId="62EFC769"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eastAsia="TimesNewRomanPSMT" w:hAnsi="Times New Roman" w:cs="Times New Roman"/>
          <w:color w:val="000000"/>
          <w:sz w:val="24"/>
          <w:szCs w:val="24"/>
        </w:rPr>
        <w:t xml:space="preserve">Furthermore, the average years of farming experience was 15 years. This implies that respondents have gained reasonable number of years in rice farming that and can be said to have acquired the wherewithal to support production that can allow for effective utilization of the benefits of new technologies to improve their socioeconomic lives in the study area. </w:t>
      </w:r>
      <w:r w:rsidRPr="00D45AA3">
        <w:rPr>
          <w:rFonts w:ascii="Times New Roman" w:hAnsi="Times New Roman" w:cs="Times New Roman"/>
          <w:color w:val="000000"/>
          <w:sz w:val="24"/>
          <w:szCs w:val="24"/>
        </w:rPr>
        <w:t xml:space="preserve">This assertion is amplified by </w:t>
      </w:r>
      <w:proofErr w:type="spellStart"/>
      <w:r w:rsidRPr="00D45AA3">
        <w:rPr>
          <w:rFonts w:ascii="Times New Roman" w:hAnsi="Times New Roman" w:cs="Times New Roman"/>
          <w:color w:val="000000"/>
          <w:sz w:val="24"/>
          <w:szCs w:val="24"/>
        </w:rPr>
        <w:t>Onemolease</w:t>
      </w:r>
      <w:proofErr w:type="spellEnd"/>
      <w:r w:rsidRPr="00D45AA3">
        <w:rPr>
          <w:rFonts w:ascii="Times New Roman" w:hAnsi="Times New Roman" w:cs="Times New Roman"/>
          <w:color w:val="000000"/>
          <w:sz w:val="24"/>
          <w:szCs w:val="24"/>
        </w:rPr>
        <w:t xml:space="preserve"> </w:t>
      </w:r>
      <w:r w:rsidRPr="00D45AA3">
        <w:rPr>
          <w:rFonts w:ascii="Times New Roman" w:hAnsi="Times New Roman" w:cs="Times New Roman"/>
          <w:i/>
          <w:color w:val="000000"/>
          <w:sz w:val="24"/>
          <w:szCs w:val="24"/>
        </w:rPr>
        <w:t>et al.,</w:t>
      </w:r>
      <w:r w:rsidRPr="00D45AA3">
        <w:rPr>
          <w:rFonts w:ascii="Times New Roman" w:hAnsi="Times New Roman" w:cs="Times New Roman"/>
          <w:color w:val="000000"/>
          <w:sz w:val="24"/>
          <w:szCs w:val="24"/>
        </w:rPr>
        <w:t xml:space="preserve"> (2021), who opined that such experience impacts farmers’ managerial know-how and productivity. The result on age of experience agrees with the finding of </w:t>
      </w:r>
      <w:r w:rsidRPr="00D45AA3">
        <w:rPr>
          <w:rFonts w:ascii="Times New Roman" w:hAnsi="Times New Roman" w:cs="Times New Roman"/>
          <w:sz w:val="24"/>
          <w:szCs w:val="24"/>
        </w:rPr>
        <w:t>Titilope (2017)</w:t>
      </w:r>
      <w:r w:rsidRPr="00D45AA3">
        <w:rPr>
          <w:rFonts w:ascii="Times New Roman" w:hAnsi="Times New Roman" w:cs="Times New Roman"/>
          <w:sz w:val="23"/>
          <w:szCs w:val="23"/>
        </w:rPr>
        <w:t xml:space="preserve"> </w:t>
      </w:r>
      <w:r w:rsidRPr="00D45AA3">
        <w:rPr>
          <w:rFonts w:ascii="Times New Roman" w:hAnsi="Times New Roman" w:cs="Times New Roman"/>
          <w:color w:val="000000"/>
          <w:sz w:val="24"/>
          <w:szCs w:val="24"/>
        </w:rPr>
        <w:t xml:space="preserve">who reported similar mean. The result further reveals a mean farm size of 1.5 hectares, implying that majority of the respondents are small-scale rice farmers. This corroborated with the report of Thomas </w:t>
      </w:r>
      <w:r w:rsidRPr="00D45AA3">
        <w:rPr>
          <w:rFonts w:ascii="Times New Roman" w:hAnsi="Times New Roman" w:cs="Times New Roman"/>
          <w:i/>
          <w:color w:val="000000"/>
          <w:sz w:val="24"/>
          <w:szCs w:val="24"/>
        </w:rPr>
        <w:t>et al.</w:t>
      </w:r>
      <w:r w:rsidRPr="00D45AA3">
        <w:rPr>
          <w:rFonts w:ascii="Times New Roman" w:hAnsi="Times New Roman" w:cs="Times New Roman"/>
          <w:color w:val="000000"/>
          <w:sz w:val="24"/>
          <w:szCs w:val="24"/>
        </w:rPr>
        <w:t xml:space="preserve"> (2017) that farm size plays a critical role in adoption process of a new technology. Furthermore, the result showed that majority (65.6%) of the respondents had access to extension contact. This implies that the respondents were exposed to technical innovations that could enhance their farming practices for increase yield and income in the stud area. The result agrees with the report of </w:t>
      </w:r>
      <w:proofErr w:type="spellStart"/>
      <w:r w:rsidRPr="00D45AA3">
        <w:rPr>
          <w:rFonts w:ascii="Times New Roman" w:hAnsi="Times New Roman" w:cs="Times New Roman"/>
          <w:color w:val="000000"/>
          <w:sz w:val="24"/>
          <w:szCs w:val="24"/>
        </w:rPr>
        <w:t>Odoemenem</w:t>
      </w:r>
      <w:proofErr w:type="spellEnd"/>
      <w:r w:rsidRPr="00D45AA3">
        <w:rPr>
          <w:rFonts w:ascii="Times New Roman" w:hAnsi="Times New Roman" w:cs="Times New Roman"/>
          <w:color w:val="000000"/>
          <w:sz w:val="24"/>
          <w:szCs w:val="24"/>
        </w:rPr>
        <w:t xml:space="preserve"> and </w:t>
      </w:r>
      <w:proofErr w:type="spellStart"/>
      <w:r w:rsidRPr="00D45AA3">
        <w:rPr>
          <w:rFonts w:ascii="Times New Roman" w:hAnsi="Times New Roman" w:cs="Times New Roman"/>
          <w:color w:val="000000"/>
          <w:sz w:val="24"/>
          <w:szCs w:val="24"/>
        </w:rPr>
        <w:t>Obine</w:t>
      </w:r>
      <w:proofErr w:type="spellEnd"/>
      <w:r w:rsidRPr="00D45AA3">
        <w:rPr>
          <w:rFonts w:ascii="Times New Roman" w:hAnsi="Times New Roman" w:cs="Times New Roman"/>
          <w:i/>
          <w:iCs/>
          <w:color w:val="000000"/>
          <w:sz w:val="24"/>
          <w:szCs w:val="24"/>
        </w:rPr>
        <w:t xml:space="preserve"> </w:t>
      </w:r>
      <w:r w:rsidRPr="00D45AA3">
        <w:rPr>
          <w:rFonts w:ascii="Times New Roman" w:hAnsi="Times New Roman" w:cs="Times New Roman"/>
          <w:color w:val="000000"/>
          <w:sz w:val="24"/>
          <w:szCs w:val="24"/>
        </w:rPr>
        <w:t xml:space="preserve">(2015) that through extension visits, farmers are better informed about new technologies which could increase their productivity. </w:t>
      </w:r>
    </w:p>
    <w:p w14:paraId="23C20314" w14:textId="77777777" w:rsidR="00A50AEA" w:rsidRPr="00D45AA3" w:rsidRDefault="00A50AEA" w:rsidP="00A50AEA">
      <w:pPr>
        <w:spacing w:line="240" w:lineRule="auto"/>
        <w:jc w:val="both"/>
        <w:rPr>
          <w:rFonts w:ascii="Times New Roman" w:hAnsi="Times New Roman" w:cs="Times New Roman"/>
          <w:color w:val="000000"/>
          <w:sz w:val="24"/>
          <w:szCs w:val="24"/>
        </w:rPr>
      </w:pPr>
      <w:proofErr w:type="gramStart"/>
      <w:r w:rsidRPr="00D45AA3">
        <w:rPr>
          <w:rFonts w:ascii="Times New Roman" w:hAnsi="Times New Roman" w:cs="Times New Roman"/>
          <w:color w:val="000000"/>
          <w:sz w:val="24"/>
          <w:szCs w:val="24"/>
        </w:rPr>
        <w:t>Also</w:t>
      </w:r>
      <w:proofErr w:type="gramEnd"/>
      <w:r w:rsidRPr="00D45AA3">
        <w:rPr>
          <w:rFonts w:ascii="Times New Roman" w:hAnsi="Times New Roman" w:cs="Times New Roman"/>
          <w:color w:val="000000"/>
          <w:sz w:val="24"/>
          <w:szCs w:val="24"/>
        </w:rPr>
        <w:t xml:space="preserve"> the result on frequency of extension visit revealed that majority (61.3%) had monthly visitation by the extension workers.</w:t>
      </w:r>
      <w:r w:rsidRPr="00D45AA3">
        <w:rPr>
          <w:rFonts w:ascii="Times New Roman" w:hAnsi="Times New Roman" w:cs="Times New Roman"/>
          <w:sz w:val="24"/>
          <w:szCs w:val="24"/>
        </w:rPr>
        <w:t xml:space="preserve"> This suggests that a significant portion of the respondents use these interactions to increase their agricultural output in the study area. This is also in line with the findings of </w:t>
      </w:r>
      <w:proofErr w:type="spellStart"/>
      <w:r w:rsidRPr="00D45AA3">
        <w:rPr>
          <w:rFonts w:ascii="Times New Roman" w:hAnsi="Times New Roman" w:cs="Times New Roman"/>
          <w:sz w:val="24"/>
          <w:szCs w:val="24"/>
        </w:rPr>
        <w:t>Odoemenem</w:t>
      </w:r>
      <w:proofErr w:type="spellEnd"/>
      <w:r w:rsidRPr="00D45AA3">
        <w:rPr>
          <w:rFonts w:ascii="Times New Roman" w:hAnsi="Times New Roman" w:cs="Times New Roman"/>
          <w:sz w:val="24"/>
          <w:szCs w:val="24"/>
        </w:rPr>
        <w:t xml:space="preserve"> and </w:t>
      </w:r>
      <w:proofErr w:type="spellStart"/>
      <w:r w:rsidRPr="00D45AA3">
        <w:rPr>
          <w:rFonts w:ascii="Times New Roman" w:hAnsi="Times New Roman" w:cs="Times New Roman"/>
          <w:sz w:val="24"/>
          <w:szCs w:val="24"/>
        </w:rPr>
        <w:t>Obine</w:t>
      </w:r>
      <w:proofErr w:type="spellEnd"/>
      <w:r w:rsidRPr="00D45AA3">
        <w:rPr>
          <w:rFonts w:ascii="Times New Roman" w:hAnsi="Times New Roman" w:cs="Times New Roman"/>
          <w:sz w:val="24"/>
          <w:szCs w:val="24"/>
        </w:rPr>
        <w:t xml:space="preserve"> (2015), who noted that frequent meetings and extension contact between extension staff and farmers would inform and raise farmers' understanding of the possible benefits of enhanced agricultural technologies. Also, the result revealed that majority (91.0%) of the re</w:t>
      </w:r>
      <w:r w:rsidRPr="00D45AA3">
        <w:rPr>
          <w:rFonts w:ascii="Times New Roman" w:hAnsi="Times New Roman" w:cs="Times New Roman"/>
          <w:color w:val="000000"/>
          <w:sz w:val="24"/>
          <w:szCs w:val="24"/>
        </w:rPr>
        <w:t xml:space="preserve">spondents earned average of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41,274.03 monthly. This shows that the respondent's annual income was relatively low and that a household head with limited resources could prefer to spend money on necessities like food, healthcare costs, and school expenses rather than buying and maintaining ICT equipment like phones, computer hardware, and televisions. When their advantages are fully realized, ICTs are thought to increase farmers' revenue. This result is consistent with the findings of </w:t>
      </w:r>
      <w:proofErr w:type="spellStart"/>
      <w:r w:rsidRPr="00D45AA3">
        <w:rPr>
          <w:rFonts w:ascii="Times New Roman" w:hAnsi="Times New Roman" w:cs="Times New Roman"/>
          <w:color w:val="000000"/>
          <w:sz w:val="24"/>
          <w:szCs w:val="24"/>
        </w:rPr>
        <w:t>Chikaire</w:t>
      </w:r>
      <w:proofErr w:type="spellEnd"/>
      <w:r w:rsidRPr="00D45AA3">
        <w:rPr>
          <w:rFonts w:ascii="Times New Roman" w:hAnsi="Times New Roman" w:cs="Times New Roman"/>
          <w:color w:val="000000"/>
          <w:sz w:val="24"/>
          <w:szCs w:val="24"/>
        </w:rPr>
        <w:t xml:space="preserve"> </w:t>
      </w:r>
      <w:r w:rsidRPr="00D45AA3">
        <w:rPr>
          <w:rFonts w:ascii="Times New Roman" w:hAnsi="Times New Roman" w:cs="Times New Roman"/>
          <w:i/>
          <w:color w:val="000000"/>
          <w:sz w:val="24"/>
          <w:szCs w:val="24"/>
        </w:rPr>
        <w:t>et al.,</w:t>
      </w:r>
      <w:r w:rsidRPr="00D45AA3">
        <w:rPr>
          <w:rFonts w:ascii="Times New Roman" w:hAnsi="Times New Roman" w:cs="Times New Roman"/>
          <w:color w:val="000000"/>
          <w:sz w:val="24"/>
          <w:szCs w:val="24"/>
        </w:rPr>
        <w:t xml:space="preserve"> (2017), who noted that there is a crucial relationship between farmers' income levels and ICT use because, whenever income levels are likely to rise, information access is likely to be simple, which may facilitate the making of wise agricultural decisions.</w:t>
      </w:r>
    </w:p>
    <w:p w14:paraId="64FCDA60" w14:textId="77777777" w:rsidR="00A50AEA" w:rsidRPr="00D45AA3" w:rsidRDefault="00A50AEA" w:rsidP="00A50AEA">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 xml:space="preserve">Table 2: Distribution of the Respondents based on Socioeconomic Characteristics (n=212) </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5"/>
        <w:gridCol w:w="1310"/>
        <w:gridCol w:w="1390"/>
        <w:gridCol w:w="1176"/>
      </w:tblGrid>
      <w:tr w:rsidR="00A50AEA" w:rsidRPr="00D45AA3" w14:paraId="255C4723" w14:textId="77777777" w:rsidTr="00792B91">
        <w:tc>
          <w:tcPr>
            <w:tcW w:w="3775" w:type="dxa"/>
            <w:tcBorders>
              <w:left w:val="nil"/>
              <w:bottom w:val="single" w:sz="4" w:space="0" w:color="000000"/>
              <w:right w:val="nil"/>
            </w:tcBorders>
            <w:shd w:val="clear" w:color="auto" w:fill="auto"/>
          </w:tcPr>
          <w:p w14:paraId="535272FC"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Variable</w:t>
            </w:r>
          </w:p>
        </w:tc>
        <w:tc>
          <w:tcPr>
            <w:tcW w:w="1310" w:type="dxa"/>
            <w:tcBorders>
              <w:left w:val="nil"/>
              <w:bottom w:val="single" w:sz="4" w:space="0" w:color="000000"/>
              <w:right w:val="nil"/>
            </w:tcBorders>
            <w:shd w:val="clear" w:color="auto" w:fill="auto"/>
          </w:tcPr>
          <w:p w14:paraId="1D120CC8"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Frequency</w:t>
            </w:r>
          </w:p>
        </w:tc>
        <w:tc>
          <w:tcPr>
            <w:tcW w:w="1390" w:type="dxa"/>
            <w:tcBorders>
              <w:left w:val="nil"/>
              <w:bottom w:val="single" w:sz="4" w:space="0" w:color="000000"/>
              <w:right w:val="nil"/>
            </w:tcBorders>
            <w:shd w:val="clear" w:color="auto" w:fill="auto"/>
          </w:tcPr>
          <w:p w14:paraId="58812953"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Percentage</w:t>
            </w:r>
          </w:p>
        </w:tc>
        <w:tc>
          <w:tcPr>
            <w:tcW w:w="1083" w:type="dxa"/>
            <w:tcBorders>
              <w:left w:val="nil"/>
              <w:bottom w:val="single" w:sz="4" w:space="0" w:color="000000"/>
              <w:right w:val="nil"/>
            </w:tcBorders>
            <w:shd w:val="clear" w:color="auto" w:fill="auto"/>
          </w:tcPr>
          <w:p w14:paraId="6E1B38BB"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Mean(x̅)</w:t>
            </w:r>
          </w:p>
        </w:tc>
      </w:tr>
      <w:tr w:rsidR="00A50AEA" w:rsidRPr="00D45AA3" w14:paraId="55289321" w14:textId="77777777" w:rsidTr="00792B91">
        <w:tc>
          <w:tcPr>
            <w:tcW w:w="3775" w:type="dxa"/>
            <w:tcBorders>
              <w:left w:val="nil"/>
              <w:bottom w:val="nil"/>
              <w:right w:val="nil"/>
            </w:tcBorders>
            <w:shd w:val="clear" w:color="auto" w:fill="auto"/>
          </w:tcPr>
          <w:p w14:paraId="6021BE17" w14:textId="77777777" w:rsidR="00A50AEA" w:rsidRPr="00D45AA3" w:rsidRDefault="00A50AEA" w:rsidP="00792B91">
            <w:pPr>
              <w:spacing w:after="0" w:line="240" w:lineRule="auto"/>
              <w:jc w:val="both"/>
              <w:rPr>
                <w:rFonts w:ascii="Times New Roman" w:hAnsi="Times New Roman" w:cs="Times New Roman"/>
                <w:b/>
                <w:color w:val="000000"/>
                <w:sz w:val="24"/>
                <w:szCs w:val="24"/>
              </w:rPr>
            </w:pPr>
            <w:proofErr w:type="gramStart"/>
            <w:r w:rsidRPr="00D45AA3">
              <w:rPr>
                <w:rFonts w:ascii="Times New Roman" w:hAnsi="Times New Roman" w:cs="Times New Roman"/>
                <w:b/>
                <w:color w:val="000000"/>
                <w:sz w:val="24"/>
                <w:szCs w:val="24"/>
              </w:rPr>
              <w:t>Age(</w:t>
            </w:r>
            <w:proofErr w:type="gramEnd"/>
            <w:r w:rsidRPr="00D45AA3">
              <w:rPr>
                <w:rFonts w:ascii="Times New Roman" w:hAnsi="Times New Roman" w:cs="Times New Roman"/>
                <w:b/>
                <w:color w:val="000000"/>
                <w:sz w:val="24"/>
                <w:szCs w:val="24"/>
              </w:rPr>
              <w:t>Years)</w:t>
            </w:r>
          </w:p>
        </w:tc>
        <w:tc>
          <w:tcPr>
            <w:tcW w:w="1310" w:type="dxa"/>
            <w:tcBorders>
              <w:left w:val="nil"/>
              <w:bottom w:val="nil"/>
              <w:right w:val="nil"/>
            </w:tcBorders>
            <w:shd w:val="clear" w:color="auto" w:fill="auto"/>
          </w:tcPr>
          <w:p w14:paraId="098650ED"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left w:val="nil"/>
              <w:bottom w:val="nil"/>
              <w:right w:val="nil"/>
            </w:tcBorders>
            <w:shd w:val="clear" w:color="auto" w:fill="auto"/>
          </w:tcPr>
          <w:p w14:paraId="00DB3C0A"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left w:val="nil"/>
              <w:bottom w:val="nil"/>
              <w:right w:val="nil"/>
            </w:tcBorders>
            <w:shd w:val="clear" w:color="auto" w:fill="auto"/>
          </w:tcPr>
          <w:p w14:paraId="759AF7FD"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4777C980" w14:textId="77777777" w:rsidTr="00792B91">
        <w:tc>
          <w:tcPr>
            <w:tcW w:w="3775" w:type="dxa"/>
            <w:tcBorders>
              <w:top w:val="nil"/>
              <w:left w:val="nil"/>
              <w:bottom w:val="nil"/>
              <w:right w:val="nil"/>
            </w:tcBorders>
            <w:shd w:val="clear" w:color="auto" w:fill="auto"/>
          </w:tcPr>
          <w:p w14:paraId="10A145DD"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18-27</w:t>
            </w:r>
          </w:p>
        </w:tc>
        <w:tc>
          <w:tcPr>
            <w:tcW w:w="1310" w:type="dxa"/>
            <w:tcBorders>
              <w:top w:val="nil"/>
              <w:left w:val="nil"/>
              <w:bottom w:val="nil"/>
              <w:right w:val="nil"/>
            </w:tcBorders>
            <w:shd w:val="clear" w:color="auto" w:fill="auto"/>
          </w:tcPr>
          <w:p w14:paraId="1601DFD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25</w:t>
            </w:r>
          </w:p>
        </w:tc>
        <w:tc>
          <w:tcPr>
            <w:tcW w:w="1390" w:type="dxa"/>
            <w:tcBorders>
              <w:top w:val="nil"/>
              <w:left w:val="nil"/>
              <w:bottom w:val="nil"/>
              <w:right w:val="nil"/>
            </w:tcBorders>
            <w:shd w:val="clear" w:color="auto" w:fill="auto"/>
          </w:tcPr>
          <w:p w14:paraId="60F5098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11.8</w:t>
            </w:r>
          </w:p>
        </w:tc>
        <w:tc>
          <w:tcPr>
            <w:tcW w:w="1083" w:type="dxa"/>
            <w:tcBorders>
              <w:top w:val="nil"/>
              <w:left w:val="nil"/>
              <w:bottom w:val="nil"/>
              <w:right w:val="nil"/>
            </w:tcBorders>
            <w:shd w:val="clear" w:color="auto" w:fill="auto"/>
          </w:tcPr>
          <w:p w14:paraId="337C6D3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43</w:t>
            </w:r>
          </w:p>
        </w:tc>
      </w:tr>
      <w:tr w:rsidR="00A50AEA" w:rsidRPr="00D45AA3" w14:paraId="1932E6F3" w14:textId="77777777" w:rsidTr="00792B91">
        <w:tc>
          <w:tcPr>
            <w:tcW w:w="3775" w:type="dxa"/>
            <w:tcBorders>
              <w:top w:val="nil"/>
              <w:left w:val="nil"/>
              <w:bottom w:val="nil"/>
              <w:right w:val="nil"/>
            </w:tcBorders>
            <w:shd w:val="clear" w:color="auto" w:fill="auto"/>
          </w:tcPr>
          <w:p w14:paraId="597A158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28-47</w:t>
            </w:r>
          </w:p>
        </w:tc>
        <w:tc>
          <w:tcPr>
            <w:tcW w:w="1310" w:type="dxa"/>
            <w:tcBorders>
              <w:top w:val="nil"/>
              <w:left w:val="nil"/>
              <w:bottom w:val="nil"/>
              <w:right w:val="nil"/>
            </w:tcBorders>
            <w:shd w:val="clear" w:color="auto" w:fill="auto"/>
          </w:tcPr>
          <w:p w14:paraId="3B97E62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109</w:t>
            </w:r>
          </w:p>
        </w:tc>
        <w:tc>
          <w:tcPr>
            <w:tcW w:w="1390" w:type="dxa"/>
            <w:tcBorders>
              <w:top w:val="nil"/>
              <w:left w:val="nil"/>
              <w:bottom w:val="nil"/>
              <w:right w:val="nil"/>
            </w:tcBorders>
            <w:shd w:val="clear" w:color="auto" w:fill="auto"/>
          </w:tcPr>
          <w:p w14:paraId="4D66574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51.4</w:t>
            </w:r>
          </w:p>
        </w:tc>
        <w:tc>
          <w:tcPr>
            <w:tcW w:w="1083" w:type="dxa"/>
            <w:tcBorders>
              <w:top w:val="nil"/>
              <w:left w:val="nil"/>
              <w:bottom w:val="nil"/>
              <w:right w:val="nil"/>
            </w:tcBorders>
            <w:shd w:val="clear" w:color="auto" w:fill="auto"/>
          </w:tcPr>
          <w:p w14:paraId="6A2E9C66"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0E358FFB" w14:textId="77777777" w:rsidTr="00792B91">
        <w:tc>
          <w:tcPr>
            <w:tcW w:w="3775" w:type="dxa"/>
            <w:tcBorders>
              <w:top w:val="nil"/>
              <w:left w:val="nil"/>
              <w:bottom w:val="nil"/>
              <w:right w:val="nil"/>
            </w:tcBorders>
            <w:shd w:val="clear" w:color="auto" w:fill="auto"/>
          </w:tcPr>
          <w:p w14:paraId="50D2AF5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48-57</w:t>
            </w:r>
          </w:p>
        </w:tc>
        <w:tc>
          <w:tcPr>
            <w:tcW w:w="1310" w:type="dxa"/>
            <w:tcBorders>
              <w:top w:val="nil"/>
              <w:left w:val="nil"/>
              <w:bottom w:val="nil"/>
              <w:right w:val="nil"/>
            </w:tcBorders>
            <w:shd w:val="clear" w:color="auto" w:fill="auto"/>
          </w:tcPr>
          <w:p w14:paraId="3D9DD69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42</w:t>
            </w:r>
          </w:p>
        </w:tc>
        <w:tc>
          <w:tcPr>
            <w:tcW w:w="1390" w:type="dxa"/>
            <w:tcBorders>
              <w:top w:val="nil"/>
              <w:left w:val="nil"/>
              <w:bottom w:val="nil"/>
              <w:right w:val="nil"/>
            </w:tcBorders>
            <w:shd w:val="clear" w:color="auto" w:fill="auto"/>
          </w:tcPr>
          <w:p w14:paraId="6B3DBF2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19.8</w:t>
            </w:r>
          </w:p>
        </w:tc>
        <w:tc>
          <w:tcPr>
            <w:tcW w:w="1083" w:type="dxa"/>
            <w:tcBorders>
              <w:top w:val="nil"/>
              <w:left w:val="nil"/>
              <w:bottom w:val="nil"/>
              <w:right w:val="nil"/>
            </w:tcBorders>
            <w:shd w:val="clear" w:color="auto" w:fill="auto"/>
          </w:tcPr>
          <w:p w14:paraId="3ADB681A"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F3820BC" w14:textId="77777777" w:rsidTr="00792B91">
        <w:tc>
          <w:tcPr>
            <w:tcW w:w="3775" w:type="dxa"/>
            <w:tcBorders>
              <w:top w:val="nil"/>
              <w:left w:val="nil"/>
              <w:bottom w:val="nil"/>
              <w:right w:val="nil"/>
            </w:tcBorders>
            <w:shd w:val="clear" w:color="auto" w:fill="auto"/>
          </w:tcPr>
          <w:p w14:paraId="37E13E3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58-67</w:t>
            </w:r>
          </w:p>
        </w:tc>
        <w:tc>
          <w:tcPr>
            <w:tcW w:w="1310" w:type="dxa"/>
            <w:tcBorders>
              <w:top w:val="nil"/>
              <w:left w:val="nil"/>
              <w:bottom w:val="nil"/>
              <w:right w:val="nil"/>
            </w:tcBorders>
            <w:shd w:val="clear" w:color="auto" w:fill="auto"/>
          </w:tcPr>
          <w:p w14:paraId="571BA58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36</w:t>
            </w:r>
          </w:p>
        </w:tc>
        <w:tc>
          <w:tcPr>
            <w:tcW w:w="1390" w:type="dxa"/>
            <w:tcBorders>
              <w:top w:val="nil"/>
              <w:left w:val="nil"/>
              <w:bottom w:val="nil"/>
              <w:right w:val="nil"/>
            </w:tcBorders>
            <w:shd w:val="clear" w:color="auto" w:fill="auto"/>
          </w:tcPr>
          <w:p w14:paraId="5AA93F8C"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17.0</w:t>
            </w:r>
          </w:p>
        </w:tc>
        <w:tc>
          <w:tcPr>
            <w:tcW w:w="1083" w:type="dxa"/>
            <w:tcBorders>
              <w:top w:val="nil"/>
              <w:left w:val="nil"/>
              <w:bottom w:val="nil"/>
              <w:right w:val="nil"/>
            </w:tcBorders>
            <w:shd w:val="clear" w:color="auto" w:fill="auto"/>
          </w:tcPr>
          <w:p w14:paraId="29F7B71A"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459E67A4" w14:textId="77777777" w:rsidTr="00792B91">
        <w:tc>
          <w:tcPr>
            <w:tcW w:w="3775" w:type="dxa"/>
            <w:tcBorders>
              <w:top w:val="nil"/>
              <w:left w:val="nil"/>
              <w:bottom w:val="nil"/>
              <w:right w:val="nil"/>
            </w:tcBorders>
            <w:shd w:val="clear" w:color="auto" w:fill="auto"/>
          </w:tcPr>
          <w:p w14:paraId="474CA04B"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Sex</w:t>
            </w:r>
          </w:p>
        </w:tc>
        <w:tc>
          <w:tcPr>
            <w:tcW w:w="1310" w:type="dxa"/>
            <w:tcBorders>
              <w:top w:val="nil"/>
              <w:left w:val="nil"/>
              <w:bottom w:val="nil"/>
              <w:right w:val="nil"/>
            </w:tcBorders>
            <w:shd w:val="clear" w:color="auto" w:fill="auto"/>
          </w:tcPr>
          <w:p w14:paraId="61AE2879"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715391E1"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2E10627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DC5747F" w14:textId="77777777" w:rsidTr="00792B91">
        <w:tc>
          <w:tcPr>
            <w:tcW w:w="3775" w:type="dxa"/>
            <w:tcBorders>
              <w:top w:val="nil"/>
              <w:left w:val="nil"/>
              <w:bottom w:val="nil"/>
              <w:right w:val="nil"/>
            </w:tcBorders>
            <w:shd w:val="clear" w:color="auto" w:fill="auto"/>
          </w:tcPr>
          <w:p w14:paraId="68FAD47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Male</w:t>
            </w:r>
          </w:p>
        </w:tc>
        <w:tc>
          <w:tcPr>
            <w:tcW w:w="1310" w:type="dxa"/>
            <w:tcBorders>
              <w:top w:val="nil"/>
              <w:left w:val="nil"/>
              <w:bottom w:val="nil"/>
              <w:right w:val="nil"/>
            </w:tcBorders>
            <w:shd w:val="clear" w:color="auto" w:fill="auto"/>
          </w:tcPr>
          <w:p w14:paraId="79B4F96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142</w:t>
            </w:r>
          </w:p>
        </w:tc>
        <w:tc>
          <w:tcPr>
            <w:tcW w:w="1390" w:type="dxa"/>
            <w:tcBorders>
              <w:top w:val="nil"/>
              <w:left w:val="nil"/>
              <w:bottom w:val="nil"/>
              <w:right w:val="nil"/>
            </w:tcBorders>
            <w:shd w:val="clear" w:color="auto" w:fill="auto"/>
          </w:tcPr>
          <w:p w14:paraId="2ED08BA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67.0</w:t>
            </w:r>
          </w:p>
        </w:tc>
        <w:tc>
          <w:tcPr>
            <w:tcW w:w="1083" w:type="dxa"/>
            <w:tcBorders>
              <w:top w:val="nil"/>
              <w:left w:val="nil"/>
              <w:bottom w:val="nil"/>
              <w:right w:val="nil"/>
            </w:tcBorders>
            <w:shd w:val="clear" w:color="auto" w:fill="auto"/>
          </w:tcPr>
          <w:p w14:paraId="118B72F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4741398" w14:textId="77777777" w:rsidTr="00792B91">
        <w:tc>
          <w:tcPr>
            <w:tcW w:w="3775" w:type="dxa"/>
            <w:tcBorders>
              <w:top w:val="nil"/>
              <w:left w:val="nil"/>
              <w:bottom w:val="nil"/>
              <w:right w:val="nil"/>
            </w:tcBorders>
            <w:shd w:val="clear" w:color="auto" w:fill="auto"/>
          </w:tcPr>
          <w:p w14:paraId="0B130A0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Female</w:t>
            </w:r>
          </w:p>
        </w:tc>
        <w:tc>
          <w:tcPr>
            <w:tcW w:w="1310" w:type="dxa"/>
            <w:tcBorders>
              <w:top w:val="nil"/>
              <w:left w:val="nil"/>
              <w:bottom w:val="nil"/>
              <w:right w:val="nil"/>
            </w:tcBorders>
            <w:shd w:val="clear" w:color="auto" w:fill="auto"/>
          </w:tcPr>
          <w:p w14:paraId="7474528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70</w:t>
            </w:r>
          </w:p>
        </w:tc>
        <w:tc>
          <w:tcPr>
            <w:tcW w:w="1390" w:type="dxa"/>
            <w:tcBorders>
              <w:top w:val="nil"/>
              <w:left w:val="nil"/>
              <w:bottom w:val="nil"/>
              <w:right w:val="nil"/>
            </w:tcBorders>
            <w:shd w:val="clear" w:color="auto" w:fill="auto"/>
          </w:tcPr>
          <w:p w14:paraId="2D8E264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33.0</w:t>
            </w:r>
          </w:p>
        </w:tc>
        <w:tc>
          <w:tcPr>
            <w:tcW w:w="1083" w:type="dxa"/>
            <w:tcBorders>
              <w:top w:val="nil"/>
              <w:left w:val="nil"/>
              <w:bottom w:val="nil"/>
              <w:right w:val="nil"/>
            </w:tcBorders>
            <w:shd w:val="clear" w:color="auto" w:fill="auto"/>
          </w:tcPr>
          <w:p w14:paraId="415E948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54A4A891" w14:textId="77777777" w:rsidTr="00792B91">
        <w:tc>
          <w:tcPr>
            <w:tcW w:w="3775" w:type="dxa"/>
            <w:tcBorders>
              <w:top w:val="nil"/>
              <w:left w:val="nil"/>
              <w:bottom w:val="nil"/>
              <w:right w:val="nil"/>
            </w:tcBorders>
            <w:shd w:val="clear" w:color="auto" w:fill="auto"/>
          </w:tcPr>
          <w:p w14:paraId="54209C4A"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lastRenderedPageBreak/>
              <w:t>Marital Status</w:t>
            </w:r>
          </w:p>
        </w:tc>
        <w:tc>
          <w:tcPr>
            <w:tcW w:w="1310" w:type="dxa"/>
            <w:tcBorders>
              <w:top w:val="nil"/>
              <w:left w:val="nil"/>
              <w:bottom w:val="nil"/>
              <w:right w:val="nil"/>
            </w:tcBorders>
            <w:shd w:val="clear" w:color="auto" w:fill="auto"/>
          </w:tcPr>
          <w:p w14:paraId="0218963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0447222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37F532A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69C5762" w14:textId="77777777" w:rsidTr="00792B91">
        <w:tc>
          <w:tcPr>
            <w:tcW w:w="3775" w:type="dxa"/>
            <w:tcBorders>
              <w:top w:val="nil"/>
              <w:left w:val="nil"/>
              <w:bottom w:val="nil"/>
              <w:right w:val="nil"/>
            </w:tcBorders>
            <w:shd w:val="clear" w:color="auto" w:fill="auto"/>
          </w:tcPr>
          <w:p w14:paraId="4BE39BE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Married</w:t>
            </w:r>
          </w:p>
        </w:tc>
        <w:tc>
          <w:tcPr>
            <w:tcW w:w="1310" w:type="dxa"/>
            <w:tcBorders>
              <w:top w:val="nil"/>
              <w:left w:val="nil"/>
              <w:bottom w:val="nil"/>
              <w:right w:val="nil"/>
            </w:tcBorders>
            <w:shd w:val="clear" w:color="auto" w:fill="auto"/>
          </w:tcPr>
          <w:p w14:paraId="75E146A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179</w:t>
            </w:r>
          </w:p>
        </w:tc>
        <w:tc>
          <w:tcPr>
            <w:tcW w:w="1390" w:type="dxa"/>
            <w:tcBorders>
              <w:top w:val="nil"/>
              <w:left w:val="nil"/>
              <w:bottom w:val="nil"/>
              <w:right w:val="nil"/>
            </w:tcBorders>
            <w:shd w:val="clear" w:color="auto" w:fill="auto"/>
          </w:tcPr>
          <w:p w14:paraId="5E60956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84.4</w:t>
            </w:r>
          </w:p>
        </w:tc>
        <w:tc>
          <w:tcPr>
            <w:tcW w:w="1083" w:type="dxa"/>
            <w:tcBorders>
              <w:top w:val="nil"/>
              <w:left w:val="nil"/>
              <w:bottom w:val="nil"/>
              <w:right w:val="nil"/>
            </w:tcBorders>
            <w:shd w:val="clear" w:color="auto" w:fill="auto"/>
          </w:tcPr>
          <w:p w14:paraId="3A4FE8A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3E127D7B" w14:textId="77777777" w:rsidTr="00792B91">
        <w:tc>
          <w:tcPr>
            <w:tcW w:w="3775" w:type="dxa"/>
            <w:tcBorders>
              <w:top w:val="nil"/>
              <w:left w:val="nil"/>
              <w:bottom w:val="nil"/>
              <w:right w:val="nil"/>
            </w:tcBorders>
            <w:shd w:val="clear" w:color="auto" w:fill="auto"/>
          </w:tcPr>
          <w:p w14:paraId="56D11DD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Single</w:t>
            </w:r>
          </w:p>
        </w:tc>
        <w:tc>
          <w:tcPr>
            <w:tcW w:w="1310" w:type="dxa"/>
            <w:tcBorders>
              <w:top w:val="nil"/>
              <w:left w:val="nil"/>
              <w:bottom w:val="nil"/>
              <w:right w:val="nil"/>
            </w:tcBorders>
            <w:shd w:val="clear" w:color="auto" w:fill="auto"/>
          </w:tcPr>
          <w:p w14:paraId="2F72E01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33</w:t>
            </w:r>
          </w:p>
        </w:tc>
        <w:tc>
          <w:tcPr>
            <w:tcW w:w="1390" w:type="dxa"/>
            <w:tcBorders>
              <w:top w:val="nil"/>
              <w:left w:val="nil"/>
              <w:bottom w:val="nil"/>
              <w:right w:val="nil"/>
            </w:tcBorders>
            <w:shd w:val="clear" w:color="auto" w:fill="auto"/>
          </w:tcPr>
          <w:p w14:paraId="650C303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15.6</w:t>
            </w:r>
          </w:p>
        </w:tc>
        <w:tc>
          <w:tcPr>
            <w:tcW w:w="1083" w:type="dxa"/>
            <w:tcBorders>
              <w:top w:val="nil"/>
              <w:left w:val="nil"/>
              <w:bottom w:val="nil"/>
              <w:right w:val="nil"/>
            </w:tcBorders>
            <w:shd w:val="clear" w:color="auto" w:fill="auto"/>
          </w:tcPr>
          <w:p w14:paraId="1FA2A7F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7AECEE03" w14:textId="77777777" w:rsidTr="00792B91">
        <w:tc>
          <w:tcPr>
            <w:tcW w:w="3775" w:type="dxa"/>
            <w:tcBorders>
              <w:top w:val="nil"/>
              <w:left w:val="nil"/>
              <w:bottom w:val="nil"/>
              <w:right w:val="nil"/>
            </w:tcBorders>
            <w:shd w:val="clear" w:color="auto" w:fill="auto"/>
          </w:tcPr>
          <w:p w14:paraId="6664ADD9"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Household Size (No. of Persons)</w:t>
            </w:r>
          </w:p>
        </w:tc>
        <w:tc>
          <w:tcPr>
            <w:tcW w:w="1310" w:type="dxa"/>
            <w:tcBorders>
              <w:top w:val="nil"/>
              <w:left w:val="nil"/>
              <w:bottom w:val="nil"/>
              <w:right w:val="nil"/>
            </w:tcBorders>
            <w:shd w:val="clear" w:color="auto" w:fill="auto"/>
          </w:tcPr>
          <w:p w14:paraId="3F6E59B0"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0773987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78AC094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33B7B883" w14:textId="77777777" w:rsidTr="00792B91">
        <w:tc>
          <w:tcPr>
            <w:tcW w:w="3775" w:type="dxa"/>
            <w:tcBorders>
              <w:top w:val="nil"/>
              <w:left w:val="nil"/>
              <w:bottom w:val="nil"/>
              <w:right w:val="nil"/>
            </w:tcBorders>
            <w:shd w:val="clear" w:color="auto" w:fill="auto"/>
          </w:tcPr>
          <w:p w14:paraId="6E73E7C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1-10</w:t>
            </w:r>
          </w:p>
        </w:tc>
        <w:tc>
          <w:tcPr>
            <w:tcW w:w="1310" w:type="dxa"/>
            <w:tcBorders>
              <w:top w:val="nil"/>
              <w:left w:val="nil"/>
              <w:bottom w:val="nil"/>
              <w:right w:val="nil"/>
            </w:tcBorders>
            <w:shd w:val="clear" w:color="auto" w:fill="auto"/>
          </w:tcPr>
          <w:p w14:paraId="6F90369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134</w:t>
            </w:r>
          </w:p>
        </w:tc>
        <w:tc>
          <w:tcPr>
            <w:tcW w:w="1390" w:type="dxa"/>
            <w:tcBorders>
              <w:top w:val="nil"/>
              <w:left w:val="nil"/>
              <w:bottom w:val="nil"/>
              <w:right w:val="nil"/>
            </w:tcBorders>
            <w:shd w:val="clear" w:color="auto" w:fill="auto"/>
          </w:tcPr>
          <w:p w14:paraId="0A8AB1E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63.2</w:t>
            </w:r>
          </w:p>
        </w:tc>
        <w:tc>
          <w:tcPr>
            <w:tcW w:w="1083" w:type="dxa"/>
            <w:tcBorders>
              <w:top w:val="nil"/>
              <w:left w:val="nil"/>
              <w:bottom w:val="nil"/>
              <w:right w:val="nil"/>
            </w:tcBorders>
            <w:shd w:val="clear" w:color="auto" w:fill="auto"/>
          </w:tcPr>
          <w:p w14:paraId="05D767D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w:t>
            </w:r>
          </w:p>
        </w:tc>
      </w:tr>
      <w:tr w:rsidR="00A50AEA" w:rsidRPr="00D45AA3" w14:paraId="320A1FAA" w14:textId="77777777" w:rsidTr="00792B91">
        <w:tc>
          <w:tcPr>
            <w:tcW w:w="3775" w:type="dxa"/>
            <w:tcBorders>
              <w:top w:val="nil"/>
              <w:left w:val="nil"/>
              <w:bottom w:val="nil"/>
              <w:right w:val="nil"/>
            </w:tcBorders>
            <w:shd w:val="clear" w:color="auto" w:fill="auto"/>
          </w:tcPr>
          <w:p w14:paraId="2A2E5AC6"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11-15</w:t>
            </w:r>
          </w:p>
        </w:tc>
        <w:tc>
          <w:tcPr>
            <w:tcW w:w="1310" w:type="dxa"/>
            <w:tcBorders>
              <w:top w:val="nil"/>
              <w:left w:val="nil"/>
              <w:bottom w:val="nil"/>
              <w:right w:val="nil"/>
            </w:tcBorders>
            <w:shd w:val="clear" w:color="auto" w:fill="auto"/>
          </w:tcPr>
          <w:p w14:paraId="4F5D27F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39</w:t>
            </w:r>
          </w:p>
        </w:tc>
        <w:tc>
          <w:tcPr>
            <w:tcW w:w="1390" w:type="dxa"/>
            <w:tcBorders>
              <w:top w:val="nil"/>
              <w:left w:val="nil"/>
              <w:bottom w:val="nil"/>
              <w:right w:val="nil"/>
            </w:tcBorders>
            <w:shd w:val="clear" w:color="auto" w:fill="auto"/>
          </w:tcPr>
          <w:p w14:paraId="43D2CD8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18.4</w:t>
            </w:r>
          </w:p>
        </w:tc>
        <w:tc>
          <w:tcPr>
            <w:tcW w:w="1083" w:type="dxa"/>
            <w:tcBorders>
              <w:top w:val="nil"/>
              <w:left w:val="nil"/>
              <w:bottom w:val="nil"/>
              <w:right w:val="nil"/>
            </w:tcBorders>
            <w:shd w:val="clear" w:color="auto" w:fill="auto"/>
          </w:tcPr>
          <w:p w14:paraId="092380A0"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8A4A7FB" w14:textId="77777777" w:rsidTr="00792B91">
        <w:tc>
          <w:tcPr>
            <w:tcW w:w="3775" w:type="dxa"/>
            <w:tcBorders>
              <w:top w:val="nil"/>
              <w:left w:val="nil"/>
              <w:bottom w:val="nil"/>
              <w:right w:val="nil"/>
            </w:tcBorders>
            <w:shd w:val="clear" w:color="auto" w:fill="auto"/>
          </w:tcPr>
          <w:p w14:paraId="496D96AC"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16-20</w:t>
            </w:r>
          </w:p>
        </w:tc>
        <w:tc>
          <w:tcPr>
            <w:tcW w:w="1310" w:type="dxa"/>
            <w:tcBorders>
              <w:top w:val="nil"/>
              <w:left w:val="nil"/>
              <w:bottom w:val="nil"/>
              <w:right w:val="nil"/>
            </w:tcBorders>
            <w:shd w:val="clear" w:color="auto" w:fill="auto"/>
          </w:tcPr>
          <w:p w14:paraId="0C3A1D2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32</w:t>
            </w:r>
          </w:p>
        </w:tc>
        <w:tc>
          <w:tcPr>
            <w:tcW w:w="1390" w:type="dxa"/>
            <w:tcBorders>
              <w:top w:val="nil"/>
              <w:left w:val="nil"/>
              <w:bottom w:val="nil"/>
              <w:right w:val="nil"/>
            </w:tcBorders>
            <w:shd w:val="clear" w:color="auto" w:fill="auto"/>
          </w:tcPr>
          <w:p w14:paraId="2C7C29E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15.1</w:t>
            </w:r>
          </w:p>
        </w:tc>
        <w:tc>
          <w:tcPr>
            <w:tcW w:w="1083" w:type="dxa"/>
            <w:tcBorders>
              <w:top w:val="nil"/>
              <w:left w:val="nil"/>
              <w:bottom w:val="nil"/>
              <w:right w:val="nil"/>
            </w:tcBorders>
            <w:shd w:val="clear" w:color="auto" w:fill="auto"/>
          </w:tcPr>
          <w:p w14:paraId="326004CB"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3A3A81DC" w14:textId="77777777" w:rsidTr="00792B91">
        <w:tc>
          <w:tcPr>
            <w:tcW w:w="3775" w:type="dxa"/>
            <w:tcBorders>
              <w:top w:val="nil"/>
              <w:left w:val="nil"/>
              <w:bottom w:val="nil"/>
              <w:right w:val="nil"/>
            </w:tcBorders>
            <w:shd w:val="clear" w:color="auto" w:fill="auto"/>
          </w:tcPr>
          <w:p w14:paraId="4FCCFF8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21-25</w:t>
            </w:r>
          </w:p>
        </w:tc>
        <w:tc>
          <w:tcPr>
            <w:tcW w:w="1310" w:type="dxa"/>
            <w:tcBorders>
              <w:top w:val="nil"/>
              <w:left w:val="nil"/>
              <w:bottom w:val="nil"/>
              <w:right w:val="nil"/>
            </w:tcBorders>
            <w:shd w:val="clear" w:color="auto" w:fill="auto"/>
          </w:tcPr>
          <w:p w14:paraId="0674CD5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w:t>
            </w:r>
          </w:p>
        </w:tc>
        <w:tc>
          <w:tcPr>
            <w:tcW w:w="1390" w:type="dxa"/>
            <w:tcBorders>
              <w:top w:val="nil"/>
              <w:left w:val="nil"/>
              <w:bottom w:val="nil"/>
              <w:right w:val="nil"/>
            </w:tcBorders>
            <w:shd w:val="clear" w:color="auto" w:fill="auto"/>
          </w:tcPr>
          <w:p w14:paraId="49F66BE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3.3</w:t>
            </w:r>
          </w:p>
        </w:tc>
        <w:tc>
          <w:tcPr>
            <w:tcW w:w="1083" w:type="dxa"/>
            <w:tcBorders>
              <w:top w:val="nil"/>
              <w:left w:val="nil"/>
              <w:bottom w:val="nil"/>
              <w:right w:val="nil"/>
            </w:tcBorders>
            <w:shd w:val="clear" w:color="auto" w:fill="auto"/>
          </w:tcPr>
          <w:p w14:paraId="0D957873"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419360AE" w14:textId="77777777" w:rsidTr="00792B91">
        <w:tc>
          <w:tcPr>
            <w:tcW w:w="3775" w:type="dxa"/>
            <w:tcBorders>
              <w:top w:val="nil"/>
              <w:left w:val="nil"/>
              <w:bottom w:val="nil"/>
              <w:right w:val="nil"/>
            </w:tcBorders>
            <w:shd w:val="clear" w:color="auto" w:fill="auto"/>
          </w:tcPr>
          <w:p w14:paraId="7194A398"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Level of Education</w:t>
            </w:r>
          </w:p>
        </w:tc>
        <w:tc>
          <w:tcPr>
            <w:tcW w:w="1310" w:type="dxa"/>
            <w:tcBorders>
              <w:top w:val="nil"/>
              <w:left w:val="nil"/>
              <w:bottom w:val="nil"/>
              <w:right w:val="nil"/>
            </w:tcBorders>
            <w:shd w:val="clear" w:color="auto" w:fill="auto"/>
          </w:tcPr>
          <w:p w14:paraId="6E54F3C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4C19195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79EE2F24"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5252DC22" w14:textId="77777777" w:rsidTr="00792B91">
        <w:tc>
          <w:tcPr>
            <w:tcW w:w="3775" w:type="dxa"/>
            <w:tcBorders>
              <w:top w:val="nil"/>
              <w:left w:val="nil"/>
              <w:bottom w:val="nil"/>
              <w:right w:val="nil"/>
            </w:tcBorders>
            <w:shd w:val="clear" w:color="auto" w:fill="auto"/>
          </w:tcPr>
          <w:p w14:paraId="4DF0BC9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Never attended</w:t>
            </w:r>
          </w:p>
        </w:tc>
        <w:tc>
          <w:tcPr>
            <w:tcW w:w="1310" w:type="dxa"/>
            <w:tcBorders>
              <w:top w:val="nil"/>
              <w:left w:val="nil"/>
              <w:bottom w:val="nil"/>
              <w:right w:val="nil"/>
            </w:tcBorders>
            <w:shd w:val="clear" w:color="auto" w:fill="auto"/>
          </w:tcPr>
          <w:p w14:paraId="277ED9D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w:t>
            </w:r>
          </w:p>
        </w:tc>
        <w:tc>
          <w:tcPr>
            <w:tcW w:w="1390" w:type="dxa"/>
            <w:tcBorders>
              <w:top w:val="nil"/>
              <w:left w:val="nil"/>
              <w:bottom w:val="nil"/>
              <w:right w:val="nil"/>
            </w:tcBorders>
            <w:shd w:val="clear" w:color="auto" w:fill="auto"/>
          </w:tcPr>
          <w:p w14:paraId="4878252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2.4</w:t>
            </w:r>
          </w:p>
        </w:tc>
        <w:tc>
          <w:tcPr>
            <w:tcW w:w="1083" w:type="dxa"/>
            <w:tcBorders>
              <w:top w:val="nil"/>
              <w:left w:val="nil"/>
              <w:bottom w:val="nil"/>
              <w:right w:val="nil"/>
            </w:tcBorders>
            <w:shd w:val="clear" w:color="auto" w:fill="auto"/>
          </w:tcPr>
          <w:p w14:paraId="4435783F"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3DD736E" w14:textId="77777777" w:rsidTr="00792B91">
        <w:tc>
          <w:tcPr>
            <w:tcW w:w="3775" w:type="dxa"/>
            <w:tcBorders>
              <w:top w:val="nil"/>
              <w:left w:val="nil"/>
              <w:bottom w:val="nil"/>
              <w:right w:val="nil"/>
            </w:tcBorders>
            <w:shd w:val="clear" w:color="auto" w:fill="auto"/>
          </w:tcPr>
          <w:p w14:paraId="4FD3D69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Adult education</w:t>
            </w:r>
          </w:p>
        </w:tc>
        <w:tc>
          <w:tcPr>
            <w:tcW w:w="1310" w:type="dxa"/>
            <w:tcBorders>
              <w:top w:val="nil"/>
              <w:left w:val="nil"/>
              <w:bottom w:val="nil"/>
              <w:right w:val="nil"/>
            </w:tcBorders>
            <w:shd w:val="clear" w:color="auto" w:fill="auto"/>
          </w:tcPr>
          <w:p w14:paraId="0CDD7C8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w:t>
            </w:r>
          </w:p>
        </w:tc>
        <w:tc>
          <w:tcPr>
            <w:tcW w:w="1390" w:type="dxa"/>
            <w:tcBorders>
              <w:top w:val="nil"/>
              <w:left w:val="nil"/>
              <w:bottom w:val="nil"/>
              <w:right w:val="nil"/>
            </w:tcBorders>
            <w:shd w:val="clear" w:color="auto" w:fill="auto"/>
          </w:tcPr>
          <w:p w14:paraId="27FF676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14.6</w:t>
            </w:r>
          </w:p>
        </w:tc>
        <w:tc>
          <w:tcPr>
            <w:tcW w:w="1083" w:type="dxa"/>
            <w:tcBorders>
              <w:top w:val="nil"/>
              <w:left w:val="nil"/>
              <w:bottom w:val="nil"/>
              <w:right w:val="nil"/>
            </w:tcBorders>
            <w:shd w:val="clear" w:color="auto" w:fill="auto"/>
          </w:tcPr>
          <w:p w14:paraId="0C2E361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8A23E95" w14:textId="77777777" w:rsidTr="00792B91">
        <w:tc>
          <w:tcPr>
            <w:tcW w:w="3775" w:type="dxa"/>
            <w:tcBorders>
              <w:top w:val="nil"/>
              <w:left w:val="nil"/>
              <w:bottom w:val="nil"/>
              <w:right w:val="nil"/>
            </w:tcBorders>
            <w:shd w:val="clear" w:color="auto" w:fill="auto"/>
          </w:tcPr>
          <w:p w14:paraId="41A23ED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Qur’anic School</w:t>
            </w:r>
          </w:p>
        </w:tc>
        <w:tc>
          <w:tcPr>
            <w:tcW w:w="1310" w:type="dxa"/>
            <w:tcBorders>
              <w:top w:val="nil"/>
              <w:left w:val="nil"/>
              <w:bottom w:val="nil"/>
              <w:right w:val="nil"/>
            </w:tcBorders>
            <w:shd w:val="clear" w:color="auto" w:fill="auto"/>
          </w:tcPr>
          <w:p w14:paraId="0850BB6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26</w:t>
            </w:r>
          </w:p>
        </w:tc>
        <w:tc>
          <w:tcPr>
            <w:tcW w:w="1390" w:type="dxa"/>
            <w:tcBorders>
              <w:top w:val="nil"/>
              <w:left w:val="nil"/>
              <w:bottom w:val="nil"/>
              <w:right w:val="nil"/>
            </w:tcBorders>
            <w:shd w:val="clear" w:color="auto" w:fill="auto"/>
          </w:tcPr>
          <w:p w14:paraId="1C334D3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12.3</w:t>
            </w:r>
          </w:p>
        </w:tc>
        <w:tc>
          <w:tcPr>
            <w:tcW w:w="1083" w:type="dxa"/>
            <w:tcBorders>
              <w:top w:val="nil"/>
              <w:left w:val="nil"/>
              <w:bottom w:val="nil"/>
              <w:right w:val="nil"/>
            </w:tcBorders>
            <w:shd w:val="clear" w:color="auto" w:fill="auto"/>
          </w:tcPr>
          <w:p w14:paraId="77252FA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55C93FB" w14:textId="77777777" w:rsidTr="00792B91">
        <w:tc>
          <w:tcPr>
            <w:tcW w:w="3775" w:type="dxa"/>
            <w:tcBorders>
              <w:top w:val="nil"/>
              <w:left w:val="nil"/>
              <w:bottom w:val="nil"/>
              <w:right w:val="nil"/>
            </w:tcBorders>
            <w:shd w:val="clear" w:color="auto" w:fill="auto"/>
          </w:tcPr>
          <w:p w14:paraId="3347D26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Primary School</w:t>
            </w:r>
          </w:p>
        </w:tc>
        <w:tc>
          <w:tcPr>
            <w:tcW w:w="1310" w:type="dxa"/>
            <w:tcBorders>
              <w:top w:val="nil"/>
              <w:left w:val="nil"/>
              <w:bottom w:val="nil"/>
              <w:right w:val="nil"/>
            </w:tcBorders>
            <w:shd w:val="clear" w:color="auto" w:fill="auto"/>
          </w:tcPr>
          <w:p w14:paraId="655F0E4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22</w:t>
            </w:r>
          </w:p>
        </w:tc>
        <w:tc>
          <w:tcPr>
            <w:tcW w:w="1390" w:type="dxa"/>
            <w:tcBorders>
              <w:top w:val="nil"/>
              <w:left w:val="nil"/>
              <w:bottom w:val="nil"/>
              <w:right w:val="nil"/>
            </w:tcBorders>
            <w:shd w:val="clear" w:color="auto" w:fill="auto"/>
          </w:tcPr>
          <w:p w14:paraId="0AB2E23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10.4</w:t>
            </w:r>
          </w:p>
        </w:tc>
        <w:tc>
          <w:tcPr>
            <w:tcW w:w="1083" w:type="dxa"/>
            <w:tcBorders>
              <w:top w:val="nil"/>
              <w:left w:val="nil"/>
              <w:bottom w:val="nil"/>
              <w:right w:val="nil"/>
            </w:tcBorders>
            <w:shd w:val="clear" w:color="auto" w:fill="auto"/>
          </w:tcPr>
          <w:p w14:paraId="0B9CB1C5"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73ABDDD" w14:textId="77777777" w:rsidTr="00792B91">
        <w:tc>
          <w:tcPr>
            <w:tcW w:w="3775" w:type="dxa"/>
            <w:tcBorders>
              <w:top w:val="nil"/>
              <w:left w:val="nil"/>
              <w:bottom w:val="nil"/>
              <w:right w:val="nil"/>
            </w:tcBorders>
            <w:shd w:val="clear" w:color="auto" w:fill="auto"/>
          </w:tcPr>
          <w:p w14:paraId="1BA5CD9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Secondary School</w:t>
            </w:r>
          </w:p>
        </w:tc>
        <w:tc>
          <w:tcPr>
            <w:tcW w:w="1310" w:type="dxa"/>
            <w:tcBorders>
              <w:top w:val="nil"/>
              <w:left w:val="nil"/>
              <w:bottom w:val="nil"/>
              <w:right w:val="nil"/>
            </w:tcBorders>
            <w:shd w:val="clear" w:color="auto" w:fill="auto"/>
          </w:tcPr>
          <w:p w14:paraId="42CDDA2D"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68</w:t>
            </w:r>
          </w:p>
        </w:tc>
        <w:tc>
          <w:tcPr>
            <w:tcW w:w="1390" w:type="dxa"/>
            <w:tcBorders>
              <w:top w:val="nil"/>
              <w:left w:val="nil"/>
              <w:bottom w:val="nil"/>
              <w:right w:val="nil"/>
            </w:tcBorders>
            <w:shd w:val="clear" w:color="auto" w:fill="auto"/>
          </w:tcPr>
          <w:p w14:paraId="6E37B78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32.1</w:t>
            </w:r>
          </w:p>
        </w:tc>
        <w:tc>
          <w:tcPr>
            <w:tcW w:w="1083" w:type="dxa"/>
            <w:tcBorders>
              <w:top w:val="nil"/>
              <w:left w:val="nil"/>
              <w:bottom w:val="nil"/>
              <w:right w:val="nil"/>
            </w:tcBorders>
            <w:shd w:val="clear" w:color="auto" w:fill="auto"/>
          </w:tcPr>
          <w:p w14:paraId="6A88A54F"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A0FA466" w14:textId="77777777" w:rsidTr="00792B91">
        <w:tc>
          <w:tcPr>
            <w:tcW w:w="3775" w:type="dxa"/>
            <w:tcBorders>
              <w:top w:val="nil"/>
              <w:left w:val="nil"/>
              <w:bottom w:val="nil"/>
              <w:right w:val="nil"/>
            </w:tcBorders>
            <w:shd w:val="clear" w:color="auto" w:fill="auto"/>
          </w:tcPr>
          <w:p w14:paraId="43928BE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Tertiary Institution</w:t>
            </w:r>
          </w:p>
        </w:tc>
        <w:tc>
          <w:tcPr>
            <w:tcW w:w="1310" w:type="dxa"/>
            <w:tcBorders>
              <w:top w:val="nil"/>
              <w:left w:val="nil"/>
              <w:bottom w:val="nil"/>
              <w:right w:val="nil"/>
            </w:tcBorders>
            <w:shd w:val="clear" w:color="auto" w:fill="auto"/>
          </w:tcPr>
          <w:p w14:paraId="680E9EE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60</w:t>
            </w:r>
          </w:p>
        </w:tc>
        <w:tc>
          <w:tcPr>
            <w:tcW w:w="1390" w:type="dxa"/>
            <w:tcBorders>
              <w:top w:val="nil"/>
              <w:left w:val="nil"/>
              <w:bottom w:val="nil"/>
              <w:right w:val="nil"/>
            </w:tcBorders>
            <w:shd w:val="clear" w:color="auto" w:fill="auto"/>
          </w:tcPr>
          <w:p w14:paraId="13F29FF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28.3</w:t>
            </w:r>
          </w:p>
        </w:tc>
        <w:tc>
          <w:tcPr>
            <w:tcW w:w="1083" w:type="dxa"/>
            <w:tcBorders>
              <w:top w:val="nil"/>
              <w:left w:val="nil"/>
              <w:bottom w:val="nil"/>
              <w:right w:val="nil"/>
            </w:tcBorders>
            <w:shd w:val="clear" w:color="auto" w:fill="auto"/>
          </w:tcPr>
          <w:p w14:paraId="5DEEB7D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7CC6F6C2" w14:textId="77777777" w:rsidTr="00792B91">
        <w:tc>
          <w:tcPr>
            <w:tcW w:w="3775" w:type="dxa"/>
            <w:tcBorders>
              <w:top w:val="nil"/>
              <w:left w:val="nil"/>
              <w:bottom w:val="nil"/>
              <w:right w:val="nil"/>
            </w:tcBorders>
            <w:shd w:val="clear" w:color="auto" w:fill="auto"/>
          </w:tcPr>
          <w:p w14:paraId="3522A91C"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Farm Size(ha)</w:t>
            </w:r>
          </w:p>
        </w:tc>
        <w:tc>
          <w:tcPr>
            <w:tcW w:w="1310" w:type="dxa"/>
            <w:tcBorders>
              <w:top w:val="nil"/>
              <w:left w:val="nil"/>
              <w:bottom w:val="nil"/>
              <w:right w:val="nil"/>
            </w:tcBorders>
            <w:shd w:val="clear" w:color="auto" w:fill="auto"/>
          </w:tcPr>
          <w:p w14:paraId="0DBE58AA"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5A5C1BCB"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1AA310C4"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7024AD4F" w14:textId="77777777" w:rsidTr="00792B91">
        <w:tc>
          <w:tcPr>
            <w:tcW w:w="3775" w:type="dxa"/>
            <w:tcBorders>
              <w:top w:val="nil"/>
              <w:left w:val="nil"/>
              <w:bottom w:val="nil"/>
              <w:right w:val="nil"/>
            </w:tcBorders>
            <w:shd w:val="clear" w:color="auto" w:fill="auto"/>
          </w:tcPr>
          <w:p w14:paraId="77F55C3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0.5-1.5</w:t>
            </w:r>
          </w:p>
        </w:tc>
        <w:tc>
          <w:tcPr>
            <w:tcW w:w="1310" w:type="dxa"/>
            <w:tcBorders>
              <w:top w:val="nil"/>
              <w:left w:val="nil"/>
              <w:bottom w:val="nil"/>
              <w:right w:val="nil"/>
            </w:tcBorders>
            <w:shd w:val="clear" w:color="auto" w:fill="auto"/>
          </w:tcPr>
          <w:p w14:paraId="1ADFD85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118</w:t>
            </w:r>
          </w:p>
        </w:tc>
        <w:tc>
          <w:tcPr>
            <w:tcW w:w="1390" w:type="dxa"/>
            <w:tcBorders>
              <w:top w:val="nil"/>
              <w:left w:val="nil"/>
              <w:bottom w:val="nil"/>
              <w:right w:val="nil"/>
            </w:tcBorders>
            <w:shd w:val="clear" w:color="auto" w:fill="auto"/>
          </w:tcPr>
          <w:p w14:paraId="187B4F2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55.7</w:t>
            </w:r>
          </w:p>
        </w:tc>
        <w:tc>
          <w:tcPr>
            <w:tcW w:w="1083" w:type="dxa"/>
            <w:tcBorders>
              <w:top w:val="nil"/>
              <w:left w:val="nil"/>
              <w:bottom w:val="nil"/>
              <w:right w:val="nil"/>
            </w:tcBorders>
            <w:shd w:val="clear" w:color="auto" w:fill="auto"/>
          </w:tcPr>
          <w:p w14:paraId="4D988B4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w:t>
            </w:r>
          </w:p>
        </w:tc>
      </w:tr>
      <w:tr w:rsidR="00A50AEA" w:rsidRPr="00D45AA3" w14:paraId="523C145E" w14:textId="77777777" w:rsidTr="00792B91">
        <w:tc>
          <w:tcPr>
            <w:tcW w:w="3775" w:type="dxa"/>
            <w:tcBorders>
              <w:top w:val="nil"/>
              <w:left w:val="nil"/>
              <w:bottom w:val="nil"/>
              <w:right w:val="nil"/>
            </w:tcBorders>
            <w:shd w:val="clear" w:color="auto" w:fill="auto"/>
          </w:tcPr>
          <w:p w14:paraId="4A19B39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1.6-2.5</w:t>
            </w:r>
          </w:p>
        </w:tc>
        <w:tc>
          <w:tcPr>
            <w:tcW w:w="1310" w:type="dxa"/>
            <w:tcBorders>
              <w:top w:val="nil"/>
              <w:left w:val="nil"/>
              <w:bottom w:val="nil"/>
              <w:right w:val="nil"/>
            </w:tcBorders>
            <w:shd w:val="clear" w:color="auto" w:fill="auto"/>
          </w:tcPr>
          <w:p w14:paraId="570ADC40"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60</w:t>
            </w:r>
          </w:p>
        </w:tc>
        <w:tc>
          <w:tcPr>
            <w:tcW w:w="1390" w:type="dxa"/>
            <w:tcBorders>
              <w:top w:val="nil"/>
              <w:left w:val="nil"/>
              <w:bottom w:val="nil"/>
              <w:right w:val="nil"/>
            </w:tcBorders>
            <w:shd w:val="clear" w:color="auto" w:fill="auto"/>
          </w:tcPr>
          <w:p w14:paraId="56B078E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28.3</w:t>
            </w:r>
          </w:p>
        </w:tc>
        <w:tc>
          <w:tcPr>
            <w:tcW w:w="1083" w:type="dxa"/>
            <w:tcBorders>
              <w:top w:val="nil"/>
              <w:left w:val="nil"/>
              <w:bottom w:val="nil"/>
              <w:right w:val="nil"/>
            </w:tcBorders>
            <w:shd w:val="clear" w:color="auto" w:fill="auto"/>
          </w:tcPr>
          <w:p w14:paraId="4B1A7D0C"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55983C3" w14:textId="77777777" w:rsidTr="00792B91">
        <w:tc>
          <w:tcPr>
            <w:tcW w:w="3775" w:type="dxa"/>
            <w:tcBorders>
              <w:top w:val="nil"/>
              <w:left w:val="nil"/>
              <w:bottom w:val="nil"/>
              <w:right w:val="nil"/>
            </w:tcBorders>
            <w:shd w:val="clear" w:color="auto" w:fill="auto"/>
          </w:tcPr>
          <w:p w14:paraId="65E64046"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2.6-3.0</w:t>
            </w:r>
          </w:p>
        </w:tc>
        <w:tc>
          <w:tcPr>
            <w:tcW w:w="1310" w:type="dxa"/>
            <w:tcBorders>
              <w:top w:val="nil"/>
              <w:left w:val="nil"/>
              <w:bottom w:val="nil"/>
              <w:right w:val="nil"/>
            </w:tcBorders>
            <w:shd w:val="clear" w:color="auto" w:fill="auto"/>
          </w:tcPr>
          <w:p w14:paraId="4D3CAD5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34</w:t>
            </w:r>
          </w:p>
        </w:tc>
        <w:tc>
          <w:tcPr>
            <w:tcW w:w="1390" w:type="dxa"/>
            <w:tcBorders>
              <w:top w:val="nil"/>
              <w:left w:val="nil"/>
              <w:bottom w:val="nil"/>
              <w:right w:val="nil"/>
            </w:tcBorders>
            <w:shd w:val="clear" w:color="auto" w:fill="auto"/>
          </w:tcPr>
          <w:p w14:paraId="2BD3FD9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16.0</w:t>
            </w:r>
          </w:p>
        </w:tc>
        <w:tc>
          <w:tcPr>
            <w:tcW w:w="1083" w:type="dxa"/>
            <w:tcBorders>
              <w:top w:val="nil"/>
              <w:left w:val="nil"/>
              <w:bottom w:val="nil"/>
              <w:right w:val="nil"/>
            </w:tcBorders>
            <w:shd w:val="clear" w:color="auto" w:fill="auto"/>
          </w:tcPr>
          <w:p w14:paraId="7EB448CB"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C72C48C" w14:textId="77777777" w:rsidTr="00792B91">
        <w:tc>
          <w:tcPr>
            <w:tcW w:w="3775" w:type="dxa"/>
            <w:tcBorders>
              <w:top w:val="nil"/>
              <w:left w:val="nil"/>
              <w:bottom w:val="nil"/>
              <w:right w:val="nil"/>
            </w:tcBorders>
            <w:shd w:val="clear" w:color="auto" w:fill="auto"/>
          </w:tcPr>
          <w:p w14:paraId="3620BEF6"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Farming Experience (Years)</w:t>
            </w:r>
          </w:p>
        </w:tc>
        <w:tc>
          <w:tcPr>
            <w:tcW w:w="1310" w:type="dxa"/>
            <w:tcBorders>
              <w:top w:val="nil"/>
              <w:left w:val="nil"/>
              <w:bottom w:val="nil"/>
              <w:right w:val="nil"/>
            </w:tcBorders>
            <w:shd w:val="clear" w:color="auto" w:fill="auto"/>
          </w:tcPr>
          <w:p w14:paraId="214AA52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47AEB570"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14737596"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3A155A8" w14:textId="77777777" w:rsidTr="00792B91">
        <w:tc>
          <w:tcPr>
            <w:tcW w:w="3775" w:type="dxa"/>
            <w:tcBorders>
              <w:top w:val="nil"/>
              <w:left w:val="nil"/>
              <w:bottom w:val="nil"/>
              <w:right w:val="nil"/>
            </w:tcBorders>
            <w:shd w:val="clear" w:color="auto" w:fill="auto"/>
          </w:tcPr>
          <w:p w14:paraId="49EB0C8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1-10</w:t>
            </w:r>
          </w:p>
        </w:tc>
        <w:tc>
          <w:tcPr>
            <w:tcW w:w="1310" w:type="dxa"/>
            <w:tcBorders>
              <w:top w:val="nil"/>
              <w:left w:val="nil"/>
              <w:bottom w:val="nil"/>
              <w:right w:val="nil"/>
            </w:tcBorders>
            <w:shd w:val="clear" w:color="auto" w:fill="auto"/>
          </w:tcPr>
          <w:p w14:paraId="594C261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83</w:t>
            </w:r>
          </w:p>
        </w:tc>
        <w:tc>
          <w:tcPr>
            <w:tcW w:w="1390" w:type="dxa"/>
            <w:tcBorders>
              <w:top w:val="nil"/>
              <w:left w:val="nil"/>
              <w:bottom w:val="nil"/>
              <w:right w:val="nil"/>
            </w:tcBorders>
            <w:shd w:val="clear" w:color="auto" w:fill="auto"/>
          </w:tcPr>
          <w:p w14:paraId="595EA0D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39.2</w:t>
            </w:r>
          </w:p>
        </w:tc>
        <w:tc>
          <w:tcPr>
            <w:tcW w:w="1083" w:type="dxa"/>
            <w:tcBorders>
              <w:top w:val="nil"/>
              <w:left w:val="nil"/>
              <w:bottom w:val="nil"/>
              <w:right w:val="nil"/>
            </w:tcBorders>
            <w:shd w:val="clear" w:color="auto" w:fill="auto"/>
          </w:tcPr>
          <w:p w14:paraId="1E4D397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w:t>
            </w:r>
          </w:p>
        </w:tc>
      </w:tr>
      <w:tr w:rsidR="00A50AEA" w:rsidRPr="00D45AA3" w14:paraId="38C69853" w14:textId="77777777" w:rsidTr="00792B91">
        <w:tc>
          <w:tcPr>
            <w:tcW w:w="3775" w:type="dxa"/>
            <w:tcBorders>
              <w:top w:val="nil"/>
              <w:left w:val="nil"/>
              <w:bottom w:val="nil"/>
              <w:right w:val="nil"/>
            </w:tcBorders>
            <w:shd w:val="clear" w:color="auto" w:fill="auto"/>
          </w:tcPr>
          <w:p w14:paraId="2F5FCAF3"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11-20</w:t>
            </w:r>
          </w:p>
        </w:tc>
        <w:tc>
          <w:tcPr>
            <w:tcW w:w="1310" w:type="dxa"/>
            <w:tcBorders>
              <w:top w:val="nil"/>
              <w:left w:val="nil"/>
              <w:bottom w:val="nil"/>
              <w:right w:val="nil"/>
            </w:tcBorders>
            <w:shd w:val="clear" w:color="auto" w:fill="auto"/>
          </w:tcPr>
          <w:p w14:paraId="08F9999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80</w:t>
            </w:r>
          </w:p>
        </w:tc>
        <w:tc>
          <w:tcPr>
            <w:tcW w:w="1390" w:type="dxa"/>
            <w:tcBorders>
              <w:top w:val="nil"/>
              <w:left w:val="nil"/>
              <w:bottom w:val="nil"/>
              <w:right w:val="nil"/>
            </w:tcBorders>
            <w:shd w:val="clear" w:color="auto" w:fill="auto"/>
          </w:tcPr>
          <w:p w14:paraId="6A86942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37.7</w:t>
            </w:r>
          </w:p>
        </w:tc>
        <w:tc>
          <w:tcPr>
            <w:tcW w:w="1083" w:type="dxa"/>
            <w:tcBorders>
              <w:top w:val="nil"/>
              <w:left w:val="nil"/>
              <w:bottom w:val="nil"/>
              <w:right w:val="nil"/>
            </w:tcBorders>
            <w:shd w:val="clear" w:color="auto" w:fill="auto"/>
          </w:tcPr>
          <w:p w14:paraId="47EF0CB0"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3509A50E" w14:textId="77777777" w:rsidTr="00792B91">
        <w:tc>
          <w:tcPr>
            <w:tcW w:w="3775" w:type="dxa"/>
            <w:tcBorders>
              <w:top w:val="nil"/>
              <w:left w:val="nil"/>
              <w:bottom w:val="nil"/>
              <w:right w:val="nil"/>
            </w:tcBorders>
            <w:shd w:val="clear" w:color="auto" w:fill="auto"/>
          </w:tcPr>
          <w:p w14:paraId="35CE809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21-30</w:t>
            </w:r>
          </w:p>
        </w:tc>
        <w:tc>
          <w:tcPr>
            <w:tcW w:w="1310" w:type="dxa"/>
            <w:tcBorders>
              <w:top w:val="nil"/>
              <w:left w:val="nil"/>
              <w:bottom w:val="nil"/>
              <w:right w:val="nil"/>
            </w:tcBorders>
            <w:shd w:val="clear" w:color="auto" w:fill="auto"/>
          </w:tcPr>
          <w:p w14:paraId="4E27216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32</w:t>
            </w:r>
          </w:p>
        </w:tc>
        <w:tc>
          <w:tcPr>
            <w:tcW w:w="1390" w:type="dxa"/>
            <w:tcBorders>
              <w:top w:val="nil"/>
              <w:left w:val="nil"/>
              <w:bottom w:val="nil"/>
              <w:right w:val="nil"/>
            </w:tcBorders>
            <w:shd w:val="clear" w:color="auto" w:fill="auto"/>
          </w:tcPr>
          <w:p w14:paraId="4E39476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15.1</w:t>
            </w:r>
          </w:p>
        </w:tc>
        <w:tc>
          <w:tcPr>
            <w:tcW w:w="1083" w:type="dxa"/>
            <w:tcBorders>
              <w:top w:val="nil"/>
              <w:left w:val="nil"/>
              <w:bottom w:val="nil"/>
              <w:right w:val="nil"/>
            </w:tcBorders>
            <w:shd w:val="clear" w:color="auto" w:fill="auto"/>
          </w:tcPr>
          <w:p w14:paraId="067441B6"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0A3C70AC" w14:textId="77777777" w:rsidTr="00792B91">
        <w:tc>
          <w:tcPr>
            <w:tcW w:w="3775" w:type="dxa"/>
            <w:tcBorders>
              <w:top w:val="nil"/>
              <w:left w:val="nil"/>
              <w:bottom w:val="nil"/>
              <w:right w:val="nil"/>
            </w:tcBorders>
            <w:shd w:val="clear" w:color="auto" w:fill="auto"/>
          </w:tcPr>
          <w:p w14:paraId="4E0DDDE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31-40</w:t>
            </w:r>
          </w:p>
        </w:tc>
        <w:tc>
          <w:tcPr>
            <w:tcW w:w="1310" w:type="dxa"/>
            <w:tcBorders>
              <w:top w:val="nil"/>
              <w:left w:val="nil"/>
              <w:bottom w:val="nil"/>
              <w:right w:val="nil"/>
            </w:tcBorders>
            <w:shd w:val="clear" w:color="auto" w:fill="auto"/>
          </w:tcPr>
          <w:p w14:paraId="0507D71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w:t>
            </w:r>
          </w:p>
        </w:tc>
        <w:tc>
          <w:tcPr>
            <w:tcW w:w="1390" w:type="dxa"/>
            <w:tcBorders>
              <w:top w:val="nil"/>
              <w:left w:val="nil"/>
              <w:bottom w:val="nil"/>
              <w:right w:val="nil"/>
            </w:tcBorders>
            <w:shd w:val="clear" w:color="auto" w:fill="auto"/>
          </w:tcPr>
          <w:p w14:paraId="18D463B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8.0</w:t>
            </w:r>
          </w:p>
        </w:tc>
        <w:tc>
          <w:tcPr>
            <w:tcW w:w="1083" w:type="dxa"/>
            <w:tcBorders>
              <w:top w:val="nil"/>
              <w:left w:val="nil"/>
              <w:bottom w:val="nil"/>
              <w:right w:val="nil"/>
            </w:tcBorders>
            <w:shd w:val="clear" w:color="auto" w:fill="auto"/>
          </w:tcPr>
          <w:p w14:paraId="2701C70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577A715E" w14:textId="77777777" w:rsidTr="00792B91">
        <w:tc>
          <w:tcPr>
            <w:tcW w:w="3775" w:type="dxa"/>
            <w:tcBorders>
              <w:top w:val="nil"/>
              <w:left w:val="nil"/>
              <w:bottom w:val="nil"/>
              <w:right w:val="nil"/>
            </w:tcBorders>
            <w:shd w:val="clear" w:color="auto" w:fill="auto"/>
          </w:tcPr>
          <w:p w14:paraId="4BBB1AE6"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Extension Service</w:t>
            </w:r>
          </w:p>
        </w:tc>
        <w:tc>
          <w:tcPr>
            <w:tcW w:w="1310" w:type="dxa"/>
            <w:tcBorders>
              <w:top w:val="nil"/>
              <w:left w:val="nil"/>
              <w:bottom w:val="nil"/>
              <w:right w:val="nil"/>
            </w:tcBorders>
            <w:shd w:val="clear" w:color="auto" w:fill="auto"/>
          </w:tcPr>
          <w:p w14:paraId="6403CE0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0103F901"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107444A7"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901A17A" w14:textId="77777777" w:rsidTr="00792B91">
        <w:tc>
          <w:tcPr>
            <w:tcW w:w="3775" w:type="dxa"/>
            <w:tcBorders>
              <w:top w:val="nil"/>
              <w:left w:val="nil"/>
              <w:bottom w:val="nil"/>
              <w:right w:val="nil"/>
            </w:tcBorders>
            <w:shd w:val="clear" w:color="auto" w:fill="auto"/>
          </w:tcPr>
          <w:p w14:paraId="0F5BF90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Yes</w:t>
            </w:r>
          </w:p>
        </w:tc>
        <w:tc>
          <w:tcPr>
            <w:tcW w:w="1310" w:type="dxa"/>
            <w:tcBorders>
              <w:top w:val="nil"/>
              <w:left w:val="nil"/>
              <w:bottom w:val="nil"/>
              <w:right w:val="nil"/>
            </w:tcBorders>
            <w:shd w:val="clear" w:color="auto" w:fill="auto"/>
          </w:tcPr>
          <w:p w14:paraId="566E5E6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139</w:t>
            </w:r>
          </w:p>
        </w:tc>
        <w:tc>
          <w:tcPr>
            <w:tcW w:w="1390" w:type="dxa"/>
            <w:tcBorders>
              <w:top w:val="nil"/>
              <w:left w:val="nil"/>
              <w:bottom w:val="nil"/>
              <w:right w:val="nil"/>
            </w:tcBorders>
            <w:shd w:val="clear" w:color="auto" w:fill="auto"/>
          </w:tcPr>
          <w:p w14:paraId="6328B13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65.6</w:t>
            </w:r>
          </w:p>
        </w:tc>
        <w:tc>
          <w:tcPr>
            <w:tcW w:w="1083" w:type="dxa"/>
            <w:tcBorders>
              <w:top w:val="nil"/>
              <w:left w:val="nil"/>
              <w:bottom w:val="nil"/>
              <w:right w:val="nil"/>
            </w:tcBorders>
            <w:shd w:val="clear" w:color="auto" w:fill="auto"/>
          </w:tcPr>
          <w:p w14:paraId="2B2296D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DBF820B" w14:textId="77777777" w:rsidTr="00792B91">
        <w:tc>
          <w:tcPr>
            <w:tcW w:w="3775" w:type="dxa"/>
            <w:tcBorders>
              <w:top w:val="nil"/>
              <w:left w:val="nil"/>
              <w:bottom w:val="nil"/>
              <w:right w:val="nil"/>
            </w:tcBorders>
            <w:shd w:val="clear" w:color="auto" w:fill="auto"/>
          </w:tcPr>
          <w:p w14:paraId="7E9CAA5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No</w:t>
            </w:r>
          </w:p>
        </w:tc>
        <w:tc>
          <w:tcPr>
            <w:tcW w:w="1310" w:type="dxa"/>
            <w:tcBorders>
              <w:top w:val="nil"/>
              <w:left w:val="nil"/>
              <w:bottom w:val="nil"/>
              <w:right w:val="nil"/>
            </w:tcBorders>
            <w:shd w:val="clear" w:color="auto" w:fill="auto"/>
          </w:tcPr>
          <w:p w14:paraId="5B3F064C"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73</w:t>
            </w:r>
          </w:p>
        </w:tc>
        <w:tc>
          <w:tcPr>
            <w:tcW w:w="1390" w:type="dxa"/>
            <w:tcBorders>
              <w:top w:val="nil"/>
              <w:left w:val="nil"/>
              <w:bottom w:val="nil"/>
              <w:right w:val="nil"/>
            </w:tcBorders>
            <w:shd w:val="clear" w:color="auto" w:fill="auto"/>
          </w:tcPr>
          <w:p w14:paraId="1BE16ADA"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34.4</w:t>
            </w:r>
          </w:p>
        </w:tc>
        <w:tc>
          <w:tcPr>
            <w:tcW w:w="1083" w:type="dxa"/>
            <w:tcBorders>
              <w:top w:val="nil"/>
              <w:left w:val="nil"/>
              <w:bottom w:val="nil"/>
              <w:right w:val="nil"/>
            </w:tcBorders>
            <w:shd w:val="clear" w:color="auto" w:fill="auto"/>
          </w:tcPr>
          <w:p w14:paraId="31CCED7C"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7F991373" w14:textId="77777777" w:rsidTr="00792B91">
        <w:tc>
          <w:tcPr>
            <w:tcW w:w="3775" w:type="dxa"/>
            <w:tcBorders>
              <w:top w:val="nil"/>
              <w:left w:val="nil"/>
              <w:bottom w:val="nil"/>
              <w:right w:val="nil"/>
            </w:tcBorders>
            <w:shd w:val="clear" w:color="auto" w:fill="auto"/>
          </w:tcPr>
          <w:p w14:paraId="56ECAB39"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Frequency of Contact</w:t>
            </w:r>
          </w:p>
        </w:tc>
        <w:tc>
          <w:tcPr>
            <w:tcW w:w="1310" w:type="dxa"/>
            <w:tcBorders>
              <w:top w:val="nil"/>
              <w:left w:val="nil"/>
              <w:bottom w:val="nil"/>
              <w:right w:val="nil"/>
            </w:tcBorders>
            <w:shd w:val="clear" w:color="auto" w:fill="auto"/>
          </w:tcPr>
          <w:p w14:paraId="507191A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2FECCB38"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2A3CF53E"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39DB1AA" w14:textId="77777777" w:rsidTr="00792B91">
        <w:tc>
          <w:tcPr>
            <w:tcW w:w="3775" w:type="dxa"/>
            <w:tcBorders>
              <w:top w:val="nil"/>
              <w:left w:val="nil"/>
              <w:bottom w:val="nil"/>
              <w:right w:val="nil"/>
            </w:tcBorders>
            <w:shd w:val="clear" w:color="auto" w:fill="auto"/>
          </w:tcPr>
          <w:p w14:paraId="2E8C315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None</w:t>
            </w:r>
          </w:p>
        </w:tc>
        <w:tc>
          <w:tcPr>
            <w:tcW w:w="1310" w:type="dxa"/>
            <w:tcBorders>
              <w:top w:val="nil"/>
              <w:left w:val="nil"/>
              <w:bottom w:val="nil"/>
              <w:right w:val="nil"/>
            </w:tcBorders>
            <w:shd w:val="clear" w:color="auto" w:fill="auto"/>
          </w:tcPr>
          <w:p w14:paraId="534EB01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74</w:t>
            </w:r>
          </w:p>
        </w:tc>
        <w:tc>
          <w:tcPr>
            <w:tcW w:w="1390" w:type="dxa"/>
            <w:tcBorders>
              <w:top w:val="nil"/>
              <w:left w:val="nil"/>
              <w:bottom w:val="nil"/>
              <w:right w:val="nil"/>
            </w:tcBorders>
            <w:shd w:val="clear" w:color="auto" w:fill="auto"/>
          </w:tcPr>
          <w:p w14:paraId="0CC69DD4"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34.9</w:t>
            </w:r>
          </w:p>
        </w:tc>
        <w:tc>
          <w:tcPr>
            <w:tcW w:w="1083" w:type="dxa"/>
            <w:tcBorders>
              <w:top w:val="nil"/>
              <w:left w:val="nil"/>
              <w:bottom w:val="nil"/>
              <w:right w:val="nil"/>
            </w:tcBorders>
            <w:shd w:val="clear" w:color="auto" w:fill="auto"/>
          </w:tcPr>
          <w:p w14:paraId="3AA19353"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3A8FB250" w14:textId="77777777" w:rsidTr="00792B91">
        <w:tc>
          <w:tcPr>
            <w:tcW w:w="3775" w:type="dxa"/>
            <w:tcBorders>
              <w:top w:val="nil"/>
              <w:left w:val="nil"/>
              <w:bottom w:val="nil"/>
              <w:right w:val="nil"/>
            </w:tcBorders>
            <w:shd w:val="clear" w:color="auto" w:fill="auto"/>
          </w:tcPr>
          <w:p w14:paraId="33B5B0C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Weekly</w:t>
            </w:r>
          </w:p>
        </w:tc>
        <w:tc>
          <w:tcPr>
            <w:tcW w:w="1310" w:type="dxa"/>
            <w:tcBorders>
              <w:top w:val="nil"/>
              <w:left w:val="nil"/>
              <w:bottom w:val="nil"/>
              <w:right w:val="nil"/>
            </w:tcBorders>
            <w:shd w:val="clear" w:color="auto" w:fill="auto"/>
          </w:tcPr>
          <w:p w14:paraId="5C4BC35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30</w:t>
            </w:r>
          </w:p>
        </w:tc>
        <w:tc>
          <w:tcPr>
            <w:tcW w:w="1390" w:type="dxa"/>
            <w:tcBorders>
              <w:top w:val="nil"/>
              <w:left w:val="nil"/>
              <w:bottom w:val="nil"/>
              <w:right w:val="nil"/>
            </w:tcBorders>
            <w:shd w:val="clear" w:color="auto" w:fill="auto"/>
          </w:tcPr>
          <w:p w14:paraId="6190F262"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14.2</w:t>
            </w:r>
          </w:p>
        </w:tc>
        <w:tc>
          <w:tcPr>
            <w:tcW w:w="1083" w:type="dxa"/>
            <w:tcBorders>
              <w:top w:val="nil"/>
              <w:left w:val="nil"/>
              <w:bottom w:val="nil"/>
              <w:right w:val="nil"/>
            </w:tcBorders>
            <w:shd w:val="clear" w:color="auto" w:fill="auto"/>
          </w:tcPr>
          <w:p w14:paraId="10AF9264"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70F02BB5" w14:textId="77777777" w:rsidTr="00792B91">
        <w:tc>
          <w:tcPr>
            <w:tcW w:w="3775" w:type="dxa"/>
            <w:tcBorders>
              <w:top w:val="nil"/>
              <w:left w:val="nil"/>
              <w:bottom w:val="nil"/>
              <w:right w:val="nil"/>
            </w:tcBorders>
            <w:shd w:val="clear" w:color="auto" w:fill="auto"/>
          </w:tcPr>
          <w:p w14:paraId="35B8727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Fortnightly</w:t>
            </w:r>
          </w:p>
        </w:tc>
        <w:tc>
          <w:tcPr>
            <w:tcW w:w="1310" w:type="dxa"/>
            <w:tcBorders>
              <w:top w:val="nil"/>
              <w:left w:val="nil"/>
              <w:bottom w:val="nil"/>
              <w:right w:val="nil"/>
            </w:tcBorders>
            <w:shd w:val="clear" w:color="auto" w:fill="auto"/>
          </w:tcPr>
          <w:p w14:paraId="000B288E"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w:t>
            </w:r>
          </w:p>
        </w:tc>
        <w:tc>
          <w:tcPr>
            <w:tcW w:w="1390" w:type="dxa"/>
            <w:tcBorders>
              <w:top w:val="nil"/>
              <w:left w:val="nil"/>
              <w:bottom w:val="nil"/>
              <w:right w:val="nil"/>
            </w:tcBorders>
            <w:shd w:val="clear" w:color="auto" w:fill="auto"/>
          </w:tcPr>
          <w:p w14:paraId="471F785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14.6</w:t>
            </w:r>
          </w:p>
        </w:tc>
        <w:tc>
          <w:tcPr>
            <w:tcW w:w="1083" w:type="dxa"/>
            <w:tcBorders>
              <w:top w:val="nil"/>
              <w:left w:val="nil"/>
              <w:bottom w:val="nil"/>
              <w:right w:val="nil"/>
            </w:tcBorders>
            <w:shd w:val="clear" w:color="auto" w:fill="auto"/>
          </w:tcPr>
          <w:p w14:paraId="1D58C0FB"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0F3BE6A2" w14:textId="77777777" w:rsidTr="00792B91">
        <w:tc>
          <w:tcPr>
            <w:tcW w:w="3775" w:type="dxa"/>
            <w:tcBorders>
              <w:top w:val="nil"/>
              <w:left w:val="nil"/>
              <w:bottom w:val="nil"/>
              <w:right w:val="nil"/>
            </w:tcBorders>
            <w:shd w:val="clear" w:color="auto" w:fill="auto"/>
          </w:tcPr>
          <w:p w14:paraId="48C9A66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Monthly</w:t>
            </w:r>
          </w:p>
        </w:tc>
        <w:tc>
          <w:tcPr>
            <w:tcW w:w="1310" w:type="dxa"/>
            <w:tcBorders>
              <w:top w:val="nil"/>
              <w:left w:val="nil"/>
              <w:bottom w:val="nil"/>
              <w:right w:val="nil"/>
            </w:tcBorders>
            <w:shd w:val="clear" w:color="auto" w:fill="auto"/>
          </w:tcPr>
          <w:p w14:paraId="7B00B92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69</w:t>
            </w:r>
          </w:p>
        </w:tc>
        <w:tc>
          <w:tcPr>
            <w:tcW w:w="1390" w:type="dxa"/>
            <w:tcBorders>
              <w:top w:val="nil"/>
              <w:left w:val="nil"/>
              <w:bottom w:val="nil"/>
              <w:right w:val="nil"/>
            </w:tcBorders>
            <w:shd w:val="clear" w:color="auto" w:fill="auto"/>
          </w:tcPr>
          <w:p w14:paraId="65CC8FF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32.5</w:t>
            </w:r>
          </w:p>
        </w:tc>
        <w:tc>
          <w:tcPr>
            <w:tcW w:w="1083" w:type="dxa"/>
            <w:tcBorders>
              <w:top w:val="nil"/>
              <w:left w:val="nil"/>
              <w:bottom w:val="nil"/>
              <w:right w:val="nil"/>
            </w:tcBorders>
            <w:shd w:val="clear" w:color="auto" w:fill="auto"/>
          </w:tcPr>
          <w:p w14:paraId="73BC05EA"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5732337" w14:textId="77777777" w:rsidTr="00792B91">
        <w:tc>
          <w:tcPr>
            <w:tcW w:w="3775" w:type="dxa"/>
            <w:tcBorders>
              <w:top w:val="nil"/>
              <w:left w:val="nil"/>
              <w:bottom w:val="nil"/>
              <w:right w:val="nil"/>
            </w:tcBorders>
            <w:shd w:val="clear" w:color="auto" w:fill="auto"/>
          </w:tcPr>
          <w:p w14:paraId="080B9BD0"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Annually</w:t>
            </w:r>
          </w:p>
        </w:tc>
        <w:tc>
          <w:tcPr>
            <w:tcW w:w="1310" w:type="dxa"/>
            <w:tcBorders>
              <w:top w:val="nil"/>
              <w:left w:val="nil"/>
              <w:bottom w:val="nil"/>
              <w:right w:val="nil"/>
            </w:tcBorders>
            <w:shd w:val="clear" w:color="auto" w:fill="auto"/>
          </w:tcPr>
          <w:p w14:paraId="40652E90"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w:t>
            </w:r>
          </w:p>
        </w:tc>
        <w:tc>
          <w:tcPr>
            <w:tcW w:w="1390" w:type="dxa"/>
            <w:tcBorders>
              <w:top w:val="nil"/>
              <w:left w:val="nil"/>
              <w:bottom w:val="nil"/>
              <w:right w:val="nil"/>
            </w:tcBorders>
            <w:shd w:val="clear" w:color="auto" w:fill="auto"/>
          </w:tcPr>
          <w:p w14:paraId="04B8266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3.8</w:t>
            </w:r>
          </w:p>
        </w:tc>
        <w:tc>
          <w:tcPr>
            <w:tcW w:w="1083" w:type="dxa"/>
            <w:tcBorders>
              <w:top w:val="nil"/>
              <w:left w:val="nil"/>
              <w:bottom w:val="nil"/>
              <w:right w:val="nil"/>
            </w:tcBorders>
            <w:shd w:val="clear" w:color="auto" w:fill="auto"/>
          </w:tcPr>
          <w:p w14:paraId="27A5F9F6"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E897160" w14:textId="77777777" w:rsidTr="00792B91">
        <w:tc>
          <w:tcPr>
            <w:tcW w:w="3775" w:type="dxa"/>
            <w:tcBorders>
              <w:top w:val="nil"/>
              <w:left w:val="nil"/>
              <w:bottom w:val="nil"/>
              <w:right w:val="nil"/>
            </w:tcBorders>
            <w:shd w:val="clear" w:color="auto" w:fill="auto"/>
          </w:tcPr>
          <w:p w14:paraId="4D1ACE72" w14:textId="77777777" w:rsidR="00A50AEA" w:rsidRPr="00D45AA3" w:rsidRDefault="00A50AEA" w:rsidP="00792B91">
            <w:pPr>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 xml:space="preserve">Income Level </w:t>
            </w:r>
            <w:proofErr w:type="gramStart"/>
            <w:r w:rsidRPr="00D45AA3">
              <w:rPr>
                <w:rFonts w:ascii="Times New Roman" w:hAnsi="Times New Roman" w:cs="Times New Roman"/>
                <w:b/>
                <w:color w:val="000000"/>
                <w:sz w:val="24"/>
                <w:szCs w:val="24"/>
              </w:rPr>
              <w:t>(</w:t>
            </w:r>
            <w:r w:rsidRPr="00D45AA3">
              <w:rPr>
                <w:rFonts w:ascii="Times New Roman" w:hAnsi="Times New Roman" w:cs="Times New Roman"/>
                <w:dstrike/>
                <w:color w:val="000000"/>
                <w:sz w:val="24"/>
                <w:szCs w:val="24"/>
              </w:rPr>
              <w:t xml:space="preserve"> N</w:t>
            </w:r>
            <w:proofErr w:type="gramEnd"/>
            <w:r w:rsidRPr="00D45AA3">
              <w:rPr>
                <w:rFonts w:ascii="Times New Roman" w:hAnsi="Times New Roman" w:cs="Times New Roman"/>
                <w:dstrike/>
                <w:color w:val="000000"/>
                <w:sz w:val="24"/>
                <w:szCs w:val="24"/>
              </w:rPr>
              <w:t>)</w:t>
            </w:r>
          </w:p>
        </w:tc>
        <w:tc>
          <w:tcPr>
            <w:tcW w:w="1310" w:type="dxa"/>
            <w:tcBorders>
              <w:top w:val="nil"/>
              <w:left w:val="nil"/>
              <w:bottom w:val="nil"/>
              <w:right w:val="nil"/>
            </w:tcBorders>
            <w:shd w:val="clear" w:color="auto" w:fill="auto"/>
          </w:tcPr>
          <w:p w14:paraId="186EC09C"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390" w:type="dxa"/>
            <w:tcBorders>
              <w:top w:val="nil"/>
              <w:left w:val="nil"/>
              <w:bottom w:val="nil"/>
              <w:right w:val="nil"/>
            </w:tcBorders>
            <w:shd w:val="clear" w:color="auto" w:fill="auto"/>
          </w:tcPr>
          <w:p w14:paraId="6BDFE84D"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c>
          <w:tcPr>
            <w:tcW w:w="1083" w:type="dxa"/>
            <w:tcBorders>
              <w:top w:val="nil"/>
              <w:left w:val="nil"/>
              <w:bottom w:val="nil"/>
              <w:right w:val="nil"/>
            </w:tcBorders>
            <w:shd w:val="clear" w:color="auto" w:fill="auto"/>
          </w:tcPr>
          <w:p w14:paraId="07DFC4B1"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16A345BF" w14:textId="77777777" w:rsidTr="00792B91">
        <w:tc>
          <w:tcPr>
            <w:tcW w:w="3775" w:type="dxa"/>
            <w:tcBorders>
              <w:top w:val="nil"/>
              <w:left w:val="nil"/>
              <w:bottom w:val="nil"/>
              <w:right w:val="nil"/>
            </w:tcBorders>
            <w:shd w:val="clear" w:color="auto" w:fill="auto"/>
          </w:tcPr>
          <w:p w14:paraId="69CF36C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10,000</w:t>
            </w:r>
            <w:r w:rsidRPr="00D45AA3">
              <w:rPr>
                <w:rFonts w:ascii="Times New Roman" w:hAnsi="Times New Roman" w:cs="Times New Roman"/>
                <w:color w:val="000000"/>
                <w:sz w:val="24"/>
                <w:szCs w:val="24"/>
              </w:rPr>
              <w:softHyphen/>
              <w:t xml:space="preserve"> -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20,000</w:t>
            </w:r>
          </w:p>
        </w:tc>
        <w:tc>
          <w:tcPr>
            <w:tcW w:w="1310" w:type="dxa"/>
            <w:tcBorders>
              <w:top w:val="nil"/>
              <w:left w:val="nil"/>
              <w:bottom w:val="nil"/>
              <w:right w:val="nil"/>
            </w:tcBorders>
            <w:shd w:val="clear" w:color="auto" w:fill="auto"/>
          </w:tcPr>
          <w:p w14:paraId="4D7483D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24</w:t>
            </w:r>
          </w:p>
        </w:tc>
        <w:tc>
          <w:tcPr>
            <w:tcW w:w="1390" w:type="dxa"/>
            <w:tcBorders>
              <w:top w:val="nil"/>
              <w:left w:val="nil"/>
              <w:bottom w:val="nil"/>
              <w:right w:val="nil"/>
            </w:tcBorders>
            <w:shd w:val="clear" w:color="auto" w:fill="auto"/>
          </w:tcPr>
          <w:p w14:paraId="09F3E23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11.3</w:t>
            </w:r>
          </w:p>
        </w:tc>
        <w:tc>
          <w:tcPr>
            <w:tcW w:w="1083" w:type="dxa"/>
            <w:tcBorders>
              <w:top w:val="nil"/>
              <w:left w:val="nil"/>
              <w:bottom w:val="nil"/>
              <w:right w:val="nil"/>
            </w:tcBorders>
            <w:shd w:val="clear" w:color="auto" w:fill="auto"/>
          </w:tcPr>
          <w:p w14:paraId="6C3A60D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41,274.03</w:t>
            </w:r>
          </w:p>
        </w:tc>
      </w:tr>
      <w:tr w:rsidR="00A50AEA" w:rsidRPr="00D45AA3" w14:paraId="3C3F957E" w14:textId="77777777" w:rsidTr="00792B91">
        <w:tc>
          <w:tcPr>
            <w:tcW w:w="3775" w:type="dxa"/>
            <w:tcBorders>
              <w:top w:val="nil"/>
              <w:left w:val="nil"/>
              <w:bottom w:val="nil"/>
              <w:right w:val="nil"/>
            </w:tcBorders>
            <w:shd w:val="clear" w:color="auto" w:fill="auto"/>
          </w:tcPr>
          <w:p w14:paraId="10B7783F"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20,001</w:t>
            </w:r>
            <w:r w:rsidRPr="00D45AA3">
              <w:rPr>
                <w:rFonts w:ascii="Times New Roman" w:hAnsi="Times New Roman" w:cs="Times New Roman"/>
                <w:color w:val="000000"/>
                <w:sz w:val="24"/>
                <w:szCs w:val="24"/>
              </w:rPr>
              <w:softHyphen/>
              <w:t xml:space="preserve"> -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30,000</w:t>
            </w:r>
          </w:p>
        </w:tc>
        <w:tc>
          <w:tcPr>
            <w:tcW w:w="1310" w:type="dxa"/>
            <w:tcBorders>
              <w:top w:val="nil"/>
              <w:left w:val="nil"/>
              <w:bottom w:val="nil"/>
              <w:right w:val="nil"/>
            </w:tcBorders>
            <w:shd w:val="clear" w:color="auto" w:fill="auto"/>
          </w:tcPr>
          <w:p w14:paraId="698CC3C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38</w:t>
            </w:r>
          </w:p>
        </w:tc>
        <w:tc>
          <w:tcPr>
            <w:tcW w:w="1390" w:type="dxa"/>
            <w:tcBorders>
              <w:top w:val="nil"/>
              <w:left w:val="nil"/>
              <w:bottom w:val="nil"/>
              <w:right w:val="nil"/>
            </w:tcBorders>
            <w:shd w:val="clear" w:color="auto" w:fill="auto"/>
          </w:tcPr>
          <w:p w14:paraId="583FA0A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17.9</w:t>
            </w:r>
          </w:p>
        </w:tc>
        <w:tc>
          <w:tcPr>
            <w:tcW w:w="1083" w:type="dxa"/>
            <w:tcBorders>
              <w:top w:val="nil"/>
              <w:left w:val="nil"/>
              <w:bottom w:val="nil"/>
              <w:right w:val="nil"/>
            </w:tcBorders>
            <w:shd w:val="clear" w:color="auto" w:fill="auto"/>
          </w:tcPr>
          <w:p w14:paraId="1C030E12"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803FACA" w14:textId="77777777" w:rsidTr="00792B91">
        <w:tc>
          <w:tcPr>
            <w:tcW w:w="3775" w:type="dxa"/>
            <w:tcBorders>
              <w:top w:val="nil"/>
              <w:left w:val="nil"/>
              <w:bottom w:val="nil"/>
              <w:right w:val="nil"/>
            </w:tcBorders>
            <w:shd w:val="clear" w:color="auto" w:fill="auto"/>
          </w:tcPr>
          <w:p w14:paraId="6E56CB27"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30,001 -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40,000</w:t>
            </w:r>
          </w:p>
        </w:tc>
        <w:tc>
          <w:tcPr>
            <w:tcW w:w="1310" w:type="dxa"/>
            <w:tcBorders>
              <w:top w:val="nil"/>
              <w:left w:val="nil"/>
              <w:bottom w:val="nil"/>
              <w:right w:val="nil"/>
            </w:tcBorders>
            <w:shd w:val="clear" w:color="auto" w:fill="auto"/>
          </w:tcPr>
          <w:p w14:paraId="12BC82D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22</w:t>
            </w:r>
          </w:p>
        </w:tc>
        <w:tc>
          <w:tcPr>
            <w:tcW w:w="1390" w:type="dxa"/>
            <w:tcBorders>
              <w:top w:val="nil"/>
              <w:left w:val="nil"/>
              <w:bottom w:val="nil"/>
              <w:right w:val="nil"/>
            </w:tcBorders>
            <w:shd w:val="clear" w:color="auto" w:fill="auto"/>
          </w:tcPr>
          <w:p w14:paraId="64F44CB1"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10.4</w:t>
            </w:r>
          </w:p>
        </w:tc>
        <w:tc>
          <w:tcPr>
            <w:tcW w:w="1083" w:type="dxa"/>
            <w:tcBorders>
              <w:top w:val="nil"/>
              <w:left w:val="nil"/>
              <w:bottom w:val="nil"/>
              <w:right w:val="nil"/>
            </w:tcBorders>
            <w:shd w:val="clear" w:color="auto" w:fill="auto"/>
          </w:tcPr>
          <w:p w14:paraId="0B2F134C"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2F06D77D" w14:textId="77777777" w:rsidTr="00792B91">
        <w:tc>
          <w:tcPr>
            <w:tcW w:w="3775" w:type="dxa"/>
            <w:tcBorders>
              <w:top w:val="nil"/>
              <w:left w:val="nil"/>
              <w:bottom w:val="nil"/>
              <w:right w:val="nil"/>
            </w:tcBorders>
            <w:shd w:val="clear" w:color="auto" w:fill="auto"/>
          </w:tcPr>
          <w:p w14:paraId="3BB8E95B"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40,001 -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50,000</w:t>
            </w:r>
          </w:p>
        </w:tc>
        <w:tc>
          <w:tcPr>
            <w:tcW w:w="1310" w:type="dxa"/>
            <w:tcBorders>
              <w:top w:val="nil"/>
              <w:left w:val="nil"/>
              <w:bottom w:val="nil"/>
              <w:right w:val="nil"/>
            </w:tcBorders>
            <w:shd w:val="clear" w:color="auto" w:fill="auto"/>
          </w:tcPr>
          <w:p w14:paraId="3FDD16F5"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37</w:t>
            </w:r>
          </w:p>
        </w:tc>
        <w:tc>
          <w:tcPr>
            <w:tcW w:w="1390" w:type="dxa"/>
            <w:tcBorders>
              <w:top w:val="nil"/>
              <w:left w:val="nil"/>
              <w:bottom w:val="nil"/>
              <w:right w:val="nil"/>
            </w:tcBorders>
            <w:shd w:val="clear" w:color="auto" w:fill="auto"/>
          </w:tcPr>
          <w:p w14:paraId="1FC6991C"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17.5</w:t>
            </w:r>
          </w:p>
        </w:tc>
        <w:tc>
          <w:tcPr>
            <w:tcW w:w="1083" w:type="dxa"/>
            <w:tcBorders>
              <w:top w:val="nil"/>
              <w:left w:val="nil"/>
              <w:bottom w:val="nil"/>
              <w:right w:val="nil"/>
            </w:tcBorders>
            <w:shd w:val="clear" w:color="auto" w:fill="auto"/>
          </w:tcPr>
          <w:p w14:paraId="20EC946D" w14:textId="77777777" w:rsidR="00A50AEA" w:rsidRPr="00D45AA3" w:rsidRDefault="00A50AEA" w:rsidP="00792B91">
            <w:pPr>
              <w:spacing w:after="0" w:line="240" w:lineRule="auto"/>
              <w:jc w:val="both"/>
              <w:rPr>
                <w:rFonts w:ascii="Times New Roman" w:hAnsi="Times New Roman" w:cs="Times New Roman"/>
                <w:color w:val="000000"/>
                <w:sz w:val="24"/>
                <w:szCs w:val="24"/>
              </w:rPr>
            </w:pPr>
          </w:p>
        </w:tc>
      </w:tr>
      <w:tr w:rsidR="00A50AEA" w:rsidRPr="00D45AA3" w14:paraId="6AB21796" w14:textId="77777777" w:rsidTr="00792B91">
        <w:tc>
          <w:tcPr>
            <w:tcW w:w="3775" w:type="dxa"/>
            <w:tcBorders>
              <w:top w:val="nil"/>
              <w:left w:val="nil"/>
              <w:right w:val="nil"/>
            </w:tcBorders>
            <w:shd w:val="clear" w:color="auto" w:fill="auto"/>
          </w:tcPr>
          <w:p w14:paraId="3485B19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&gt; </w:t>
            </w:r>
            <w:r w:rsidRPr="00D45AA3">
              <w:rPr>
                <w:rFonts w:ascii="Times New Roman" w:hAnsi="Times New Roman" w:cs="Times New Roman"/>
                <w:dstrike/>
                <w:color w:val="000000"/>
                <w:sz w:val="24"/>
                <w:szCs w:val="24"/>
              </w:rPr>
              <w:t>N</w:t>
            </w:r>
            <w:r w:rsidRPr="00D45AA3">
              <w:rPr>
                <w:rFonts w:ascii="Times New Roman" w:hAnsi="Times New Roman" w:cs="Times New Roman"/>
                <w:color w:val="000000"/>
                <w:sz w:val="24"/>
                <w:szCs w:val="24"/>
              </w:rPr>
              <w:t xml:space="preserve"> 50,001</w:t>
            </w:r>
          </w:p>
        </w:tc>
        <w:tc>
          <w:tcPr>
            <w:tcW w:w="1310" w:type="dxa"/>
            <w:tcBorders>
              <w:top w:val="nil"/>
              <w:left w:val="nil"/>
              <w:right w:val="nil"/>
            </w:tcBorders>
            <w:shd w:val="clear" w:color="auto" w:fill="auto"/>
          </w:tcPr>
          <w:p w14:paraId="07FB1699"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91</w:t>
            </w:r>
          </w:p>
        </w:tc>
        <w:tc>
          <w:tcPr>
            <w:tcW w:w="1390" w:type="dxa"/>
            <w:tcBorders>
              <w:top w:val="nil"/>
              <w:left w:val="nil"/>
              <w:right w:val="nil"/>
            </w:tcBorders>
            <w:shd w:val="clear" w:color="auto" w:fill="auto"/>
          </w:tcPr>
          <w:p w14:paraId="469EA128" w14:textId="77777777" w:rsidR="00A50AEA" w:rsidRPr="00D45AA3" w:rsidRDefault="00A50AEA" w:rsidP="00792B91">
            <w:pPr>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42.9</w:t>
            </w:r>
          </w:p>
        </w:tc>
        <w:tc>
          <w:tcPr>
            <w:tcW w:w="1083" w:type="dxa"/>
            <w:tcBorders>
              <w:top w:val="nil"/>
              <w:left w:val="nil"/>
              <w:right w:val="nil"/>
            </w:tcBorders>
            <w:shd w:val="clear" w:color="auto" w:fill="auto"/>
          </w:tcPr>
          <w:p w14:paraId="4E995080" w14:textId="77777777" w:rsidR="00A50AEA" w:rsidRPr="00D45AA3" w:rsidRDefault="00A50AEA" w:rsidP="00792B91">
            <w:pPr>
              <w:spacing w:after="0" w:line="240" w:lineRule="auto"/>
              <w:jc w:val="both"/>
              <w:rPr>
                <w:rFonts w:ascii="Times New Roman" w:hAnsi="Times New Roman" w:cs="Times New Roman"/>
              </w:rPr>
            </w:pPr>
          </w:p>
        </w:tc>
      </w:tr>
    </w:tbl>
    <w:p w14:paraId="4D3FD492"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b/>
          <w:color w:val="000000"/>
          <w:sz w:val="24"/>
          <w:szCs w:val="24"/>
        </w:rPr>
        <w:br w:type="textWrapping" w:clear="all"/>
        <w:t xml:space="preserve">Source: </w:t>
      </w:r>
      <w:r w:rsidRPr="00D45AA3">
        <w:rPr>
          <w:rFonts w:ascii="Times New Roman" w:hAnsi="Times New Roman" w:cs="Times New Roman"/>
          <w:color w:val="000000"/>
          <w:sz w:val="24"/>
          <w:szCs w:val="24"/>
        </w:rPr>
        <w:t>Field Survey (2022)</w:t>
      </w:r>
    </w:p>
    <w:p w14:paraId="24CAC147" w14:textId="0CD9FB3A" w:rsidR="00A50AEA" w:rsidRPr="00D45AA3" w:rsidRDefault="00A50AEA" w:rsidP="00D45AA3">
      <w:pPr>
        <w:pStyle w:val="ListParagraph"/>
        <w:numPr>
          <w:ilvl w:val="0"/>
          <w:numId w:val="40"/>
        </w:numPr>
        <w:tabs>
          <w:tab w:val="left" w:pos="2830"/>
        </w:tabs>
        <w:spacing w:after="0" w:line="240" w:lineRule="auto"/>
        <w:jc w:val="both"/>
        <w:rPr>
          <w:rFonts w:ascii="Times New Roman" w:hAnsi="Times New Roman" w:cs="Times New Roman"/>
          <w:b/>
          <w:color w:val="000000"/>
          <w:sz w:val="24"/>
          <w:szCs w:val="24"/>
        </w:rPr>
      </w:pPr>
      <w:bookmarkStart w:id="12" w:name="_Toc220671278"/>
      <w:r w:rsidRPr="00D45AA3">
        <w:rPr>
          <w:rFonts w:ascii="Times New Roman" w:hAnsi="Times New Roman" w:cs="Times New Roman"/>
          <w:b/>
          <w:color w:val="000000"/>
          <w:sz w:val="24"/>
          <w:szCs w:val="24"/>
        </w:rPr>
        <w:t>Extent of Usage of ICT Tools</w:t>
      </w:r>
      <w:bookmarkEnd w:id="12"/>
    </w:p>
    <w:p w14:paraId="11658B46" w14:textId="77777777" w:rsidR="00A50AEA" w:rsidRPr="00D45AA3" w:rsidRDefault="00A50AEA" w:rsidP="00A50AEA">
      <w:pPr>
        <w:pStyle w:val="Default"/>
        <w:jc w:val="both"/>
        <w:rPr>
          <w:rFonts w:ascii="Times New Roman" w:hAnsi="Times New Roman" w:cs="Times New Roman"/>
        </w:rPr>
      </w:pPr>
      <w:r w:rsidRPr="00D45AA3">
        <w:rPr>
          <w:rFonts w:ascii="Times New Roman" w:hAnsi="Times New Roman" w:cs="Times New Roman"/>
        </w:rPr>
        <w:t xml:space="preserve">Table 3, shows the distribution of the respondents based on the usage of ICT tools. Findings on frequency of utilization of ICTs is shown. The result shows that respondents utilized radio (x̅= 4.13) and mobile phone (x̅= 3.69) to a high extent in their farming activities, since their mean scores were greater than the cut-off point of (x̅= 3.00). Others were not frequently utilized in the study area as their means score was below the decision point. This implies that the conventional ICT tools such as radio and mobile phone were the most </w:t>
      </w:r>
      <w:proofErr w:type="spellStart"/>
      <w:r w:rsidRPr="00D45AA3">
        <w:rPr>
          <w:rFonts w:ascii="Times New Roman" w:hAnsi="Times New Roman" w:cs="Times New Roman"/>
        </w:rPr>
        <w:t>frequenctly</w:t>
      </w:r>
      <w:proofErr w:type="spellEnd"/>
      <w:r w:rsidRPr="00D45AA3">
        <w:rPr>
          <w:rFonts w:ascii="Times New Roman" w:hAnsi="Times New Roman" w:cs="Times New Roman"/>
        </w:rPr>
        <w:t xml:space="preserve"> used ICTs for obtaining agricultural information by the respondents in the study </w:t>
      </w:r>
      <w:r w:rsidRPr="00D45AA3">
        <w:rPr>
          <w:rFonts w:ascii="Times New Roman" w:hAnsi="Times New Roman" w:cs="Times New Roman"/>
        </w:rPr>
        <w:lastRenderedPageBreak/>
        <w:t>area than the contemporary ones such as computer and internet. The possible reason could be because of their ease of use, wide coverage and alternative source of power (battery) systems. This finding is in tandem with the report of Lokeswari (2016) that only radio and mobile phones were found to be the most ICTs used in receiving agricultural information.</w:t>
      </w:r>
    </w:p>
    <w:p w14:paraId="7F9CC508" w14:textId="77777777" w:rsidR="00A50AEA" w:rsidRPr="00D45AA3" w:rsidRDefault="00A50AEA" w:rsidP="00A50AEA">
      <w:pPr>
        <w:spacing w:after="0" w:line="240" w:lineRule="auto"/>
        <w:rPr>
          <w:rFonts w:ascii="Times New Roman" w:hAnsi="Times New Roman" w:cs="Times New Roman"/>
          <w:b/>
          <w:sz w:val="24"/>
          <w:szCs w:val="24"/>
        </w:rPr>
      </w:pPr>
    </w:p>
    <w:p w14:paraId="3C3FC47C" w14:textId="77777777" w:rsidR="00A50AEA" w:rsidRPr="00D45AA3" w:rsidRDefault="00A50AEA" w:rsidP="00A50AEA">
      <w:pPr>
        <w:spacing w:after="0" w:line="240" w:lineRule="auto"/>
        <w:rPr>
          <w:rFonts w:ascii="Times New Roman" w:hAnsi="Times New Roman" w:cs="Times New Roman"/>
          <w:b/>
          <w:sz w:val="24"/>
          <w:szCs w:val="24"/>
        </w:rPr>
      </w:pPr>
      <w:r w:rsidRPr="00D45AA3">
        <w:rPr>
          <w:rFonts w:ascii="Times New Roman" w:hAnsi="Times New Roman" w:cs="Times New Roman"/>
          <w:b/>
          <w:sz w:val="24"/>
          <w:szCs w:val="24"/>
        </w:rPr>
        <w:t>Table 3: Distribution of the respondents based on extent of usage of ICT tools.</w:t>
      </w:r>
    </w:p>
    <w:tbl>
      <w:tblPr>
        <w:tblW w:w="9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9"/>
        <w:gridCol w:w="1939"/>
        <w:gridCol w:w="1239"/>
        <w:gridCol w:w="1181"/>
        <w:gridCol w:w="1080"/>
        <w:gridCol w:w="1219"/>
      </w:tblGrid>
      <w:tr w:rsidR="00A50AEA" w:rsidRPr="00D45AA3" w14:paraId="5D5D14E7" w14:textId="77777777" w:rsidTr="00792B91">
        <w:tc>
          <w:tcPr>
            <w:tcW w:w="2679" w:type="dxa"/>
            <w:vMerge w:val="restart"/>
            <w:tcBorders>
              <w:left w:val="nil"/>
              <w:right w:val="nil"/>
            </w:tcBorders>
            <w:shd w:val="clear" w:color="auto" w:fill="auto"/>
          </w:tcPr>
          <w:p w14:paraId="75619732"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bCs/>
                <w:color w:val="000000"/>
                <w:sz w:val="24"/>
                <w:szCs w:val="24"/>
              </w:rPr>
              <w:t>ICT Tools</w:t>
            </w:r>
          </w:p>
          <w:p w14:paraId="3BF24450"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color w:val="000000"/>
                <w:sz w:val="24"/>
                <w:szCs w:val="24"/>
              </w:rPr>
              <w:tab/>
            </w:r>
          </w:p>
        </w:tc>
        <w:tc>
          <w:tcPr>
            <w:tcW w:w="1939" w:type="dxa"/>
            <w:vMerge w:val="restart"/>
            <w:tcBorders>
              <w:left w:val="nil"/>
              <w:right w:val="nil"/>
            </w:tcBorders>
            <w:shd w:val="clear" w:color="auto" w:fill="auto"/>
          </w:tcPr>
          <w:p w14:paraId="5833814F"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bCs/>
                <w:color w:val="000000"/>
                <w:sz w:val="24"/>
                <w:szCs w:val="24"/>
              </w:rPr>
              <w:t>Extent of Usage</w:t>
            </w:r>
          </w:p>
          <w:p w14:paraId="4AF4A225"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sz w:val="24"/>
                <w:szCs w:val="24"/>
              </w:rPr>
              <w:t>HU</w:t>
            </w:r>
          </w:p>
        </w:tc>
        <w:tc>
          <w:tcPr>
            <w:tcW w:w="1239" w:type="dxa"/>
            <w:tcBorders>
              <w:left w:val="nil"/>
              <w:bottom w:val="nil"/>
              <w:right w:val="nil"/>
            </w:tcBorders>
            <w:shd w:val="clear" w:color="auto" w:fill="auto"/>
          </w:tcPr>
          <w:p w14:paraId="25FD353E" w14:textId="77777777" w:rsidR="00A50AEA" w:rsidRPr="00D45AA3" w:rsidRDefault="00A50AEA" w:rsidP="00792B91">
            <w:pPr>
              <w:spacing w:after="0" w:line="240" w:lineRule="auto"/>
              <w:rPr>
                <w:rFonts w:ascii="Times New Roman" w:hAnsi="Times New Roman" w:cs="Times New Roman"/>
                <w:sz w:val="20"/>
                <w:szCs w:val="20"/>
              </w:rPr>
            </w:pPr>
          </w:p>
        </w:tc>
        <w:tc>
          <w:tcPr>
            <w:tcW w:w="1181" w:type="dxa"/>
            <w:tcBorders>
              <w:left w:val="nil"/>
              <w:bottom w:val="nil"/>
              <w:right w:val="nil"/>
            </w:tcBorders>
            <w:shd w:val="clear" w:color="auto" w:fill="auto"/>
          </w:tcPr>
          <w:p w14:paraId="7DF05028" w14:textId="77777777" w:rsidR="00A50AEA" w:rsidRPr="00D45AA3" w:rsidRDefault="00A50AEA" w:rsidP="00792B91">
            <w:pPr>
              <w:spacing w:after="0" w:line="240" w:lineRule="auto"/>
              <w:rPr>
                <w:rFonts w:ascii="Times New Roman" w:hAnsi="Times New Roman" w:cs="Times New Roman"/>
                <w:sz w:val="20"/>
                <w:szCs w:val="20"/>
              </w:rPr>
            </w:pPr>
          </w:p>
        </w:tc>
        <w:tc>
          <w:tcPr>
            <w:tcW w:w="1080" w:type="dxa"/>
            <w:tcBorders>
              <w:left w:val="nil"/>
              <w:bottom w:val="nil"/>
              <w:right w:val="nil"/>
            </w:tcBorders>
            <w:shd w:val="clear" w:color="auto" w:fill="auto"/>
          </w:tcPr>
          <w:p w14:paraId="073FF70F" w14:textId="77777777" w:rsidR="00A50AEA" w:rsidRPr="00D45AA3" w:rsidRDefault="00A50AEA" w:rsidP="00792B91">
            <w:pPr>
              <w:spacing w:after="0" w:line="240" w:lineRule="auto"/>
              <w:rPr>
                <w:rFonts w:ascii="Times New Roman" w:hAnsi="Times New Roman" w:cs="Times New Roman"/>
                <w:sz w:val="20"/>
                <w:szCs w:val="20"/>
              </w:rPr>
            </w:pPr>
          </w:p>
        </w:tc>
        <w:tc>
          <w:tcPr>
            <w:tcW w:w="1219" w:type="dxa"/>
            <w:tcBorders>
              <w:left w:val="nil"/>
              <w:bottom w:val="nil"/>
              <w:right w:val="nil"/>
            </w:tcBorders>
            <w:shd w:val="clear" w:color="auto" w:fill="auto"/>
          </w:tcPr>
          <w:p w14:paraId="3BF5BCE9" w14:textId="77777777" w:rsidR="00A50AEA" w:rsidRPr="00D45AA3" w:rsidRDefault="00A50AEA" w:rsidP="00792B91">
            <w:pPr>
              <w:spacing w:after="0" w:line="240" w:lineRule="auto"/>
              <w:rPr>
                <w:rFonts w:ascii="Times New Roman" w:hAnsi="Times New Roman" w:cs="Times New Roman"/>
                <w:sz w:val="20"/>
                <w:szCs w:val="20"/>
              </w:rPr>
            </w:pPr>
          </w:p>
        </w:tc>
      </w:tr>
      <w:tr w:rsidR="00A50AEA" w:rsidRPr="00D45AA3" w14:paraId="2491F63F" w14:textId="77777777" w:rsidTr="00792B91">
        <w:tc>
          <w:tcPr>
            <w:tcW w:w="2679" w:type="dxa"/>
            <w:vMerge/>
            <w:tcBorders>
              <w:left w:val="nil"/>
              <w:bottom w:val="single" w:sz="4" w:space="0" w:color="000000"/>
              <w:right w:val="nil"/>
            </w:tcBorders>
            <w:shd w:val="clear" w:color="auto" w:fill="auto"/>
          </w:tcPr>
          <w:p w14:paraId="56F7CF16" w14:textId="77777777" w:rsidR="00A50AEA" w:rsidRPr="00D45AA3" w:rsidRDefault="00A50AEA" w:rsidP="00792B91">
            <w:pPr>
              <w:spacing w:after="0" w:line="240" w:lineRule="auto"/>
              <w:rPr>
                <w:rFonts w:ascii="Times New Roman" w:hAnsi="Times New Roman" w:cs="Times New Roman"/>
                <w:sz w:val="20"/>
                <w:szCs w:val="20"/>
              </w:rPr>
            </w:pPr>
          </w:p>
        </w:tc>
        <w:tc>
          <w:tcPr>
            <w:tcW w:w="1939" w:type="dxa"/>
            <w:vMerge/>
            <w:tcBorders>
              <w:left w:val="nil"/>
              <w:bottom w:val="single" w:sz="4" w:space="0" w:color="000000"/>
              <w:right w:val="nil"/>
            </w:tcBorders>
            <w:shd w:val="clear" w:color="auto" w:fill="auto"/>
          </w:tcPr>
          <w:p w14:paraId="7BD071C7" w14:textId="77777777" w:rsidR="00A50AEA" w:rsidRPr="00D45AA3" w:rsidRDefault="00A50AEA" w:rsidP="00792B91">
            <w:pPr>
              <w:spacing w:after="0" w:line="240" w:lineRule="auto"/>
              <w:rPr>
                <w:rFonts w:ascii="Times New Roman" w:hAnsi="Times New Roman" w:cs="Times New Roman"/>
                <w:b/>
                <w:sz w:val="24"/>
                <w:szCs w:val="24"/>
              </w:rPr>
            </w:pPr>
          </w:p>
        </w:tc>
        <w:tc>
          <w:tcPr>
            <w:tcW w:w="1239" w:type="dxa"/>
            <w:tcBorders>
              <w:top w:val="nil"/>
              <w:left w:val="nil"/>
              <w:bottom w:val="single" w:sz="4" w:space="0" w:color="auto"/>
              <w:right w:val="nil"/>
            </w:tcBorders>
            <w:shd w:val="clear" w:color="auto" w:fill="auto"/>
          </w:tcPr>
          <w:p w14:paraId="06A9E9FD"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sz w:val="24"/>
                <w:szCs w:val="24"/>
              </w:rPr>
              <w:t>LU</w:t>
            </w:r>
          </w:p>
        </w:tc>
        <w:tc>
          <w:tcPr>
            <w:tcW w:w="1181" w:type="dxa"/>
            <w:tcBorders>
              <w:top w:val="nil"/>
              <w:left w:val="nil"/>
              <w:bottom w:val="single" w:sz="4" w:space="0" w:color="auto"/>
              <w:right w:val="nil"/>
            </w:tcBorders>
            <w:shd w:val="clear" w:color="auto" w:fill="auto"/>
          </w:tcPr>
          <w:p w14:paraId="3F824AC7"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sz w:val="24"/>
                <w:szCs w:val="24"/>
              </w:rPr>
              <w:t>NU</w:t>
            </w:r>
          </w:p>
        </w:tc>
        <w:tc>
          <w:tcPr>
            <w:tcW w:w="1080" w:type="dxa"/>
            <w:tcBorders>
              <w:top w:val="nil"/>
              <w:left w:val="nil"/>
              <w:bottom w:val="single" w:sz="4" w:space="0" w:color="auto"/>
              <w:right w:val="nil"/>
            </w:tcBorders>
            <w:shd w:val="clear" w:color="auto" w:fill="auto"/>
          </w:tcPr>
          <w:p w14:paraId="047B9328"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color w:val="000000"/>
                <w:sz w:val="24"/>
                <w:szCs w:val="24"/>
              </w:rPr>
              <w:t>Mean*</w:t>
            </w:r>
            <w:r w:rsidRPr="00D45AA3">
              <w:rPr>
                <w:rFonts w:ascii="Times New Roman" w:hAnsi="Times New Roman" w:cs="Times New Roman"/>
                <w:b/>
                <w:color w:val="000000"/>
                <w:sz w:val="24"/>
                <w:szCs w:val="24"/>
              </w:rPr>
              <w:tab/>
            </w:r>
          </w:p>
        </w:tc>
        <w:tc>
          <w:tcPr>
            <w:tcW w:w="1219" w:type="dxa"/>
            <w:tcBorders>
              <w:top w:val="nil"/>
              <w:left w:val="nil"/>
              <w:bottom w:val="single" w:sz="4" w:space="0" w:color="auto"/>
              <w:right w:val="nil"/>
            </w:tcBorders>
            <w:shd w:val="clear" w:color="auto" w:fill="auto"/>
          </w:tcPr>
          <w:p w14:paraId="13C9175D"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b/>
                <w:color w:val="000000"/>
                <w:sz w:val="24"/>
                <w:szCs w:val="24"/>
              </w:rPr>
              <w:t>Remark</w:t>
            </w:r>
          </w:p>
        </w:tc>
      </w:tr>
      <w:tr w:rsidR="00A50AEA" w:rsidRPr="00D45AA3" w14:paraId="64536F21" w14:textId="77777777" w:rsidTr="00792B91">
        <w:tc>
          <w:tcPr>
            <w:tcW w:w="2679" w:type="dxa"/>
            <w:tcBorders>
              <w:top w:val="single" w:sz="4" w:space="0" w:color="000000"/>
              <w:left w:val="nil"/>
              <w:bottom w:val="nil"/>
              <w:right w:val="nil"/>
            </w:tcBorders>
            <w:shd w:val="clear" w:color="auto" w:fill="auto"/>
          </w:tcPr>
          <w:p w14:paraId="0EA08FDA"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 xml:space="preserve">Radio </w:t>
            </w:r>
            <w:r w:rsidRPr="00D45AA3">
              <w:rPr>
                <w:rFonts w:ascii="Times New Roman" w:hAnsi="Times New Roman" w:cs="Times New Roman"/>
                <w:b/>
                <w:color w:val="000000"/>
                <w:sz w:val="24"/>
                <w:szCs w:val="24"/>
              </w:rPr>
              <w:tab/>
            </w:r>
          </w:p>
        </w:tc>
        <w:tc>
          <w:tcPr>
            <w:tcW w:w="1939" w:type="dxa"/>
            <w:tcBorders>
              <w:top w:val="single" w:sz="4" w:space="0" w:color="000000"/>
              <w:left w:val="nil"/>
              <w:bottom w:val="nil"/>
              <w:right w:val="nil"/>
            </w:tcBorders>
            <w:shd w:val="clear" w:color="auto" w:fill="auto"/>
          </w:tcPr>
          <w:p w14:paraId="40BB642E"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172(81.1)</w:t>
            </w:r>
          </w:p>
        </w:tc>
        <w:tc>
          <w:tcPr>
            <w:tcW w:w="1239" w:type="dxa"/>
            <w:tcBorders>
              <w:top w:val="single" w:sz="4" w:space="0" w:color="auto"/>
              <w:left w:val="nil"/>
              <w:bottom w:val="nil"/>
              <w:right w:val="nil"/>
            </w:tcBorders>
            <w:shd w:val="clear" w:color="auto" w:fill="auto"/>
          </w:tcPr>
          <w:p w14:paraId="6FFF0536"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28(13.2)</w:t>
            </w:r>
          </w:p>
        </w:tc>
        <w:tc>
          <w:tcPr>
            <w:tcW w:w="1181" w:type="dxa"/>
            <w:tcBorders>
              <w:top w:val="single" w:sz="4" w:space="0" w:color="auto"/>
              <w:left w:val="nil"/>
              <w:bottom w:val="nil"/>
              <w:right w:val="nil"/>
            </w:tcBorders>
            <w:shd w:val="clear" w:color="auto" w:fill="auto"/>
          </w:tcPr>
          <w:p w14:paraId="2577D3EB"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12(5.7)</w:t>
            </w:r>
          </w:p>
        </w:tc>
        <w:tc>
          <w:tcPr>
            <w:tcW w:w="1080" w:type="dxa"/>
            <w:tcBorders>
              <w:top w:val="single" w:sz="4" w:space="0" w:color="auto"/>
              <w:left w:val="nil"/>
              <w:bottom w:val="nil"/>
              <w:right w:val="nil"/>
            </w:tcBorders>
            <w:shd w:val="clear" w:color="auto" w:fill="auto"/>
          </w:tcPr>
          <w:p w14:paraId="0109960C"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4.13</w:t>
            </w:r>
          </w:p>
        </w:tc>
        <w:tc>
          <w:tcPr>
            <w:tcW w:w="1219" w:type="dxa"/>
            <w:tcBorders>
              <w:top w:val="single" w:sz="4" w:space="0" w:color="auto"/>
              <w:left w:val="nil"/>
              <w:bottom w:val="nil"/>
              <w:right w:val="nil"/>
            </w:tcBorders>
            <w:shd w:val="clear" w:color="auto" w:fill="auto"/>
          </w:tcPr>
          <w:p w14:paraId="67CDFC42"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High</w:t>
            </w:r>
          </w:p>
        </w:tc>
      </w:tr>
      <w:tr w:rsidR="00A50AEA" w:rsidRPr="00D45AA3" w14:paraId="3DF1F5E3" w14:textId="77777777" w:rsidTr="00792B91">
        <w:tc>
          <w:tcPr>
            <w:tcW w:w="2679" w:type="dxa"/>
            <w:tcBorders>
              <w:top w:val="nil"/>
              <w:left w:val="nil"/>
              <w:bottom w:val="nil"/>
              <w:right w:val="nil"/>
            </w:tcBorders>
            <w:shd w:val="clear" w:color="auto" w:fill="auto"/>
          </w:tcPr>
          <w:p w14:paraId="6FDB33A8"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Mobile Phone</w:t>
            </w:r>
          </w:p>
        </w:tc>
        <w:tc>
          <w:tcPr>
            <w:tcW w:w="1939" w:type="dxa"/>
            <w:tcBorders>
              <w:top w:val="nil"/>
              <w:left w:val="nil"/>
              <w:bottom w:val="nil"/>
              <w:right w:val="nil"/>
            </w:tcBorders>
            <w:shd w:val="clear" w:color="auto" w:fill="auto"/>
          </w:tcPr>
          <w:p w14:paraId="475998BC"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142(67.0)</w:t>
            </w:r>
          </w:p>
        </w:tc>
        <w:tc>
          <w:tcPr>
            <w:tcW w:w="1239" w:type="dxa"/>
            <w:tcBorders>
              <w:top w:val="nil"/>
              <w:left w:val="nil"/>
              <w:bottom w:val="nil"/>
              <w:right w:val="nil"/>
            </w:tcBorders>
            <w:shd w:val="clear" w:color="auto" w:fill="auto"/>
          </w:tcPr>
          <w:p w14:paraId="534542EE"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39(18.4)</w:t>
            </w:r>
          </w:p>
        </w:tc>
        <w:tc>
          <w:tcPr>
            <w:tcW w:w="1181" w:type="dxa"/>
            <w:tcBorders>
              <w:top w:val="nil"/>
              <w:left w:val="nil"/>
              <w:bottom w:val="nil"/>
              <w:right w:val="nil"/>
            </w:tcBorders>
            <w:shd w:val="clear" w:color="auto" w:fill="auto"/>
          </w:tcPr>
          <w:p w14:paraId="23258E1D"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31(14.6)</w:t>
            </w:r>
          </w:p>
        </w:tc>
        <w:tc>
          <w:tcPr>
            <w:tcW w:w="1080" w:type="dxa"/>
            <w:tcBorders>
              <w:top w:val="nil"/>
              <w:left w:val="nil"/>
              <w:bottom w:val="nil"/>
              <w:right w:val="nil"/>
            </w:tcBorders>
            <w:shd w:val="clear" w:color="auto" w:fill="auto"/>
          </w:tcPr>
          <w:p w14:paraId="72C9A65B"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3.69</w:t>
            </w:r>
          </w:p>
        </w:tc>
        <w:tc>
          <w:tcPr>
            <w:tcW w:w="1219" w:type="dxa"/>
            <w:tcBorders>
              <w:top w:val="nil"/>
              <w:left w:val="nil"/>
              <w:bottom w:val="nil"/>
              <w:right w:val="nil"/>
            </w:tcBorders>
            <w:shd w:val="clear" w:color="auto" w:fill="auto"/>
          </w:tcPr>
          <w:p w14:paraId="3CFFD743"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High</w:t>
            </w:r>
          </w:p>
        </w:tc>
      </w:tr>
      <w:tr w:rsidR="00A50AEA" w:rsidRPr="00D45AA3" w14:paraId="7A93A8C4" w14:textId="77777777" w:rsidTr="00792B91">
        <w:tc>
          <w:tcPr>
            <w:tcW w:w="2679" w:type="dxa"/>
            <w:tcBorders>
              <w:top w:val="nil"/>
              <w:left w:val="nil"/>
              <w:bottom w:val="nil"/>
              <w:right w:val="nil"/>
            </w:tcBorders>
            <w:shd w:val="clear" w:color="auto" w:fill="auto"/>
          </w:tcPr>
          <w:p w14:paraId="0672E96C"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TV/Satellite</w:t>
            </w:r>
          </w:p>
        </w:tc>
        <w:tc>
          <w:tcPr>
            <w:tcW w:w="1939" w:type="dxa"/>
            <w:tcBorders>
              <w:top w:val="nil"/>
              <w:left w:val="nil"/>
              <w:bottom w:val="nil"/>
              <w:right w:val="nil"/>
            </w:tcBorders>
            <w:shd w:val="clear" w:color="auto" w:fill="auto"/>
          </w:tcPr>
          <w:p w14:paraId="0171938E"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40(18.9)</w:t>
            </w:r>
          </w:p>
        </w:tc>
        <w:tc>
          <w:tcPr>
            <w:tcW w:w="1239" w:type="dxa"/>
            <w:tcBorders>
              <w:top w:val="nil"/>
              <w:left w:val="nil"/>
              <w:bottom w:val="nil"/>
              <w:right w:val="nil"/>
            </w:tcBorders>
            <w:shd w:val="clear" w:color="auto" w:fill="auto"/>
          </w:tcPr>
          <w:p w14:paraId="7D364E5A"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72(33.9)</w:t>
            </w:r>
          </w:p>
        </w:tc>
        <w:tc>
          <w:tcPr>
            <w:tcW w:w="1181" w:type="dxa"/>
            <w:tcBorders>
              <w:top w:val="nil"/>
              <w:left w:val="nil"/>
              <w:bottom w:val="nil"/>
              <w:right w:val="nil"/>
            </w:tcBorders>
            <w:shd w:val="clear" w:color="auto" w:fill="auto"/>
          </w:tcPr>
          <w:p w14:paraId="2768D380"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100(47.2)</w:t>
            </w:r>
          </w:p>
        </w:tc>
        <w:tc>
          <w:tcPr>
            <w:tcW w:w="1080" w:type="dxa"/>
            <w:tcBorders>
              <w:top w:val="nil"/>
              <w:left w:val="nil"/>
              <w:bottom w:val="nil"/>
              <w:right w:val="nil"/>
            </w:tcBorders>
            <w:shd w:val="clear" w:color="auto" w:fill="auto"/>
          </w:tcPr>
          <w:p w14:paraId="7B869DCD"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2.19</w:t>
            </w:r>
          </w:p>
        </w:tc>
        <w:tc>
          <w:tcPr>
            <w:tcW w:w="1219" w:type="dxa"/>
            <w:tcBorders>
              <w:top w:val="nil"/>
              <w:left w:val="nil"/>
              <w:bottom w:val="nil"/>
              <w:right w:val="nil"/>
            </w:tcBorders>
            <w:shd w:val="clear" w:color="auto" w:fill="auto"/>
          </w:tcPr>
          <w:p w14:paraId="7660CC89"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Low</w:t>
            </w:r>
          </w:p>
        </w:tc>
      </w:tr>
      <w:tr w:rsidR="00A50AEA" w:rsidRPr="00D45AA3" w14:paraId="5C8CB5F8" w14:textId="77777777" w:rsidTr="00792B91">
        <w:tc>
          <w:tcPr>
            <w:tcW w:w="2679" w:type="dxa"/>
            <w:tcBorders>
              <w:top w:val="nil"/>
              <w:left w:val="nil"/>
              <w:bottom w:val="nil"/>
              <w:right w:val="nil"/>
            </w:tcBorders>
            <w:shd w:val="clear" w:color="auto" w:fill="auto"/>
          </w:tcPr>
          <w:p w14:paraId="0DBE50EE"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Internet</w:t>
            </w:r>
          </w:p>
        </w:tc>
        <w:tc>
          <w:tcPr>
            <w:tcW w:w="1939" w:type="dxa"/>
            <w:tcBorders>
              <w:top w:val="nil"/>
              <w:left w:val="nil"/>
              <w:bottom w:val="nil"/>
              <w:right w:val="nil"/>
            </w:tcBorders>
            <w:shd w:val="clear" w:color="auto" w:fill="auto"/>
          </w:tcPr>
          <w:p w14:paraId="59337953"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29(13.7)</w:t>
            </w:r>
          </w:p>
        </w:tc>
        <w:tc>
          <w:tcPr>
            <w:tcW w:w="1239" w:type="dxa"/>
            <w:tcBorders>
              <w:top w:val="nil"/>
              <w:left w:val="nil"/>
              <w:bottom w:val="nil"/>
              <w:right w:val="nil"/>
            </w:tcBorders>
            <w:shd w:val="clear" w:color="auto" w:fill="auto"/>
          </w:tcPr>
          <w:p w14:paraId="26C24E34"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108(50.9)</w:t>
            </w:r>
          </w:p>
        </w:tc>
        <w:tc>
          <w:tcPr>
            <w:tcW w:w="1181" w:type="dxa"/>
            <w:tcBorders>
              <w:top w:val="nil"/>
              <w:left w:val="nil"/>
              <w:bottom w:val="nil"/>
              <w:right w:val="nil"/>
            </w:tcBorders>
            <w:shd w:val="clear" w:color="auto" w:fill="auto"/>
          </w:tcPr>
          <w:p w14:paraId="073EEDB2"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75(35.4)</w:t>
            </w:r>
          </w:p>
        </w:tc>
        <w:tc>
          <w:tcPr>
            <w:tcW w:w="1080" w:type="dxa"/>
            <w:tcBorders>
              <w:top w:val="nil"/>
              <w:left w:val="nil"/>
              <w:bottom w:val="nil"/>
              <w:right w:val="nil"/>
            </w:tcBorders>
            <w:shd w:val="clear" w:color="auto" w:fill="auto"/>
          </w:tcPr>
          <w:p w14:paraId="1431801C"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2.11</w:t>
            </w:r>
          </w:p>
        </w:tc>
        <w:tc>
          <w:tcPr>
            <w:tcW w:w="1219" w:type="dxa"/>
            <w:tcBorders>
              <w:top w:val="nil"/>
              <w:left w:val="nil"/>
              <w:bottom w:val="nil"/>
              <w:right w:val="nil"/>
            </w:tcBorders>
            <w:shd w:val="clear" w:color="auto" w:fill="auto"/>
          </w:tcPr>
          <w:p w14:paraId="4A0C7FB9"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Low</w:t>
            </w:r>
          </w:p>
        </w:tc>
      </w:tr>
      <w:tr w:rsidR="00A50AEA" w:rsidRPr="00D45AA3" w14:paraId="04992379" w14:textId="77777777" w:rsidTr="00792B91">
        <w:tc>
          <w:tcPr>
            <w:tcW w:w="2679" w:type="dxa"/>
            <w:tcBorders>
              <w:top w:val="nil"/>
              <w:left w:val="nil"/>
              <w:bottom w:val="nil"/>
              <w:right w:val="nil"/>
            </w:tcBorders>
            <w:shd w:val="clear" w:color="auto" w:fill="auto"/>
          </w:tcPr>
          <w:p w14:paraId="1D2DDC2A"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VCD/DVD</w:t>
            </w:r>
          </w:p>
        </w:tc>
        <w:tc>
          <w:tcPr>
            <w:tcW w:w="1939" w:type="dxa"/>
            <w:tcBorders>
              <w:top w:val="nil"/>
              <w:left w:val="nil"/>
              <w:bottom w:val="nil"/>
              <w:right w:val="nil"/>
            </w:tcBorders>
            <w:shd w:val="clear" w:color="auto" w:fill="auto"/>
          </w:tcPr>
          <w:p w14:paraId="0363EE69"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3(1.4)</w:t>
            </w:r>
          </w:p>
        </w:tc>
        <w:tc>
          <w:tcPr>
            <w:tcW w:w="1239" w:type="dxa"/>
            <w:tcBorders>
              <w:top w:val="nil"/>
              <w:left w:val="nil"/>
              <w:bottom w:val="nil"/>
              <w:right w:val="nil"/>
            </w:tcBorders>
            <w:shd w:val="clear" w:color="auto" w:fill="auto"/>
          </w:tcPr>
          <w:p w14:paraId="2BBDD9A2"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85(40.1)</w:t>
            </w:r>
          </w:p>
        </w:tc>
        <w:tc>
          <w:tcPr>
            <w:tcW w:w="1181" w:type="dxa"/>
            <w:tcBorders>
              <w:top w:val="nil"/>
              <w:left w:val="nil"/>
              <w:bottom w:val="nil"/>
              <w:right w:val="nil"/>
            </w:tcBorders>
            <w:shd w:val="clear" w:color="auto" w:fill="auto"/>
          </w:tcPr>
          <w:p w14:paraId="2D52EB21"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124(58.5)</w:t>
            </w:r>
          </w:p>
        </w:tc>
        <w:tc>
          <w:tcPr>
            <w:tcW w:w="1080" w:type="dxa"/>
            <w:tcBorders>
              <w:top w:val="nil"/>
              <w:left w:val="nil"/>
              <w:bottom w:val="nil"/>
              <w:right w:val="nil"/>
            </w:tcBorders>
            <w:shd w:val="clear" w:color="auto" w:fill="auto"/>
          </w:tcPr>
          <w:p w14:paraId="61130B35"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1.48</w:t>
            </w:r>
          </w:p>
        </w:tc>
        <w:tc>
          <w:tcPr>
            <w:tcW w:w="1219" w:type="dxa"/>
            <w:tcBorders>
              <w:top w:val="nil"/>
              <w:left w:val="nil"/>
              <w:bottom w:val="nil"/>
              <w:right w:val="nil"/>
            </w:tcBorders>
            <w:shd w:val="clear" w:color="auto" w:fill="auto"/>
          </w:tcPr>
          <w:p w14:paraId="32A1CF44"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Very Low</w:t>
            </w:r>
          </w:p>
        </w:tc>
      </w:tr>
      <w:tr w:rsidR="00A50AEA" w:rsidRPr="00D45AA3" w14:paraId="78353BD0" w14:textId="77777777" w:rsidTr="00792B91">
        <w:tc>
          <w:tcPr>
            <w:tcW w:w="2679" w:type="dxa"/>
            <w:tcBorders>
              <w:top w:val="nil"/>
              <w:left w:val="nil"/>
              <w:bottom w:val="nil"/>
              <w:right w:val="nil"/>
            </w:tcBorders>
            <w:shd w:val="clear" w:color="auto" w:fill="auto"/>
          </w:tcPr>
          <w:p w14:paraId="01F27C2D"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Computer</w:t>
            </w:r>
          </w:p>
        </w:tc>
        <w:tc>
          <w:tcPr>
            <w:tcW w:w="1939" w:type="dxa"/>
            <w:tcBorders>
              <w:top w:val="nil"/>
              <w:left w:val="nil"/>
              <w:bottom w:val="nil"/>
              <w:right w:val="nil"/>
            </w:tcBorders>
            <w:shd w:val="clear" w:color="auto" w:fill="auto"/>
          </w:tcPr>
          <w:p w14:paraId="4E928C0F"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13(5.42)</w:t>
            </w:r>
          </w:p>
        </w:tc>
        <w:tc>
          <w:tcPr>
            <w:tcW w:w="1239" w:type="dxa"/>
            <w:tcBorders>
              <w:top w:val="nil"/>
              <w:left w:val="nil"/>
              <w:bottom w:val="nil"/>
              <w:right w:val="nil"/>
            </w:tcBorders>
            <w:shd w:val="clear" w:color="auto" w:fill="auto"/>
          </w:tcPr>
          <w:p w14:paraId="671400C1"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199(93.9)</w:t>
            </w:r>
          </w:p>
        </w:tc>
        <w:tc>
          <w:tcPr>
            <w:tcW w:w="1181" w:type="dxa"/>
            <w:tcBorders>
              <w:top w:val="nil"/>
              <w:left w:val="nil"/>
              <w:bottom w:val="nil"/>
              <w:right w:val="nil"/>
            </w:tcBorders>
            <w:shd w:val="clear" w:color="auto" w:fill="auto"/>
          </w:tcPr>
          <w:p w14:paraId="056DCCC6"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1(0.68)</w:t>
            </w:r>
          </w:p>
        </w:tc>
        <w:tc>
          <w:tcPr>
            <w:tcW w:w="1080" w:type="dxa"/>
            <w:tcBorders>
              <w:top w:val="nil"/>
              <w:left w:val="nil"/>
              <w:bottom w:val="nil"/>
              <w:right w:val="nil"/>
            </w:tcBorders>
            <w:shd w:val="clear" w:color="auto" w:fill="auto"/>
          </w:tcPr>
          <w:p w14:paraId="6055878B"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1.43</w:t>
            </w:r>
          </w:p>
        </w:tc>
        <w:tc>
          <w:tcPr>
            <w:tcW w:w="1219" w:type="dxa"/>
            <w:tcBorders>
              <w:top w:val="nil"/>
              <w:left w:val="nil"/>
              <w:bottom w:val="nil"/>
              <w:right w:val="nil"/>
            </w:tcBorders>
            <w:shd w:val="clear" w:color="auto" w:fill="auto"/>
          </w:tcPr>
          <w:p w14:paraId="4C3DC180"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Very Low</w:t>
            </w:r>
          </w:p>
        </w:tc>
      </w:tr>
      <w:tr w:rsidR="00A50AEA" w:rsidRPr="00D45AA3" w14:paraId="2CC3AB2E" w14:textId="77777777" w:rsidTr="00792B91">
        <w:tc>
          <w:tcPr>
            <w:tcW w:w="2679" w:type="dxa"/>
            <w:tcBorders>
              <w:top w:val="nil"/>
              <w:left w:val="nil"/>
              <w:bottom w:val="single" w:sz="4" w:space="0" w:color="auto"/>
              <w:right w:val="nil"/>
            </w:tcBorders>
            <w:shd w:val="clear" w:color="auto" w:fill="auto"/>
          </w:tcPr>
          <w:p w14:paraId="2D44A57B" w14:textId="77777777" w:rsidR="00A50AEA" w:rsidRPr="00D45AA3" w:rsidRDefault="00A50AEA" w:rsidP="00792B91">
            <w:pPr>
              <w:spacing w:after="0" w:line="240" w:lineRule="auto"/>
              <w:rPr>
                <w:rFonts w:ascii="Times New Roman" w:hAnsi="Times New Roman" w:cs="Times New Roman"/>
                <w:b/>
                <w:sz w:val="20"/>
                <w:szCs w:val="20"/>
              </w:rPr>
            </w:pPr>
            <w:r w:rsidRPr="00D45AA3">
              <w:rPr>
                <w:rFonts w:ascii="Times New Roman" w:hAnsi="Times New Roman" w:cs="Times New Roman"/>
                <w:b/>
                <w:color w:val="000000"/>
                <w:sz w:val="24"/>
                <w:szCs w:val="24"/>
              </w:rPr>
              <w:t>Print media</w:t>
            </w:r>
          </w:p>
        </w:tc>
        <w:tc>
          <w:tcPr>
            <w:tcW w:w="1939" w:type="dxa"/>
            <w:tcBorders>
              <w:top w:val="nil"/>
              <w:left w:val="nil"/>
              <w:bottom w:val="single" w:sz="4" w:space="0" w:color="auto"/>
              <w:right w:val="nil"/>
            </w:tcBorders>
            <w:shd w:val="clear" w:color="auto" w:fill="auto"/>
          </w:tcPr>
          <w:p w14:paraId="3D8D3088"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11(5.2)</w:t>
            </w:r>
          </w:p>
        </w:tc>
        <w:tc>
          <w:tcPr>
            <w:tcW w:w="1239" w:type="dxa"/>
            <w:tcBorders>
              <w:top w:val="nil"/>
              <w:left w:val="nil"/>
              <w:bottom w:val="single" w:sz="4" w:space="0" w:color="auto"/>
              <w:right w:val="nil"/>
            </w:tcBorders>
            <w:shd w:val="clear" w:color="auto" w:fill="auto"/>
          </w:tcPr>
          <w:p w14:paraId="6C8BAADE"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39(18.4)</w:t>
            </w:r>
          </w:p>
        </w:tc>
        <w:tc>
          <w:tcPr>
            <w:tcW w:w="1181" w:type="dxa"/>
            <w:tcBorders>
              <w:top w:val="nil"/>
              <w:left w:val="nil"/>
              <w:bottom w:val="single" w:sz="4" w:space="0" w:color="auto"/>
              <w:right w:val="nil"/>
            </w:tcBorders>
            <w:shd w:val="clear" w:color="auto" w:fill="auto"/>
          </w:tcPr>
          <w:p w14:paraId="45270235"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162(76.4)</w:t>
            </w:r>
          </w:p>
        </w:tc>
        <w:tc>
          <w:tcPr>
            <w:tcW w:w="1080" w:type="dxa"/>
            <w:tcBorders>
              <w:top w:val="nil"/>
              <w:left w:val="nil"/>
              <w:bottom w:val="single" w:sz="4" w:space="0" w:color="auto"/>
              <w:right w:val="nil"/>
            </w:tcBorders>
            <w:shd w:val="clear" w:color="auto" w:fill="auto"/>
          </w:tcPr>
          <w:p w14:paraId="048C72F7"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1.41</w:t>
            </w:r>
          </w:p>
        </w:tc>
        <w:tc>
          <w:tcPr>
            <w:tcW w:w="1219" w:type="dxa"/>
            <w:tcBorders>
              <w:top w:val="nil"/>
              <w:left w:val="nil"/>
              <w:bottom w:val="single" w:sz="4" w:space="0" w:color="auto"/>
              <w:right w:val="nil"/>
            </w:tcBorders>
            <w:shd w:val="clear" w:color="auto" w:fill="auto"/>
          </w:tcPr>
          <w:p w14:paraId="1B231AB1" w14:textId="77777777" w:rsidR="00A50AEA" w:rsidRPr="00D45AA3" w:rsidRDefault="00A50AEA" w:rsidP="00792B91">
            <w:pPr>
              <w:spacing w:after="0" w:line="240" w:lineRule="auto"/>
              <w:rPr>
                <w:rFonts w:ascii="Times New Roman" w:hAnsi="Times New Roman" w:cs="Times New Roman"/>
                <w:sz w:val="20"/>
                <w:szCs w:val="20"/>
              </w:rPr>
            </w:pPr>
            <w:r w:rsidRPr="00D45AA3">
              <w:rPr>
                <w:rFonts w:ascii="Times New Roman" w:hAnsi="Times New Roman" w:cs="Times New Roman"/>
                <w:color w:val="000000"/>
                <w:sz w:val="24"/>
                <w:szCs w:val="24"/>
              </w:rPr>
              <w:t>Very Low</w:t>
            </w:r>
          </w:p>
        </w:tc>
      </w:tr>
    </w:tbl>
    <w:p w14:paraId="698AC3FF" w14:textId="77777777" w:rsidR="00A50AEA" w:rsidRPr="00D45AA3" w:rsidRDefault="00A50AEA" w:rsidP="00A50AEA">
      <w:pPr>
        <w:tabs>
          <w:tab w:val="left" w:pos="1077"/>
        </w:tabs>
        <w:spacing w:after="0" w:line="240" w:lineRule="auto"/>
        <w:jc w:val="both"/>
        <w:rPr>
          <w:rFonts w:ascii="Times New Roman" w:hAnsi="Times New Roman" w:cs="Times New Roman"/>
          <w:color w:val="000000"/>
          <w:sz w:val="24"/>
          <w:szCs w:val="24"/>
        </w:rPr>
      </w:pPr>
      <w:r w:rsidRPr="00D45AA3">
        <w:rPr>
          <w:rFonts w:ascii="Times New Roman" w:hAnsi="Times New Roman" w:cs="Times New Roman"/>
          <w:b/>
          <w:color w:val="000000"/>
          <w:sz w:val="24"/>
          <w:szCs w:val="24"/>
        </w:rPr>
        <w:t>Source:</w:t>
      </w:r>
      <w:r w:rsidRPr="00D45AA3">
        <w:rPr>
          <w:rFonts w:ascii="Times New Roman" w:hAnsi="Times New Roman" w:cs="Times New Roman"/>
          <w:color w:val="000000"/>
          <w:sz w:val="24"/>
          <w:szCs w:val="24"/>
        </w:rPr>
        <w:t xml:space="preserve"> Field Survey, 2022</w:t>
      </w:r>
    </w:p>
    <w:p w14:paraId="0B8E0800" w14:textId="77777777" w:rsidR="00A50AEA" w:rsidRPr="00D45AA3" w:rsidRDefault="00A50AEA" w:rsidP="00A50AEA">
      <w:pPr>
        <w:tabs>
          <w:tab w:val="left" w:pos="1077"/>
        </w:tabs>
        <w:spacing w:after="0" w:line="240" w:lineRule="auto"/>
        <w:jc w:val="both"/>
        <w:rPr>
          <w:rFonts w:ascii="Times New Roman" w:hAnsi="Times New Roman" w:cs="Times New Roman"/>
          <w:bCs/>
          <w:color w:val="000000"/>
          <w:sz w:val="24"/>
          <w:szCs w:val="24"/>
        </w:rPr>
      </w:pPr>
      <w:r w:rsidRPr="00D45AA3">
        <w:rPr>
          <w:rFonts w:ascii="Times New Roman" w:hAnsi="Times New Roman" w:cs="Times New Roman"/>
          <w:b/>
          <w:bCs/>
          <w:color w:val="000000"/>
          <w:sz w:val="24"/>
          <w:szCs w:val="24"/>
        </w:rPr>
        <w:t xml:space="preserve">Note: </w:t>
      </w:r>
      <w:r w:rsidRPr="00D45AA3">
        <w:rPr>
          <w:rFonts w:ascii="Times New Roman" w:hAnsi="Times New Roman" w:cs="Times New Roman"/>
          <w:bCs/>
          <w:color w:val="000000"/>
          <w:sz w:val="24"/>
          <w:szCs w:val="24"/>
        </w:rPr>
        <w:t>Figures in parenthesis are percentages</w:t>
      </w:r>
    </w:p>
    <w:p w14:paraId="62D58CDD" w14:textId="77777777" w:rsidR="00A50AEA" w:rsidRPr="00D45AA3" w:rsidRDefault="00A50AEA" w:rsidP="00A50AEA">
      <w:pPr>
        <w:pStyle w:val="NoSpacing"/>
        <w:contextualSpacing/>
        <w:jc w:val="both"/>
        <w:rPr>
          <w:rFonts w:ascii="Times New Roman" w:hAnsi="Times New Roman"/>
          <w:b/>
          <w:bCs/>
          <w:color w:val="000000"/>
          <w:sz w:val="24"/>
          <w:szCs w:val="24"/>
        </w:rPr>
      </w:pPr>
      <w:r w:rsidRPr="00D45AA3">
        <w:rPr>
          <w:rFonts w:ascii="Times New Roman" w:hAnsi="Times New Roman"/>
          <w:b/>
          <w:bCs/>
          <w:color w:val="000000"/>
          <w:sz w:val="24"/>
          <w:szCs w:val="24"/>
        </w:rPr>
        <w:t>Key</w:t>
      </w:r>
      <w:r w:rsidRPr="00D45AA3">
        <w:rPr>
          <w:rFonts w:ascii="Times New Roman" w:hAnsi="Times New Roman"/>
          <w:b/>
          <w:color w:val="000000"/>
          <w:sz w:val="24"/>
          <w:szCs w:val="24"/>
        </w:rPr>
        <w:t xml:space="preserve">: </w:t>
      </w:r>
      <w:r w:rsidRPr="00D45AA3">
        <w:rPr>
          <w:rFonts w:ascii="Times New Roman" w:hAnsi="Times New Roman"/>
          <w:color w:val="000000"/>
          <w:sz w:val="24"/>
          <w:szCs w:val="24"/>
        </w:rPr>
        <w:t>High utilization =</w:t>
      </w:r>
      <w:r w:rsidRPr="00D45AA3">
        <w:rPr>
          <w:rFonts w:ascii="Times New Roman" w:hAnsi="Times New Roman"/>
          <w:b/>
          <w:bCs/>
          <w:color w:val="000000"/>
          <w:sz w:val="24"/>
          <w:szCs w:val="24"/>
        </w:rPr>
        <w:t xml:space="preserve"> HU, </w:t>
      </w:r>
      <w:r w:rsidRPr="00D45AA3">
        <w:rPr>
          <w:rFonts w:ascii="Times New Roman" w:hAnsi="Times New Roman"/>
          <w:bCs/>
          <w:color w:val="000000"/>
          <w:sz w:val="24"/>
          <w:szCs w:val="24"/>
        </w:rPr>
        <w:t>Low utilization</w:t>
      </w:r>
      <w:r w:rsidRPr="00D45AA3">
        <w:rPr>
          <w:rFonts w:ascii="Times New Roman" w:hAnsi="Times New Roman"/>
          <w:b/>
          <w:bCs/>
          <w:color w:val="000000"/>
          <w:sz w:val="24"/>
          <w:szCs w:val="24"/>
        </w:rPr>
        <w:t xml:space="preserve"> = LU, </w:t>
      </w:r>
      <w:r w:rsidRPr="00D45AA3">
        <w:rPr>
          <w:rFonts w:ascii="Times New Roman" w:hAnsi="Times New Roman"/>
          <w:bCs/>
          <w:color w:val="000000"/>
          <w:sz w:val="24"/>
          <w:szCs w:val="24"/>
        </w:rPr>
        <w:t xml:space="preserve">No utilization = </w:t>
      </w:r>
      <w:r w:rsidRPr="00D45AA3">
        <w:rPr>
          <w:rFonts w:ascii="Times New Roman" w:hAnsi="Times New Roman"/>
          <w:b/>
          <w:bCs/>
          <w:color w:val="000000"/>
          <w:sz w:val="24"/>
          <w:szCs w:val="24"/>
        </w:rPr>
        <w:t>NU</w:t>
      </w:r>
    </w:p>
    <w:p w14:paraId="3589E236" w14:textId="77777777" w:rsidR="00A50AEA" w:rsidRPr="00D45AA3" w:rsidRDefault="00A50AEA" w:rsidP="00A50AEA">
      <w:pPr>
        <w:pStyle w:val="NoSpacing"/>
        <w:contextualSpacing/>
        <w:jc w:val="both"/>
        <w:rPr>
          <w:rFonts w:ascii="Times New Roman" w:hAnsi="Times New Roman"/>
          <w:bCs/>
          <w:color w:val="000000"/>
          <w:sz w:val="24"/>
          <w:szCs w:val="24"/>
        </w:rPr>
      </w:pPr>
      <w:r w:rsidRPr="00D45AA3">
        <w:rPr>
          <w:rFonts w:ascii="Times New Roman" w:hAnsi="Times New Roman"/>
          <w:b/>
          <w:bCs/>
          <w:color w:val="000000"/>
          <w:sz w:val="24"/>
          <w:szCs w:val="24"/>
        </w:rPr>
        <w:t>*</w:t>
      </w:r>
      <w:r w:rsidRPr="00D45AA3">
        <w:rPr>
          <w:rFonts w:ascii="Times New Roman" w:hAnsi="Times New Roman"/>
          <w:bCs/>
          <w:color w:val="000000"/>
          <w:sz w:val="24"/>
          <w:szCs w:val="24"/>
        </w:rPr>
        <w:t>Any mean greater than ≥ 3.0 threshold is significant and mean &lt; 3.0 threshold is not significant</w:t>
      </w:r>
      <w:bookmarkStart w:id="13" w:name="_Toc220671284"/>
    </w:p>
    <w:p w14:paraId="05B808FD" w14:textId="77777777" w:rsidR="00A50AEA" w:rsidRPr="00D45AA3" w:rsidRDefault="00A50AEA" w:rsidP="00A50AEA">
      <w:pPr>
        <w:pStyle w:val="NoSpacing"/>
        <w:contextualSpacing/>
        <w:jc w:val="both"/>
        <w:rPr>
          <w:rFonts w:ascii="Times New Roman" w:hAnsi="Times New Roman"/>
          <w:bCs/>
          <w:color w:val="000000"/>
          <w:sz w:val="24"/>
          <w:szCs w:val="24"/>
        </w:rPr>
      </w:pPr>
    </w:p>
    <w:p w14:paraId="003D7D73" w14:textId="5E5764B7" w:rsidR="00A50AEA" w:rsidRPr="00D45AA3" w:rsidRDefault="00A50AEA" w:rsidP="00D45AA3">
      <w:pPr>
        <w:pStyle w:val="NoSpacing"/>
        <w:numPr>
          <w:ilvl w:val="0"/>
          <w:numId w:val="40"/>
        </w:numPr>
        <w:contextualSpacing/>
        <w:jc w:val="both"/>
        <w:rPr>
          <w:rFonts w:ascii="Times New Roman" w:hAnsi="Times New Roman"/>
          <w:b/>
          <w:color w:val="000000"/>
          <w:sz w:val="24"/>
          <w:szCs w:val="24"/>
        </w:rPr>
      </w:pPr>
      <w:r w:rsidRPr="00D45AA3">
        <w:rPr>
          <w:rFonts w:ascii="Times New Roman" w:hAnsi="Times New Roman"/>
          <w:b/>
          <w:color w:val="000000"/>
          <w:sz w:val="24"/>
          <w:szCs w:val="24"/>
        </w:rPr>
        <w:t>Factors Influencing Respondents’ Utilization of ICT Tools</w:t>
      </w:r>
      <w:bookmarkEnd w:id="13"/>
    </w:p>
    <w:p w14:paraId="52024658" w14:textId="7EA16D3C"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The result of logistic analysis of</w:t>
      </w:r>
      <w:r w:rsidRPr="00D45AA3">
        <w:rPr>
          <w:rFonts w:ascii="Times New Roman" w:hAnsi="Times New Roman" w:cs="Times New Roman"/>
          <w:sz w:val="24"/>
          <w:szCs w:val="24"/>
        </w:rPr>
        <w:t xml:space="preserve"> regression</w:t>
      </w:r>
      <w:r w:rsidRPr="00D45AA3">
        <w:rPr>
          <w:rFonts w:ascii="Times New Roman" w:hAnsi="Times New Roman" w:cs="Times New Roman"/>
          <w:color w:val="000000"/>
          <w:sz w:val="24"/>
          <w:szCs w:val="24"/>
        </w:rPr>
        <w:t xml:space="preserve"> analysis showed that the pseudo </w:t>
      </w:r>
      <w:r w:rsidRPr="00D45AA3">
        <w:rPr>
          <w:rFonts w:ascii="Times New Roman" w:hAnsi="Times New Roman" w:cs="Times New Roman"/>
          <w:bCs/>
          <w:color w:val="000000"/>
          <w:sz w:val="24"/>
          <w:szCs w:val="24"/>
        </w:rPr>
        <w:t>R</w:t>
      </w:r>
      <w:r w:rsidRPr="00D45AA3">
        <w:rPr>
          <w:rFonts w:ascii="Times New Roman" w:hAnsi="Times New Roman" w:cs="Times New Roman"/>
          <w:bCs/>
          <w:color w:val="000000"/>
          <w:sz w:val="24"/>
          <w:szCs w:val="24"/>
          <w:vertAlign w:val="superscript"/>
        </w:rPr>
        <w:t>2</w:t>
      </w:r>
      <w:r w:rsidRPr="00D45AA3">
        <w:rPr>
          <w:rFonts w:ascii="Times New Roman" w:hAnsi="Times New Roman" w:cs="Times New Roman"/>
          <w:color w:val="000000"/>
          <w:sz w:val="24"/>
          <w:szCs w:val="24"/>
        </w:rPr>
        <w:t xml:space="preserve"> of </w:t>
      </w:r>
      <w:r w:rsidRPr="00D45AA3">
        <w:rPr>
          <w:rFonts w:ascii="Times New Roman" w:hAnsi="Times New Roman" w:cs="Times New Roman"/>
          <w:bCs/>
          <w:color w:val="000000"/>
          <w:sz w:val="24"/>
          <w:szCs w:val="24"/>
        </w:rPr>
        <w:t xml:space="preserve">0.23 which implies that 23% of the variation in the dependent variable was explained by the independent variables included in the model. The result is presented in </w:t>
      </w:r>
      <w:r w:rsidRPr="00D45AA3">
        <w:rPr>
          <w:rFonts w:ascii="Times New Roman" w:hAnsi="Times New Roman" w:cs="Times New Roman"/>
          <w:color w:val="000000"/>
          <w:sz w:val="24"/>
          <w:szCs w:val="24"/>
        </w:rPr>
        <w:t xml:space="preserve">Table 4. The coefficient of education and extension contact were positively significant at 1% level of probability implying that the higher the educational level and extension contact, the higher the chance of utilization of ICTs. The coefficient of frequency of extension contact was negatively significant at 5% meaning that frequency of extension contact decrease in farmer’s likelihood to use ICTs. This implies that the </w:t>
      </w:r>
      <w:r w:rsidR="00D45AA3" w:rsidRPr="00D45AA3">
        <w:rPr>
          <w:rFonts w:ascii="Times New Roman" w:hAnsi="Times New Roman" w:cs="Times New Roman"/>
          <w:color w:val="000000"/>
          <w:sz w:val="24"/>
          <w:szCs w:val="24"/>
        </w:rPr>
        <w:t>number</w:t>
      </w:r>
      <w:r w:rsidRPr="00D45AA3">
        <w:rPr>
          <w:rFonts w:ascii="Times New Roman" w:hAnsi="Times New Roman" w:cs="Times New Roman"/>
          <w:color w:val="000000"/>
          <w:sz w:val="24"/>
          <w:szCs w:val="24"/>
        </w:rPr>
        <w:t xml:space="preserve"> of years spent in school and constant exposure of farmers to extension trainings will increases awareness and adoption of ICTs among respondents. This is in line with </w:t>
      </w:r>
      <w:r w:rsidRPr="00D45AA3">
        <w:rPr>
          <w:rFonts w:ascii="Times New Roman" w:hAnsi="Times New Roman" w:cs="Times New Roman"/>
          <w:i/>
          <w:color w:val="000000"/>
          <w:sz w:val="24"/>
          <w:szCs w:val="24"/>
        </w:rPr>
        <w:t>a priori</w:t>
      </w:r>
      <w:r w:rsidRPr="00D45AA3">
        <w:rPr>
          <w:rFonts w:ascii="Times New Roman" w:hAnsi="Times New Roman" w:cs="Times New Roman"/>
          <w:color w:val="000000"/>
          <w:sz w:val="24"/>
          <w:szCs w:val="24"/>
        </w:rPr>
        <w:t xml:space="preserve"> expectations. This finding agrees with the report of Rehman </w:t>
      </w:r>
      <w:r w:rsidRPr="00D45AA3">
        <w:rPr>
          <w:rFonts w:ascii="Times New Roman" w:hAnsi="Times New Roman" w:cs="Times New Roman"/>
          <w:i/>
          <w:color w:val="000000"/>
          <w:sz w:val="24"/>
          <w:szCs w:val="24"/>
        </w:rPr>
        <w:t>et al</w:t>
      </w:r>
      <w:r w:rsidRPr="00D45AA3">
        <w:rPr>
          <w:rFonts w:ascii="Times New Roman" w:hAnsi="Times New Roman" w:cs="Times New Roman"/>
          <w:color w:val="000000"/>
          <w:sz w:val="24"/>
          <w:szCs w:val="24"/>
        </w:rPr>
        <w:t>., (2016) that different factors which may be social, economic, technical or cultural influence the use of different information sources by the farming community.</w:t>
      </w:r>
    </w:p>
    <w:p w14:paraId="220FB718" w14:textId="77777777" w:rsidR="00D45AA3" w:rsidRPr="00D45AA3" w:rsidRDefault="00D45AA3" w:rsidP="00A50AEA">
      <w:pPr>
        <w:autoSpaceDE w:val="0"/>
        <w:autoSpaceDN w:val="0"/>
        <w:adjustRightInd w:val="0"/>
        <w:spacing w:after="0" w:line="240" w:lineRule="auto"/>
        <w:jc w:val="both"/>
        <w:rPr>
          <w:rFonts w:ascii="Times New Roman" w:hAnsi="Times New Roman" w:cs="Times New Roman"/>
          <w:color w:val="000000"/>
          <w:sz w:val="24"/>
          <w:szCs w:val="24"/>
        </w:rPr>
      </w:pPr>
    </w:p>
    <w:p w14:paraId="3C518632"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p>
    <w:p w14:paraId="1E96076E"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b/>
          <w:color w:val="000000"/>
          <w:sz w:val="24"/>
          <w:szCs w:val="24"/>
        </w:rPr>
      </w:pPr>
      <w:r w:rsidRPr="00D45AA3">
        <w:rPr>
          <w:rFonts w:ascii="Times New Roman" w:hAnsi="Times New Roman" w:cs="Times New Roman"/>
          <w:b/>
          <w:color w:val="000000"/>
          <w:sz w:val="24"/>
          <w:szCs w:val="24"/>
        </w:rPr>
        <w:t>Table 4: Distribution of Respondents by Factors Influencing ICTs Utilization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9"/>
        <w:gridCol w:w="1660"/>
        <w:gridCol w:w="1483"/>
        <w:gridCol w:w="1440"/>
        <w:gridCol w:w="1325"/>
      </w:tblGrid>
      <w:tr w:rsidR="00A50AEA" w:rsidRPr="00D45AA3" w14:paraId="43B37136" w14:textId="77777777" w:rsidTr="00792B91">
        <w:trPr>
          <w:trHeight w:val="562"/>
        </w:trPr>
        <w:tc>
          <w:tcPr>
            <w:tcW w:w="2965" w:type="dxa"/>
            <w:tcBorders>
              <w:left w:val="nil"/>
              <w:bottom w:val="single" w:sz="4" w:space="0" w:color="000000"/>
              <w:right w:val="nil"/>
            </w:tcBorders>
            <w:shd w:val="clear" w:color="auto" w:fill="auto"/>
          </w:tcPr>
          <w:p w14:paraId="7CA7C393"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Variables</w:t>
            </w:r>
          </w:p>
        </w:tc>
        <w:tc>
          <w:tcPr>
            <w:tcW w:w="1710" w:type="dxa"/>
            <w:tcBorders>
              <w:left w:val="nil"/>
              <w:bottom w:val="single" w:sz="4" w:space="0" w:color="000000"/>
              <w:right w:val="nil"/>
            </w:tcBorders>
            <w:shd w:val="clear" w:color="auto" w:fill="auto"/>
          </w:tcPr>
          <w:p w14:paraId="4B06DC95"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Regression</w:t>
            </w:r>
          </w:p>
          <w:p w14:paraId="6149157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Coefficient</w:t>
            </w:r>
          </w:p>
        </w:tc>
        <w:tc>
          <w:tcPr>
            <w:tcW w:w="1530" w:type="dxa"/>
            <w:tcBorders>
              <w:left w:val="nil"/>
              <w:bottom w:val="single" w:sz="4" w:space="0" w:color="000000"/>
              <w:right w:val="nil"/>
            </w:tcBorders>
            <w:shd w:val="clear" w:color="auto" w:fill="auto"/>
          </w:tcPr>
          <w:p w14:paraId="4BC99886" w14:textId="77777777" w:rsidR="00A50AEA" w:rsidRPr="00D45AA3" w:rsidRDefault="00A50AEA" w:rsidP="00792B91">
            <w:pPr>
              <w:autoSpaceDE w:val="0"/>
              <w:autoSpaceDN w:val="0"/>
              <w:adjustRightInd w:val="0"/>
              <w:spacing w:after="0" w:line="240" w:lineRule="auto"/>
              <w:jc w:val="center"/>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Standard</w:t>
            </w:r>
          </w:p>
          <w:p w14:paraId="0FED3728" w14:textId="77777777" w:rsidR="00A50AEA" w:rsidRPr="00D45AA3" w:rsidRDefault="00A50AEA" w:rsidP="00792B91">
            <w:pPr>
              <w:autoSpaceDE w:val="0"/>
              <w:autoSpaceDN w:val="0"/>
              <w:adjustRightInd w:val="0"/>
              <w:spacing w:after="0" w:line="240" w:lineRule="auto"/>
              <w:jc w:val="center"/>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error</w:t>
            </w:r>
          </w:p>
        </w:tc>
        <w:tc>
          <w:tcPr>
            <w:tcW w:w="1530" w:type="dxa"/>
            <w:tcBorders>
              <w:left w:val="nil"/>
              <w:bottom w:val="single" w:sz="4" w:space="0" w:color="000000"/>
              <w:right w:val="nil"/>
            </w:tcBorders>
            <w:shd w:val="clear" w:color="auto" w:fill="auto"/>
          </w:tcPr>
          <w:p w14:paraId="1A69B14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t-values</w:t>
            </w:r>
          </w:p>
        </w:tc>
        <w:tc>
          <w:tcPr>
            <w:tcW w:w="1376" w:type="dxa"/>
            <w:tcBorders>
              <w:left w:val="nil"/>
              <w:bottom w:val="single" w:sz="4" w:space="0" w:color="000000"/>
              <w:right w:val="nil"/>
            </w:tcBorders>
            <w:shd w:val="clear" w:color="auto" w:fill="auto"/>
          </w:tcPr>
          <w:p w14:paraId="63C2D006" w14:textId="77777777" w:rsidR="00A50AEA" w:rsidRPr="00D45AA3" w:rsidRDefault="00A50AEA" w:rsidP="00792B91">
            <w:pPr>
              <w:autoSpaceDE w:val="0"/>
              <w:autoSpaceDN w:val="0"/>
              <w:adjustRightInd w:val="0"/>
              <w:spacing w:after="0" w:line="240" w:lineRule="auto"/>
              <w:jc w:val="center"/>
              <w:rPr>
                <w:rFonts w:ascii="Times New Roman" w:hAnsi="Times New Roman" w:cs="Times New Roman"/>
                <w:color w:val="000000"/>
                <w:sz w:val="24"/>
                <w:szCs w:val="24"/>
              </w:rPr>
            </w:pPr>
            <w:r w:rsidRPr="00D45AA3">
              <w:rPr>
                <w:rFonts w:ascii="Times New Roman" w:hAnsi="Times New Roman" w:cs="Times New Roman"/>
                <w:b/>
                <w:bCs/>
                <w:color w:val="000000"/>
                <w:sz w:val="24"/>
                <w:szCs w:val="24"/>
              </w:rPr>
              <w:t>Result</w:t>
            </w:r>
          </w:p>
        </w:tc>
      </w:tr>
      <w:tr w:rsidR="00A50AEA" w:rsidRPr="00D45AA3" w14:paraId="07035468" w14:textId="77777777" w:rsidTr="00792B91">
        <w:tc>
          <w:tcPr>
            <w:tcW w:w="2965" w:type="dxa"/>
            <w:tcBorders>
              <w:top w:val="single" w:sz="4" w:space="0" w:color="000000"/>
              <w:left w:val="nil"/>
              <w:bottom w:val="nil"/>
              <w:right w:val="nil"/>
            </w:tcBorders>
            <w:shd w:val="clear" w:color="auto" w:fill="auto"/>
          </w:tcPr>
          <w:p w14:paraId="560B083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(Constant)</w:t>
            </w:r>
          </w:p>
        </w:tc>
        <w:tc>
          <w:tcPr>
            <w:tcW w:w="1710" w:type="dxa"/>
            <w:tcBorders>
              <w:top w:val="single" w:sz="4" w:space="0" w:color="000000"/>
              <w:left w:val="nil"/>
              <w:bottom w:val="nil"/>
              <w:right w:val="nil"/>
            </w:tcBorders>
            <w:shd w:val="clear" w:color="auto" w:fill="auto"/>
          </w:tcPr>
          <w:p w14:paraId="00464F5E" w14:textId="77777777" w:rsidR="00A50AEA" w:rsidRPr="00D45AA3" w:rsidRDefault="00A50AEA" w:rsidP="00792B91">
            <w:pPr>
              <w:tabs>
                <w:tab w:val="center" w:pos="747"/>
              </w:tabs>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lang w:val="fr-FR"/>
              </w:rPr>
              <w:t>14.850</w:t>
            </w:r>
          </w:p>
        </w:tc>
        <w:tc>
          <w:tcPr>
            <w:tcW w:w="1530" w:type="dxa"/>
            <w:tcBorders>
              <w:top w:val="single" w:sz="4" w:space="0" w:color="000000"/>
              <w:left w:val="nil"/>
              <w:bottom w:val="nil"/>
              <w:right w:val="nil"/>
            </w:tcBorders>
            <w:shd w:val="clear" w:color="auto" w:fill="auto"/>
          </w:tcPr>
          <w:p w14:paraId="245F7D8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fr-FR"/>
              </w:rPr>
              <w:t>1.562</w:t>
            </w:r>
          </w:p>
        </w:tc>
        <w:tc>
          <w:tcPr>
            <w:tcW w:w="1530" w:type="dxa"/>
            <w:tcBorders>
              <w:top w:val="single" w:sz="4" w:space="0" w:color="000000"/>
              <w:left w:val="nil"/>
              <w:bottom w:val="nil"/>
              <w:right w:val="nil"/>
            </w:tcBorders>
            <w:shd w:val="clear" w:color="auto" w:fill="auto"/>
          </w:tcPr>
          <w:p w14:paraId="7E5F563E"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fr-FR"/>
              </w:rPr>
              <w:t>9.507</w:t>
            </w:r>
          </w:p>
        </w:tc>
        <w:tc>
          <w:tcPr>
            <w:tcW w:w="1376" w:type="dxa"/>
            <w:tcBorders>
              <w:top w:val="single" w:sz="4" w:space="0" w:color="000000"/>
              <w:left w:val="nil"/>
              <w:bottom w:val="nil"/>
              <w:right w:val="nil"/>
            </w:tcBorders>
            <w:shd w:val="clear" w:color="auto" w:fill="auto"/>
          </w:tcPr>
          <w:p w14:paraId="2A7C8B93" w14:textId="77777777" w:rsidR="00A50AEA" w:rsidRPr="00D45AA3" w:rsidRDefault="00A50AEA" w:rsidP="00792B91">
            <w:pPr>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lang w:val="fr-FR"/>
              </w:rPr>
              <w:t>.000</w:t>
            </w:r>
          </w:p>
        </w:tc>
      </w:tr>
      <w:tr w:rsidR="00A50AEA" w:rsidRPr="00D45AA3" w14:paraId="0AC135E6" w14:textId="77777777" w:rsidTr="00792B91">
        <w:tc>
          <w:tcPr>
            <w:tcW w:w="2965" w:type="dxa"/>
            <w:tcBorders>
              <w:top w:val="nil"/>
              <w:left w:val="nil"/>
              <w:bottom w:val="nil"/>
              <w:right w:val="nil"/>
            </w:tcBorders>
            <w:shd w:val="clear" w:color="auto" w:fill="auto"/>
          </w:tcPr>
          <w:p w14:paraId="25C9D0A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Age</w:t>
            </w:r>
          </w:p>
        </w:tc>
        <w:tc>
          <w:tcPr>
            <w:tcW w:w="1710" w:type="dxa"/>
            <w:tcBorders>
              <w:top w:val="nil"/>
              <w:left w:val="nil"/>
              <w:bottom w:val="nil"/>
              <w:right w:val="nil"/>
            </w:tcBorders>
            <w:shd w:val="clear" w:color="auto" w:fill="auto"/>
          </w:tcPr>
          <w:p w14:paraId="4A5588D4" w14:textId="77777777" w:rsidR="00A50AEA" w:rsidRPr="00D45AA3" w:rsidRDefault="00A50AEA" w:rsidP="00792B91">
            <w:pPr>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rPr>
              <w:t>-.009</w:t>
            </w:r>
          </w:p>
        </w:tc>
        <w:tc>
          <w:tcPr>
            <w:tcW w:w="1530" w:type="dxa"/>
            <w:tcBorders>
              <w:top w:val="nil"/>
              <w:left w:val="nil"/>
              <w:bottom w:val="nil"/>
              <w:right w:val="nil"/>
            </w:tcBorders>
            <w:shd w:val="clear" w:color="auto" w:fill="auto"/>
          </w:tcPr>
          <w:p w14:paraId="4E6F0CC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.029</w:t>
            </w:r>
          </w:p>
        </w:tc>
        <w:tc>
          <w:tcPr>
            <w:tcW w:w="1530" w:type="dxa"/>
            <w:tcBorders>
              <w:top w:val="nil"/>
              <w:left w:val="nil"/>
              <w:bottom w:val="nil"/>
              <w:right w:val="nil"/>
            </w:tcBorders>
            <w:shd w:val="clear" w:color="auto" w:fill="auto"/>
          </w:tcPr>
          <w:p w14:paraId="1549E704"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-.315</w:t>
            </w:r>
          </w:p>
        </w:tc>
        <w:tc>
          <w:tcPr>
            <w:tcW w:w="1376" w:type="dxa"/>
            <w:tcBorders>
              <w:top w:val="nil"/>
              <w:left w:val="nil"/>
              <w:bottom w:val="nil"/>
              <w:right w:val="nil"/>
            </w:tcBorders>
            <w:shd w:val="clear" w:color="auto" w:fill="auto"/>
          </w:tcPr>
          <w:p w14:paraId="4F304B2F"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.753NS</w:t>
            </w:r>
          </w:p>
        </w:tc>
      </w:tr>
      <w:tr w:rsidR="00A50AEA" w:rsidRPr="00D45AA3" w14:paraId="29E3CF2B" w14:textId="77777777" w:rsidTr="00792B91">
        <w:tc>
          <w:tcPr>
            <w:tcW w:w="2965" w:type="dxa"/>
            <w:tcBorders>
              <w:top w:val="nil"/>
              <w:left w:val="nil"/>
              <w:bottom w:val="nil"/>
              <w:right w:val="nil"/>
            </w:tcBorders>
            <w:shd w:val="clear" w:color="auto" w:fill="auto"/>
          </w:tcPr>
          <w:p w14:paraId="313D7AA5"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sv-SE"/>
              </w:rPr>
              <w:t>Sex</w:t>
            </w:r>
          </w:p>
        </w:tc>
        <w:tc>
          <w:tcPr>
            <w:tcW w:w="1710" w:type="dxa"/>
            <w:tcBorders>
              <w:top w:val="nil"/>
              <w:left w:val="nil"/>
              <w:bottom w:val="nil"/>
              <w:right w:val="nil"/>
            </w:tcBorders>
            <w:shd w:val="clear" w:color="auto" w:fill="auto"/>
          </w:tcPr>
          <w:p w14:paraId="1E96C75D"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sv-SE"/>
              </w:rPr>
              <w:t>.506</w:t>
            </w:r>
          </w:p>
        </w:tc>
        <w:tc>
          <w:tcPr>
            <w:tcW w:w="1530" w:type="dxa"/>
            <w:tcBorders>
              <w:top w:val="nil"/>
              <w:left w:val="nil"/>
              <w:bottom w:val="nil"/>
              <w:right w:val="nil"/>
            </w:tcBorders>
            <w:shd w:val="clear" w:color="auto" w:fill="auto"/>
          </w:tcPr>
          <w:p w14:paraId="196AEFD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sv-SE"/>
              </w:rPr>
              <w:t>.508</w:t>
            </w:r>
          </w:p>
        </w:tc>
        <w:tc>
          <w:tcPr>
            <w:tcW w:w="1530" w:type="dxa"/>
            <w:tcBorders>
              <w:top w:val="nil"/>
              <w:left w:val="nil"/>
              <w:bottom w:val="nil"/>
              <w:right w:val="nil"/>
            </w:tcBorders>
            <w:shd w:val="clear" w:color="auto" w:fill="auto"/>
          </w:tcPr>
          <w:p w14:paraId="367FAF4C"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sv-SE"/>
              </w:rPr>
              <w:t>.996</w:t>
            </w:r>
          </w:p>
        </w:tc>
        <w:tc>
          <w:tcPr>
            <w:tcW w:w="1376" w:type="dxa"/>
            <w:tcBorders>
              <w:top w:val="nil"/>
              <w:left w:val="nil"/>
              <w:bottom w:val="nil"/>
              <w:right w:val="nil"/>
            </w:tcBorders>
            <w:shd w:val="clear" w:color="auto" w:fill="auto"/>
          </w:tcPr>
          <w:p w14:paraId="5B74C62F"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sv-SE"/>
              </w:rPr>
              <w:t>.320</w:t>
            </w:r>
            <w:r w:rsidRPr="00D45AA3">
              <w:rPr>
                <w:rFonts w:ascii="Times New Roman" w:hAnsi="Times New Roman" w:cs="Times New Roman"/>
                <w:color w:val="000000"/>
                <w:sz w:val="24"/>
                <w:szCs w:val="24"/>
              </w:rPr>
              <w:t>NS</w:t>
            </w:r>
          </w:p>
        </w:tc>
      </w:tr>
      <w:tr w:rsidR="00A50AEA" w:rsidRPr="00D45AA3" w14:paraId="5FF5395F" w14:textId="77777777" w:rsidTr="00792B91">
        <w:tc>
          <w:tcPr>
            <w:tcW w:w="2965" w:type="dxa"/>
            <w:tcBorders>
              <w:top w:val="nil"/>
              <w:left w:val="nil"/>
              <w:bottom w:val="nil"/>
              <w:right w:val="nil"/>
            </w:tcBorders>
            <w:shd w:val="clear" w:color="auto" w:fill="auto"/>
          </w:tcPr>
          <w:p w14:paraId="238F7326" w14:textId="77777777" w:rsidR="00A50AEA" w:rsidRPr="00D45AA3" w:rsidRDefault="00A50AEA" w:rsidP="00792B91">
            <w:pPr>
              <w:tabs>
                <w:tab w:val="left" w:pos="914"/>
              </w:tabs>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Marital Status</w:t>
            </w:r>
          </w:p>
        </w:tc>
        <w:tc>
          <w:tcPr>
            <w:tcW w:w="1710" w:type="dxa"/>
            <w:tcBorders>
              <w:top w:val="nil"/>
              <w:left w:val="nil"/>
              <w:bottom w:val="nil"/>
              <w:right w:val="nil"/>
            </w:tcBorders>
            <w:shd w:val="clear" w:color="auto" w:fill="auto"/>
          </w:tcPr>
          <w:p w14:paraId="51413A1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-.714</w:t>
            </w:r>
          </w:p>
        </w:tc>
        <w:tc>
          <w:tcPr>
            <w:tcW w:w="1530" w:type="dxa"/>
            <w:tcBorders>
              <w:top w:val="nil"/>
              <w:left w:val="nil"/>
              <w:bottom w:val="nil"/>
              <w:right w:val="nil"/>
            </w:tcBorders>
            <w:shd w:val="clear" w:color="auto" w:fill="auto"/>
          </w:tcPr>
          <w:p w14:paraId="4E5D800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.706</w:t>
            </w:r>
          </w:p>
        </w:tc>
        <w:tc>
          <w:tcPr>
            <w:tcW w:w="1530" w:type="dxa"/>
            <w:tcBorders>
              <w:top w:val="nil"/>
              <w:left w:val="nil"/>
              <w:bottom w:val="nil"/>
              <w:right w:val="nil"/>
            </w:tcBorders>
            <w:shd w:val="clear" w:color="auto" w:fill="auto"/>
          </w:tcPr>
          <w:p w14:paraId="74059549"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-1.012</w:t>
            </w:r>
          </w:p>
        </w:tc>
        <w:tc>
          <w:tcPr>
            <w:tcW w:w="1376" w:type="dxa"/>
            <w:tcBorders>
              <w:top w:val="nil"/>
              <w:left w:val="nil"/>
              <w:bottom w:val="nil"/>
              <w:right w:val="nil"/>
            </w:tcBorders>
            <w:shd w:val="clear" w:color="auto" w:fill="auto"/>
          </w:tcPr>
          <w:p w14:paraId="153CFE5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.313</w:t>
            </w:r>
          </w:p>
        </w:tc>
      </w:tr>
      <w:tr w:rsidR="00A50AEA" w:rsidRPr="00D45AA3" w14:paraId="7D0EC57F" w14:textId="77777777" w:rsidTr="00792B91">
        <w:tc>
          <w:tcPr>
            <w:tcW w:w="2965" w:type="dxa"/>
            <w:tcBorders>
              <w:top w:val="nil"/>
              <w:left w:val="nil"/>
              <w:bottom w:val="nil"/>
              <w:right w:val="nil"/>
            </w:tcBorders>
            <w:shd w:val="clear" w:color="auto" w:fill="auto"/>
          </w:tcPr>
          <w:p w14:paraId="5DA6EA7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de-DE"/>
              </w:rPr>
              <w:t>Household Size</w:t>
            </w:r>
          </w:p>
        </w:tc>
        <w:tc>
          <w:tcPr>
            <w:tcW w:w="1710" w:type="dxa"/>
            <w:tcBorders>
              <w:top w:val="nil"/>
              <w:left w:val="nil"/>
              <w:bottom w:val="nil"/>
              <w:right w:val="nil"/>
            </w:tcBorders>
            <w:shd w:val="clear" w:color="auto" w:fill="auto"/>
          </w:tcPr>
          <w:p w14:paraId="677CF7B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de-DE"/>
              </w:rPr>
              <w:t>.010</w:t>
            </w:r>
          </w:p>
        </w:tc>
        <w:tc>
          <w:tcPr>
            <w:tcW w:w="1530" w:type="dxa"/>
            <w:tcBorders>
              <w:top w:val="nil"/>
              <w:left w:val="nil"/>
              <w:bottom w:val="nil"/>
              <w:right w:val="nil"/>
            </w:tcBorders>
            <w:shd w:val="clear" w:color="auto" w:fill="auto"/>
          </w:tcPr>
          <w:p w14:paraId="4037512A" w14:textId="77777777" w:rsidR="00A50AEA" w:rsidRPr="00D45AA3" w:rsidRDefault="00A50AEA" w:rsidP="00792B91">
            <w:pPr>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lang w:val="de-DE"/>
              </w:rPr>
              <w:t>.052</w:t>
            </w:r>
          </w:p>
        </w:tc>
        <w:tc>
          <w:tcPr>
            <w:tcW w:w="1530" w:type="dxa"/>
            <w:tcBorders>
              <w:top w:val="nil"/>
              <w:left w:val="nil"/>
              <w:bottom w:val="nil"/>
              <w:right w:val="nil"/>
            </w:tcBorders>
            <w:shd w:val="clear" w:color="auto" w:fill="auto"/>
          </w:tcPr>
          <w:p w14:paraId="2531888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de-DE"/>
              </w:rPr>
              <w:t>.186</w:t>
            </w:r>
          </w:p>
        </w:tc>
        <w:tc>
          <w:tcPr>
            <w:tcW w:w="1376" w:type="dxa"/>
            <w:tcBorders>
              <w:top w:val="nil"/>
              <w:left w:val="nil"/>
              <w:bottom w:val="nil"/>
              <w:right w:val="nil"/>
            </w:tcBorders>
            <w:shd w:val="clear" w:color="auto" w:fill="auto"/>
          </w:tcPr>
          <w:p w14:paraId="784EAB4E" w14:textId="77777777" w:rsidR="00A50AEA" w:rsidRPr="00D45AA3" w:rsidRDefault="00A50AEA" w:rsidP="00792B91">
            <w:pPr>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lang w:val="de-DE"/>
              </w:rPr>
              <w:t>.852</w:t>
            </w:r>
            <w:r w:rsidRPr="00D45AA3">
              <w:rPr>
                <w:rFonts w:ascii="Times New Roman" w:hAnsi="Times New Roman" w:cs="Times New Roman"/>
                <w:color w:val="000000"/>
                <w:sz w:val="24"/>
                <w:szCs w:val="24"/>
              </w:rPr>
              <w:t xml:space="preserve"> NS</w:t>
            </w:r>
          </w:p>
        </w:tc>
      </w:tr>
      <w:tr w:rsidR="00A50AEA" w:rsidRPr="00D45AA3" w14:paraId="17C1F24E" w14:textId="77777777" w:rsidTr="00792B91">
        <w:tc>
          <w:tcPr>
            <w:tcW w:w="2965" w:type="dxa"/>
            <w:tcBorders>
              <w:top w:val="nil"/>
              <w:left w:val="nil"/>
              <w:bottom w:val="nil"/>
              <w:right w:val="nil"/>
            </w:tcBorders>
            <w:shd w:val="clear" w:color="auto" w:fill="auto"/>
          </w:tcPr>
          <w:p w14:paraId="3ABB843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Level of Education</w:t>
            </w:r>
          </w:p>
        </w:tc>
        <w:tc>
          <w:tcPr>
            <w:tcW w:w="1710" w:type="dxa"/>
            <w:tcBorders>
              <w:top w:val="nil"/>
              <w:left w:val="nil"/>
              <w:bottom w:val="nil"/>
              <w:right w:val="nil"/>
            </w:tcBorders>
            <w:shd w:val="clear" w:color="auto" w:fill="auto"/>
          </w:tcPr>
          <w:p w14:paraId="46CBD4D2" w14:textId="77777777" w:rsidR="00A50AEA" w:rsidRPr="00D45AA3" w:rsidRDefault="00A50AEA" w:rsidP="00792B91">
            <w:pPr>
              <w:autoSpaceDE w:val="0"/>
              <w:autoSpaceDN w:val="0"/>
              <w:adjustRightInd w:val="0"/>
              <w:spacing w:after="0" w:line="240" w:lineRule="auto"/>
              <w:rPr>
                <w:rFonts w:ascii="Times New Roman" w:hAnsi="Times New Roman" w:cs="Times New Roman"/>
                <w:color w:val="000000"/>
                <w:sz w:val="24"/>
                <w:szCs w:val="24"/>
              </w:rPr>
            </w:pPr>
            <w:r w:rsidRPr="00D45AA3">
              <w:rPr>
                <w:rFonts w:ascii="Times New Roman" w:hAnsi="Times New Roman" w:cs="Times New Roman"/>
                <w:color w:val="000000"/>
                <w:sz w:val="24"/>
                <w:szCs w:val="24"/>
              </w:rPr>
              <w:t>.456</w:t>
            </w:r>
          </w:p>
        </w:tc>
        <w:tc>
          <w:tcPr>
            <w:tcW w:w="1530" w:type="dxa"/>
            <w:tcBorders>
              <w:top w:val="nil"/>
              <w:left w:val="nil"/>
              <w:bottom w:val="nil"/>
              <w:right w:val="nil"/>
            </w:tcBorders>
            <w:shd w:val="clear" w:color="auto" w:fill="auto"/>
          </w:tcPr>
          <w:p w14:paraId="14B067E4"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.157</w:t>
            </w:r>
          </w:p>
        </w:tc>
        <w:tc>
          <w:tcPr>
            <w:tcW w:w="1530" w:type="dxa"/>
            <w:tcBorders>
              <w:top w:val="nil"/>
              <w:left w:val="nil"/>
              <w:bottom w:val="nil"/>
              <w:right w:val="nil"/>
            </w:tcBorders>
            <w:shd w:val="clear" w:color="auto" w:fill="auto"/>
          </w:tcPr>
          <w:p w14:paraId="4E8E430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2.898</w:t>
            </w:r>
          </w:p>
        </w:tc>
        <w:tc>
          <w:tcPr>
            <w:tcW w:w="1376" w:type="dxa"/>
            <w:tcBorders>
              <w:top w:val="nil"/>
              <w:left w:val="nil"/>
              <w:bottom w:val="nil"/>
              <w:right w:val="nil"/>
            </w:tcBorders>
            <w:shd w:val="clear" w:color="auto" w:fill="auto"/>
          </w:tcPr>
          <w:p w14:paraId="42AD91DF"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.004***</w:t>
            </w:r>
          </w:p>
        </w:tc>
      </w:tr>
      <w:tr w:rsidR="00A50AEA" w:rsidRPr="00D45AA3" w14:paraId="2F92FB1D" w14:textId="77777777" w:rsidTr="00792B91">
        <w:tc>
          <w:tcPr>
            <w:tcW w:w="2965" w:type="dxa"/>
            <w:tcBorders>
              <w:top w:val="nil"/>
              <w:left w:val="nil"/>
              <w:bottom w:val="nil"/>
              <w:right w:val="nil"/>
            </w:tcBorders>
            <w:shd w:val="clear" w:color="auto" w:fill="auto"/>
          </w:tcPr>
          <w:p w14:paraId="0679491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Major Occupation</w:t>
            </w:r>
          </w:p>
        </w:tc>
        <w:tc>
          <w:tcPr>
            <w:tcW w:w="1710" w:type="dxa"/>
            <w:tcBorders>
              <w:top w:val="nil"/>
              <w:left w:val="nil"/>
              <w:bottom w:val="nil"/>
              <w:right w:val="nil"/>
            </w:tcBorders>
            <w:shd w:val="clear" w:color="auto" w:fill="auto"/>
          </w:tcPr>
          <w:p w14:paraId="75F5DE6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-.022</w:t>
            </w:r>
          </w:p>
        </w:tc>
        <w:tc>
          <w:tcPr>
            <w:tcW w:w="1530" w:type="dxa"/>
            <w:tcBorders>
              <w:top w:val="nil"/>
              <w:left w:val="nil"/>
              <w:bottom w:val="nil"/>
              <w:right w:val="nil"/>
            </w:tcBorders>
            <w:shd w:val="clear" w:color="auto" w:fill="auto"/>
          </w:tcPr>
          <w:p w14:paraId="7461261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.032</w:t>
            </w:r>
          </w:p>
        </w:tc>
        <w:tc>
          <w:tcPr>
            <w:tcW w:w="1530" w:type="dxa"/>
            <w:tcBorders>
              <w:top w:val="nil"/>
              <w:left w:val="nil"/>
              <w:bottom w:val="nil"/>
              <w:right w:val="nil"/>
            </w:tcBorders>
            <w:shd w:val="clear" w:color="auto" w:fill="auto"/>
          </w:tcPr>
          <w:p w14:paraId="4DFE840A"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-.668</w:t>
            </w:r>
            <w:r w:rsidRPr="00D45AA3">
              <w:rPr>
                <w:rFonts w:ascii="Times New Roman" w:hAnsi="Times New Roman" w:cs="Times New Roman"/>
                <w:color w:val="000000"/>
                <w:sz w:val="24"/>
                <w:szCs w:val="24"/>
              </w:rPr>
              <w:tab/>
            </w:r>
          </w:p>
        </w:tc>
        <w:tc>
          <w:tcPr>
            <w:tcW w:w="1376" w:type="dxa"/>
            <w:tcBorders>
              <w:top w:val="nil"/>
              <w:left w:val="nil"/>
              <w:bottom w:val="nil"/>
              <w:right w:val="nil"/>
            </w:tcBorders>
            <w:shd w:val="clear" w:color="auto" w:fill="auto"/>
          </w:tcPr>
          <w:p w14:paraId="381C4515"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.505</w:t>
            </w:r>
          </w:p>
        </w:tc>
      </w:tr>
      <w:tr w:rsidR="00A50AEA" w:rsidRPr="00D45AA3" w14:paraId="76CF37F1" w14:textId="77777777" w:rsidTr="00792B91">
        <w:tc>
          <w:tcPr>
            <w:tcW w:w="2965" w:type="dxa"/>
            <w:tcBorders>
              <w:top w:val="nil"/>
              <w:left w:val="nil"/>
              <w:bottom w:val="nil"/>
              <w:right w:val="nil"/>
            </w:tcBorders>
            <w:shd w:val="clear" w:color="auto" w:fill="auto"/>
          </w:tcPr>
          <w:p w14:paraId="34B86220"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Farm Size</w:t>
            </w:r>
          </w:p>
        </w:tc>
        <w:tc>
          <w:tcPr>
            <w:tcW w:w="1710" w:type="dxa"/>
            <w:tcBorders>
              <w:top w:val="nil"/>
              <w:left w:val="nil"/>
              <w:bottom w:val="nil"/>
              <w:right w:val="nil"/>
            </w:tcBorders>
            <w:shd w:val="clear" w:color="auto" w:fill="auto"/>
          </w:tcPr>
          <w:p w14:paraId="2099304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.107</w:t>
            </w:r>
          </w:p>
        </w:tc>
        <w:tc>
          <w:tcPr>
            <w:tcW w:w="1530" w:type="dxa"/>
            <w:tcBorders>
              <w:top w:val="nil"/>
              <w:left w:val="nil"/>
              <w:bottom w:val="nil"/>
              <w:right w:val="nil"/>
            </w:tcBorders>
            <w:shd w:val="clear" w:color="auto" w:fill="auto"/>
          </w:tcPr>
          <w:p w14:paraId="2FDD042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.373</w:t>
            </w:r>
          </w:p>
        </w:tc>
        <w:tc>
          <w:tcPr>
            <w:tcW w:w="1530" w:type="dxa"/>
            <w:tcBorders>
              <w:top w:val="nil"/>
              <w:left w:val="nil"/>
              <w:bottom w:val="nil"/>
              <w:right w:val="nil"/>
            </w:tcBorders>
            <w:shd w:val="clear" w:color="auto" w:fill="auto"/>
          </w:tcPr>
          <w:p w14:paraId="4CF5448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.027</w:t>
            </w:r>
          </w:p>
        </w:tc>
        <w:tc>
          <w:tcPr>
            <w:tcW w:w="1376" w:type="dxa"/>
            <w:tcBorders>
              <w:top w:val="nil"/>
              <w:left w:val="nil"/>
              <w:bottom w:val="nil"/>
              <w:right w:val="nil"/>
            </w:tcBorders>
            <w:shd w:val="clear" w:color="auto" w:fill="auto"/>
          </w:tcPr>
          <w:p w14:paraId="7851D7C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.774</w:t>
            </w:r>
          </w:p>
        </w:tc>
      </w:tr>
      <w:tr w:rsidR="00A50AEA" w:rsidRPr="00D45AA3" w14:paraId="634D8AC4" w14:textId="77777777" w:rsidTr="00792B91">
        <w:tc>
          <w:tcPr>
            <w:tcW w:w="2965" w:type="dxa"/>
            <w:tcBorders>
              <w:top w:val="nil"/>
              <w:left w:val="nil"/>
              <w:bottom w:val="nil"/>
              <w:right w:val="nil"/>
            </w:tcBorders>
            <w:shd w:val="clear" w:color="auto" w:fill="auto"/>
          </w:tcPr>
          <w:p w14:paraId="06A20C2B"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it-IT"/>
              </w:rPr>
              <w:t>Income Level</w:t>
            </w:r>
            <w:r w:rsidRPr="00D45AA3">
              <w:rPr>
                <w:rFonts w:ascii="Times New Roman" w:hAnsi="Times New Roman" w:cs="Times New Roman"/>
                <w:color w:val="000000"/>
                <w:sz w:val="24"/>
                <w:szCs w:val="24"/>
                <w:lang w:val="it-IT"/>
              </w:rPr>
              <w:tab/>
            </w:r>
          </w:p>
        </w:tc>
        <w:tc>
          <w:tcPr>
            <w:tcW w:w="1710" w:type="dxa"/>
            <w:tcBorders>
              <w:top w:val="nil"/>
              <w:left w:val="nil"/>
              <w:bottom w:val="nil"/>
              <w:right w:val="nil"/>
            </w:tcBorders>
            <w:shd w:val="clear" w:color="auto" w:fill="auto"/>
          </w:tcPr>
          <w:p w14:paraId="11B98B97"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it-IT"/>
              </w:rPr>
              <w:t>.045</w:t>
            </w:r>
          </w:p>
        </w:tc>
        <w:tc>
          <w:tcPr>
            <w:tcW w:w="1530" w:type="dxa"/>
            <w:tcBorders>
              <w:top w:val="nil"/>
              <w:left w:val="nil"/>
              <w:bottom w:val="nil"/>
              <w:right w:val="nil"/>
            </w:tcBorders>
            <w:shd w:val="clear" w:color="auto" w:fill="auto"/>
          </w:tcPr>
          <w:p w14:paraId="162CDBA7"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it-IT"/>
              </w:rPr>
              <w:t>.205</w:t>
            </w:r>
          </w:p>
        </w:tc>
        <w:tc>
          <w:tcPr>
            <w:tcW w:w="1530" w:type="dxa"/>
            <w:tcBorders>
              <w:top w:val="nil"/>
              <w:left w:val="nil"/>
              <w:bottom w:val="nil"/>
              <w:right w:val="nil"/>
            </w:tcBorders>
            <w:shd w:val="clear" w:color="auto" w:fill="auto"/>
          </w:tcPr>
          <w:p w14:paraId="51F3473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it-IT"/>
              </w:rPr>
              <w:t>.222</w:t>
            </w:r>
          </w:p>
        </w:tc>
        <w:tc>
          <w:tcPr>
            <w:tcW w:w="1376" w:type="dxa"/>
            <w:tcBorders>
              <w:top w:val="nil"/>
              <w:left w:val="nil"/>
              <w:bottom w:val="nil"/>
              <w:right w:val="nil"/>
            </w:tcBorders>
            <w:shd w:val="clear" w:color="auto" w:fill="auto"/>
          </w:tcPr>
          <w:p w14:paraId="7CFF2579"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lang w:val="it-IT"/>
              </w:rPr>
              <w:t>.824</w:t>
            </w:r>
          </w:p>
        </w:tc>
      </w:tr>
      <w:tr w:rsidR="00A50AEA" w:rsidRPr="00D45AA3" w14:paraId="63DD52BF" w14:textId="77777777" w:rsidTr="00792B91">
        <w:tc>
          <w:tcPr>
            <w:tcW w:w="2965" w:type="dxa"/>
            <w:tcBorders>
              <w:top w:val="nil"/>
              <w:left w:val="nil"/>
              <w:bottom w:val="nil"/>
              <w:right w:val="nil"/>
            </w:tcBorders>
            <w:shd w:val="clear" w:color="auto" w:fill="auto"/>
          </w:tcPr>
          <w:p w14:paraId="30D16C2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lastRenderedPageBreak/>
              <w:t>Extension Contact</w:t>
            </w:r>
          </w:p>
        </w:tc>
        <w:tc>
          <w:tcPr>
            <w:tcW w:w="1710" w:type="dxa"/>
            <w:tcBorders>
              <w:top w:val="nil"/>
              <w:left w:val="nil"/>
              <w:bottom w:val="nil"/>
              <w:right w:val="nil"/>
            </w:tcBorders>
            <w:shd w:val="clear" w:color="auto" w:fill="auto"/>
          </w:tcPr>
          <w:p w14:paraId="6D2DE92E"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3.468</w:t>
            </w:r>
          </w:p>
        </w:tc>
        <w:tc>
          <w:tcPr>
            <w:tcW w:w="1530" w:type="dxa"/>
            <w:tcBorders>
              <w:top w:val="nil"/>
              <w:left w:val="nil"/>
              <w:bottom w:val="nil"/>
              <w:right w:val="nil"/>
            </w:tcBorders>
            <w:shd w:val="clear" w:color="auto" w:fill="auto"/>
          </w:tcPr>
          <w:p w14:paraId="1557769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.898</w:t>
            </w:r>
          </w:p>
        </w:tc>
        <w:tc>
          <w:tcPr>
            <w:tcW w:w="1530" w:type="dxa"/>
            <w:tcBorders>
              <w:top w:val="nil"/>
              <w:left w:val="nil"/>
              <w:bottom w:val="nil"/>
              <w:right w:val="nil"/>
            </w:tcBorders>
            <w:shd w:val="clear" w:color="auto" w:fill="auto"/>
          </w:tcPr>
          <w:p w14:paraId="576D091F"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3.864</w:t>
            </w:r>
          </w:p>
        </w:tc>
        <w:tc>
          <w:tcPr>
            <w:tcW w:w="1376" w:type="dxa"/>
            <w:tcBorders>
              <w:top w:val="nil"/>
              <w:left w:val="nil"/>
              <w:bottom w:val="nil"/>
              <w:right w:val="nil"/>
            </w:tcBorders>
            <w:shd w:val="clear" w:color="auto" w:fill="auto"/>
          </w:tcPr>
          <w:p w14:paraId="0D03BFAF"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.000***</w:t>
            </w:r>
          </w:p>
        </w:tc>
      </w:tr>
      <w:tr w:rsidR="00A50AEA" w:rsidRPr="00D45AA3" w14:paraId="7F266F12" w14:textId="77777777" w:rsidTr="00792B91">
        <w:tc>
          <w:tcPr>
            <w:tcW w:w="2965" w:type="dxa"/>
            <w:tcBorders>
              <w:top w:val="nil"/>
              <w:left w:val="nil"/>
              <w:bottom w:val="nil"/>
              <w:right w:val="nil"/>
            </w:tcBorders>
            <w:shd w:val="clear" w:color="auto" w:fill="auto"/>
          </w:tcPr>
          <w:p w14:paraId="3CBC4FBD"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Freq. of Ext. Contact</w:t>
            </w:r>
          </w:p>
        </w:tc>
        <w:tc>
          <w:tcPr>
            <w:tcW w:w="1710" w:type="dxa"/>
            <w:tcBorders>
              <w:top w:val="nil"/>
              <w:left w:val="nil"/>
              <w:bottom w:val="nil"/>
              <w:right w:val="nil"/>
            </w:tcBorders>
            <w:shd w:val="clear" w:color="auto" w:fill="auto"/>
          </w:tcPr>
          <w:p w14:paraId="1F4BE42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-.623</w:t>
            </w:r>
          </w:p>
        </w:tc>
        <w:tc>
          <w:tcPr>
            <w:tcW w:w="1530" w:type="dxa"/>
            <w:tcBorders>
              <w:top w:val="nil"/>
              <w:left w:val="nil"/>
              <w:bottom w:val="nil"/>
              <w:right w:val="nil"/>
            </w:tcBorders>
            <w:shd w:val="clear" w:color="auto" w:fill="auto"/>
          </w:tcPr>
          <w:p w14:paraId="3D7C3B27"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.295</w:t>
            </w:r>
          </w:p>
        </w:tc>
        <w:tc>
          <w:tcPr>
            <w:tcW w:w="1530" w:type="dxa"/>
            <w:tcBorders>
              <w:top w:val="nil"/>
              <w:left w:val="nil"/>
              <w:bottom w:val="nil"/>
              <w:right w:val="nil"/>
            </w:tcBorders>
            <w:shd w:val="clear" w:color="auto" w:fill="auto"/>
          </w:tcPr>
          <w:p w14:paraId="61F62D98"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-2.110</w:t>
            </w:r>
          </w:p>
        </w:tc>
        <w:tc>
          <w:tcPr>
            <w:tcW w:w="1376" w:type="dxa"/>
            <w:tcBorders>
              <w:top w:val="nil"/>
              <w:left w:val="nil"/>
              <w:bottom w:val="nil"/>
              <w:right w:val="nil"/>
            </w:tcBorders>
            <w:shd w:val="clear" w:color="auto" w:fill="auto"/>
          </w:tcPr>
          <w:p w14:paraId="3C4005AC"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.036**</w:t>
            </w:r>
          </w:p>
        </w:tc>
      </w:tr>
      <w:tr w:rsidR="00A50AEA" w:rsidRPr="00D45AA3" w14:paraId="526D4DFD" w14:textId="77777777" w:rsidTr="00792B91">
        <w:tc>
          <w:tcPr>
            <w:tcW w:w="2965" w:type="dxa"/>
            <w:tcBorders>
              <w:top w:val="nil"/>
              <w:left w:val="nil"/>
              <w:bottom w:val="nil"/>
              <w:right w:val="nil"/>
            </w:tcBorders>
            <w:shd w:val="clear" w:color="auto" w:fill="auto"/>
          </w:tcPr>
          <w:p w14:paraId="008012B5"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Membership of Association</w:t>
            </w:r>
          </w:p>
        </w:tc>
        <w:tc>
          <w:tcPr>
            <w:tcW w:w="1710" w:type="dxa"/>
            <w:tcBorders>
              <w:top w:val="nil"/>
              <w:left w:val="nil"/>
              <w:bottom w:val="nil"/>
              <w:right w:val="nil"/>
            </w:tcBorders>
            <w:shd w:val="clear" w:color="auto" w:fill="auto"/>
          </w:tcPr>
          <w:p w14:paraId="4C5A6552"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.457</w:t>
            </w:r>
          </w:p>
        </w:tc>
        <w:tc>
          <w:tcPr>
            <w:tcW w:w="1530" w:type="dxa"/>
            <w:tcBorders>
              <w:top w:val="nil"/>
              <w:left w:val="nil"/>
              <w:bottom w:val="nil"/>
              <w:right w:val="nil"/>
            </w:tcBorders>
            <w:shd w:val="clear" w:color="auto" w:fill="auto"/>
          </w:tcPr>
          <w:p w14:paraId="42EDE424"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.500</w:t>
            </w:r>
          </w:p>
        </w:tc>
        <w:tc>
          <w:tcPr>
            <w:tcW w:w="1530" w:type="dxa"/>
            <w:tcBorders>
              <w:top w:val="nil"/>
              <w:left w:val="nil"/>
              <w:bottom w:val="nil"/>
              <w:right w:val="nil"/>
            </w:tcBorders>
            <w:shd w:val="clear" w:color="auto" w:fill="auto"/>
          </w:tcPr>
          <w:p w14:paraId="3B5606DB"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.915</w:t>
            </w:r>
          </w:p>
        </w:tc>
        <w:tc>
          <w:tcPr>
            <w:tcW w:w="1376" w:type="dxa"/>
            <w:tcBorders>
              <w:top w:val="nil"/>
              <w:left w:val="nil"/>
              <w:bottom w:val="nil"/>
              <w:right w:val="nil"/>
            </w:tcBorders>
            <w:shd w:val="clear" w:color="auto" w:fill="auto"/>
          </w:tcPr>
          <w:p w14:paraId="6E51C7DD"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.361</w:t>
            </w:r>
          </w:p>
        </w:tc>
      </w:tr>
      <w:tr w:rsidR="00A50AEA" w:rsidRPr="00D45AA3" w14:paraId="15697B23" w14:textId="77777777" w:rsidTr="00792B91">
        <w:tc>
          <w:tcPr>
            <w:tcW w:w="2965" w:type="dxa"/>
            <w:tcBorders>
              <w:top w:val="nil"/>
              <w:left w:val="nil"/>
              <w:bottom w:val="nil"/>
              <w:right w:val="nil"/>
            </w:tcBorders>
            <w:shd w:val="clear" w:color="auto" w:fill="auto"/>
          </w:tcPr>
          <w:p w14:paraId="4655C18B"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Credit access</w:t>
            </w:r>
          </w:p>
        </w:tc>
        <w:tc>
          <w:tcPr>
            <w:tcW w:w="1710" w:type="dxa"/>
            <w:tcBorders>
              <w:top w:val="nil"/>
              <w:left w:val="nil"/>
              <w:bottom w:val="nil"/>
              <w:right w:val="nil"/>
            </w:tcBorders>
            <w:shd w:val="clear" w:color="auto" w:fill="auto"/>
          </w:tcPr>
          <w:p w14:paraId="62EEDB25"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.470</w:t>
            </w:r>
          </w:p>
        </w:tc>
        <w:tc>
          <w:tcPr>
            <w:tcW w:w="1530" w:type="dxa"/>
            <w:tcBorders>
              <w:top w:val="nil"/>
              <w:left w:val="nil"/>
              <w:bottom w:val="nil"/>
              <w:right w:val="nil"/>
            </w:tcBorders>
            <w:shd w:val="clear" w:color="auto" w:fill="auto"/>
          </w:tcPr>
          <w:p w14:paraId="0059F8A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.711</w:t>
            </w:r>
          </w:p>
        </w:tc>
        <w:tc>
          <w:tcPr>
            <w:tcW w:w="1530" w:type="dxa"/>
            <w:tcBorders>
              <w:top w:val="nil"/>
              <w:left w:val="nil"/>
              <w:bottom w:val="nil"/>
              <w:right w:val="nil"/>
            </w:tcBorders>
            <w:shd w:val="clear" w:color="auto" w:fill="auto"/>
          </w:tcPr>
          <w:p w14:paraId="16A3F854"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.059</w:t>
            </w:r>
          </w:p>
        </w:tc>
        <w:tc>
          <w:tcPr>
            <w:tcW w:w="1376" w:type="dxa"/>
            <w:tcBorders>
              <w:top w:val="nil"/>
              <w:left w:val="nil"/>
              <w:bottom w:val="nil"/>
              <w:right w:val="nil"/>
            </w:tcBorders>
            <w:shd w:val="clear" w:color="auto" w:fill="auto"/>
          </w:tcPr>
          <w:p w14:paraId="2B7A7F11"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.509</w:t>
            </w:r>
          </w:p>
        </w:tc>
      </w:tr>
      <w:tr w:rsidR="00A50AEA" w:rsidRPr="00D45AA3" w14:paraId="22E10D9F" w14:textId="77777777" w:rsidTr="00792B91">
        <w:tc>
          <w:tcPr>
            <w:tcW w:w="2965" w:type="dxa"/>
            <w:tcBorders>
              <w:top w:val="nil"/>
              <w:left w:val="nil"/>
              <w:bottom w:val="single" w:sz="4" w:space="0" w:color="auto"/>
              <w:right w:val="nil"/>
            </w:tcBorders>
            <w:shd w:val="clear" w:color="auto" w:fill="auto"/>
          </w:tcPr>
          <w:p w14:paraId="0AA5B01B"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b/>
                <w:sz w:val="24"/>
                <w:szCs w:val="24"/>
              </w:rPr>
            </w:pPr>
            <w:r w:rsidRPr="00D45AA3">
              <w:rPr>
                <w:rFonts w:ascii="Times New Roman" w:hAnsi="Times New Roman" w:cs="Times New Roman"/>
                <w:b/>
                <w:bCs/>
                <w:sz w:val="24"/>
                <w:szCs w:val="24"/>
              </w:rPr>
              <w:t>Pseudo R</w:t>
            </w:r>
            <w:r w:rsidRPr="00D45AA3">
              <w:rPr>
                <w:rFonts w:ascii="Times New Roman" w:hAnsi="Times New Roman" w:cs="Times New Roman"/>
                <w:b/>
                <w:bCs/>
                <w:sz w:val="24"/>
                <w:szCs w:val="24"/>
                <w:vertAlign w:val="superscript"/>
              </w:rPr>
              <w:t>2</w:t>
            </w:r>
          </w:p>
        </w:tc>
        <w:tc>
          <w:tcPr>
            <w:tcW w:w="1710" w:type="dxa"/>
            <w:tcBorders>
              <w:top w:val="nil"/>
              <w:left w:val="nil"/>
              <w:bottom w:val="single" w:sz="4" w:space="0" w:color="auto"/>
              <w:right w:val="nil"/>
            </w:tcBorders>
            <w:shd w:val="clear" w:color="auto" w:fill="auto"/>
          </w:tcPr>
          <w:p w14:paraId="1161ACBD"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b/>
                <w:sz w:val="24"/>
                <w:szCs w:val="24"/>
              </w:rPr>
            </w:pPr>
            <w:r w:rsidRPr="00D45AA3">
              <w:rPr>
                <w:rFonts w:ascii="Times New Roman" w:hAnsi="Times New Roman" w:cs="Times New Roman"/>
                <w:b/>
                <w:bCs/>
                <w:sz w:val="24"/>
                <w:szCs w:val="24"/>
              </w:rPr>
              <w:t>0.23</w:t>
            </w:r>
          </w:p>
        </w:tc>
        <w:tc>
          <w:tcPr>
            <w:tcW w:w="1530" w:type="dxa"/>
            <w:tcBorders>
              <w:top w:val="nil"/>
              <w:left w:val="nil"/>
              <w:bottom w:val="single" w:sz="4" w:space="0" w:color="auto"/>
              <w:right w:val="nil"/>
            </w:tcBorders>
            <w:shd w:val="clear" w:color="auto" w:fill="auto"/>
          </w:tcPr>
          <w:p w14:paraId="6B2C9996"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b/>
                <w:sz w:val="24"/>
                <w:szCs w:val="24"/>
              </w:rPr>
            </w:pPr>
          </w:p>
        </w:tc>
        <w:tc>
          <w:tcPr>
            <w:tcW w:w="1530" w:type="dxa"/>
            <w:tcBorders>
              <w:top w:val="nil"/>
              <w:left w:val="nil"/>
              <w:bottom w:val="single" w:sz="4" w:space="0" w:color="auto"/>
              <w:right w:val="nil"/>
            </w:tcBorders>
            <w:shd w:val="clear" w:color="auto" w:fill="auto"/>
          </w:tcPr>
          <w:p w14:paraId="290D01E9"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b/>
                <w:sz w:val="24"/>
                <w:szCs w:val="24"/>
              </w:rPr>
            </w:pPr>
          </w:p>
        </w:tc>
        <w:tc>
          <w:tcPr>
            <w:tcW w:w="1376" w:type="dxa"/>
            <w:tcBorders>
              <w:top w:val="nil"/>
              <w:left w:val="nil"/>
              <w:bottom w:val="single" w:sz="4" w:space="0" w:color="auto"/>
              <w:right w:val="nil"/>
            </w:tcBorders>
            <w:shd w:val="clear" w:color="auto" w:fill="auto"/>
          </w:tcPr>
          <w:p w14:paraId="730F0934" w14:textId="77777777" w:rsidR="00A50AEA" w:rsidRPr="00D45AA3" w:rsidRDefault="00A50AEA" w:rsidP="00792B91">
            <w:pPr>
              <w:autoSpaceDE w:val="0"/>
              <w:autoSpaceDN w:val="0"/>
              <w:adjustRightInd w:val="0"/>
              <w:spacing w:after="0" w:line="240" w:lineRule="auto"/>
              <w:jc w:val="both"/>
              <w:rPr>
                <w:rFonts w:ascii="Times New Roman" w:hAnsi="Times New Roman" w:cs="Times New Roman"/>
                <w:b/>
                <w:sz w:val="24"/>
                <w:szCs w:val="24"/>
              </w:rPr>
            </w:pPr>
          </w:p>
        </w:tc>
      </w:tr>
    </w:tbl>
    <w:p w14:paraId="2ED45ECF" w14:textId="77777777" w:rsidR="00A50AEA" w:rsidRPr="00D45AA3" w:rsidRDefault="00A50AEA" w:rsidP="00A50AEA">
      <w:pPr>
        <w:pStyle w:val="Default"/>
        <w:jc w:val="both"/>
        <w:rPr>
          <w:rFonts w:ascii="Times New Roman" w:hAnsi="Times New Roman" w:cs="Times New Roman"/>
          <w:bCs/>
        </w:rPr>
      </w:pPr>
      <w:r w:rsidRPr="00D45AA3">
        <w:rPr>
          <w:rFonts w:ascii="Times New Roman" w:hAnsi="Times New Roman" w:cs="Times New Roman"/>
          <w:b/>
          <w:bCs/>
          <w:color w:val="auto"/>
        </w:rPr>
        <w:t>S</w:t>
      </w:r>
      <w:r w:rsidRPr="00D45AA3">
        <w:rPr>
          <w:rFonts w:ascii="Times New Roman" w:hAnsi="Times New Roman" w:cs="Times New Roman"/>
          <w:b/>
          <w:bCs/>
        </w:rPr>
        <w:t xml:space="preserve">ource: </w:t>
      </w:r>
      <w:r w:rsidRPr="00D45AA3">
        <w:rPr>
          <w:rFonts w:ascii="Times New Roman" w:hAnsi="Times New Roman" w:cs="Times New Roman"/>
          <w:bCs/>
        </w:rPr>
        <w:t>Field Survey, 2022</w:t>
      </w:r>
    </w:p>
    <w:p w14:paraId="24460112" w14:textId="77777777" w:rsidR="00A50AEA" w:rsidRPr="00D45AA3" w:rsidRDefault="00A50AEA" w:rsidP="00A50AEA">
      <w:pPr>
        <w:pStyle w:val="Default"/>
        <w:jc w:val="both"/>
        <w:rPr>
          <w:rFonts w:ascii="Times New Roman" w:hAnsi="Times New Roman" w:cs="Times New Roman"/>
        </w:rPr>
      </w:pPr>
      <w:r w:rsidRPr="00D45AA3">
        <w:rPr>
          <w:rFonts w:ascii="Times New Roman" w:hAnsi="Times New Roman" w:cs="Times New Roman"/>
          <w:b/>
          <w:bCs/>
        </w:rPr>
        <w:t xml:space="preserve">Note: </w:t>
      </w:r>
      <w:r w:rsidRPr="00D45AA3">
        <w:rPr>
          <w:rFonts w:ascii="Times New Roman" w:hAnsi="Times New Roman" w:cs="Times New Roman"/>
        </w:rPr>
        <w:t>***=Significant at 1% level of probability, **=Significant at 5%, *=Significant at 10%, NS = Not Significant</w:t>
      </w:r>
    </w:p>
    <w:p w14:paraId="2CA3C929" w14:textId="77777777" w:rsidR="00A50AEA" w:rsidRPr="00D45AA3" w:rsidRDefault="00A50AEA" w:rsidP="00A50AEA">
      <w:pPr>
        <w:pStyle w:val="Default"/>
        <w:jc w:val="both"/>
        <w:rPr>
          <w:rFonts w:ascii="Times New Roman" w:hAnsi="Times New Roman" w:cs="Times New Roman"/>
        </w:rPr>
      </w:pPr>
    </w:p>
    <w:p w14:paraId="2268F786" w14:textId="2B23FDCC" w:rsidR="00A50AEA" w:rsidRPr="00D45AA3" w:rsidRDefault="00A50AEA" w:rsidP="00D45AA3">
      <w:pPr>
        <w:pStyle w:val="NoSpacing"/>
        <w:numPr>
          <w:ilvl w:val="0"/>
          <w:numId w:val="40"/>
        </w:numPr>
        <w:tabs>
          <w:tab w:val="left" w:pos="2918"/>
          <w:tab w:val="left" w:pos="7094"/>
        </w:tabs>
        <w:jc w:val="both"/>
        <w:rPr>
          <w:rFonts w:ascii="Times New Roman" w:hAnsi="Times New Roman"/>
          <w:b/>
          <w:sz w:val="24"/>
          <w:szCs w:val="24"/>
        </w:rPr>
      </w:pPr>
      <w:r w:rsidRPr="00D45AA3">
        <w:rPr>
          <w:rFonts w:ascii="Times New Roman" w:hAnsi="Times New Roman"/>
          <w:b/>
          <w:sz w:val="24"/>
          <w:szCs w:val="24"/>
        </w:rPr>
        <w:t xml:space="preserve">Constraints of the respondents to the Usage of ICT Tools </w:t>
      </w:r>
    </w:p>
    <w:p w14:paraId="2FEC8A0D" w14:textId="77777777" w:rsidR="00A50AEA" w:rsidRPr="00D45AA3" w:rsidRDefault="00A50AEA" w:rsidP="00A50AEA">
      <w:pPr>
        <w:pStyle w:val="Default"/>
        <w:jc w:val="both"/>
        <w:rPr>
          <w:rFonts w:ascii="Times New Roman" w:hAnsi="Times New Roman" w:cs="Times New Roman"/>
        </w:rPr>
      </w:pPr>
      <w:r w:rsidRPr="00D45AA3">
        <w:rPr>
          <w:rFonts w:ascii="Times New Roman" w:hAnsi="Times New Roman" w:cs="Times New Roman"/>
        </w:rPr>
        <w:t>The result as shown in Table 5 identified constraints to the use of ICTs by small-scale rice farmers in the study area. Low network connectivity (x̅= 4.28), poor/erratic power supply (x̅= 4.13)</w:t>
      </w:r>
      <w:r w:rsidRPr="00D45AA3">
        <w:rPr>
          <w:rFonts w:ascii="Times New Roman" w:hAnsi="Times New Roman" w:cs="Times New Roman"/>
          <w:iCs/>
        </w:rPr>
        <w:t xml:space="preserve"> </w:t>
      </w:r>
      <w:r w:rsidRPr="00D45AA3">
        <w:rPr>
          <w:rFonts w:ascii="Times New Roman" w:hAnsi="Times New Roman" w:cs="Times New Roman"/>
        </w:rPr>
        <w:t>and inadequate training and practical exposure towards ICTs</w:t>
      </w:r>
      <w:r w:rsidRPr="00D45AA3">
        <w:rPr>
          <w:rFonts w:ascii="Times New Roman" w:hAnsi="Times New Roman" w:cs="Times New Roman"/>
          <w:iCs/>
        </w:rPr>
        <w:t xml:space="preserve"> (</w:t>
      </w:r>
      <w:r w:rsidRPr="00D45AA3">
        <w:rPr>
          <w:rFonts w:ascii="Times New Roman" w:hAnsi="Times New Roman" w:cs="Times New Roman"/>
        </w:rPr>
        <w:t>x̅= 4.10</w:t>
      </w:r>
      <w:r w:rsidRPr="00D45AA3">
        <w:rPr>
          <w:rFonts w:ascii="Times New Roman" w:hAnsi="Times New Roman" w:cs="Times New Roman"/>
          <w:iCs/>
        </w:rPr>
        <w:t xml:space="preserve">) were the foremost constraints militating against </w:t>
      </w:r>
      <w:r w:rsidRPr="00D45AA3">
        <w:rPr>
          <w:rFonts w:ascii="Times New Roman" w:hAnsi="Times New Roman" w:cs="Times New Roman"/>
        </w:rPr>
        <w:t>the use of ICTs</w:t>
      </w:r>
      <w:r w:rsidRPr="00D45AA3">
        <w:rPr>
          <w:rFonts w:ascii="Times New Roman" w:hAnsi="Times New Roman" w:cs="Times New Roman"/>
          <w:iCs/>
        </w:rPr>
        <w:t xml:space="preserve"> and are ranked (1</w:t>
      </w:r>
      <w:r w:rsidRPr="00D45AA3">
        <w:rPr>
          <w:rFonts w:ascii="Times New Roman" w:hAnsi="Times New Roman" w:cs="Times New Roman"/>
          <w:iCs/>
          <w:vertAlign w:val="superscript"/>
        </w:rPr>
        <w:t>st</w:t>
      </w:r>
      <w:r w:rsidRPr="00D45AA3">
        <w:rPr>
          <w:rFonts w:ascii="Times New Roman" w:hAnsi="Times New Roman" w:cs="Times New Roman"/>
          <w:iCs/>
        </w:rPr>
        <w:t>, 2</w:t>
      </w:r>
      <w:r w:rsidRPr="00D45AA3">
        <w:rPr>
          <w:rFonts w:ascii="Times New Roman" w:hAnsi="Times New Roman" w:cs="Times New Roman"/>
          <w:iCs/>
          <w:vertAlign w:val="superscript"/>
        </w:rPr>
        <w:t>nd</w:t>
      </w:r>
      <w:r w:rsidRPr="00D45AA3">
        <w:rPr>
          <w:rFonts w:ascii="Times New Roman" w:hAnsi="Times New Roman" w:cs="Times New Roman"/>
          <w:iCs/>
        </w:rPr>
        <w:t xml:space="preserve"> and 3</w:t>
      </w:r>
      <w:r w:rsidRPr="00D45AA3">
        <w:rPr>
          <w:rFonts w:ascii="Times New Roman" w:hAnsi="Times New Roman" w:cs="Times New Roman"/>
          <w:iCs/>
          <w:vertAlign w:val="superscript"/>
        </w:rPr>
        <w:t>rd</w:t>
      </w:r>
      <w:r w:rsidRPr="00D45AA3">
        <w:rPr>
          <w:rFonts w:ascii="Times New Roman" w:hAnsi="Times New Roman" w:cs="Times New Roman"/>
          <w:iCs/>
        </w:rPr>
        <w:t>)</w:t>
      </w:r>
      <w:r w:rsidRPr="00D45AA3">
        <w:rPr>
          <w:rFonts w:ascii="Times New Roman" w:hAnsi="Times New Roman" w:cs="Times New Roman"/>
        </w:rPr>
        <w:t>, while Poor finances (x = 3.93) and language barriers (x = 3.90), which were ranked 12</w:t>
      </w:r>
      <w:r w:rsidRPr="00D45AA3">
        <w:rPr>
          <w:rFonts w:ascii="Times New Roman" w:hAnsi="Times New Roman" w:cs="Times New Roman"/>
          <w:iCs/>
          <w:vertAlign w:val="superscript"/>
        </w:rPr>
        <w:t>th</w:t>
      </w:r>
      <w:r w:rsidRPr="00D45AA3">
        <w:rPr>
          <w:rFonts w:ascii="Times New Roman" w:hAnsi="Times New Roman" w:cs="Times New Roman"/>
        </w:rPr>
        <w:t xml:space="preserve"> and 13</w:t>
      </w:r>
      <w:r w:rsidRPr="00D45AA3">
        <w:rPr>
          <w:rFonts w:ascii="Times New Roman" w:hAnsi="Times New Roman" w:cs="Times New Roman"/>
          <w:iCs/>
          <w:vertAlign w:val="superscript"/>
        </w:rPr>
        <w:t>th</w:t>
      </w:r>
      <w:r w:rsidRPr="00D45AA3">
        <w:rPr>
          <w:rFonts w:ascii="Times New Roman" w:hAnsi="Times New Roman" w:cs="Times New Roman"/>
        </w:rPr>
        <w:t xml:space="preserve">, respectively, were the least significant factors that the respondents believed had prevented them from using ICT facilities in the study area effectively. This result is in tandem with the report of </w:t>
      </w:r>
      <w:r w:rsidRPr="00D45AA3">
        <w:rPr>
          <w:rFonts w:ascii="Times New Roman" w:eastAsia="TimesNewRomanPSMT" w:hAnsi="Times New Roman" w:cs="Times New Roman"/>
          <w:color w:val="auto"/>
        </w:rPr>
        <w:t xml:space="preserve">Adamu </w:t>
      </w:r>
      <w:r w:rsidRPr="00D45AA3">
        <w:rPr>
          <w:rFonts w:ascii="Times New Roman" w:eastAsia="TimesNewRomanPSMT" w:hAnsi="Times New Roman" w:cs="Times New Roman"/>
          <w:i/>
          <w:color w:val="auto"/>
        </w:rPr>
        <w:t>et al.,</w:t>
      </w:r>
      <w:r w:rsidRPr="00D45AA3">
        <w:rPr>
          <w:rFonts w:ascii="Times New Roman" w:eastAsia="TimesNewRomanPSMT" w:hAnsi="Times New Roman" w:cs="Times New Roman"/>
          <w:color w:val="auto"/>
        </w:rPr>
        <w:t xml:space="preserve"> (2017)</w:t>
      </w:r>
      <w:r w:rsidRPr="00D45AA3">
        <w:rPr>
          <w:rFonts w:ascii="Times New Roman" w:eastAsia="TimesNewRomanPSMT" w:hAnsi="Times New Roman" w:cs="Times New Roman"/>
        </w:rPr>
        <w:t xml:space="preserve"> </w:t>
      </w:r>
      <w:r w:rsidRPr="00D45AA3">
        <w:rPr>
          <w:rFonts w:ascii="Times New Roman" w:hAnsi="Times New Roman" w:cs="Times New Roman"/>
        </w:rPr>
        <w:t xml:space="preserve">who identified poor power supply, inadequate ICT Facilities, high cost of ICTs tools, insufficient infrastructure, poor network connectivity </w:t>
      </w:r>
      <w:r w:rsidRPr="00D45AA3">
        <w:rPr>
          <w:rFonts w:ascii="Times New Roman" w:eastAsia="TimesNewRomanPSMT" w:hAnsi="Times New Roman" w:cs="Times New Roman"/>
        </w:rPr>
        <w:t>are challenges that obstruct successful implementation and use of ICT.</w:t>
      </w:r>
      <w:bookmarkStart w:id="14" w:name="_Toc144549865"/>
      <w:bookmarkStart w:id="15" w:name="_Toc144546727"/>
      <w:bookmarkStart w:id="16" w:name="_Toc220671289"/>
    </w:p>
    <w:p w14:paraId="2078DB4F" w14:textId="77777777" w:rsidR="00A50AEA" w:rsidRPr="00D45AA3" w:rsidRDefault="00A50AEA" w:rsidP="00A50AEA">
      <w:pPr>
        <w:pStyle w:val="Default"/>
        <w:tabs>
          <w:tab w:val="left" w:pos="8277"/>
        </w:tabs>
        <w:jc w:val="both"/>
        <w:rPr>
          <w:rFonts w:ascii="Times New Roman" w:hAnsi="Times New Roman" w:cs="Times New Roman"/>
        </w:rPr>
      </w:pPr>
      <w:r w:rsidRPr="00D45AA3">
        <w:rPr>
          <w:rFonts w:ascii="Times New Roman" w:hAnsi="Times New Roman" w:cs="Times New Roman"/>
        </w:rPr>
        <w:tab/>
      </w:r>
    </w:p>
    <w:p w14:paraId="57821D38" w14:textId="77777777" w:rsidR="00A50AEA" w:rsidRPr="00D45AA3" w:rsidRDefault="00A50AEA" w:rsidP="00A50AEA">
      <w:pPr>
        <w:pStyle w:val="Default"/>
        <w:jc w:val="both"/>
        <w:rPr>
          <w:rFonts w:ascii="Times New Roman" w:hAnsi="Times New Roman" w:cs="Times New Roman"/>
          <w:b/>
        </w:rPr>
      </w:pPr>
      <w:r w:rsidRPr="00D45AA3">
        <w:rPr>
          <w:rFonts w:ascii="Times New Roman" w:hAnsi="Times New Roman" w:cs="Times New Roman"/>
          <w:b/>
        </w:rPr>
        <w:t>Table 5: Distribution of the Respondents’ based on Constraints to the Usage of ICTs in rice farming (n=212)</w:t>
      </w:r>
    </w:p>
    <w:tbl>
      <w:tblPr>
        <w:tblW w:w="9593"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16"/>
        <w:gridCol w:w="1190"/>
        <w:gridCol w:w="1036"/>
        <w:gridCol w:w="1036"/>
        <w:gridCol w:w="802"/>
        <w:gridCol w:w="813"/>
      </w:tblGrid>
      <w:tr w:rsidR="00A50AEA" w:rsidRPr="00D45AA3" w14:paraId="4E2F9AF2" w14:textId="77777777" w:rsidTr="00792B91">
        <w:trPr>
          <w:trHeight w:val="275"/>
        </w:trPr>
        <w:tc>
          <w:tcPr>
            <w:tcW w:w="4716" w:type="dxa"/>
            <w:tcBorders>
              <w:left w:val="nil"/>
              <w:bottom w:val="single" w:sz="4" w:space="0" w:color="000000"/>
              <w:right w:val="nil"/>
            </w:tcBorders>
            <w:shd w:val="clear" w:color="auto" w:fill="auto"/>
          </w:tcPr>
          <w:p w14:paraId="35A7DE0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Perceived Constraints</w:t>
            </w:r>
          </w:p>
        </w:tc>
        <w:tc>
          <w:tcPr>
            <w:tcW w:w="1190" w:type="dxa"/>
            <w:tcBorders>
              <w:left w:val="nil"/>
              <w:bottom w:val="single" w:sz="4" w:space="0" w:color="000000"/>
              <w:right w:val="nil"/>
            </w:tcBorders>
            <w:shd w:val="clear" w:color="auto" w:fill="auto"/>
          </w:tcPr>
          <w:p w14:paraId="03FDE04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A</w:t>
            </w:r>
          </w:p>
        </w:tc>
        <w:tc>
          <w:tcPr>
            <w:tcW w:w="1036" w:type="dxa"/>
            <w:tcBorders>
              <w:left w:val="nil"/>
              <w:bottom w:val="single" w:sz="4" w:space="0" w:color="000000"/>
              <w:right w:val="nil"/>
            </w:tcBorders>
            <w:shd w:val="clear" w:color="auto" w:fill="auto"/>
          </w:tcPr>
          <w:p w14:paraId="3D92CC6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UD</w:t>
            </w:r>
          </w:p>
        </w:tc>
        <w:tc>
          <w:tcPr>
            <w:tcW w:w="1036" w:type="dxa"/>
            <w:tcBorders>
              <w:left w:val="nil"/>
              <w:bottom w:val="single" w:sz="4" w:space="0" w:color="000000"/>
              <w:right w:val="nil"/>
            </w:tcBorders>
            <w:shd w:val="clear" w:color="auto" w:fill="auto"/>
          </w:tcPr>
          <w:p w14:paraId="43B9655D"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DA</w:t>
            </w:r>
          </w:p>
        </w:tc>
        <w:tc>
          <w:tcPr>
            <w:tcW w:w="802" w:type="dxa"/>
            <w:tcBorders>
              <w:left w:val="nil"/>
              <w:bottom w:val="single" w:sz="4" w:space="0" w:color="000000"/>
              <w:right w:val="nil"/>
            </w:tcBorders>
            <w:shd w:val="clear" w:color="auto" w:fill="auto"/>
          </w:tcPr>
          <w:p w14:paraId="3A726C9D"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w:t>
            </w:r>
            <w:r w:rsidRPr="00D45AA3">
              <w:rPr>
                <w:rFonts w:ascii="Times New Roman" w:hAnsi="Times New Roman" w:cs="Times New Roman"/>
              </w:rPr>
              <w:t>x̅)</w:t>
            </w:r>
          </w:p>
        </w:tc>
        <w:tc>
          <w:tcPr>
            <w:tcW w:w="813" w:type="dxa"/>
            <w:tcBorders>
              <w:left w:val="nil"/>
              <w:bottom w:val="single" w:sz="4" w:space="0" w:color="000000"/>
              <w:right w:val="nil"/>
            </w:tcBorders>
            <w:shd w:val="clear" w:color="auto" w:fill="auto"/>
          </w:tcPr>
          <w:p w14:paraId="52BD95FB"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b/>
              </w:rPr>
              <w:t>Rank</w:t>
            </w:r>
          </w:p>
        </w:tc>
      </w:tr>
      <w:tr w:rsidR="00A50AEA" w:rsidRPr="00D45AA3" w14:paraId="5C24D7E6" w14:textId="77777777" w:rsidTr="00792B91">
        <w:trPr>
          <w:trHeight w:val="275"/>
        </w:trPr>
        <w:tc>
          <w:tcPr>
            <w:tcW w:w="4716" w:type="dxa"/>
            <w:tcBorders>
              <w:left w:val="nil"/>
              <w:bottom w:val="nil"/>
              <w:right w:val="nil"/>
            </w:tcBorders>
            <w:shd w:val="clear" w:color="auto" w:fill="auto"/>
          </w:tcPr>
          <w:p w14:paraId="13580AD0" w14:textId="77777777" w:rsidR="00A50AEA" w:rsidRPr="00D45AA3" w:rsidRDefault="00A50AEA" w:rsidP="00792B91">
            <w:pPr>
              <w:pStyle w:val="Default"/>
              <w:tabs>
                <w:tab w:val="left" w:pos="952"/>
              </w:tabs>
              <w:jc w:val="both"/>
              <w:rPr>
                <w:rFonts w:ascii="Times New Roman" w:hAnsi="Times New Roman" w:cs="Times New Roman"/>
                <w:b/>
              </w:rPr>
            </w:pPr>
            <w:r w:rsidRPr="00D45AA3">
              <w:rPr>
                <w:rFonts w:ascii="Times New Roman" w:hAnsi="Times New Roman" w:cs="Times New Roman"/>
              </w:rPr>
              <w:t>Low network connectivity</w:t>
            </w:r>
          </w:p>
        </w:tc>
        <w:tc>
          <w:tcPr>
            <w:tcW w:w="1190" w:type="dxa"/>
            <w:tcBorders>
              <w:left w:val="nil"/>
              <w:bottom w:val="nil"/>
              <w:right w:val="nil"/>
            </w:tcBorders>
            <w:shd w:val="clear" w:color="auto" w:fill="auto"/>
          </w:tcPr>
          <w:p w14:paraId="33A37952"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194(91.5)</w:t>
            </w:r>
          </w:p>
        </w:tc>
        <w:tc>
          <w:tcPr>
            <w:tcW w:w="1036" w:type="dxa"/>
            <w:tcBorders>
              <w:left w:val="nil"/>
              <w:bottom w:val="nil"/>
              <w:right w:val="nil"/>
            </w:tcBorders>
            <w:shd w:val="clear" w:color="auto" w:fill="auto"/>
          </w:tcPr>
          <w:p w14:paraId="21721BA1"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15(7.1)</w:t>
            </w:r>
          </w:p>
        </w:tc>
        <w:tc>
          <w:tcPr>
            <w:tcW w:w="1036" w:type="dxa"/>
            <w:tcBorders>
              <w:left w:val="nil"/>
              <w:bottom w:val="nil"/>
              <w:right w:val="nil"/>
            </w:tcBorders>
            <w:shd w:val="clear" w:color="auto" w:fill="auto"/>
          </w:tcPr>
          <w:p w14:paraId="319AA4FD"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3(1.4)</w:t>
            </w:r>
          </w:p>
        </w:tc>
        <w:tc>
          <w:tcPr>
            <w:tcW w:w="802" w:type="dxa"/>
            <w:tcBorders>
              <w:left w:val="nil"/>
              <w:bottom w:val="nil"/>
              <w:right w:val="nil"/>
            </w:tcBorders>
            <w:shd w:val="clear" w:color="auto" w:fill="auto"/>
          </w:tcPr>
          <w:p w14:paraId="14B84BE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4.28</w:t>
            </w:r>
          </w:p>
        </w:tc>
        <w:tc>
          <w:tcPr>
            <w:tcW w:w="813" w:type="dxa"/>
            <w:tcBorders>
              <w:left w:val="nil"/>
              <w:bottom w:val="nil"/>
              <w:right w:val="nil"/>
            </w:tcBorders>
            <w:shd w:val="clear" w:color="auto" w:fill="auto"/>
          </w:tcPr>
          <w:p w14:paraId="7D4506D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w:t>
            </w:r>
            <w:r w:rsidRPr="00D45AA3">
              <w:rPr>
                <w:rFonts w:ascii="Times New Roman" w:hAnsi="Times New Roman" w:cs="Times New Roman"/>
                <w:vertAlign w:val="superscript"/>
              </w:rPr>
              <w:t>st</w:t>
            </w:r>
          </w:p>
        </w:tc>
      </w:tr>
      <w:tr w:rsidR="00A50AEA" w:rsidRPr="00D45AA3" w14:paraId="72340AAA" w14:textId="77777777" w:rsidTr="00792B91">
        <w:trPr>
          <w:trHeight w:val="275"/>
        </w:trPr>
        <w:tc>
          <w:tcPr>
            <w:tcW w:w="4716" w:type="dxa"/>
            <w:tcBorders>
              <w:top w:val="nil"/>
              <w:left w:val="nil"/>
              <w:bottom w:val="nil"/>
              <w:right w:val="nil"/>
            </w:tcBorders>
            <w:shd w:val="clear" w:color="auto" w:fill="auto"/>
          </w:tcPr>
          <w:p w14:paraId="0C7B726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No light/erratic power supply</w:t>
            </w:r>
          </w:p>
        </w:tc>
        <w:tc>
          <w:tcPr>
            <w:tcW w:w="1190" w:type="dxa"/>
            <w:tcBorders>
              <w:top w:val="nil"/>
              <w:left w:val="nil"/>
              <w:bottom w:val="nil"/>
              <w:right w:val="nil"/>
            </w:tcBorders>
            <w:shd w:val="clear" w:color="auto" w:fill="auto"/>
          </w:tcPr>
          <w:p w14:paraId="76E0260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193(91.0)</w:t>
            </w:r>
          </w:p>
        </w:tc>
        <w:tc>
          <w:tcPr>
            <w:tcW w:w="1036" w:type="dxa"/>
            <w:tcBorders>
              <w:top w:val="nil"/>
              <w:left w:val="nil"/>
              <w:bottom w:val="nil"/>
              <w:right w:val="nil"/>
            </w:tcBorders>
            <w:shd w:val="clear" w:color="auto" w:fill="auto"/>
          </w:tcPr>
          <w:p w14:paraId="101F506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16(7.5)</w:t>
            </w:r>
          </w:p>
        </w:tc>
        <w:tc>
          <w:tcPr>
            <w:tcW w:w="1036" w:type="dxa"/>
            <w:tcBorders>
              <w:top w:val="nil"/>
              <w:left w:val="nil"/>
              <w:bottom w:val="nil"/>
              <w:right w:val="nil"/>
            </w:tcBorders>
            <w:shd w:val="clear" w:color="auto" w:fill="auto"/>
          </w:tcPr>
          <w:p w14:paraId="1C5D51D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3(1.4)</w:t>
            </w:r>
          </w:p>
        </w:tc>
        <w:tc>
          <w:tcPr>
            <w:tcW w:w="802" w:type="dxa"/>
            <w:tcBorders>
              <w:top w:val="nil"/>
              <w:left w:val="nil"/>
              <w:bottom w:val="nil"/>
              <w:right w:val="nil"/>
            </w:tcBorders>
            <w:shd w:val="clear" w:color="auto" w:fill="auto"/>
          </w:tcPr>
          <w:p w14:paraId="431A9D8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4.13</w:t>
            </w:r>
          </w:p>
        </w:tc>
        <w:tc>
          <w:tcPr>
            <w:tcW w:w="813" w:type="dxa"/>
            <w:tcBorders>
              <w:top w:val="nil"/>
              <w:left w:val="nil"/>
              <w:bottom w:val="nil"/>
              <w:right w:val="nil"/>
            </w:tcBorders>
            <w:shd w:val="clear" w:color="auto" w:fill="auto"/>
          </w:tcPr>
          <w:p w14:paraId="6F1ACCE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2</w:t>
            </w:r>
            <w:r w:rsidRPr="00D45AA3">
              <w:rPr>
                <w:rFonts w:ascii="Times New Roman" w:hAnsi="Times New Roman" w:cs="Times New Roman"/>
                <w:vertAlign w:val="superscript"/>
              </w:rPr>
              <w:t>nd</w:t>
            </w:r>
          </w:p>
        </w:tc>
      </w:tr>
      <w:tr w:rsidR="00A50AEA" w:rsidRPr="00D45AA3" w14:paraId="2680EA81" w14:textId="77777777" w:rsidTr="00792B91">
        <w:trPr>
          <w:trHeight w:val="300"/>
        </w:trPr>
        <w:tc>
          <w:tcPr>
            <w:tcW w:w="4716" w:type="dxa"/>
            <w:tcBorders>
              <w:top w:val="nil"/>
              <w:left w:val="nil"/>
              <w:bottom w:val="nil"/>
              <w:right w:val="nil"/>
            </w:tcBorders>
            <w:shd w:val="clear" w:color="auto" w:fill="auto"/>
          </w:tcPr>
          <w:p w14:paraId="518A1E0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Lack of training &amp; practical exposure to ICT</w:t>
            </w:r>
          </w:p>
        </w:tc>
        <w:tc>
          <w:tcPr>
            <w:tcW w:w="1190" w:type="dxa"/>
            <w:tcBorders>
              <w:top w:val="nil"/>
              <w:left w:val="nil"/>
              <w:bottom w:val="nil"/>
              <w:right w:val="nil"/>
            </w:tcBorders>
            <w:shd w:val="clear" w:color="auto" w:fill="auto"/>
          </w:tcPr>
          <w:p w14:paraId="3AAFFA7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191(90.1)</w:t>
            </w:r>
          </w:p>
        </w:tc>
        <w:tc>
          <w:tcPr>
            <w:tcW w:w="1036" w:type="dxa"/>
            <w:tcBorders>
              <w:top w:val="nil"/>
              <w:left w:val="nil"/>
              <w:bottom w:val="nil"/>
              <w:right w:val="nil"/>
            </w:tcBorders>
            <w:shd w:val="clear" w:color="auto" w:fill="auto"/>
          </w:tcPr>
          <w:p w14:paraId="0C2993D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17(8.0)</w:t>
            </w:r>
          </w:p>
        </w:tc>
        <w:tc>
          <w:tcPr>
            <w:tcW w:w="1036" w:type="dxa"/>
            <w:tcBorders>
              <w:top w:val="nil"/>
              <w:left w:val="nil"/>
              <w:bottom w:val="nil"/>
              <w:right w:val="nil"/>
            </w:tcBorders>
            <w:shd w:val="clear" w:color="auto" w:fill="auto"/>
          </w:tcPr>
          <w:p w14:paraId="321926F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4(1.9)</w:t>
            </w:r>
          </w:p>
        </w:tc>
        <w:tc>
          <w:tcPr>
            <w:tcW w:w="802" w:type="dxa"/>
            <w:tcBorders>
              <w:top w:val="nil"/>
              <w:left w:val="nil"/>
              <w:bottom w:val="nil"/>
              <w:right w:val="nil"/>
            </w:tcBorders>
            <w:shd w:val="clear" w:color="auto" w:fill="auto"/>
          </w:tcPr>
          <w:p w14:paraId="09F8FB12"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4.10</w:t>
            </w:r>
          </w:p>
        </w:tc>
        <w:tc>
          <w:tcPr>
            <w:tcW w:w="813" w:type="dxa"/>
            <w:tcBorders>
              <w:top w:val="nil"/>
              <w:left w:val="nil"/>
              <w:bottom w:val="nil"/>
              <w:right w:val="nil"/>
            </w:tcBorders>
            <w:shd w:val="clear" w:color="auto" w:fill="auto"/>
          </w:tcPr>
          <w:p w14:paraId="2FC4A87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w:t>
            </w:r>
            <w:r w:rsidRPr="00D45AA3">
              <w:rPr>
                <w:rFonts w:ascii="Times New Roman" w:hAnsi="Times New Roman" w:cs="Times New Roman"/>
                <w:vertAlign w:val="superscript"/>
              </w:rPr>
              <w:t>rd</w:t>
            </w:r>
          </w:p>
        </w:tc>
      </w:tr>
      <w:tr w:rsidR="00A50AEA" w:rsidRPr="00D45AA3" w14:paraId="3BB21328" w14:textId="77777777" w:rsidTr="00792B91">
        <w:trPr>
          <w:trHeight w:val="275"/>
        </w:trPr>
        <w:tc>
          <w:tcPr>
            <w:tcW w:w="4716" w:type="dxa"/>
            <w:tcBorders>
              <w:top w:val="nil"/>
              <w:left w:val="nil"/>
              <w:bottom w:val="nil"/>
              <w:right w:val="nil"/>
            </w:tcBorders>
            <w:shd w:val="clear" w:color="auto" w:fill="auto"/>
          </w:tcPr>
          <w:p w14:paraId="3AB10C9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High cost of ICT tools</w:t>
            </w:r>
          </w:p>
        </w:tc>
        <w:tc>
          <w:tcPr>
            <w:tcW w:w="1190" w:type="dxa"/>
            <w:tcBorders>
              <w:top w:val="nil"/>
              <w:left w:val="nil"/>
              <w:bottom w:val="nil"/>
              <w:right w:val="nil"/>
            </w:tcBorders>
            <w:shd w:val="clear" w:color="auto" w:fill="auto"/>
          </w:tcPr>
          <w:p w14:paraId="353CB96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198(93.4)</w:t>
            </w:r>
          </w:p>
        </w:tc>
        <w:tc>
          <w:tcPr>
            <w:tcW w:w="1036" w:type="dxa"/>
            <w:tcBorders>
              <w:top w:val="nil"/>
              <w:left w:val="nil"/>
              <w:bottom w:val="nil"/>
              <w:right w:val="nil"/>
            </w:tcBorders>
            <w:shd w:val="clear" w:color="auto" w:fill="auto"/>
          </w:tcPr>
          <w:p w14:paraId="75A14EE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7(3.3)</w:t>
            </w:r>
          </w:p>
        </w:tc>
        <w:tc>
          <w:tcPr>
            <w:tcW w:w="1036" w:type="dxa"/>
            <w:tcBorders>
              <w:top w:val="nil"/>
              <w:left w:val="nil"/>
              <w:bottom w:val="nil"/>
              <w:right w:val="nil"/>
            </w:tcBorders>
            <w:shd w:val="clear" w:color="auto" w:fill="auto"/>
          </w:tcPr>
          <w:p w14:paraId="485CCD62"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7(3.3)</w:t>
            </w:r>
          </w:p>
        </w:tc>
        <w:tc>
          <w:tcPr>
            <w:tcW w:w="802" w:type="dxa"/>
            <w:tcBorders>
              <w:top w:val="nil"/>
              <w:left w:val="nil"/>
              <w:bottom w:val="nil"/>
              <w:right w:val="nil"/>
            </w:tcBorders>
            <w:shd w:val="clear" w:color="auto" w:fill="auto"/>
          </w:tcPr>
          <w:p w14:paraId="2B3FFDF2"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4.08</w:t>
            </w:r>
          </w:p>
        </w:tc>
        <w:tc>
          <w:tcPr>
            <w:tcW w:w="813" w:type="dxa"/>
            <w:tcBorders>
              <w:top w:val="nil"/>
              <w:left w:val="nil"/>
              <w:bottom w:val="nil"/>
              <w:right w:val="nil"/>
            </w:tcBorders>
            <w:shd w:val="clear" w:color="auto" w:fill="auto"/>
          </w:tcPr>
          <w:p w14:paraId="50FE027B"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w:t>
            </w:r>
            <w:r w:rsidRPr="00D45AA3">
              <w:rPr>
                <w:rFonts w:ascii="Times New Roman" w:hAnsi="Times New Roman" w:cs="Times New Roman"/>
                <w:vertAlign w:val="superscript"/>
              </w:rPr>
              <w:t>th</w:t>
            </w:r>
          </w:p>
        </w:tc>
      </w:tr>
      <w:tr w:rsidR="00A50AEA" w:rsidRPr="00D45AA3" w14:paraId="7EE9B153" w14:textId="77777777" w:rsidTr="00792B91">
        <w:trPr>
          <w:trHeight w:val="275"/>
        </w:trPr>
        <w:tc>
          <w:tcPr>
            <w:tcW w:w="4716" w:type="dxa"/>
            <w:tcBorders>
              <w:top w:val="nil"/>
              <w:left w:val="nil"/>
              <w:bottom w:val="nil"/>
              <w:right w:val="nil"/>
            </w:tcBorders>
            <w:shd w:val="clear" w:color="auto" w:fill="auto"/>
          </w:tcPr>
          <w:p w14:paraId="3995C3A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High cost of repairing ICTs</w:t>
            </w:r>
          </w:p>
        </w:tc>
        <w:tc>
          <w:tcPr>
            <w:tcW w:w="1190" w:type="dxa"/>
            <w:tcBorders>
              <w:top w:val="nil"/>
              <w:left w:val="nil"/>
              <w:bottom w:val="nil"/>
              <w:right w:val="nil"/>
            </w:tcBorders>
            <w:shd w:val="clear" w:color="auto" w:fill="auto"/>
          </w:tcPr>
          <w:p w14:paraId="417F49D0"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194(91.5)</w:t>
            </w:r>
          </w:p>
        </w:tc>
        <w:tc>
          <w:tcPr>
            <w:tcW w:w="1036" w:type="dxa"/>
            <w:tcBorders>
              <w:top w:val="nil"/>
              <w:left w:val="nil"/>
              <w:bottom w:val="nil"/>
              <w:right w:val="nil"/>
            </w:tcBorders>
            <w:shd w:val="clear" w:color="auto" w:fill="auto"/>
          </w:tcPr>
          <w:p w14:paraId="4B3F853B"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13(6.1)</w:t>
            </w:r>
            <w:r w:rsidRPr="00D45AA3">
              <w:rPr>
                <w:rFonts w:ascii="Times New Roman" w:hAnsi="Times New Roman" w:cs="Times New Roman"/>
              </w:rPr>
              <w:tab/>
            </w:r>
          </w:p>
        </w:tc>
        <w:tc>
          <w:tcPr>
            <w:tcW w:w="1036" w:type="dxa"/>
            <w:tcBorders>
              <w:top w:val="nil"/>
              <w:left w:val="nil"/>
              <w:bottom w:val="nil"/>
              <w:right w:val="nil"/>
            </w:tcBorders>
            <w:shd w:val="clear" w:color="auto" w:fill="auto"/>
          </w:tcPr>
          <w:p w14:paraId="5EE70C03"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5(2.3)</w:t>
            </w:r>
            <w:r w:rsidRPr="00D45AA3">
              <w:rPr>
                <w:rFonts w:ascii="Times New Roman" w:hAnsi="Times New Roman" w:cs="Times New Roman"/>
              </w:rPr>
              <w:tab/>
            </w:r>
          </w:p>
        </w:tc>
        <w:tc>
          <w:tcPr>
            <w:tcW w:w="802" w:type="dxa"/>
            <w:tcBorders>
              <w:top w:val="nil"/>
              <w:left w:val="nil"/>
              <w:bottom w:val="nil"/>
              <w:right w:val="nil"/>
            </w:tcBorders>
            <w:shd w:val="clear" w:color="auto" w:fill="auto"/>
          </w:tcPr>
          <w:p w14:paraId="60C4B84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4.07</w:t>
            </w:r>
          </w:p>
        </w:tc>
        <w:tc>
          <w:tcPr>
            <w:tcW w:w="813" w:type="dxa"/>
            <w:tcBorders>
              <w:top w:val="nil"/>
              <w:left w:val="nil"/>
              <w:bottom w:val="nil"/>
              <w:right w:val="nil"/>
            </w:tcBorders>
            <w:shd w:val="clear" w:color="auto" w:fill="auto"/>
          </w:tcPr>
          <w:p w14:paraId="75DEC99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5</w:t>
            </w:r>
            <w:r w:rsidRPr="00D45AA3">
              <w:rPr>
                <w:rFonts w:ascii="Times New Roman" w:hAnsi="Times New Roman" w:cs="Times New Roman"/>
                <w:vertAlign w:val="superscript"/>
              </w:rPr>
              <w:t>th</w:t>
            </w:r>
          </w:p>
        </w:tc>
      </w:tr>
      <w:tr w:rsidR="00A50AEA" w:rsidRPr="00D45AA3" w14:paraId="0F9DABDC" w14:textId="77777777" w:rsidTr="00792B91">
        <w:trPr>
          <w:trHeight w:val="275"/>
        </w:trPr>
        <w:tc>
          <w:tcPr>
            <w:tcW w:w="4716" w:type="dxa"/>
            <w:tcBorders>
              <w:top w:val="nil"/>
              <w:left w:val="nil"/>
              <w:bottom w:val="nil"/>
              <w:right w:val="nil"/>
            </w:tcBorders>
            <w:shd w:val="clear" w:color="auto" w:fill="auto"/>
          </w:tcPr>
          <w:p w14:paraId="6644B1F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Lack of repairing facilities &amp; centers in villages</w:t>
            </w:r>
          </w:p>
        </w:tc>
        <w:tc>
          <w:tcPr>
            <w:tcW w:w="1190" w:type="dxa"/>
            <w:tcBorders>
              <w:top w:val="nil"/>
              <w:left w:val="nil"/>
              <w:bottom w:val="nil"/>
              <w:right w:val="nil"/>
            </w:tcBorders>
            <w:shd w:val="clear" w:color="auto" w:fill="auto"/>
          </w:tcPr>
          <w:p w14:paraId="746C317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184(86.8)</w:t>
            </w:r>
          </w:p>
        </w:tc>
        <w:tc>
          <w:tcPr>
            <w:tcW w:w="1036" w:type="dxa"/>
            <w:tcBorders>
              <w:top w:val="nil"/>
              <w:left w:val="nil"/>
              <w:bottom w:val="nil"/>
              <w:right w:val="nil"/>
            </w:tcBorders>
            <w:shd w:val="clear" w:color="auto" w:fill="auto"/>
          </w:tcPr>
          <w:p w14:paraId="75B268C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18(8.5)</w:t>
            </w:r>
          </w:p>
        </w:tc>
        <w:tc>
          <w:tcPr>
            <w:tcW w:w="1036" w:type="dxa"/>
            <w:tcBorders>
              <w:top w:val="nil"/>
              <w:left w:val="nil"/>
              <w:bottom w:val="nil"/>
              <w:right w:val="nil"/>
            </w:tcBorders>
            <w:shd w:val="clear" w:color="auto" w:fill="auto"/>
          </w:tcPr>
          <w:p w14:paraId="586BD19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10(4.7)</w:t>
            </w:r>
          </w:p>
        </w:tc>
        <w:tc>
          <w:tcPr>
            <w:tcW w:w="802" w:type="dxa"/>
            <w:tcBorders>
              <w:top w:val="nil"/>
              <w:left w:val="nil"/>
              <w:bottom w:val="nil"/>
              <w:right w:val="nil"/>
            </w:tcBorders>
            <w:shd w:val="clear" w:color="auto" w:fill="auto"/>
          </w:tcPr>
          <w:p w14:paraId="3B54B2E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4.04</w:t>
            </w:r>
          </w:p>
        </w:tc>
        <w:tc>
          <w:tcPr>
            <w:tcW w:w="813" w:type="dxa"/>
            <w:tcBorders>
              <w:top w:val="nil"/>
              <w:left w:val="nil"/>
              <w:bottom w:val="nil"/>
              <w:right w:val="nil"/>
            </w:tcBorders>
            <w:shd w:val="clear" w:color="auto" w:fill="auto"/>
          </w:tcPr>
          <w:p w14:paraId="3B60E77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6</w:t>
            </w:r>
            <w:r w:rsidRPr="00D45AA3">
              <w:rPr>
                <w:rFonts w:ascii="Times New Roman" w:hAnsi="Times New Roman" w:cs="Times New Roman"/>
                <w:vertAlign w:val="superscript"/>
              </w:rPr>
              <w:t>th</w:t>
            </w:r>
          </w:p>
        </w:tc>
      </w:tr>
      <w:tr w:rsidR="00A50AEA" w:rsidRPr="00D45AA3" w14:paraId="421293E7" w14:textId="77777777" w:rsidTr="00792B91">
        <w:trPr>
          <w:trHeight w:val="275"/>
        </w:trPr>
        <w:tc>
          <w:tcPr>
            <w:tcW w:w="4716" w:type="dxa"/>
            <w:tcBorders>
              <w:top w:val="nil"/>
              <w:left w:val="nil"/>
              <w:bottom w:val="nil"/>
              <w:right w:val="nil"/>
            </w:tcBorders>
            <w:shd w:val="clear" w:color="auto" w:fill="auto"/>
          </w:tcPr>
          <w:p w14:paraId="2ED6DDA8"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Theft and insecurity</w:t>
            </w:r>
          </w:p>
        </w:tc>
        <w:tc>
          <w:tcPr>
            <w:tcW w:w="1190" w:type="dxa"/>
            <w:tcBorders>
              <w:top w:val="nil"/>
              <w:left w:val="nil"/>
              <w:bottom w:val="nil"/>
              <w:right w:val="nil"/>
            </w:tcBorders>
            <w:shd w:val="clear" w:color="auto" w:fill="auto"/>
          </w:tcPr>
          <w:p w14:paraId="04023B7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186(87.8)</w:t>
            </w:r>
          </w:p>
        </w:tc>
        <w:tc>
          <w:tcPr>
            <w:tcW w:w="1036" w:type="dxa"/>
            <w:tcBorders>
              <w:top w:val="nil"/>
              <w:left w:val="nil"/>
              <w:bottom w:val="nil"/>
              <w:right w:val="nil"/>
            </w:tcBorders>
            <w:shd w:val="clear" w:color="auto" w:fill="auto"/>
          </w:tcPr>
          <w:p w14:paraId="64B112D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11(5.2)</w:t>
            </w:r>
          </w:p>
        </w:tc>
        <w:tc>
          <w:tcPr>
            <w:tcW w:w="1036" w:type="dxa"/>
            <w:tcBorders>
              <w:top w:val="nil"/>
              <w:left w:val="nil"/>
              <w:bottom w:val="nil"/>
              <w:right w:val="nil"/>
            </w:tcBorders>
            <w:shd w:val="clear" w:color="auto" w:fill="auto"/>
          </w:tcPr>
          <w:p w14:paraId="782D63B3"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15(7.0)</w:t>
            </w:r>
          </w:p>
        </w:tc>
        <w:tc>
          <w:tcPr>
            <w:tcW w:w="802" w:type="dxa"/>
            <w:tcBorders>
              <w:top w:val="nil"/>
              <w:left w:val="nil"/>
              <w:bottom w:val="nil"/>
              <w:right w:val="nil"/>
            </w:tcBorders>
            <w:shd w:val="clear" w:color="auto" w:fill="auto"/>
          </w:tcPr>
          <w:p w14:paraId="0056CBC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4.00</w:t>
            </w:r>
          </w:p>
        </w:tc>
        <w:tc>
          <w:tcPr>
            <w:tcW w:w="813" w:type="dxa"/>
            <w:tcBorders>
              <w:top w:val="nil"/>
              <w:left w:val="nil"/>
              <w:bottom w:val="nil"/>
              <w:right w:val="nil"/>
            </w:tcBorders>
            <w:shd w:val="clear" w:color="auto" w:fill="auto"/>
          </w:tcPr>
          <w:p w14:paraId="1CD5686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7</w:t>
            </w:r>
            <w:r w:rsidRPr="00D45AA3">
              <w:rPr>
                <w:rFonts w:ascii="Times New Roman" w:hAnsi="Times New Roman" w:cs="Times New Roman"/>
                <w:vertAlign w:val="superscript"/>
              </w:rPr>
              <w:t>th</w:t>
            </w:r>
          </w:p>
        </w:tc>
      </w:tr>
      <w:tr w:rsidR="00A50AEA" w:rsidRPr="00D45AA3" w14:paraId="7D7FD2E7" w14:textId="77777777" w:rsidTr="00792B91">
        <w:trPr>
          <w:trHeight w:val="275"/>
        </w:trPr>
        <w:tc>
          <w:tcPr>
            <w:tcW w:w="4716" w:type="dxa"/>
            <w:tcBorders>
              <w:top w:val="nil"/>
              <w:left w:val="nil"/>
              <w:bottom w:val="nil"/>
              <w:right w:val="nil"/>
            </w:tcBorders>
            <w:shd w:val="clear" w:color="auto" w:fill="auto"/>
          </w:tcPr>
          <w:p w14:paraId="5DC0E965"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Negative attitude towards ICTs</w:t>
            </w:r>
          </w:p>
        </w:tc>
        <w:tc>
          <w:tcPr>
            <w:tcW w:w="1190" w:type="dxa"/>
            <w:tcBorders>
              <w:top w:val="nil"/>
              <w:left w:val="nil"/>
              <w:bottom w:val="nil"/>
              <w:right w:val="nil"/>
            </w:tcBorders>
            <w:shd w:val="clear" w:color="auto" w:fill="auto"/>
          </w:tcPr>
          <w:p w14:paraId="4CC6B7C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174(82.1)</w:t>
            </w:r>
          </w:p>
        </w:tc>
        <w:tc>
          <w:tcPr>
            <w:tcW w:w="1036" w:type="dxa"/>
            <w:tcBorders>
              <w:top w:val="nil"/>
              <w:left w:val="nil"/>
              <w:bottom w:val="nil"/>
              <w:right w:val="nil"/>
            </w:tcBorders>
            <w:shd w:val="clear" w:color="auto" w:fill="auto"/>
          </w:tcPr>
          <w:p w14:paraId="7E8569A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24(11.3</w:t>
            </w:r>
          </w:p>
        </w:tc>
        <w:tc>
          <w:tcPr>
            <w:tcW w:w="1036" w:type="dxa"/>
            <w:tcBorders>
              <w:top w:val="nil"/>
              <w:left w:val="nil"/>
              <w:bottom w:val="nil"/>
              <w:right w:val="nil"/>
            </w:tcBorders>
            <w:shd w:val="clear" w:color="auto" w:fill="auto"/>
          </w:tcPr>
          <w:p w14:paraId="5F33A22E"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14(6.6)</w:t>
            </w:r>
            <w:r w:rsidRPr="00D45AA3">
              <w:rPr>
                <w:rFonts w:ascii="Times New Roman" w:hAnsi="Times New Roman" w:cs="Times New Roman"/>
              </w:rPr>
              <w:tab/>
            </w:r>
          </w:p>
        </w:tc>
        <w:tc>
          <w:tcPr>
            <w:tcW w:w="802" w:type="dxa"/>
            <w:tcBorders>
              <w:top w:val="nil"/>
              <w:left w:val="nil"/>
              <w:bottom w:val="nil"/>
              <w:right w:val="nil"/>
            </w:tcBorders>
            <w:shd w:val="clear" w:color="auto" w:fill="auto"/>
          </w:tcPr>
          <w:p w14:paraId="5AE1AFA0"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3.98</w:t>
            </w:r>
          </w:p>
        </w:tc>
        <w:tc>
          <w:tcPr>
            <w:tcW w:w="813" w:type="dxa"/>
            <w:tcBorders>
              <w:top w:val="nil"/>
              <w:left w:val="nil"/>
              <w:bottom w:val="nil"/>
              <w:right w:val="nil"/>
            </w:tcBorders>
            <w:shd w:val="clear" w:color="auto" w:fill="auto"/>
          </w:tcPr>
          <w:p w14:paraId="1F1B8311"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8</w:t>
            </w:r>
            <w:r w:rsidRPr="00D45AA3">
              <w:rPr>
                <w:rFonts w:ascii="Times New Roman" w:hAnsi="Times New Roman" w:cs="Times New Roman"/>
                <w:vertAlign w:val="superscript"/>
              </w:rPr>
              <w:t>th</w:t>
            </w:r>
          </w:p>
        </w:tc>
      </w:tr>
      <w:tr w:rsidR="00A50AEA" w:rsidRPr="00D45AA3" w14:paraId="021A8BF4" w14:textId="77777777" w:rsidTr="00792B91">
        <w:trPr>
          <w:trHeight w:val="263"/>
        </w:trPr>
        <w:tc>
          <w:tcPr>
            <w:tcW w:w="4716" w:type="dxa"/>
            <w:tcBorders>
              <w:top w:val="nil"/>
              <w:left w:val="nil"/>
              <w:bottom w:val="nil"/>
              <w:right w:val="nil"/>
            </w:tcBorders>
            <w:shd w:val="clear" w:color="auto" w:fill="auto"/>
          </w:tcPr>
          <w:p w14:paraId="2BCADCC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Inadequate awareness of benefits of ICTs</w:t>
            </w:r>
          </w:p>
        </w:tc>
        <w:tc>
          <w:tcPr>
            <w:tcW w:w="1190" w:type="dxa"/>
            <w:tcBorders>
              <w:top w:val="nil"/>
              <w:left w:val="nil"/>
              <w:bottom w:val="nil"/>
              <w:right w:val="nil"/>
            </w:tcBorders>
            <w:shd w:val="clear" w:color="auto" w:fill="auto"/>
          </w:tcPr>
          <w:p w14:paraId="2085B27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184(86.8)</w:t>
            </w:r>
          </w:p>
        </w:tc>
        <w:tc>
          <w:tcPr>
            <w:tcW w:w="1036" w:type="dxa"/>
            <w:tcBorders>
              <w:top w:val="nil"/>
              <w:left w:val="nil"/>
              <w:bottom w:val="nil"/>
              <w:right w:val="nil"/>
            </w:tcBorders>
            <w:shd w:val="clear" w:color="auto" w:fill="auto"/>
          </w:tcPr>
          <w:p w14:paraId="441C3AB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18(8.5)</w:t>
            </w:r>
            <w:r w:rsidRPr="00D45AA3">
              <w:rPr>
                <w:rFonts w:ascii="Times New Roman" w:hAnsi="Times New Roman" w:cs="Times New Roman"/>
              </w:rPr>
              <w:tab/>
            </w:r>
          </w:p>
        </w:tc>
        <w:tc>
          <w:tcPr>
            <w:tcW w:w="1036" w:type="dxa"/>
            <w:tcBorders>
              <w:top w:val="nil"/>
              <w:left w:val="nil"/>
              <w:bottom w:val="nil"/>
              <w:right w:val="nil"/>
            </w:tcBorders>
            <w:shd w:val="clear" w:color="auto" w:fill="auto"/>
          </w:tcPr>
          <w:p w14:paraId="0A05AD9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10(4.7)</w:t>
            </w:r>
          </w:p>
        </w:tc>
        <w:tc>
          <w:tcPr>
            <w:tcW w:w="802" w:type="dxa"/>
            <w:tcBorders>
              <w:top w:val="nil"/>
              <w:left w:val="nil"/>
              <w:bottom w:val="nil"/>
              <w:right w:val="nil"/>
            </w:tcBorders>
            <w:shd w:val="clear" w:color="auto" w:fill="auto"/>
          </w:tcPr>
          <w:p w14:paraId="16E1404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3.96</w:t>
            </w:r>
          </w:p>
        </w:tc>
        <w:tc>
          <w:tcPr>
            <w:tcW w:w="813" w:type="dxa"/>
            <w:tcBorders>
              <w:top w:val="nil"/>
              <w:left w:val="nil"/>
              <w:bottom w:val="nil"/>
              <w:right w:val="nil"/>
            </w:tcBorders>
            <w:shd w:val="clear" w:color="auto" w:fill="auto"/>
          </w:tcPr>
          <w:p w14:paraId="5A6C26D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9</w:t>
            </w:r>
            <w:r w:rsidRPr="00D45AA3">
              <w:rPr>
                <w:rFonts w:ascii="Times New Roman" w:hAnsi="Times New Roman" w:cs="Times New Roman"/>
                <w:vertAlign w:val="superscript"/>
              </w:rPr>
              <w:t>th</w:t>
            </w:r>
          </w:p>
        </w:tc>
      </w:tr>
      <w:tr w:rsidR="00A50AEA" w:rsidRPr="00D45AA3" w14:paraId="4F7E49D1" w14:textId="77777777" w:rsidTr="00792B91">
        <w:trPr>
          <w:trHeight w:val="275"/>
        </w:trPr>
        <w:tc>
          <w:tcPr>
            <w:tcW w:w="4716" w:type="dxa"/>
            <w:tcBorders>
              <w:top w:val="nil"/>
              <w:left w:val="nil"/>
              <w:bottom w:val="nil"/>
              <w:right w:val="nil"/>
            </w:tcBorders>
            <w:shd w:val="clear" w:color="auto" w:fill="auto"/>
          </w:tcPr>
          <w:p w14:paraId="4F77C98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Low ICT literacy</w:t>
            </w:r>
          </w:p>
        </w:tc>
        <w:tc>
          <w:tcPr>
            <w:tcW w:w="1190" w:type="dxa"/>
            <w:tcBorders>
              <w:top w:val="nil"/>
              <w:left w:val="nil"/>
              <w:bottom w:val="nil"/>
              <w:right w:val="nil"/>
            </w:tcBorders>
            <w:shd w:val="clear" w:color="auto" w:fill="auto"/>
          </w:tcPr>
          <w:p w14:paraId="417C5C73"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182(85.8)</w:t>
            </w:r>
          </w:p>
        </w:tc>
        <w:tc>
          <w:tcPr>
            <w:tcW w:w="1036" w:type="dxa"/>
            <w:tcBorders>
              <w:top w:val="nil"/>
              <w:left w:val="nil"/>
              <w:bottom w:val="nil"/>
              <w:right w:val="nil"/>
            </w:tcBorders>
            <w:shd w:val="clear" w:color="auto" w:fill="auto"/>
          </w:tcPr>
          <w:p w14:paraId="5AF38F0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16(7.5)</w:t>
            </w:r>
            <w:r w:rsidRPr="00D45AA3">
              <w:rPr>
                <w:rFonts w:ascii="Times New Roman" w:hAnsi="Times New Roman" w:cs="Times New Roman"/>
              </w:rPr>
              <w:tab/>
            </w:r>
          </w:p>
        </w:tc>
        <w:tc>
          <w:tcPr>
            <w:tcW w:w="1036" w:type="dxa"/>
            <w:tcBorders>
              <w:top w:val="nil"/>
              <w:left w:val="nil"/>
              <w:bottom w:val="nil"/>
              <w:right w:val="nil"/>
            </w:tcBorders>
            <w:shd w:val="clear" w:color="auto" w:fill="auto"/>
          </w:tcPr>
          <w:p w14:paraId="4CC2E4E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14(6.6)</w:t>
            </w:r>
          </w:p>
        </w:tc>
        <w:tc>
          <w:tcPr>
            <w:tcW w:w="802" w:type="dxa"/>
            <w:tcBorders>
              <w:top w:val="nil"/>
              <w:left w:val="nil"/>
              <w:bottom w:val="nil"/>
              <w:right w:val="nil"/>
            </w:tcBorders>
            <w:shd w:val="clear" w:color="auto" w:fill="auto"/>
          </w:tcPr>
          <w:p w14:paraId="6BD5025B"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3.95</w:t>
            </w:r>
          </w:p>
        </w:tc>
        <w:tc>
          <w:tcPr>
            <w:tcW w:w="813" w:type="dxa"/>
            <w:tcBorders>
              <w:top w:val="nil"/>
              <w:left w:val="nil"/>
              <w:bottom w:val="nil"/>
              <w:right w:val="nil"/>
            </w:tcBorders>
            <w:shd w:val="clear" w:color="auto" w:fill="auto"/>
          </w:tcPr>
          <w:p w14:paraId="65C847FB"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10</w:t>
            </w:r>
            <w:r w:rsidRPr="00D45AA3">
              <w:rPr>
                <w:rFonts w:ascii="Times New Roman" w:hAnsi="Times New Roman" w:cs="Times New Roman"/>
                <w:vertAlign w:val="superscript"/>
              </w:rPr>
              <w:t>th</w:t>
            </w:r>
          </w:p>
        </w:tc>
      </w:tr>
      <w:tr w:rsidR="00A50AEA" w:rsidRPr="00D45AA3" w14:paraId="4D09B1FA" w14:textId="77777777" w:rsidTr="00792B91">
        <w:trPr>
          <w:trHeight w:val="275"/>
        </w:trPr>
        <w:tc>
          <w:tcPr>
            <w:tcW w:w="4716" w:type="dxa"/>
            <w:tcBorders>
              <w:top w:val="nil"/>
              <w:left w:val="nil"/>
              <w:bottom w:val="nil"/>
              <w:right w:val="nil"/>
            </w:tcBorders>
            <w:shd w:val="clear" w:color="auto" w:fill="auto"/>
          </w:tcPr>
          <w:p w14:paraId="3AE2A46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Lack of skill in handling ICTs</w:t>
            </w:r>
          </w:p>
        </w:tc>
        <w:tc>
          <w:tcPr>
            <w:tcW w:w="1190" w:type="dxa"/>
            <w:tcBorders>
              <w:top w:val="nil"/>
              <w:left w:val="nil"/>
              <w:bottom w:val="nil"/>
              <w:right w:val="nil"/>
            </w:tcBorders>
            <w:shd w:val="clear" w:color="auto" w:fill="auto"/>
          </w:tcPr>
          <w:p w14:paraId="23C9D637"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174(82.1)</w:t>
            </w:r>
          </w:p>
        </w:tc>
        <w:tc>
          <w:tcPr>
            <w:tcW w:w="1036" w:type="dxa"/>
            <w:tcBorders>
              <w:top w:val="nil"/>
              <w:left w:val="nil"/>
              <w:bottom w:val="nil"/>
              <w:right w:val="nil"/>
            </w:tcBorders>
            <w:shd w:val="clear" w:color="auto" w:fill="auto"/>
          </w:tcPr>
          <w:p w14:paraId="112BCACF"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14(6.6)</w:t>
            </w:r>
          </w:p>
        </w:tc>
        <w:tc>
          <w:tcPr>
            <w:tcW w:w="1036" w:type="dxa"/>
            <w:tcBorders>
              <w:top w:val="nil"/>
              <w:left w:val="nil"/>
              <w:bottom w:val="nil"/>
              <w:right w:val="nil"/>
            </w:tcBorders>
            <w:shd w:val="clear" w:color="auto" w:fill="auto"/>
          </w:tcPr>
          <w:p w14:paraId="58101DF8"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24(11.3)</w:t>
            </w:r>
          </w:p>
        </w:tc>
        <w:tc>
          <w:tcPr>
            <w:tcW w:w="802" w:type="dxa"/>
            <w:tcBorders>
              <w:top w:val="nil"/>
              <w:left w:val="nil"/>
              <w:bottom w:val="nil"/>
              <w:right w:val="nil"/>
            </w:tcBorders>
            <w:shd w:val="clear" w:color="auto" w:fill="auto"/>
          </w:tcPr>
          <w:p w14:paraId="7D5AAAD3"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3.94</w:t>
            </w:r>
          </w:p>
        </w:tc>
        <w:tc>
          <w:tcPr>
            <w:tcW w:w="813" w:type="dxa"/>
            <w:tcBorders>
              <w:top w:val="nil"/>
              <w:left w:val="nil"/>
              <w:bottom w:val="nil"/>
              <w:right w:val="nil"/>
            </w:tcBorders>
            <w:shd w:val="clear" w:color="auto" w:fill="auto"/>
          </w:tcPr>
          <w:p w14:paraId="1A586AE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11</w:t>
            </w:r>
            <w:r w:rsidRPr="00D45AA3">
              <w:rPr>
                <w:rFonts w:ascii="Times New Roman" w:hAnsi="Times New Roman" w:cs="Times New Roman"/>
                <w:vertAlign w:val="superscript"/>
              </w:rPr>
              <w:t>th</w:t>
            </w:r>
          </w:p>
        </w:tc>
      </w:tr>
      <w:tr w:rsidR="00A50AEA" w:rsidRPr="00D45AA3" w14:paraId="4E2B6BFD" w14:textId="77777777" w:rsidTr="00792B91">
        <w:trPr>
          <w:trHeight w:val="275"/>
        </w:trPr>
        <w:tc>
          <w:tcPr>
            <w:tcW w:w="4716" w:type="dxa"/>
            <w:tcBorders>
              <w:top w:val="nil"/>
              <w:left w:val="nil"/>
              <w:bottom w:val="nil"/>
              <w:right w:val="nil"/>
            </w:tcBorders>
            <w:shd w:val="clear" w:color="auto" w:fill="auto"/>
          </w:tcPr>
          <w:p w14:paraId="07FD950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Poor Finance</w:t>
            </w:r>
          </w:p>
        </w:tc>
        <w:tc>
          <w:tcPr>
            <w:tcW w:w="1190" w:type="dxa"/>
            <w:tcBorders>
              <w:top w:val="nil"/>
              <w:left w:val="nil"/>
              <w:bottom w:val="nil"/>
              <w:right w:val="nil"/>
            </w:tcBorders>
            <w:shd w:val="clear" w:color="auto" w:fill="auto"/>
          </w:tcPr>
          <w:p w14:paraId="264B9CF1"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174(82.1)</w:t>
            </w:r>
          </w:p>
        </w:tc>
        <w:tc>
          <w:tcPr>
            <w:tcW w:w="1036" w:type="dxa"/>
            <w:tcBorders>
              <w:top w:val="nil"/>
              <w:left w:val="nil"/>
              <w:bottom w:val="nil"/>
              <w:right w:val="nil"/>
            </w:tcBorders>
            <w:shd w:val="clear" w:color="auto" w:fill="auto"/>
          </w:tcPr>
          <w:p w14:paraId="3DD08A24"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24(11.3)</w:t>
            </w:r>
          </w:p>
        </w:tc>
        <w:tc>
          <w:tcPr>
            <w:tcW w:w="1036" w:type="dxa"/>
            <w:tcBorders>
              <w:top w:val="nil"/>
              <w:left w:val="nil"/>
              <w:bottom w:val="nil"/>
              <w:right w:val="nil"/>
            </w:tcBorders>
            <w:shd w:val="clear" w:color="auto" w:fill="auto"/>
          </w:tcPr>
          <w:p w14:paraId="0450509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14(6.6)</w:t>
            </w:r>
            <w:r w:rsidRPr="00D45AA3">
              <w:rPr>
                <w:rFonts w:ascii="Times New Roman" w:hAnsi="Times New Roman" w:cs="Times New Roman"/>
              </w:rPr>
              <w:tab/>
            </w:r>
          </w:p>
        </w:tc>
        <w:tc>
          <w:tcPr>
            <w:tcW w:w="802" w:type="dxa"/>
            <w:tcBorders>
              <w:top w:val="nil"/>
              <w:left w:val="nil"/>
              <w:bottom w:val="nil"/>
              <w:right w:val="nil"/>
            </w:tcBorders>
            <w:shd w:val="clear" w:color="auto" w:fill="auto"/>
          </w:tcPr>
          <w:p w14:paraId="1830453D"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3.93</w:t>
            </w:r>
          </w:p>
        </w:tc>
        <w:tc>
          <w:tcPr>
            <w:tcW w:w="813" w:type="dxa"/>
            <w:tcBorders>
              <w:top w:val="nil"/>
              <w:left w:val="nil"/>
              <w:bottom w:val="nil"/>
              <w:right w:val="nil"/>
            </w:tcBorders>
            <w:shd w:val="clear" w:color="auto" w:fill="auto"/>
          </w:tcPr>
          <w:p w14:paraId="0EDCF83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12</w:t>
            </w:r>
            <w:r w:rsidRPr="00D45AA3">
              <w:rPr>
                <w:rFonts w:ascii="Times New Roman" w:hAnsi="Times New Roman" w:cs="Times New Roman"/>
                <w:vertAlign w:val="superscript"/>
              </w:rPr>
              <w:t>th</w:t>
            </w:r>
          </w:p>
        </w:tc>
      </w:tr>
      <w:tr w:rsidR="00A50AEA" w:rsidRPr="00D45AA3" w14:paraId="146850E3" w14:textId="77777777" w:rsidTr="00792B91">
        <w:trPr>
          <w:trHeight w:val="275"/>
        </w:trPr>
        <w:tc>
          <w:tcPr>
            <w:tcW w:w="4716" w:type="dxa"/>
            <w:tcBorders>
              <w:top w:val="nil"/>
              <w:left w:val="nil"/>
              <w:right w:val="nil"/>
            </w:tcBorders>
            <w:shd w:val="clear" w:color="auto" w:fill="auto"/>
          </w:tcPr>
          <w:p w14:paraId="72DA951C"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Language Barrier</w:t>
            </w:r>
          </w:p>
        </w:tc>
        <w:tc>
          <w:tcPr>
            <w:tcW w:w="1190" w:type="dxa"/>
            <w:tcBorders>
              <w:top w:val="nil"/>
              <w:left w:val="nil"/>
              <w:right w:val="nil"/>
            </w:tcBorders>
            <w:shd w:val="clear" w:color="auto" w:fill="auto"/>
          </w:tcPr>
          <w:p w14:paraId="469748F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177(83.5)</w:t>
            </w:r>
          </w:p>
        </w:tc>
        <w:tc>
          <w:tcPr>
            <w:tcW w:w="1036" w:type="dxa"/>
            <w:tcBorders>
              <w:top w:val="nil"/>
              <w:left w:val="nil"/>
              <w:right w:val="nil"/>
            </w:tcBorders>
            <w:shd w:val="clear" w:color="auto" w:fill="auto"/>
          </w:tcPr>
          <w:p w14:paraId="34D6CD86"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26(12.3)</w:t>
            </w:r>
          </w:p>
        </w:tc>
        <w:tc>
          <w:tcPr>
            <w:tcW w:w="1036" w:type="dxa"/>
            <w:tcBorders>
              <w:top w:val="nil"/>
              <w:left w:val="nil"/>
              <w:right w:val="nil"/>
            </w:tcBorders>
            <w:shd w:val="clear" w:color="auto" w:fill="auto"/>
          </w:tcPr>
          <w:p w14:paraId="2F976473"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9(4.3)</w:t>
            </w:r>
            <w:r w:rsidRPr="00D45AA3">
              <w:rPr>
                <w:rFonts w:ascii="Times New Roman" w:hAnsi="Times New Roman" w:cs="Times New Roman"/>
              </w:rPr>
              <w:tab/>
            </w:r>
          </w:p>
        </w:tc>
        <w:tc>
          <w:tcPr>
            <w:tcW w:w="802" w:type="dxa"/>
            <w:tcBorders>
              <w:top w:val="nil"/>
              <w:left w:val="nil"/>
              <w:right w:val="nil"/>
            </w:tcBorders>
            <w:shd w:val="clear" w:color="auto" w:fill="auto"/>
          </w:tcPr>
          <w:p w14:paraId="5DF5504A"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3.90</w:t>
            </w:r>
          </w:p>
        </w:tc>
        <w:tc>
          <w:tcPr>
            <w:tcW w:w="813" w:type="dxa"/>
            <w:tcBorders>
              <w:top w:val="nil"/>
              <w:left w:val="nil"/>
              <w:right w:val="nil"/>
            </w:tcBorders>
            <w:shd w:val="clear" w:color="auto" w:fill="auto"/>
          </w:tcPr>
          <w:p w14:paraId="27160FC9" w14:textId="77777777" w:rsidR="00A50AEA" w:rsidRPr="00D45AA3" w:rsidRDefault="00A50AEA" w:rsidP="00792B91">
            <w:pPr>
              <w:pStyle w:val="Default"/>
              <w:jc w:val="both"/>
              <w:rPr>
                <w:rFonts w:ascii="Times New Roman" w:hAnsi="Times New Roman" w:cs="Times New Roman"/>
                <w:b/>
              </w:rPr>
            </w:pPr>
            <w:r w:rsidRPr="00D45AA3">
              <w:rPr>
                <w:rFonts w:ascii="Times New Roman" w:hAnsi="Times New Roman" w:cs="Times New Roman"/>
              </w:rPr>
              <w:t>13</w:t>
            </w:r>
            <w:r w:rsidRPr="00D45AA3">
              <w:rPr>
                <w:rFonts w:ascii="Times New Roman" w:hAnsi="Times New Roman" w:cs="Times New Roman"/>
                <w:vertAlign w:val="superscript"/>
              </w:rPr>
              <w:t>th</w:t>
            </w:r>
          </w:p>
        </w:tc>
      </w:tr>
    </w:tbl>
    <w:bookmarkEnd w:id="14"/>
    <w:bookmarkEnd w:id="15"/>
    <w:bookmarkEnd w:id="16"/>
    <w:p w14:paraId="00F3D728" w14:textId="77777777" w:rsidR="00A50AEA" w:rsidRPr="00D45AA3" w:rsidRDefault="00A50AEA" w:rsidP="00A50AEA">
      <w:pPr>
        <w:pStyle w:val="NoSpacing"/>
        <w:pBdr>
          <w:top w:val="single" w:sz="4" w:space="1" w:color="auto"/>
        </w:pBdr>
        <w:jc w:val="both"/>
        <w:rPr>
          <w:rFonts w:ascii="Times New Roman" w:hAnsi="Times New Roman"/>
          <w:bCs/>
          <w:color w:val="000000"/>
          <w:sz w:val="24"/>
          <w:szCs w:val="24"/>
        </w:rPr>
      </w:pPr>
      <w:r w:rsidRPr="00D45AA3">
        <w:rPr>
          <w:rFonts w:ascii="Times New Roman" w:hAnsi="Times New Roman"/>
          <w:b/>
          <w:bCs/>
          <w:color w:val="000000"/>
          <w:sz w:val="24"/>
          <w:szCs w:val="24"/>
        </w:rPr>
        <w:t xml:space="preserve">Source: </w:t>
      </w:r>
      <w:r w:rsidRPr="00D45AA3">
        <w:rPr>
          <w:rFonts w:ascii="Times New Roman" w:hAnsi="Times New Roman"/>
          <w:bCs/>
          <w:color w:val="000000"/>
          <w:sz w:val="24"/>
          <w:szCs w:val="24"/>
        </w:rPr>
        <w:t>Field Survey (2022)</w:t>
      </w:r>
    </w:p>
    <w:p w14:paraId="2591BFF9" w14:textId="77777777" w:rsidR="00A50AEA" w:rsidRPr="00D45AA3" w:rsidRDefault="00A50AEA" w:rsidP="00A50AEA">
      <w:pPr>
        <w:pStyle w:val="NoSpacing"/>
        <w:pBdr>
          <w:top w:val="single" w:sz="4" w:space="1" w:color="auto"/>
        </w:pBdr>
        <w:jc w:val="both"/>
        <w:rPr>
          <w:rFonts w:ascii="Times New Roman" w:hAnsi="Times New Roman"/>
          <w:color w:val="000000"/>
          <w:sz w:val="24"/>
          <w:szCs w:val="24"/>
        </w:rPr>
      </w:pPr>
      <w:r w:rsidRPr="00D45AA3">
        <w:rPr>
          <w:rFonts w:ascii="Times New Roman" w:hAnsi="Times New Roman"/>
          <w:color w:val="000000"/>
          <w:sz w:val="24"/>
          <w:szCs w:val="24"/>
        </w:rPr>
        <w:t>Figures in Parenthesis are percentages.</w:t>
      </w:r>
    </w:p>
    <w:p w14:paraId="637E6DE7" w14:textId="77777777" w:rsidR="00A50AEA" w:rsidRPr="00D45AA3" w:rsidRDefault="00A50AEA" w:rsidP="00A50AEA">
      <w:pPr>
        <w:pStyle w:val="NoSpacing"/>
        <w:jc w:val="both"/>
        <w:rPr>
          <w:rFonts w:ascii="Times New Roman" w:hAnsi="Times New Roman"/>
          <w:color w:val="000000"/>
          <w:sz w:val="24"/>
          <w:szCs w:val="24"/>
        </w:rPr>
      </w:pPr>
      <w:r w:rsidRPr="00D45AA3">
        <w:rPr>
          <w:rFonts w:ascii="Times New Roman" w:hAnsi="Times New Roman"/>
          <w:b/>
          <w:bCs/>
          <w:color w:val="000000"/>
          <w:sz w:val="24"/>
          <w:szCs w:val="24"/>
        </w:rPr>
        <w:t>Key: A</w:t>
      </w:r>
      <w:r w:rsidRPr="00D45AA3">
        <w:rPr>
          <w:rFonts w:ascii="Times New Roman" w:eastAsia="MTSY" w:hAnsi="Times New Roman"/>
          <w:color w:val="000000"/>
          <w:sz w:val="24"/>
          <w:szCs w:val="24"/>
        </w:rPr>
        <w:t xml:space="preserve">= </w:t>
      </w:r>
      <w:r w:rsidRPr="00D45AA3">
        <w:rPr>
          <w:rFonts w:ascii="Times New Roman" w:hAnsi="Times New Roman"/>
          <w:color w:val="000000"/>
          <w:sz w:val="24"/>
          <w:szCs w:val="24"/>
        </w:rPr>
        <w:t xml:space="preserve">Agreed, </w:t>
      </w:r>
      <w:r w:rsidRPr="00D45AA3">
        <w:rPr>
          <w:rFonts w:ascii="Times New Roman" w:hAnsi="Times New Roman"/>
          <w:b/>
          <w:bCs/>
          <w:color w:val="000000"/>
          <w:sz w:val="24"/>
          <w:szCs w:val="24"/>
        </w:rPr>
        <w:t xml:space="preserve">UD </w:t>
      </w:r>
      <w:r w:rsidRPr="00D45AA3">
        <w:rPr>
          <w:rFonts w:ascii="Times New Roman" w:eastAsia="MTSY" w:hAnsi="Times New Roman"/>
          <w:color w:val="000000"/>
          <w:sz w:val="24"/>
          <w:szCs w:val="24"/>
        </w:rPr>
        <w:t>= Undecided</w:t>
      </w:r>
      <w:r w:rsidRPr="00D45AA3">
        <w:rPr>
          <w:rFonts w:ascii="Times New Roman" w:hAnsi="Times New Roman"/>
          <w:color w:val="000000"/>
          <w:sz w:val="24"/>
          <w:szCs w:val="24"/>
        </w:rPr>
        <w:t xml:space="preserve">, </w:t>
      </w:r>
      <w:r w:rsidRPr="00D45AA3">
        <w:rPr>
          <w:rFonts w:ascii="Times New Roman" w:hAnsi="Times New Roman"/>
          <w:b/>
          <w:bCs/>
          <w:color w:val="000000"/>
          <w:sz w:val="24"/>
          <w:szCs w:val="24"/>
        </w:rPr>
        <w:t>DA</w:t>
      </w:r>
      <w:r w:rsidRPr="00D45AA3">
        <w:rPr>
          <w:rFonts w:ascii="Times New Roman" w:eastAsia="MTSY" w:hAnsi="Times New Roman"/>
          <w:color w:val="000000"/>
          <w:sz w:val="24"/>
          <w:szCs w:val="24"/>
        </w:rPr>
        <w:t xml:space="preserve">= </w:t>
      </w:r>
      <w:r w:rsidRPr="00D45AA3">
        <w:rPr>
          <w:rFonts w:ascii="Times New Roman" w:hAnsi="Times New Roman"/>
          <w:color w:val="000000"/>
          <w:sz w:val="24"/>
          <w:szCs w:val="24"/>
        </w:rPr>
        <w:t xml:space="preserve">Disagree </w:t>
      </w:r>
    </w:p>
    <w:p w14:paraId="4EB0858B" w14:textId="5DE65F09" w:rsidR="00A50AEA" w:rsidRPr="00D45AA3" w:rsidRDefault="00A50AEA" w:rsidP="00A50AEA">
      <w:pPr>
        <w:pStyle w:val="NoSpacing"/>
        <w:jc w:val="both"/>
        <w:rPr>
          <w:rFonts w:ascii="Times New Roman" w:hAnsi="Times New Roman"/>
          <w:color w:val="000000"/>
          <w:sz w:val="24"/>
          <w:szCs w:val="24"/>
        </w:rPr>
      </w:pPr>
      <w:r w:rsidRPr="00D45AA3">
        <w:rPr>
          <w:rFonts w:ascii="Times New Roman" w:hAnsi="Times New Roman"/>
          <w:color w:val="000000"/>
          <w:sz w:val="24"/>
          <w:szCs w:val="24"/>
        </w:rPr>
        <w:t>* Any mean score &lt; 3.00 threshold is not significant, while ≥ 3.00 threshold is significant or termed true</w:t>
      </w:r>
      <w:bookmarkStart w:id="17" w:name="_Toc220671293"/>
    </w:p>
    <w:p w14:paraId="65000747" w14:textId="77777777" w:rsidR="00A50AEA" w:rsidRPr="00D45AA3" w:rsidRDefault="00A50AEA" w:rsidP="00A50AEA">
      <w:pPr>
        <w:pStyle w:val="Heading2"/>
        <w:tabs>
          <w:tab w:val="left" w:pos="1240"/>
        </w:tabs>
        <w:spacing w:after="0" w:line="240" w:lineRule="auto"/>
      </w:pPr>
      <w:r w:rsidRPr="00D45AA3">
        <w:lastRenderedPageBreak/>
        <w:t>C</w:t>
      </w:r>
      <w:bookmarkEnd w:id="17"/>
      <w:r w:rsidRPr="00D45AA3">
        <w:t>ONCLUSION</w:t>
      </w:r>
    </w:p>
    <w:p w14:paraId="4D240A34" w14:textId="77777777" w:rsidR="00A50AEA" w:rsidRPr="00D45AA3" w:rsidRDefault="00A50AEA" w:rsidP="00A50AEA">
      <w:pPr>
        <w:spacing w:after="0" w:line="240" w:lineRule="auto"/>
        <w:jc w:val="both"/>
        <w:rPr>
          <w:rStyle w:val="A4"/>
          <w:rFonts w:ascii="Times New Roman" w:hAnsi="Times New Roman" w:cs="Times New Roman"/>
          <w:sz w:val="24"/>
          <w:szCs w:val="24"/>
        </w:rPr>
      </w:pPr>
      <w:bookmarkStart w:id="18" w:name="_Toc220671294"/>
      <w:r w:rsidRPr="00D45AA3">
        <w:rPr>
          <w:rStyle w:val="A4"/>
          <w:rFonts w:ascii="Times New Roman" w:hAnsi="Times New Roman" w:cs="Times New Roman"/>
          <w:sz w:val="24"/>
          <w:szCs w:val="24"/>
        </w:rPr>
        <w:t>It is possible to infer from the results that the level of education and extension contact were factors impacting ICT use among small-scale rice farmers. The importance of raising educational standards in the study area cannot be overstated because it has the potential to increase respondents' use of ICT and, consequently, offer a solution to the shortage of extension agents.</w:t>
      </w:r>
    </w:p>
    <w:p w14:paraId="7AA85DCE" w14:textId="77777777" w:rsidR="00A50AEA" w:rsidRPr="00D45AA3" w:rsidRDefault="00A50AEA" w:rsidP="00A50AEA">
      <w:pPr>
        <w:spacing w:line="240" w:lineRule="auto"/>
        <w:jc w:val="both"/>
        <w:rPr>
          <w:rFonts w:ascii="Times New Roman" w:hAnsi="Times New Roman" w:cs="Times New Roman"/>
          <w:b/>
          <w:color w:val="000000"/>
          <w:sz w:val="24"/>
          <w:szCs w:val="24"/>
        </w:rPr>
      </w:pPr>
    </w:p>
    <w:p w14:paraId="28239DC6"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b/>
          <w:color w:val="000000"/>
          <w:sz w:val="24"/>
          <w:szCs w:val="24"/>
        </w:rPr>
        <w:t>R</w:t>
      </w:r>
      <w:bookmarkEnd w:id="18"/>
      <w:r w:rsidRPr="00D45AA3">
        <w:rPr>
          <w:rFonts w:ascii="Times New Roman" w:hAnsi="Times New Roman" w:cs="Times New Roman"/>
          <w:b/>
          <w:color w:val="000000"/>
          <w:sz w:val="24"/>
          <w:szCs w:val="24"/>
        </w:rPr>
        <w:t>ECOMMENDATIONS</w:t>
      </w:r>
    </w:p>
    <w:p w14:paraId="79688B2B" w14:textId="77777777" w:rsidR="00A50AEA" w:rsidRPr="00D45AA3" w:rsidRDefault="00A50AEA" w:rsidP="00A50AEA">
      <w:p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Based on the findings of the study, the following recommendations were made:</w:t>
      </w:r>
    </w:p>
    <w:p w14:paraId="3AAFF372" w14:textId="77777777" w:rsidR="00A50AEA" w:rsidRPr="00D45AA3" w:rsidRDefault="00A50AEA" w:rsidP="00A50AEA">
      <w:pPr>
        <w:pStyle w:val="ListParagraph"/>
        <w:numPr>
          <w:ilvl w:val="0"/>
          <w:numId w:val="21"/>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Agricultural extension agencies in Bauchi State should sensitize farmers on uses of mobile phone and radio in carrying out ICT – based extension services.</w:t>
      </w:r>
    </w:p>
    <w:p w14:paraId="0B1B3BF4" w14:textId="77777777" w:rsidR="00A50AEA" w:rsidRPr="00D45AA3" w:rsidRDefault="00A50AEA" w:rsidP="00A50AEA">
      <w:pPr>
        <w:pStyle w:val="ListParagraph"/>
        <w:numPr>
          <w:ilvl w:val="0"/>
          <w:numId w:val="21"/>
        </w:numPr>
        <w:spacing w:line="240" w:lineRule="auto"/>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 Government in general and other stakeholders need to provide adequate network coverage and the necessary ICT supporting facilities to encourage its sufficient widespread and utilization.</w:t>
      </w:r>
    </w:p>
    <w:p w14:paraId="2ED7A375" w14:textId="77777777" w:rsidR="00A50AEA" w:rsidRPr="00D45AA3" w:rsidRDefault="00A50AEA" w:rsidP="00A50AEA">
      <w:pPr>
        <w:pStyle w:val="ListParagraph"/>
        <w:numPr>
          <w:ilvl w:val="0"/>
          <w:numId w:val="21"/>
        </w:numPr>
        <w:tabs>
          <w:tab w:val="left" w:pos="1515"/>
          <w:tab w:val="center" w:pos="4560"/>
        </w:tabs>
        <w:spacing w:after="0" w:line="240" w:lineRule="auto"/>
        <w:jc w:val="both"/>
        <w:rPr>
          <w:rFonts w:ascii="Times New Roman" w:hAnsi="Times New Roman" w:cs="Times New Roman"/>
          <w:color w:val="000000"/>
        </w:rPr>
      </w:pPr>
      <w:r w:rsidRPr="00D45AA3">
        <w:rPr>
          <w:rFonts w:ascii="Times New Roman" w:hAnsi="Times New Roman" w:cs="Times New Roman"/>
          <w:color w:val="000000"/>
          <w:sz w:val="24"/>
          <w:szCs w:val="24"/>
        </w:rPr>
        <w:t>Governments and concern non-governmental agencies should put in place a digital policy at all levels to ensure that staff of public agricultural institutions possess the requisite skills to use ICTs.</w:t>
      </w:r>
      <w:bookmarkStart w:id="19" w:name="_Toc220671295"/>
    </w:p>
    <w:p w14:paraId="21A6929A" w14:textId="77777777" w:rsidR="00A50AEA" w:rsidRPr="00D45AA3" w:rsidRDefault="00A50AEA" w:rsidP="00A50AEA">
      <w:pPr>
        <w:pStyle w:val="ListParagraph"/>
        <w:numPr>
          <w:ilvl w:val="0"/>
          <w:numId w:val="21"/>
        </w:numPr>
        <w:tabs>
          <w:tab w:val="left" w:pos="1515"/>
          <w:tab w:val="center" w:pos="4560"/>
        </w:tabs>
        <w:spacing w:after="0" w:line="240" w:lineRule="auto"/>
        <w:jc w:val="both"/>
        <w:rPr>
          <w:rFonts w:ascii="Times New Roman" w:hAnsi="Times New Roman" w:cs="Times New Roman"/>
          <w:color w:val="000000"/>
        </w:rPr>
      </w:pPr>
      <w:r w:rsidRPr="00D45AA3">
        <w:rPr>
          <w:rFonts w:ascii="Times New Roman" w:hAnsi="Times New Roman" w:cs="Times New Roman"/>
          <w:color w:val="000000"/>
        </w:rPr>
        <w:t>Local governments should construct ICT training centers for farmers so that these people can learn how to use ICTs.</w:t>
      </w:r>
    </w:p>
    <w:p w14:paraId="0E52E249" w14:textId="77777777" w:rsidR="00A50AEA" w:rsidRPr="00D45AA3" w:rsidRDefault="00A50AEA" w:rsidP="00A50AEA">
      <w:pPr>
        <w:pStyle w:val="ListParagraph"/>
        <w:numPr>
          <w:ilvl w:val="0"/>
          <w:numId w:val="21"/>
        </w:numPr>
        <w:tabs>
          <w:tab w:val="left" w:pos="1515"/>
          <w:tab w:val="center" w:pos="4560"/>
        </w:tabs>
        <w:spacing w:after="0" w:line="240" w:lineRule="auto"/>
        <w:jc w:val="both"/>
        <w:rPr>
          <w:rFonts w:ascii="Times New Roman" w:hAnsi="Times New Roman" w:cs="Times New Roman"/>
          <w:color w:val="000000"/>
        </w:rPr>
      </w:pPr>
      <w:r w:rsidRPr="00D45AA3">
        <w:rPr>
          <w:rFonts w:ascii="Times New Roman" w:hAnsi="Times New Roman" w:cs="Times New Roman"/>
          <w:color w:val="000000"/>
        </w:rPr>
        <w:t>The government should make ICT devices accessible and subsidize them at the local level so that small-scale farmers can access information to better their livelihoods.</w:t>
      </w:r>
    </w:p>
    <w:p w14:paraId="1CBFB0CF" w14:textId="77777777" w:rsidR="00A50AEA" w:rsidRPr="00D45AA3" w:rsidRDefault="00A50AEA" w:rsidP="00A50AEA">
      <w:pPr>
        <w:tabs>
          <w:tab w:val="left" w:pos="1515"/>
          <w:tab w:val="center" w:pos="4560"/>
        </w:tabs>
        <w:spacing w:after="0" w:line="240" w:lineRule="auto"/>
        <w:jc w:val="both"/>
        <w:rPr>
          <w:rFonts w:ascii="Times New Roman" w:hAnsi="Times New Roman" w:cs="Times New Roman"/>
          <w:sz w:val="24"/>
          <w:szCs w:val="24"/>
        </w:rPr>
      </w:pPr>
    </w:p>
    <w:p w14:paraId="00EEC813" w14:textId="77777777" w:rsidR="00A50AEA" w:rsidRPr="00D45AA3" w:rsidRDefault="00A50AEA" w:rsidP="00A50AEA">
      <w:pPr>
        <w:tabs>
          <w:tab w:val="left" w:pos="1515"/>
          <w:tab w:val="center" w:pos="4560"/>
        </w:tabs>
        <w:spacing w:after="0" w:line="240" w:lineRule="auto"/>
        <w:jc w:val="both"/>
        <w:rPr>
          <w:rFonts w:ascii="Times New Roman" w:hAnsi="Times New Roman" w:cs="Times New Roman"/>
          <w:b/>
          <w:sz w:val="24"/>
          <w:szCs w:val="24"/>
        </w:rPr>
      </w:pPr>
      <w:r w:rsidRPr="00D45AA3">
        <w:rPr>
          <w:rFonts w:ascii="Times New Roman" w:hAnsi="Times New Roman" w:cs="Times New Roman"/>
          <w:b/>
          <w:sz w:val="24"/>
          <w:szCs w:val="24"/>
        </w:rPr>
        <w:t>R</w:t>
      </w:r>
      <w:bookmarkEnd w:id="19"/>
      <w:r w:rsidRPr="00D45AA3">
        <w:rPr>
          <w:rFonts w:ascii="Times New Roman" w:hAnsi="Times New Roman" w:cs="Times New Roman"/>
          <w:b/>
          <w:sz w:val="24"/>
          <w:szCs w:val="24"/>
        </w:rPr>
        <w:t>EFERENCES</w:t>
      </w:r>
    </w:p>
    <w:p w14:paraId="637E3055" w14:textId="77777777" w:rsidR="00A50AEA" w:rsidRPr="00D45AA3" w:rsidRDefault="00A50AEA" w:rsidP="00A50AEA">
      <w:pPr>
        <w:autoSpaceDE w:val="0"/>
        <w:autoSpaceDN w:val="0"/>
        <w:adjustRightInd w:val="0"/>
        <w:spacing w:after="0" w:line="240" w:lineRule="auto"/>
        <w:ind w:left="709" w:hanging="709"/>
        <w:jc w:val="both"/>
        <w:rPr>
          <w:rFonts w:ascii="Times New Roman" w:eastAsia="TimesNewRomanPSMT" w:hAnsi="Times New Roman" w:cs="Times New Roman"/>
          <w:color w:val="000000"/>
          <w:sz w:val="24"/>
          <w:szCs w:val="24"/>
        </w:rPr>
      </w:pPr>
      <w:r w:rsidRPr="00D45AA3">
        <w:rPr>
          <w:rFonts w:ascii="Times New Roman" w:eastAsia="TimesNewRomanPSMT" w:hAnsi="Times New Roman" w:cs="Times New Roman"/>
          <w:color w:val="000000"/>
          <w:sz w:val="24"/>
          <w:szCs w:val="24"/>
        </w:rPr>
        <w:t xml:space="preserve">Adamu, S., Jibo, I. Mohammed, A. &amp; Saidu, A. (2017). Application of ICT in Agriculture, </w:t>
      </w:r>
      <w:r w:rsidRPr="00D45AA3">
        <w:rPr>
          <w:rFonts w:ascii="Times New Roman" w:eastAsia="TimesNewRomanPS-ItalicMT" w:hAnsi="Times New Roman" w:cs="Times New Roman"/>
          <w:i/>
          <w:iCs/>
          <w:color w:val="000000"/>
          <w:sz w:val="24"/>
          <w:szCs w:val="24"/>
        </w:rPr>
        <w:t xml:space="preserve">International Journal of Computer Science and Mathematical Theory, </w:t>
      </w:r>
      <w:r w:rsidRPr="00D45AA3">
        <w:rPr>
          <w:rFonts w:ascii="Times New Roman" w:eastAsia="TimesNewRomanPSMT" w:hAnsi="Times New Roman" w:cs="Times New Roman"/>
          <w:b/>
          <w:color w:val="000000"/>
          <w:sz w:val="24"/>
          <w:szCs w:val="24"/>
        </w:rPr>
        <w:t>8</w:t>
      </w:r>
      <w:r w:rsidRPr="00D45AA3">
        <w:rPr>
          <w:rFonts w:ascii="Times New Roman" w:eastAsia="TimesNewRomanPSMT" w:hAnsi="Times New Roman" w:cs="Times New Roman"/>
          <w:color w:val="000000"/>
          <w:sz w:val="24"/>
          <w:szCs w:val="24"/>
        </w:rPr>
        <w:t>(1):8-18.</w:t>
      </w:r>
    </w:p>
    <w:p w14:paraId="7B1105E4" w14:textId="77777777" w:rsidR="00A50AEA" w:rsidRPr="00D45AA3" w:rsidRDefault="00A50AEA" w:rsidP="00A50AEA">
      <w:pPr>
        <w:spacing w:before="240" w:after="0" w:line="240" w:lineRule="auto"/>
        <w:jc w:val="both"/>
        <w:rPr>
          <w:rFonts w:ascii="Times New Roman" w:hAnsi="Times New Roman" w:cs="Times New Roman"/>
          <w:sz w:val="24"/>
          <w:szCs w:val="24"/>
        </w:rPr>
      </w:pPr>
      <w:r w:rsidRPr="00D45AA3">
        <w:rPr>
          <w:rFonts w:ascii="Times New Roman" w:hAnsi="Times New Roman" w:cs="Times New Roman"/>
          <w:sz w:val="24"/>
          <w:szCs w:val="24"/>
        </w:rPr>
        <w:t xml:space="preserve">Alamu, J. F. and </w:t>
      </w:r>
      <w:proofErr w:type="spellStart"/>
      <w:r w:rsidRPr="00D45AA3">
        <w:rPr>
          <w:rFonts w:ascii="Times New Roman" w:hAnsi="Times New Roman" w:cs="Times New Roman"/>
          <w:sz w:val="24"/>
          <w:szCs w:val="24"/>
        </w:rPr>
        <w:t>Olukosi</w:t>
      </w:r>
      <w:proofErr w:type="spellEnd"/>
      <w:r w:rsidRPr="00D45AA3">
        <w:rPr>
          <w:rFonts w:ascii="Times New Roman" w:hAnsi="Times New Roman" w:cs="Times New Roman"/>
          <w:sz w:val="24"/>
          <w:szCs w:val="24"/>
        </w:rPr>
        <w:t xml:space="preserve">, J. O., (2010). Simplified Research Methodology: Principles and </w:t>
      </w:r>
      <w:r w:rsidRPr="00D45AA3">
        <w:rPr>
          <w:rFonts w:ascii="Times New Roman" w:hAnsi="Times New Roman" w:cs="Times New Roman"/>
          <w:sz w:val="24"/>
          <w:szCs w:val="24"/>
        </w:rPr>
        <w:tab/>
        <w:t>Practices (Rev. ed). Zaria Great Glory Publishers.</w:t>
      </w:r>
    </w:p>
    <w:p w14:paraId="571BFF67" w14:textId="77777777" w:rsidR="00A50AEA" w:rsidRPr="00D45AA3" w:rsidRDefault="00A50AEA" w:rsidP="00A50AEA">
      <w:pPr>
        <w:autoSpaceDE w:val="0"/>
        <w:autoSpaceDN w:val="0"/>
        <w:adjustRightInd w:val="0"/>
        <w:spacing w:after="0" w:line="240" w:lineRule="auto"/>
        <w:ind w:left="720" w:hanging="720"/>
        <w:jc w:val="both"/>
        <w:rPr>
          <w:rFonts w:ascii="Times New Roman" w:hAnsi="Times New Roman" w:cs="Times New Roman"/>
          <w:color w:val="000000"/>
          <w:sz w:val="24"/>
          <w:szCs w:val="24"/>
        </w:rPr>
      </w:pPr>
    </w:p>
    <w:p w14:paraId="6821EAC2" w14:textId="77777777" w:rsidR="00A50AEA" w:rsidRPr="00D45AA3" w:rsidRDefault="00A50AEA" w:rsidP="00A50AEA">
      <w:pPr>
        <w:autoSpaceDE w:val="0"/>
        <w:autoSpaceDN w:val="0"/>
        <w:adjustRightInd w:val="0"/>
        <w:spacing w:after="0" w:line="240" w:lineRule="auto"/>
        <w:ind w:left="720" w:hanging="720"/>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Balboni M., (2010) Progress and challenges in measuring ICT in Latin America and the Caribbean, International Seminar on Information and Communication Technology Statistics 19-21 July 2010, Seoul, Korea. Available at </w:t>
      </w:r>
      <w:r w:rsidRPr="00D45AA3">
        <w:rPr>
          <w:rFonts w:ascii="Times New Roman" w:hAnsi="Times New Roman" w:cs="Times New Roman"/>
          <w:color w:val="0563C2"/>
          <w:sz w:val="24"/>
          <w:szCs w:val="24"/>
        </w:rPr>
        <w:t>https://unstats.un.org/unsd/economic_stat/ICTKorea/Documents/7.1_Balboni_ECLAC.pdf</w:t>
      </w:r>
    </w:p>
    <w:p w14:paraId="7837F43B"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rPr>
      </w:pPr>
      <w:proofErr w:type="spellStart"/>
      <w:r w:rsidRPr="00D45AA3">
        <w:rPr>
          <w:rFonts w:ascii="Times New Roman" w:hAnsi="Times New Roman" w:cs="Times New Roman"/>
          <w:color w:val="000000"/>
          <w:sz w:val="24"/>
          <w:szCs w:val="24"/>
        </w:rPr>
        <w:t>Chikaire</w:t>
      </w:r>
      <w:proofErr w:type="spellEnd"/>
      <w:r w:rsidRPr="00D45AA3">
        <w:rPr>
          <w:rFonts w:ascii="Times New Roman" w:hAnsi="Times New Roman" w:cs="Times New Roman"/>
          <w:color w:val="000000"/>
          <w:sz w:val="24"/>
          <w:szCs w:val="24"/>
        </w:rPr>
        <w:t>, J. U., Godson-</w:t>
      </w:r>
      <w:proofErr w:type="spellStart"/>
      <w:r w:rsidRPr="00D45AA3">
        <w:rPr>
          <w:rFonts w:ascii="Times New Roman" w:hAnsi="Times New Roman" w:cs="Times New Roman"/>
          <w:color w:val="000000"/>
          <w:sz w:val="24"/>
          <w:szCs w:val="24"/>
        </w:rPr>
        <w:t>Ibeji</w:t>
      </w:r>
      <w:proofErr w:type="spellEnd"/>
      <w:r w:rsidRPr="00D45AA3">
        <w:rPr>
          <w:rFonts w:ascii="Times New Roman" w:hAnsi="Times New Roman" w:cs="Times New Roman"/>
          <w:color w:val="000000"/>
          <w:sz w:val="24"/>
          <w:szCs w:val="24"/>
        </w:rPr>
        <w:t xml:space="preserve"> C. C. &amp; </w:t>
      </w:r>
      <w:proofErr w:type="spellStart"/>
      <w:r w:rsidRPr="00D45AA3">
        <w:rPr>
          <w:rFonts w:ascii="Times New Roman" w:hAnsi="Times New Roman" w:cs="Times New Roman"/>
          <w:color w:val="000000"/>
          <w:sz w:val="24"/>
          <w:szCs w:val="24"/>
        </w:rPr>
        <w:t>Anyaoha</w:t>
      </w:r>
      <w:proofErr w:type="spellEnd"/>
      <w:r w:rsidRPr="00D45AA3">
        <w:rPr>
          <w:rFonts w:ascii="Times New Roman" w:hAnsi="Times New Roman" w:cs="Times New Roman"/>
          <w:color w:val="000000"/>
          <w:sz w:val="24"/>
          <w:szCs w:val="24"/>
        </w:rPr>
        <w:t xml:space="preserve"> N. O. (2017). Assessing the Effects of E-Wallet Scheme in Farm Inputs Distribution to Rural Farmers in Imo State, Nigeria. Retrieved November 2, 2016 from: http://www.e3journals.org.</w:t>
      </w:r>
      <w:r w:rsidRPr="00D45AA3">
        <w:rPr>
          <w:rFonts w:ascii="Times New Roman" w:hAnsi="Times New Roman" w:cs="Times New Roman"/>
          <w:i/>
          <w:iCs/>
          <w:color w:val="000000"/>
          <w:sz w:val="24"/>
          <w:szCs w:val="24"/>
        </w:rPr>
        <w:t>E3 Journal of Agricultural Research and Development</w:t>
      </w:r>
      <w:r w:rsidRPr="00D45AA3">
        <w:rPr>
          <w:rFonts w:ascii="Times New Roman" w:hAnsi="Times New Roman" w:cs="Times New Roman"/>
          <w:color w:val="000000"/>
          <w:sz w:val="24"/>
          <w:szCs w:val="24"/>
        </w:rPr>
        <w:t xml:space="preserve">. </w:t>
      </w:r>
      <w:r w:rsidRPr="00D45AA3">
        <w:rPr>
          <w:rFonts w:ascii="Times New Roman" w:hAnsi="Times New Roman" w:cs="Times New Roman"/>
          <w:b/>
          <w:bCs/>
          <w:color w:val="000000"/>
          <w:sz w:val="24"/>
          <w:szCs w:val="24"/>
        </w:rPr>
        <w:t>6</w:t>
      </w:r>
      <w:r w:rsidRPr="00D45AA3">
        <w:rPr>
          <w:rFonts w:ascii="Times New Roman" w:hAnsi="Times New Roman" w:cs="Times New Roman"/>
          <w:color w:val="000000"/>
          <w:sz w:val="24"/>
          <w:szCs w:val="24"/>
        </w:rPr>
        <w:t>(2): 034-041</w:t>
      </w:r>
      <w:r w:rsidRPr="00D45AA3">
        <w:rPr>
          <w:rFonts w:ascii="Times New Roman" w:hAnsi="Times New Roman" w:cs="Times New Roman"/>
          <w:color w:val="000000"/>
        </w:rPr>
        <w:t xml:space="preserve"> </w:t>
      </w:r>
    </w:p>
    <w:p w14:paraId="15A180E2"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Dunne, N. (2016). How Technology will Change the Future. Retrieved from: </w:t>
      </w:r>
      <w:hyperlink r:id="rId13" w:history="1">
        <w:r w:rsidRPr="00D45AA3">
          <w:rPr>
            <w:rStyle w:val="Hyperlink"/>
            <w:rFonts w:ascii="Times New Roman" w:hAnsi="Times New Roman" w:cs="Times New Roman"/>
            <w:sz w:val="24"/>
            <w:szCs w:val="24"/>
          </w:rPr>
          <w:t>https://www.weforum.org/agenda/2016/02/the-future-work/E-agriculture (2016</w:t>
        </w:r>
      </w:hyperlink>
      <w:r w:rsidRPr="00D45AA3">
        <w:rPr>
          <w:rFonts w:ascii="Times New Roman" w:hAnsi="Times New Roman" w:cs="Times New Roman"/>
          <w:color w:val="000000"/>
          <w:sz w:val="24"/>
          <w:szCs w:val="24"/>
        </w:rPr>
        <w:t xml:space="preserve"> June). Information Technology in Agriculture, Retrieved from: </w:t>
      </w:r>
      <w:hyperlink r:id="rId14" w:history="1">
        <w:r w:rsidRPr="00D45AA3">
          <w:rPr>
            <w:rStyle w:val="Hyperlink"/>
            <w:rFonts w:ascii="Times New Roman" w:hAnsi="Times New Roman" w:cs="Times New Roman"/>
            <w:sz w:val="24"/>
            <w:szCs w:val="24"/>
          </w:rPr>
          <w:t>http://en.wikipedia.org/wiki/ICT_in_agriculture</w:t>
        </w:r>
      </w:hyperlink>
      <w:r w:rsidRPr="00D45AA3">
        <w:rPr>
          <w:rFonts w:ascii="Times New Roman" w:hAnsi="Times New Roman" w:cs="Times New Roman"/>
          <w:color w:val="000000"/>
          <w:sz w:val="24"/>
          <w:szCs w:val="24"/>
        </w:rPr>
        <w:t>.</w:t>
      </w:r>
    </w:p>
    <w:p w14:paraId="6FDA24E8"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1EC6CB13"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r w:rsidRPr="00D45AA3">
        <w:rPr>
          <w:rFonts w:ascii="Times New Roman" w:eastAsia="TimesNewRomanPSMT" w:hAnsi="Times New Roman" w:cs="Times New Roman"/>
          <w:sz w:val="24"/>
          <w:szCs w:val="24"/>
        </w:rPr>
        <w:t xml:space="preserve">Gautam, Y. and Andersen, P. (2017). Rural livelihood diversification and household </w:t>
      </w:r>
      <w:proofErr w:type="spellStart"/>
      <w:r w:rsidRPr="00D45AA3">
        <w:rPr>
          <w:rFonts w:ascii="Times New Roman" w:eastAsia="TimesNewRomanPSMT" w:hAnsi="Times New Roman" w:cs="Times New Roman"/>
          <w:sz w:val="24"/>
          <w:szCs w:val="24"/>
        </w:rPr>
        <w:t>well-</w:t>
      </w:r>
      <w:proofErr w:type="gramStart"/>
      <w:r w:rsidRPr="00D45AA3">
        <w:rPr>
          <w:rFonts w:ascii="Times New Roman" w:eastAsia="TimesNewRomanPSMT" w:hAnsi="Times New Roman" w:cs="Times New Roman"/>
          <w:sz w:val="24"/>
          <w:szCs w:val="24"/>
        </w:rPr>
        <w:t>being:Insights</w:t>
      </w:r>
      <w:proofErr w:type="spellEnd"/>
      <w:proofErr w:type="gramEnd"/>
      <w:r w:rsidRPr="00D45AA3">
        <w:rPr>
          <w:rFonts w:ascii="Times New Roman" w:eastAsia="TimesNewRomanPSMT" w:hAnsi="Times New Roman" w:cs="Times New Roman"/>
          <w:sz w:val="24"/>
          <w:szCs w:val="24"/>
        </w:rPr>
        <w:t xml:space="preserve"> from </w:t>
      </w:r>
      <w:proofErr w:type="spellStart"/>
      <w:r w:rsidRPr="00D45AA3">
        <w:rPr>
          <w:rFonts w:ascii="Times New Roman" w:eastAsia="TimesNewRomanPSMT" w:hAnsi="Times New Roman" w:cs="Times New Roman"/>
          <w:sz w:val="24"/>
          <w:szCs w:val="24"/>
        </w:rPr>
        <w:t>Humla</w:t>
      </w:r>
      <w:proofErr w:type="spellEnd"/>
      <w:r w:rsidRPr="00D45AA3">
        <w:rPr>
          <w:rFonts w:ascii="Times New Roman" w:eastAsia="TimesNewRomanPSMT" w:hAnsi="Times New Roman" w:cs="Times New Roman"/>
          <w:sz w:val="24"/>
          <w:szCs w:val="24"/>
        </w:rPr>
        <w:t xml:space="preserve">, Nepal. </w:t>
      </w:r>
      <w:r w:rsidRPr="00D45AA3">
        <w:rPr>
          <w:rFonts w:ascii="Times New Roman" w:eastAsia="TimesNewRomanPS-ItalicMT" w:hAnsi="Times New Roman" w:cs="Times New Roman"/>
          <w:i/>
          <w:iCs/>
          <w:sz w:val="24"/>
          <w:szCs w:val="24"/>
        </w:rPr>
        <w:t>J Rural Stud</w:t>
      </w:r>
      <w:r w:rsidRPr="00D45AA3">
        <w:rPr>
          <w:rFonts w:ascii="Times New Roman" w:eastAsia="TimesNewRomanPSMT" w:hAnsi="Times New Roman" w:cs="Times New Roman"/>
          <w:sz w:val="24"/>
          <w:szCs w:val="24"/>
        </w:rPr>
        <w:t xml:space="preserve">., 44:239–249. </w:t>
      </w:r>
    </w:p>
    <w:p w14:paraId="4B6955DE"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p>
    <w:p w14:paraId="231007CE"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r w:rsidRPr="00D45AA3">
        <w:rPr>
          <w:rFonts w:ascii="Times New Roman" w:eastAsia="TimesNewRomanPSMT" w:hAnsi="Times New Roman" w:cs="Times New Roman"/>
          <w:sz w:val="24"/>
          <w:szCs w:val="24"/>
        </w:rPr>
        <w:lastRenderedPageBreak/>
        <w:t xml:space="preserve">Igwe, P.A., </w:t>
      </w:r>
      <w:proofErr w:type="spellStart"/>
      <w:r w:rsidRPr="00D45AA3">
        <w:rPr>
          <w:rFonts w:ascii="Times New Roman" w:eastAsia="TimesNewRomanPSMT" w:hAnsi="Times New Roman" w:cs="Times New Roman"/>
          <w:sz w:val="24"/>
          <w:szCs w:val="24"/>
        </w:rPr>
        <w:t>Amaugo</w:t>
      </w:r>
      <w:proofErr w:type="spellEnd"/>
      <w:r w:rsidRPr="00D45AA3">
        <w:rPr>
          <w:rFonts w:ascii="Times New Roman" w:eastAsia="TimesNewRomanPSMT" w:hAnsi="Times New Roman" w:cs="Times New Roman"/>
          <w:sz w:val="24"/>
          <w:szCs w:val="24"/>
        </w:rPr>
        <w:t xml:space="preserve">, A.N. and </w:t>
      </w:r>
      <w:proofErr w:type="spellStart"/>
      <w:r w:rsidRPr="00D45AA3">
        <w:rPr>
          <w:rFonts w:ascii="Times New Roman" w:eastAsia="TimesNewRomanPSMT" w:hAnsi="Times New Roman" w:cs="Times New Roman"/>
          <w:sz w:val="24"/>
          <w:szCs w:val="24"/>
        </w:rPr>
        <w:t>Ogundana</w:t>
      </w:r>
      <w:proofErr w:type="spellEnd"/>
      <w:r w:rsidRPr="00D45AA3">
        <w:rPr>
          <w:rFonts w:ascii="Times New Roman" w:eastAsia="TimesNewRomanPSMT" w:hAnsi="Times New Roman" w:cs="Times New Roman"/>
          <w:sz w:val="24"/>
          <w:szCs w:val="24"/>
        </w:rPr>
        <w:t xml:space="preserve">, O.M. (2018). Factors affecting the investment climate, SMEs productivity and entrepreneurship in Nigeria. </w:t>
      </w:r>
      <w:proofErr w:type="spellStart"/>
      <w:r w:rsidRPr="00D45AA3">
        <w:rPr>
          <w:rFonts w:ascii="Times New Roman" w:eastAsia="TimesNewRomanPS-ItalicMT" w:hAnsi="Times New Roman" w:cs="Times New Roman"/>
          <w:i/>
          <w:iCs/>
          <w:sz w:val="24"/>
          <w:szCs w:val="24"/>
        </w:rPr>
        <w:t>Eur</w:t>
      </w:r>
      <w:proofErr w:type="spellEnd"/>
      <w:r w:rsidRPr="00D45AA3">
        <w:rPr>
          <w:rFonts w:ascii="Times New Roman" w:eastAsia="TimesNewRomanPS-ItalicMT" w:hAnsi="Times New Roman" w:cs="Times New Roman"/>
          <w:i/>
          <w:iCs/>
          <w:sz w:val="24"/>
          <w:szCs w:val="24"/>
        </w:rPr>
        <w:t xml:space="preserve"> J Sust Dev., </w:t>
      </w:r>
      <w:r w:rsidRPr="00D45AA3">
        <w:rPr>
          <w:rFonts w:ascii="Times New Roman" w:eastAsia="TimesNewRomanPSMT" w:hAnsi="Times New Roman" w:cs="Times New Roman"/>
          <w:sz w:val="24"/>
          <w:szCs w:val="24"/>
        </w:rPr>
        <w:t>7: 1–19.</w:t>
      </w:r>
    </w:p>
    <w:p w14:paraId="390841BA" w14:textId="77777777" w:rsidR="00A50AEA" w:rsidRPr="00D45AA3" w:rsidRDefault="00A50AEA" w:rsidP="00A50AEA">
      <w:pPr>
        <w:autoSpaceDE w:val="0"/>
        <w:autoSpaceDN w:val="0"/>
        <w:adjustRightInd w:val="0"/>
        <w:spacing w:after="0" w:line="240" w:lineRule="auto"/>
        <w:ind w:left="720" w:hanging="720"/>
        <w:jc w:val="both"/>
        <w:rPr>
          <w:rFonts w:ascii="Times New Roman" w:hAnsi="Times New Roman" w:cs="Times New Roman"/>
          <w:color w:val="000000"/>
          <w:sz w:val="24"/>
          <w:szCs w:val="24"/>
        </w:rPr>
      </w:pPr>
    </w:p>
    <w:p w14:paraId="0CCE58E3" w14:textId="77777777" w:rsidR="00A50AEA" w:rsidRPr="00D45AA3" w:rsidRDefault="00A50AEA" w:rsidP="00A50AEA">
      <w:pPr>
        <w:pStyle w:val="Default"/>
        <w:ind w:left="709" w:hanging="709"/>
        <w:jc w:val="both"/>
        <w:rPr>
          <w:rFonts w:ascii="Times New Roman" w:hAnsi="Times New Roman" w:cs="Times New Roman"/>
        </w:rPr>
      </w:pPr>
      <w:r w:rsidRPr="00D45AA3">
        <w:rPr>
          <w:rFonts w:ascii="Times New Roman" w:hAnsi="Times New Roman" w:cs="Times New Roman"/>
        </w:rPr>
        <w:t xml:space="preserve">Kassie, G.W. and </w:t>
      </w:r>
      <w:proofErr w:type="spellStart"/>
      <w:r w:rsidRPr="00D45AA3">
        <w:rPr>
          <w:rFonts w:ascii="Times New Roman" w:hAnsi="Times New Roman" w:cs="Times New Roman"/>
        </w:rPr>
        <w:t>Ebissa</w:t>
      </w:r>
      <w:proofErr w:type="spellEnd"/>
      <w:r w:rsidRPr="00D45AA3">
        <w:rPr>
          <w:rFonts w:ascii="Times New Roman" w:hAnsi="Times New Roman" w:cs="Times New Roman"/>
        </w:rPr>
        <w:t xml:space="preserve">, T.T. (2017). Determinants of Households Saving </w:t>
      </w:r>
      <w:proofErr w:type="spellStart"/>
      <w:r w:rsidRPr="00D45AA3">
        <w:rPr>
          <w:rFonts w:ascii="Times New Roman" w:hAnsi="Times New Roman" w:cs="Times New Roman"/>
        </w:rPr>
        <w:t>Behaviour</w:t>
      </w:r>
      <w:proofErr w:type="spellEnd"/>
      <w:r w:rsidRPr="00D45AA3">
        <w:rPr>
          <w:rFonts w:ascii="Times New Roman" w:hAnsi="Times New Roman" w:cs="Times New Roman"/>
        </w:rPr>
        <w:t xml:space="preserve">: Case of East </w:t>
      </w:r>
      <w:proofErr w:type="spellStart"/>
      <w:r w:rsidRPr="00D45AA3">
        <w:rPr>
          <w:rFonts w:ascii="Times New Roman" w:hAnsi="Times New Roman" w:cs="Times New Roman"/>
        </w:rPr>
        <w:t>Gojjam</w:t>
      </w:r>
      <w:proofErr w:type="spellEnd"/>
      <w:r w:rsidRPr="00D45AA3">
        <w:rPr>
          <w:rFonts w:ascii="Times New Roman" w:hAnsi="Times New Roman" w:cs="Times New Roman"/>
        </w:rPr>
        <w:t xml:space="preserve"> Zone, Ethiopia. </w:t>
      </w:r>
      <w:r w:rsidRPr="00D45AA3">
        <w:rPr>
          <w:rFonts w:ascii="Times New Roman" w:hAnsi="Times New Roman" w:cs="Times New Roman"/>
          <w:i/>
        </w:rPr>
        <w:t>International Journal of Research in Finance and Marketing</w:t>
      </w:r>
      <w:r w:rsidRPr="00D45AA3">
        <w:rPr>
          <w:rFonts w:ascii="Times New Roman" w:hAnsi="Times New Roman" w:cs="Times New Roman"/>
        </w:rPr>
        <w:t xml:space="preserve">, </w:t>
      </w:r>
      <w:r w:rsidRPr="00D45AA3">
        <w:rPr>
          <w:rFonts w:ascii="Times New Roman" w:hAnsi="Times New Roman" w:cs="Times New Roman"/>
          <w:b/>
        </w:rPr>
        <w:t>7</w:t>
      </w:r>
      <w:r w:rsidRPr="00D45AA3">
        <w:rPr>
          <w:rFonts w:ascii="Times New Roman" w:hAnsi="Times New Roman" w:cs="Times New Roman"/>
        </w:rPr>
        <w:t>(2): 93-102.</w:t>
      </w:r>
    </w:p>
    <w:p w14:paraId="6334A78C"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Lokeswari K. A (2016). Study of the Use of ICT Among Rural Farmers. </w:t>
      </w:r>
      <w:r w:rsidRPr="00D45AA3">
        <w:rPr>
          <w:rFonts w:ascii="Times New Roman" w:hAnsi="Times New Roman" w:cs="Times New Roman"/>
          <w:i/>
          <w:color w:val="000000"/>
          <w:sz w:val="24"/>
          <w:szCs w:val="24"/>
        </w:rPr>
        <w:t>International Journal of Communication Research</w:t>
      </w:r>
      <w:r w:rsidRPr="00D45AA3">
        <w:rPr>
          <w:rFonts w:ascii="Times New Roman" w:hAnsi="Times New Roman" w:cs="Times New Roman"/>
          <w:color w:val="000000"/>
          <w:sz w:val="24"/>
          <w:szCs w:val="24"/>
        </w:rPr>
        <w:t xml:space="preserve">. </w:t>
      </w:r>
      <w:r w:rsidRPr="00D45AA3">
        <w:rPr>
          <w:rFonts w:ascii="Times New Roman" w:hAnsi="Times New Roman" w:cs="Times New Roman"/>
          <w:b/>
          <w:color w:val="000000"/>
          <w:sz w:val="24"/>
          <w:szCs w:val="24"/>
        </w:rPr>
        <w:t>2</w:t>
      </w:r>
      <w:r w:rsidRPr="00D45AA3">
        <w:rPr>
          <w:rFonts w:ascii="Times New Roman" w:hAnsi="Times New Roman" w:cs="Times New Roman"/>
          <w:color w:val="000000"/>
          <w:sz w:val="24"/>
          <w:szCs w:val="24"/>
        </w:rPr>
        <w:t>(6):232- 238.</w:t>
      </w:r>
    </w:p>
    <w:p w14:paraId="760C90B4"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5B184A57" w14:textId="77777777" w:rsidR="00A50AEA" w:rsidRPr="00D45AA3" w:rsidRDefault="00A50AEA" w:rsidP="00A50AEA">
      <w:pPr>
        <w:autoSpaceDE w:val="0"/>
        <w:autoSpaceDN w:val="0"/>
        <w:adjustRightInd w:val="0"/>
        <w:spacing w:after="0" w:line="240" w:lineRule="auto"/>
        <w:ind w:left="709" w:hanging="709"/>
        <w:jc w:val="both"/>
        <w:rPr>
          <w:rFonts w:ascii="Times New Roman" w:eastAsia="TimesNewRomanPSMT" w:hAnsi="Times New Roman" w:cs="Times New Roman"/>
          <w:color w:val="000000"/>
          <w:sz w:val="24"/>
          <w:szCs w:val="24"/>
        </w:rPr>
      </w:pPr>
      <w:r w:rsidRPr="00D45AA3">
        <w:rPr>
          <w:rFonts w:ascii="Times New Roman" w:eastAsia="TimesNewRomanPSMT" w:hAnsi="Times New Roman" w:cs="Times New Roman"/>
          <w:color w:val="000000"/>
          <w:sz w:val="24"/>
          <w:szCs w:val="24"/>
        </w:rPr>
        <w:t xml:space="preserve">Machina, H. and </w:t>
      </w:r>
      <w:proofErr w:type="spellStart"/>
      <w:r w:rsidRPr="00D45AA3">
        <w:rPr>
          <w:rFonts w:ascii="Times New Roman" w:eastAsia="TimesNewRomanPSMT" w:hAnsi="Times New Roman" w:cs="Times New Roman"/>
          <w:color w:val="000000"/>
          <w:sz w:val="24"/>
          <w:szCs w:val="24"/>
        </w:rPr>
        <w:t>Lubungu</w:t>
      </w:r>
      <w:proofErr w:type="spellEnd"/>
      <w:r w:rsidRPr="00D45AA3">
        <w:rPr>
          <w:rFonts w:ascii="Times New Roman" w:eastAsia="TimesNewRomanPSMT" w:hAnsi="Times New Roman" w:cs="Times New Roman"/>
          <w:color w:val="000000"/>
          <w:sz w:val="24"/>
          <w:szCs w:val="24"/>
        </w:rPr>
        <w:t xml:space="preserve">, M. (2018). Understanding Intra-household Gender Disparities of Smallholder livestock Veterinary in Zambia. </w:t>
      </w:r>
      <w:r w:rsidRPr="00D45AA3">
        <w:rPr>
          <w:rFonts w:ascii="Times New Roman" w:eastAsia="TimesNewRomanPS-ItalicMT" w:hAnsi="Times New Roman" w:cs="Times New Roman"/>
          <w:i/>
          <w:iCs/>
          <w:color w:val="000000"/>
          <w:sz w:val="24"/>
          <w:szCs w:val="24"/>
        </w:rPr>
        <w:t xml:space="preserve">Journal of Gender, Agriculture and Food Security, </w:t>
      </w:r>
      <w:r w:rsidRPr="00D45AA3">
        <w:rPr>
          <w:rFonts w:ascii="Times New Roman" w:eastAsia="TimesNewRomanPSMT" w:hAnsi="Times New Roman" w:cs="Times New Roman"/>
          <w:b/>
          <w:color w:val="000000"/>
          <w:sz w:val="24"/>
          <w:szCs w:val="24"/>
        </w:rPr>
        <w:t xml:space="preserve">4 </w:t>
      </w:r>
      <w:r w:rsidRPr="00D45AA3">
        <w:rPr>
          <w:rFonts w:ascii="Times New Roman" w:eastAsia="TimesNewRomanPSMT" w:hAnsi="Times New Roman" w:cs="Times New Roman"/>
          <w:color w:val="000000"/>
          <w:sz w:val="24"/>
          <w:szCs w:val="24"/>
        </w:rPr>
        <w:t>(20):11-24. https://doi.10.19268/ JGAFS.422019.2.</w:t>
      </w:r>
    </w:p>
    <w:p w14:paraId="4DE8DCAC" w14:textId="77777777" w:rsidR="00A50AEA" w:rsidRPr="00D45AA3" w:rsidRDefault="00A50AEA" w:rsidP="00A50AEA">
      <w:pPr>
        <w:autoSpaceDE w:val="0"/>
        <w:autoSpaceDN w:val="0"/>
        <w:adjustRightInd w:val="0"/>
        <w:spacing w:after="0" w:line="240" w:lineRule="auto"/>
        <w:ind w:left="709" w:hanging="709"/>
        <w:jc w:val="both"/>
        <w:rPr>
          <w:rFonts w:ascii="Times New Roman" w:eastAsia="TimesNewRomanPSMT" w:hAnsi="Times New Roman" w:cs="Times New Roman"/>
          <w:color w:val="000000"/>
          <w:sz w:val="24"/>
          <w:szCs w:val="24"/>
        </w:rPr>
      </w:pPr>
    </w:p>
    <w:p w14:paraId="79668FFE" w14:textId="77777777" w:rsidR="00A50AEA" w:rsidRPr="00D45AA3" w:rsidRDefault="00A50AEA" w:rsidP="00A50AEA">
      <w:pPr>
        <w:autoSpaceDE w:val="0"/>
        <w:autoSpaceDN w:val="0"/>
        <w:adjustRightInd w:val="0"/>
        <w:spacing w:after="0" w:line="240" w:lineRule="auto"/>
        <w:ind w:left="720" w:hanging="720"/>
        <w:jc w:val="both"/>
        <w:rPr>
          <w:rFonts w:ascii="Times New Roman" w:hAnsi="Times New Roman" w:cs="Times New Roman"/>
          <w:color w:val="0563C2"/>
          <w:sz w:val="24"/>
          <w:szCs w:val="24"/>
        </w:rPr>
      </w:pPr>
      <w:proofErr w:type="spellStart"/>
      <w:r w:rsidRPr="00D45AA3">
        <w:rPr>
          <w:rFonts w:ascii="Times New Roman" w:hAnsi="Times New Roman" w:cs="Times New Roman"/>
          <w:color w:val="000000"/>
          <w:sz w:val="24"/>
          <w:szCs w:val="24"/>
        </w:rPr>
        <w:t>Mtega</w:t>
      </w:r>
      <w:proofErr w:type="spellEnd"/>
      <w:r w:rsidRPr="00D45AA3">
        <w:rPr>
          <w:rFonts w:ascii="Times New Roman" w:hAnsi="Times New Roman" w:cs="Times New Roman"/>
          <w:color w:val="000000"/>
          <w:sz w:val="24"/>
          <w:szCs w:val="24"/>
        </w:rPr>
        <w:t xml:space="preserve">, W.P and </w:t>
      </w:r>
      <w:proofErr w:type="spellStart"/>
      <w:r w:rsidRPr="00D45AA3">
        <w:rPr>
          <w:rFonts w:ascii="Times New Roman" w:hAnsi="Times New Roman" w:cs="Times New Roman"/>
          <w:color w:val="000000"/>
          <w:sz w:val="24"/>
          <w:szCs w:val="24"/>
        </w:rPr>
        <w:t>Msungu</w:t>
      </w:r>
      <w:proofErr w:type="spellEnd"/>
      <w:r w:rsidRPr="00D45AA3">
        <w:rPr>
          <w:rFonts w:ascii="Times New Roman" w:hAnsi="Times New Roman" w:cs="Times New Roman"/>
          <w:color w:val="000000"/>
          <w:sz w:val="24"/>
          <w:szCs w:val="24"/>
        </w:rPr>
        <w:t xml:space="preserve">, A.C. (2013). Using Information and Communication Technologies for Enhancing, the Accessibility of Agricultural Information for Improved Agricultural Production in Tanzania. </w:t>
      </w:r>
      <w:r w:rsidRPr="00D45AA3">
        <w:rPr>
          <w:rFonts w:ascii="Times New Roman" w:hAnsi="Times New Roman" w:cs="Times New Roman"/>
          <w:i/>
          <w:iCs/>
          <w:color w:val="000000"/>
          <w:sz w:val="24"/>
          <w:szCs w:val="24"/>
        </w:rPr>
        <w:t xml:space="preserve">The Electronic Journal on Information Systems in Developing Countries </w:t>
      </w:r>
      <w:r w:rsidRPr="00D45AA3">
        <w:rPr>
          <w:rFonts w:ascii="Times New Roman" w:hAnsi="Times New Roman" w:cs="Times New Roman"/>
          <w:b/>
          <w:iCs/>
          <w:color w:val="000000"/>
          <w:sz w:val="24"/>
          <w:szCs w:val="24"/>
        </w:rPr>
        <w:t>56</w:t>
      </w:r>
      <w:r w:rsidRPr="00D45AA3">
        <w:rPr>
          <w:rFonts w:ascii="Times New Roman" w:hAnsi="Times New Roman" w:cs="Times New Roman"/>
          <w:iCs/>
          <w:color w:val="000000"/>
          <w:sz w:val="24"/>
          <w:szCs w:val="24"/>
        </w:rPr>
        <w:t>(1): 1-14.</w:t>
      </w:r>
      <w:r w:rsidRPr="00D45AA3">
        <w:rPr>
          <w:rFonts w:ascii="Times New Roman" w:hAnsi="Times New Roman" w:cs="Times New Roman"/>
          <w:color w:val="0563C2"/>
          <w:sz w:val="24"/>
          <w:szCs w:val="24"/>
        </w:rPr>
        <w:t xml:space="preserve"> </w:t>
      </w:r>
    </w:p>
    <w:p w14:paraId="6EAEF77C" w14:textId="77777777" w:rsidR="00A50AEA" w:rsidRPr="00D45AA3" w:rsidRDefault="00A50AEA" w:rsidP="00A50AEA">
      <w:pPr>
        <w:autoSpaceDE w:val="0"/>
        <w:autoSpaceDN w:val="0"/>
        <w:adjustRightInd w:val="0"/>
        <w:spacing w:after="0" w:line="240" w:lineRule="auto"/>
        <w:rPr>
          <w:rFonts w:ascii="Times New Roman" w:hAnsi="Times New Roman" w:cs="Times New Roman"/>
          <w:color w:val="000000"/>
          <w:sz w:val="24"/>
          <w:szCs w:val="24"/>
        </w:rPr>
      </w:pPr>
    </w:p>
    <w:p w14:paraId="495945C2"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Njuguna, M. I., Munyua, N. C. &amp; Makal, K. S. (2015). Influence of Demographic Characteristics on Adoption of Improved Potatoes Varieties by Smallholder Farmers in </w:t>
      </w:r>
      <w:proofErr w:type="spellStart"/>
      <w:r w:rsidRPr="00D45AA3">
        <w:rPr>
          <w:rFonts w:ascii="Times New Roman" w:hAnsi="Times New Roman" w:cs="Times New Roman"/>
          <w:color w:val="000000"/>
          <w:sz w:val="24"/>
          <w:szCs w:val="24"/>
        </w:rPr>
        <w:t>Mumberes</w:t>
      </w:r>
      <w:proofErr w:type="spellEnd"/>
      <w:r w:rsidRPr="00D45AA3">
        <w:rPr>
          <w:rFonts w:ascii="Times New Roman" w:hAnsi="Times New Roman" w:cs="Times New Roman"/>
          <w:color w:val="000000"/>
          <w:sz w:val="24"/>
          <w:szCs w:val="24"/>
        </w:rPr>
        <w:t xml:space="preserve"> Division, Baringo County, Kenya. </w:t>
      </w:r>
      <w:r w:rsidRPr="00D45AA3">
        <w:rPr>
          <w:rFonts w:ascii="Times New Roman" w:hAnsi="Times New Roman" w:cs="Times New Roman"/>
          <w:i/>
          <w:iCs/>
          <w:color w:val="000000"/>
          <w:sz w:val="24"/>
          <w:szCs w:val="24"/>
        </w:rPr>
        <w:t>Journal of Agricultural Extension and Rural development</w:t>
      </w:r>
      <w:r w:rsidRPr="00D45AA3">
        <w:rPr>
          <w:rFonts w:ascii="Times New Roman" w:hAnsi="Times New Roman" w:cs="Times New Roman"/>
          <w:color w:val="000000"/>
          <w:sz w:val="24"/>
          <w:szCs w:val="24"/>
        </w:rPr>
        <w:t xml:space="preserve">, </w:t>
      </w:r>
      <w:r w:rsidRPr="00D45AA3">
        <w:rPr>
          <w:rFonts w:ascii="Times New Roman" w:hAnsi="Times New Roman" w:cs="Times New Roman"/>
          <w:b/>
          <w:bCs/>
          <w:color w:val="000000"/>
          <w:sz w:val="24"/>
          <w:szCs w:val="24"/>
        </w:rPr>
        <w:t>7</w:t>
      </w:r>
      <w:r w:rsidRPr="00D45AA3">
        <w:rPr>
          <w:rFonts w:ascii="Times New Roman" w:hAnsi="Times New Roman" w:cs="Times New Roman"/>
          <w:color w:val="000000"/>
          <w:sz w:val="24"/>
          <w:szCs w:val="24"/>
        </w:rPr>
        <w:t>(4): 114-121.</w:t>
      </w:r>
    </w:p>
    <w:p w14:paraId="00D60B1B"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Nuer, T. K. A. (2018). Why invest in ICTs for agriculture? (CTA Discussion Paper). CTA. Palmer, T. </w:t>
      </w:r>
      <w:proofErr w:type="spellStart"/>
      <w:r w:rsidRPr="00D45AA3">
        <w:rPr>
          <w:rFonts w:ascii="Times New Roman" w:hAnsi="Times New Roman" w:cs="Times New Roman"/>
          <w:color w:val="000000"/>
          <w:sz w:val="24"/>
          <w:szCs w:val="24"/>
        </w:rPr>
        <w:t>mAgri</w:t>
      </w:r>
      <w:proofErr w:type="spellEnd"/>
      <w:r w:rsidRPr="00D45AA3">
        <w:rPr>
          <w:rFonts w:ascii="Times New Roman" w:hAnsi="Times New Roman" w:cs="Times New Roman"/>
          <w:color w:val="000000"/>
          <w:sz w:val="24"/>
          <w:szCs w:val="24"/>
        </w:rPr>
        <w:t xml:space="preserve"> </w:t>
      </w:r>
      <w:proofErr w:type="spellStart"/>
      <w:r w:rsidRPr="00D45AA3">
        <w:rPr>
          <w:rFonts w:ascii="Times New Roman" w:hAnsi="Times New Roman" w:cs="Times New Roman"/>
          <w:color w:val="000000"/>
          <w:sz w:val="24"/>
          <w:szCs w:val="24"/>
        </w:rPr>
        <w:t>programme</w:t>
      </w:r>
      <w:proofErr w:type="spellEnd"/>
      <w:r w:rsidRPr="00D45AA3">
        <w:rPr>
          <w:rFonts w:ascii="Times New Roman" w:hAnsi="Times New Roman" w:cs="Times New Roman"/>
          <w:color w:val="000000"/>
          <w:sz w:val="24"/>
          <w:szCs w:val="24"/>
        </w:rPr>
        <w:t xml:space="preserve">: Orange </w:t>
      </w:r>
      <w:proofErr w:type="spellStart"/>
      <w:r w:rsidRPr="00D45AA3">
        <w:rPr>
          <w:rFonts w:ascii="Times New Roman" w:hAnsi="Times New Roman" w:cs="Times New Roman"/>
          <w:color w:val="000000"/>
          <w:sz w:val="24"/>
          <w:szCs w:val="24"/>
        </w:rPr>
        <w:t>Sènèkèla</w:t>
      </w:r>
      <w:proofErr w:type="spellEnd"/>
      <w:r w:rsidRPr="00D45AA3">
        <w:rPr>
          <w:rFonts w:ascii="Times New Roman" w:hAnsi="Times New Roman" w:cs="Times New Roman"/>
          <w:color w:val="000000"/>
          <w:sz w:val="24"/>
          <w:szCs w:val="24"/>
        </w:rPr>
        <w:t xml:space="preserve"> Midline (</w:t>
      </w:r>
      <w:proofErr w:type="spellStart"/>
      <w:r w:rsidRPr="00D45AA3">
        <w:rPr>
          <w:rFonts w:ascii="Times New Roman" w:hAnsi="Times New Roman" w:cs="Times New Roman"/>
          <w:color w:val="000000"/>
          <w:sz w:val="24"/>
          <w:szCs w:val="24"/>
        </w:rPr>
        <w:t>GSMAReport</w:t>
      </w:r>
      <w:proofErr w:type="spellEnd"/>
      <w:r w:rsidRPr="00D45AA3">
        <w:rPr>
          <w:rFonts w:ascii="Times New Roman" w:hAnsi="Times New Roman" w:cs="Times New Roman"/>
          <w:color w:val="000000"/>
          <w:sz w:val="24"/>
          <w:szCs w:val="24"/>
        </w:rPr>
        <w:t>).</w:t>
      </w:r>
    </w:p>
    <w:p w14:paraId="2E74C64E"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50E85A5B"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i/>
          <w:color w:val="000000"/>
          <w:sz w:val="24"/>
          <w:szCs w:val="24"/>
        </w:rPr>
      </w:pPr>
      <w:proofErr w:type="spellStart"/>
      <w:r w:rsidRPr="00D45AA3">
        <w:rPr>
          <w:rFonts w:ascii="Times New Roman" w:hAnsi="Times New Roman" w:cs="Times New Roman"/>
          <w:color w:val="000000"/>
          <w:sz w:val="24"/>
          <w:szCs w:val="24"/>
        </w:rPr>
        <w:t>Norsida</w:t>
      </w:r>
      <w:proofErr w:type="spellEnd"/>
      <w:r w:rsidRPr="00D45AA3">
        <w:rPr>
          <w:rFonts w:ascii="Times New Roman" w:hAnsi="Times New Roman" w:cs="Times New Roman"/>
          <w:color w:val="000000"/>
          <w:sz w:val="24"/>
          <w:szCs w:val="24"/>
        </w:rPr>
        <w:t xml:space="preserve">, B. </w:t>
      </w:r>
      <w:proofErr w:type="spellStart"/>
      <w:proofErr w:type="gramStart"/>
      <w:r w:rsidRPr="00D45AA3">
        <w:rPr>
          <w:rFonts w:ascii="Times New Roman" w:hAnsi="Times New Roman" w:cs="Times New Roman"/>
          <w:color w:val="000000"/>
          <w:sz w:val="24"/>
          <w:szCs w:val="24"/>
        </w:rPr>
        <w:t>M.,Jasim</w:t>
      </w:r>
      <w:proofErr w:type="spellEnd"/>
      <w:proofErr w:type="gramEnd"/>
      <w:r w:rsidRPr="00D45AA3">
        <w:rPr>
          <w:rFonts w:ascii="Times New Roman" w:hAnsi="Times New Roman" w:cs="Times New Roman"/>
          <w:color w:val="000000"/>
          <w:sz w:val="24"/>
          <w:szCs w:val="24"/>
        </w:rPr>
        <w:t xml:space="preserve">, M. S., Salim, H., Falah, H. Z., Nolila M N. and Sulaiman, U. (2016). Training Needs of Agricultural Extension Agents Using Borich Needs Assessment Model. </w:t>
      </w:r>
      <w:r w:rsidRPr="00D45AA3">
        <w:rPr>
          <w:rFonts w:ascii="Times New Roman" w:hAnsi="Times New Roman" w:cs="Times New Roman"/>
          <w:i/>
          <w:color w:val="000000"/>
          <w:sz w:val="24"/>
          <w:szCs w:val="24"/>
        </w:rPr>
        <w:t xml:space="preserve">Asian Journal of Agricultural Extension, Economics &amp; Sociology. </w:t>
      </w:r>
      <w:r w:rsidRPr="00D45AA3">
        <w:rPr>
          <w:rFonts w:ascii="Times New Roman" w:hAnsi="Times New Roman" w:cs="Times New Roman"/>
          <w:b/>
          <w:i/>
          <w:color w:val="000000"/>
          <w:sz w:val="24"/>
          <w:szCs w:val="24"/>
        </w:rPr>
        <w:t>13</w:t>
      </w:r>
      <w:r w:rsidRPr="00D45AA3">
        <w:rPr>
          <w:rFonts w:ascii="Times New Roman" w:hAnsi="Times New Roman" w:cs="Times New Roman"/>
          <w:i/>
          <w:color w:val="000000"/>
          <w:sz w:val="24"/>
          <w:szCs w:val="24"/>
        </w:rPr>
        <w:t>(1): 1-19.</w:t>
      </w:r>
    </w:p>
    <w:p w14:paraId="7CDF26FD"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i/>
          <w:color w:val="000000"/>
          <w:sz w:val="24"/>
          <w:szCs w:val="24"/>
        </w:rPr>
      </w:pPr>
    </w:p>
    <w:p w14:paraId="17E7BCD6"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sz w:val="24"/>
          <w:szCs w:val="24"/>
        </w:rPr>
      </w:pPr>
      <w:r w:rsidRPr="00D45AA3">
        <w:rPr>
          <w:rFonts w:ascii="Times New Roman" w:hAnsi="Times New Roman" w:cs="Times New Roman"/>
          <w:sz w:val="24"/>
          <w:szCs w:val="24"/>
        </w:rPr>
        <w:t>NPC, (2006). National Population Commission. Project figures of Bauchi State 2018.</w:t>
      </w:r>
    </w:p>
    <w:p w14:paraId="30441A36"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3FAE537F"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Nwafor, C.U., </w:t>
      </w:r>
      <w:proofErr w:type="spellStart"/>
      <w:r w:rsidRPr="00D45AA3">
        <w:rPr>
          <w:rFonts w:ascii="Times New Roman" w:hAnsi="Times New Roman" w:cs="Times New Roman"/>
          <w:color w:val="000000"/>
          <w:sz w:val="24"/>
          <w:szCs w:val="24"/>
        </w:rPr>
        <w:t>Ogundeji</w:t>
      </w:r>
      <w:proofErr w:type="spellEnd"/>
      <w:r w:rsidRPr="00D45AA3">
        <w:rPr>
          <w:rFonts w:ascii="Times New Roman" w:hAnsi="Times New Roman" w:cs="Times New Roman"/>
          <w:color w:val="000000"/>
          <w:sz w:val="24"/>
          <w:szCs w:val="24"/>
        </w:rPr>
        <w:t xml:space="preserve"> A.A., &amp; van der Westhuizen, C. (2020). Adoption of ICT-Based Information Sources and Market Participation Among Smallholder Livestock Farmers in South Africa. Agriculture,</w:t>
      </w:r>
      <w:r w:rsidRPr="00D45AA3">
        <w:rPr>
          <w:rFonts w:ascii="Times New Roman" w:hAnsi="Times New Roman" w:cs="Times New Roman"/>
          <w:b/>
          <w:bCs/>
          <w:color w:val="000000"/>
          <w:sz w:val="24"/>
          <w:szCs w:val="24"/>
        </w:rPr>
        <w:t>10</w:t>
      </w:r>
      <w:r w:rsidRPr="00D45AA3">
        <w:rPr>
          <w:rFonts w:ascii="Times New Roman" w:hAnsi="Times New Roman" w:cs="Times New Roman"/>
          <w:color w:val="000000"/>
          <w:sz w:val="24"/>
          <w:szCs w:val="24"/>
        </w:rPr>
        <w:t>(2): 44. (</w:t>
      </w:r>
      <w:proofErr w:type="spellStart"/>
      <w:r w:rsidRPr="00D45AA3">
        <w:rPr>
          <w:rFonts w:ascii="Times New Roman" w:hAnsi="Times New Roman" w:cs="Times New Roman"/>
          <w:color w:val="000000"/>
          <w:sz w:val="24"/>
          <w:szCs w:val="24"/>
        </w:rPr>
        <w:t>Crossref</w:t>
      </w:r>
      <w:proofErr w:type="spellEnd"/>
      <w:r w:rsidRPr="00D45AA3">
        <w:rPr>
          <w:rFonts w:ascii="Times New Roman" w:hAnsi="Times New Roman" w:cs="Times New Roman"/>
          <w:color w:val="000000"/>
          <w:sz w:val="24"/>
          <w:szCs w:val="24"/>
        </w:rPr>
        <w:t>), Google Scholar.</w:t>
      </w:r>
    </w:p>
    <w:p w14:paraId="1DC60CB9"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p>
    <w:p w14:paraId="51E2EA06" w14:textId="77777777" w:rsidR="00A50AEA" w:rsidRPr="00D45AA3" w:rsidRDefault="00A50AEA" w:rsidP="00A50AEA">
      <w:pPr>
        <w:autoSpaceDE w:val="0"/>
        <w:autoSpaceDN w:val="0"/>
        <w:adjustRightInd w:val="0"/>
        <w:spacing w:after="0" w:line="240" w:lineRule="auto"/>
        <w:jc w:val="both"/>
        <w:rPr>
          <w:rFonts w:ascii="Times New Roman" w:eastAsia="TimesNewRomanPSMT" w:hAnsi="Times New Roman" w:cs="Times New Roman"/>
          <w:sz w:val="24"/>
          <w:szCs w:val="24"/>
        </w:rPr>
      </w:pPr>
      <w:proofErr w:type="spellStart"/>
      <w:r w:rsidRPr="00D45AA3">
        <w:rPr>
          <w:rFonts w:ascii="Times New Roman" w:eastAsia="TimesNewRomanPSMT" w:hAnsi="Times New Roman" w:cs="Times New Roman"/>
          <w:sz w:val="24"/>
          <w:szCs w:val="24"/>
        </w:rPr>
        <w:t>Nwokoro</w:t>
      </w:r>
      <w:proofErr w:type="spellEnd"/>
      <w:r w:rsidRPr="00D45AA3">
        <w:rPr>
          <w:rFonts w:ascii="Times New Roman" w:eastAsia="TimesNewRomanPSMT" w:hAnsi="Times New Roman" w:cs="Times New Roman"/>
          <w:sz w:val="24"/>
          <w:szCs w:val="24"/>
        </w:rPr>
        <w:t xml:space="preserve">, C.V. and Chima, F.O. (2017). Impact of Environmental Degradation on Agricultural </w:t>
      </w:r>
      <w:r w:rsidRPr="00D45AA3">
        <w:rPr>
          <w:rFonts w:ascii="Times New Roman" w:eastAsia="TimesNewRomanPSMT" w:hAnsi="Times New Roman" w:cs="Times New Roman"/>
          <w:sz w:val="24"/>
          <w:szCs w:val="24"/>
        </w:rPr>
        <w:tab/>
        <w:t xml:space="preserve">Production and Poverty in Rural Nigeria. </w:t>
      </w:r>
      <w:r w:rsidRPr="00D45AA3">
        <w:rPr>
          <w:rFonts w:ascii="Times New Roman" w:eastAsia="TimesNewRomanPS-ItalicMT" w:hAnsi="Times New Roman" w:cs="Times New Roman"/>
          <w:i/>
          <w:iCs/>
          <w:sz w:val="24"/>
          <w:szCs w:val="24"/>
        </w:rPr>
        <w:t xml:space="preserve">Am Int J </w:t>
      </w:r>
      <w:proofErr w:type="spellStart"/>
      <w:r w:rsidRPr="00D45AA3">
        <w:rPr>
          <w:rFonts w:ascii="Times New Roman" w:eastAsia="TimesNewRomanPS-ItalicMT" w:hAnsi="Times New Roman" w:cs="Times New Roman"/>
          <w:i/>
          <w:iCs/>
          <w:sz w:val="24"/>
          <w:szCs w:val="24"/>
        </w:rPr>
        <w:t>Contemp</w:t>
      </w:r>
      <w:proofErr w:type="spellEnd"/>
      <w:r w:rsidRPr="00D45AA3">
        <w:rPr>
          <w:rFonts w:ascii="Times New Roman" w:eastAsia="TimesNewRomanPS-ItalicMT" w:hAnsi="Times New Roman" w:cs="Times New Roman"/>
          <w:i/>
          <w:iCs/>
          <w:sz w:val="24"/>
          <w:szCs w:val="24"/>
        </w:rPr>
        <w:t xml:space="preserve"> Res., </w:t>
      </w:r>
      <w:r w:rsidRPr="00D45AA3">
        <w:rPr>
          <w:rFonts w:ascii="Times New Roman" w:eastAsia="TimesNewRomanPSMT" w:hAnsi="Times New Roman" w:cs="Times New Roman"/>
          <w:sz w:val="24"/>
          <w:szCs w:val="24"/>
        </w:rPr>
        <w:t>7: 6–14.</w:t>
      </w:r>
    </w:p>
    <w:p w14:paraId="0938D9B3" w14:textId="77777777" w:rsidR="00A50AEA" w:rsidRPr="00D45AA3" w:rsidRDefault="00A50AEA" w:rsidP="00A50AEA">
      <w:pPr>
        <w:autoSpaceDE w:val="0"/>
        <w:autoSpaceDN w:val="0"/>
        <w:adjustRightInd w:val="0"/>
        <w:spacing w:after="0" w:line="240" w:lineRule="auto"/>
        <w:rPr>
          <w:rFonts w:ascii="Times New Roman" w:eastAsia="TimesNewRomanPSMT" w:hAnsi="Times New Roman" w:cs="Times New Roman"/>
          <w:sz w:val="20"/>
          <w:szCs w:val="20"/>
        </w:rPr>
      </w:pPr>
    </w:p>
    <w:p w14:paraId="6504629F" w14:textId="77777777" w:rsidR="00A50AEA" w:rsidRPr="00D45AA3" w:rsidRDefault="00A50AEA" w:rsidP="00A50AEA">
      <w:pPr>
        <w:pStyle w:val="Default"/>
        <w:ind w:left="709" w:hanging="709"/>
        <w:jc w:val="both"/>
        <w:rPr>
          <w:rFonts w:ascii="Times New Roman" w:hAnsi="Times New Roman" w:cs="Times New Roman"/>
        </w:rPr>
      </w:pPr>
      <w:proofErr w:type="spellStart"/>
      <w:r w:rsidRPr="00D45AA3">
        <w:rPr>
          <w:rFonts w:ascii="Times New Roman" w:hAnsi="Times New Roman" w:cs="Times New Roman"/>
        </w:rPr>
        <w:t>Odoemenem</w:t>
      </w:r>
      <w:proofErr w:type="spellEnd"/>
      <w:r w:rsidRPr="00D45AA3">
        <w:rPr>
          <w:rFonts w:ascii="Times New Roman" w:hAnsi="Times New Roman" w:cs="Times New Roman"/>
        </w:rPr>
        <w:t xml:space="preserve">, I.U. &amp; C.P.O. </w:t>
      </w:r>
      <w:proofErr w:type="spellStart"/>
      <w:r w:rsidRPr="00D45AA3">
        <w:rPr>
          <w:rFonts w:ascii="Times New Roman" w:hAnsi="Times New Roman" w:cs="Times New Roman"/>
        </w:rPr>
        <w:t>Obine</w:t>
      </w:r>
      <w:proofErr w:type="spellEnd"/>
      <w:r w:rsidRPr="00D45AA3">
        <w:rPr>
          <w:rFonts w:ascii="Times New Roman" w:hAnsi="Times New Roman" w:cs="Times New Roman"/>
        </w:rPr>
        <w:t xml:space="preserve"> (2015). Assessing the Factors Influencing the Utilization and Adoption of Improved Cereals Crop Production Technologies by Small-scale farmers in Nigeria. </w:t>
      </w:r>
      <w:r w:rsidRPr="00D45AA3">
        <w:rPr>
          <w:rFonts w:ascii="Times New Roman" w:hAnsi="Times New Roman" w:cs="Times New Roman"/>
          <w:i/>
          <w:iCs/>
        </w:rPr>
        <w:t xml:space="preserve">India Journal of Science and Technology. </w:t>
      </w:r>
      <w:r w:rsidRPr="00D45AA3">
        <w:rPr>
          <w:rFonts w:ascii="Times New Roman" w:hAnsi="Times New Roman" w:cs="Times New Roman"/>
          <w:b/>
          <w:bCs/>
        </w:rPr>
        <w:t>3</w:t>
      </w:r>
      <w:r w:rsidRPr="00D45AA3">
        <w:rPr>
          <w:rFonts w:ascii="Times New Roman" w:hAnsi="Times New Roman" w:cs="Times New Roman"/>
        </w:rPr>
        <w:t xml:space="preserve">(1): 874- 946. </w:t>
      </w:r>
    </w:p>
    <w:p w14:paraId="7448493F" w14:textId="77777777" w:rsidR="00A50AEA" w:rsidRPr="00D45AA3" w:rsidRDefault="00A50AEA" w:rsidP="00A50AEA">
      <w:pPr>
        <w:pStyle w:val="Default"/>
        <w:ind w:left="709" w:hanging="709"/>
        <w:jc w:val="both"/>
        <w:rPr>
          <w:rFonts w:ascii="Times New Roman" w:hAnsi="Times New Roman" w:cs="Times New Roman"/>
        </w:rPr>
      </w:pPr>
    </w:p>
    <w:p w14:paraId="142EEDC6" w14:textId="77777777" w:rsidR="00A50AEA" w:rsidRPr="00D45AA3" w:rsidRDefault="00A50AEA" w:rsidP="00A50AEA">
      <w:pPr>
        <w:tabs>
          <w:tab w:val="left" w:pos="720"/>
        </w:tabs>
        <w:autoSpaceDE w:val="0"/>
        <w:autoSpaceDN w:val="0"/>
        <w:adjustRightInd w:val="0"/>
        <w:spacing w:after="0" w:line="240" w:lineRule="auto"/>
        <w:ind w:left="709" w:hanging="709"/>
        <w:jc w:val="both"/>
        <w:rPr>
          <w:rStyle w:val="A4"/>
          <w:rFonts w:ascii="Times New Roman" w:hAnsi="Times New Roman" w:cs="Times New Roman"/>
          <w:sz w:val="24"/>
          <w:szCs w:val="24"/>
        </w:rPr>
      </w:pPr>
      <w:r w:rsidRPr="00D45AA3">
        <w:rPr>
          <w:rStyle w:val="A4"/>
          <w:rFonts w:ascii="Times New Roman" w:hAnsi="Times New Roman" w:cs="Times New Roman"/>
          <w:sz w:val="24"/>
          <w:szCs w:val="24"/>
        </w:rPr>
        <w:t xml:space="preserve">Olaniyi, O.A. &amp; Adewale J.G. (2014). Women Farmers’ Perception and Utilization of Marketing Information on Cassava in Ogun State Nigeria. </w:t>
      </w:r>
      <w:r w:rsidRPr="00D45AA3">
        <w:rPr>
          <w:rStyle w:val="A4"/>
          <w:rFonts w:ascii="Times New Roman" w:hAnsi="Times New Roman" w:cs="Times New Roman"/>
          <w:i/>
          <w:sz w:val="24"/>
          <w:szCs w:val="24"/>
        </w:rPr>
        <w:t>Journal of Agricultural Extension</w:t>
      </w:r>
      <w:r w:rsidRPr="00D45AA3">
        <w:rPr>
          <w:rStyle w:val="A4"/>
          <w:rFonts w:ascii="Times New Roman" w:hAnsi="Times New Roman" w:cs="Times New Roman"/>
          <w:sz w:val="24"/>
          <w:szCs w:val="24"/>
        </w:rPr>
        <w:t xml:space="preserve">, </w:t>
      </w:r>
      <w:r w:rsidRPr="00D45AA3">
        <w:rPr>
          <w:rStyle w:val="A4"/>
          <w:rFonts w:ascii="Times New Roman" w:hAnsi="Times New Roman" w:cs="Times New Roman"/>
          <w:b/>
          <w:bCs/>
          <w:sz w:val="24"/>
          <w:szCs w:val="24"/>
        </w:rPr>
        <w:t>18</w:t>
      </w:r>
      <w:r w:rsidRPr="00D45AA3">
        <w:rPr>
          <w:rStyle w:val="A4"/>
          <w:rFonts w:ascii="Times New Roman" w:hAnsi="Times New Roman" w:cs="Times New Roman"/>
          <w:sz w:val="24"/>
          <w:szCs w:val="24"/>
        </w:rPr>
        <w:t>:25-</w:t>
      </w:r>
    </w:p>
    <w:p w14:paraId="67649061" w14:textId="77777777" w:rsidR="00A50AEA" w:rsidRPr="00D45AA3" w:rsidRDefault="00A50AEA" w:rsidP="00A50AEA">
      <w:pPr>
        <w:tabs>
          <w:tab w:val="left" w:pos="720"/>
        </w:tabs>
        <w:autoSpaceDE w:val="0"/>
        <w:autoSpaceDN w:val="0"/>
        <w:adjustRightInd w:val="0"/>
        <w:spacing w:after="0" w:line="240" w:lineRule="auto"/>
        <w:ind w:left="709" w:hanging="709"/>
        <w:jc w:val="both"/>
        <w:rPr>
          <w:rStyle w:val="A4"/>
          <w:rFonts w:ascii="Times New Roman" w:hAnsi="Times New Roman" w:cs="Times New Roman"/>
          <w:i/>
          <w:sz w:val="24"/>
          <w:szCs w:val="24"/>
        </w:rPr>
      </w:pPr>
      <w:proofErr w:type="spellStart"/>
      <w:r w:rsidRPr="00D45AA3">
        <w:rPr>
          <w:rStyle w:val="A4"/>
          <w:rFonts w:ascii="Times New Roman" w:hAnsi="Times New Roman" w:cs="Times New Roman"/>
          <w:sz w:val="24"/>
          <w:szCs w:val="24"/>
        </w:rPr>
        <w:lastRenderedPageBreak/>
        <w:t>Onasanya</w:t>
      </w:r>
      <w:proofErr w:type="spellEnd"/>
      <w:r w:rsidRPr="00D45AA3">
        <w:rPr>
          <w:rStyle w:val="A4"/>
          <w:rFonts w:ascii="Times New Roman" w:hAnsi="Times New Roman" w:cs="Times New Roman"/>
          <w:sz w:val="24"/>
          <w:szCs w:val="24"/>
        </w:rPr>
        <w:t xml:space="preserve">, S.A., Shehu, R.A., Ogunlade, O.O, and </w:t>
      </w:r>
      <w:proofErr w:type="spellStart"/>
      <w:r w:rsidRPr="00D45AA3">
        <w:rPr>
          <w:rStyle w:val="A4"/>
          <w:rFonts w:ascii="Times New Roman" w:hAnsi="Times New Roman" w:cs="Times New Roman"/>
          <w:sz w:val="24"/>
          <w:szCs w:val="24"/>
        </w:rPr>
        <w:t>Adefuye</w:t>
      </w:r>
      <w:proofErr w:type="spellEnd"/>
      <w:r w:rsidRPr="00D45AA3">
        <w:rPr>
          <w:rStyle w:val="A4"/>
          <w:rFonts w:ascii="Times New Roman" w:hAnsi="Times New Roman" w:cs="Times New Roman"/>
          <w:sz w:val="24"/>
          <w:szCs w:val="24"/>
        </w:rPr>
        <w:t xml:space="preserve">, A.L. (2011). Teachers; Awareness and Extent of Communication and Technologies for Effective Science and Health Education in Nigeria. </w:t>
      </w:r>
      <w:r w:rsidRPr="00D45AA3">
        <w:rPr>
          <w:rStyle w:val="A4"/>
          <w:rFonts w:ascii="Times New Roman" w:hAnsi="Times New Roman" w:cs="Times New Roman"/>
          <w:i/>
          <w:sz w:val="24"/>
          <w:szCs w:val="24"/>
        </w:rPr>
        <w:t xml:space="preserve">Singapore Journal of Social Research. </w:t>
      </w:r>
      <w:r w:rsidRPr="00D45AA3">
        <w:rPr>
          <w:rStyle w:val="A4"/>
          <w:rFonts w:ascii="Times New Roman" w:hAnsi="Times New Roman" w:cs="Times New Roman"/>
          <w:b/>
          <w:i/>
          <w:sz w:val="24"/>
          <w:szCs w:val="24"/>
        </w:rPr>
        <w:t>1</w:t>
      </w:r>
      <w:r w:rsidRPr="00D45AA3">
        <w:rPr>
          <w:rStyle w:val="A4"/>
          <w:rFonts w:ascii="Times New Roman" w:hAnsi="Times New Roman" w:cs="Times New Roman"/>
          <w:i/>
          <w:sz w:val="24"/>
          <w:szCs w:val="24"/>
        </w:rPr>
        <w:t>(1):49-58.</w:t>
      </w:r>
    </w:p>
    <w:p w14:paraId="1803D612" w14:textId="77777777" w:rsidR="00A50AEA" w:rsidRPr="00D45AA3" w:rsidRDefault="00A50AEA" w:rsidP="00A50AEA">
      <w:pPr>
        <w:tabs>
          <w:tab w:val="left" w:pos="720"/>
        </w:tabs>
        <w:autoSpaceDE w:val="0"/>
        <w:autoSpaceDN w:val="0"/>
        <w:adjustRightInd w:val="0"/>
        <w:spacing w:after="0" w:line="240" w:lineRule="auto"/>
        <w:ind w:left="709" w:hanging="709"/>
        <w:jc w:val="both"/>
        <w:rPr>
          <w:rFonts w:ascii="Times New Roman" w:hAnsi="Times New Roman" w:cs="Times New Roman"/>
          <w:i/>
          <w:color w:val="000000"/>
          <w:sz w:val="24"/>
          <w:szCs w:val="24"/>
        </w:rPr>
      </w:pPr>
    </w:p>
    <w:p w14:paraId="66383B8A" w14:textId="77777777" w:rsidR="00A50AEA" w:rsidRPr="00D45AA3" w:rsidRDefault="00A50AEA" w:rsidP="00A50AEA">
      <w:pPr>
        <w:tabs>
          <w:tab w:val="left" w:pos="720"/>
        </w:tabs>
        <w:spacing w:after="0" w:line="240" w:lineRule="auto"/>
        <w:ind w:left="709" w:hanging="709"/>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Onemolease</w:t>
      </w:r>
      <w:proofErr w:type="spellEnd"/>
      <w:r w:rsidRPr="00D45AA3">
        <w:rPr>
          <w:rFonts w:ascii="Times New Roman" w:hAnsi="Times New Roman" w:cs="Times New Roman"/>
          <w:color w:val="000000"/>
          <w:sz w:val="24"/>
          <w:szCs w:val="24"/>
        </w:rPr>
        <w:t xml:space="preserve">, E.A., </w:t>
      </w:r>
      <w:proofErr w:type="spellStart"/>
      <w:r w:rsidRPr="00D45AA3">
        <w:rPr>
          <w:rFonts w:ascii="Times New Roman" w:hAnsi="Times New Roman" w:cs="Times New Roman"/>
          <w:color w:val="000000"/>
          <w:sz w:val="24"/>
          <w:szCs w:val="24"/>
        </w:rPr>
        <w:t>Ehilenboadiaye</w:t>
      </w:r>
      <w:proofErr w:type="spellEnd"/>
      <w:r w:rsidRPr="00D45AA3">
        <w:rPr>
          <w:rFonts w:ascii="Times New Roman" w:hAnsi="Times New Roman" w:cs="Times New Roman"/>
          <w:color w:val="000000"/>
          <w:sz w:val="24"/>
          <w:szCs w:val="24"/>
        </w:rPr>
        <w:t xml:space="preserve">, C.O., &amp; Omoregie, O., (2021). Perception of the Role of Agricultural Extension Services by Cassava Processors in Edo State, Nigeria. </w:t>
      </w:r>
      <w:r w:rsidRPr="00D45AA3">
        <w:rPr>
          <w:rFonts w:ascii="Times New Roman" w:hAnsi="Times New Roman" w:cs="Times New Roman"/>
          <w:i/>
          <w:iCs/>
          <w:color w:val="000000"/>
          <w:sz w:val="24"/>
          <w:szCs w:val="24"/>
        </w:rPr>
        <w:t>ADAN Journal of Agriculture</w:t>
      </w:r>
      <w:r w:rsidRPr="00D45AA3">
        <w:rPr>
          <w:rFonts w:ascii="Times New Roman" w:hAnsi="Times New Roman" w:cs="Times New Roman"/>
          <w:color w:val="000000"/>
          <w:sz w:val="24"/>
          <w:szCs w:val="24"/>
        </w:rPr>
        <w:t xml:space="preserve">, </w:t>
      </w:r>
      <w:r w:rsidRPr="00D45AA3">
        <w:rPr>
          <w:rFonts w:ascii="Times New Roman" w:hAnsi="Times New Roman" w:cs="Times New Roman"/>
          <w:b/>
          <w:bCs/>
          <w:color w:val="000000"/>
          <w:sz w:val="24"/>
          <w:szCs w:val="24"/>
        </w:rPr>
        <w:t>2</w:t>
      </w:r>
      <w:r w:rsidRPr="00D45AA3">
        <w:rPr>
          <w:rFonts w:ascii="Times New Roman" w:hAnsi="Times New Roman" w:cs="Times New Roman"/>
          <w:color w:val="000000"/>
          <w:sz w:val="24"/>
          <w:szCs w:val="24"/>
        </w:rPr>
        <w:t>(1):70-80.</w:t>
      </w:r>
    </w:p>
    <w:p w14:paraId="16511685" w14:textId="77777777" w:rsidR="00A50AEA" w:rsidRPr="00D45AA3" w:rsidRDefault="00A50AEA" w:rsidP="00A50AEA">
      <w:pPr>
        <w:tabs>
          <w:tab w:val="left" w:pos="720"/>
        </w:tabs>
        <w:spacing w:after="0" w:line="240" w:lineRule="auto"/>
        <w:ind w:left="709" w:hanging="709"/>
        <w:jc w:val="both"/>
        <w:rPr>
          <w:rFonts w:ascii="Times New Roman" w:hAnsi="Times New Roman" w:cs="Times New Roman"/>
          <w:color w:val="000000"/>
          <w:sz w:val="24"/>
          <w:szCs w:val="24"/>
        </w:rPr>
      </w:pPr>
    </w:p>
    <w:p w14:paraId="3FD9A9AF"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proofErr w:type="spellStart"/>
      <w:r w:rsidRPr="00D45AA3">
        <w:rPr>
          <w:rFonts w:ascii="Times New Roman" w:hAnsi="Times New Roman" w:cs="Times New Roman"/>
          <w:color w:val="000000"/>
          <w:sz w:val="24"/>
          <w:szCs w:val="24"/>
        </w:rPr>
        <w:t>Onwutuebe</w:t>
      </w:r>
      <w:proofErr w:type="spellEnd"/>
      <w:r w:rsidRPr="00D45AA3">
        <w:rPr>
          <w:rFonts w:ascii="Times New Roman" w:hAnsi="Times New Roman" w:cs="Times New Roman"/>
          <w:color w:val="000000"/>
          <w:sz w:val="24"/>
          <w:szCs w:val="24"/>
        </w:rPr>
        <w:t>, C. J. (2019). Patriarchy and Women Vulnerability to Adverse Climate Change in Nigeria. https://doi.org/10.1177/2158244019825914Sage.</w:t>
      </w:r>
    </w:p>
    <w:p w14:paraId="1C4F6F59"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p>
    <w:p w14:paraId="2E6F7BD4"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Pande, N. &amp; Deshmukh, P. (2015). ICT: A Path Towards Rural Empowerment Through Telecommunication, E-governance, and E-Agriculture. </w:t>
      </w:r>
      <w:r w:rsidRPr="00D45AA3">
        <w:rPr>
          <w:rFonts w:ascii="Times New Roman" w:hAnsi="Times New Roman" w:cs="Times New Roman"/>
          <w:i/>
          <w:iCs/>
          <w:color w:val="000000"/>
          <w:sz w:val="24"/>
          <w:szCs w:val="24"/>
        </w:rPr>
        <w:t>IBMRD's Journal of    Management and Research</w:t>
      </w:r>
      <w:r w:rsidRPr="00D45AA3">
        <w:rPr>
          <w:rFonts w:ascii="Times New Roman" w:hAnsi="Times New Roman" w:cs="Times New Roman"/>
          <w:color w:val="000000"/>
          <w:sz w:val="24"/>
          <w:szCs w:val="24"/>
        </w:rPr>
        <w:t xml:space="preserve">, </w:t>
      </w:r>
      <w:r w:rsidRPr="00D45AA3">
        <w:rPr>
          <w:rFonts w:ascii="Times New Roman" w:hAnsi="Times New Roman" w:cs="Times New Roman"/>
          <w:b/>
          <w:color w:val="000000"/>
          <w:sz w:val="24"/>
          <w:szCs w:val="24"/>
        </w:rPr>
        <w:t>4</w:t>
      </w:r>
      <w:r w:rsidRPr="00D45AA3">
        <w:rPr>
          <w:rFonts w:ascii="Times New Roman" w:hAnsi="Times New Roman" w:cs="Times New Roman"/>
          <w:color w:val="000000"/>
          <w:sz w:val="24"/>
          <w:szCs w:val="24"/>
        </w:rPr>
        <w:t>(2): 47-54.</w:t>
      </w:r>
    </w:p>
    <w:p w14:paraId="05EE4D56"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22197D23"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Rehman, F., Muhammad, S., Ashraf, I., Chaudhary, K.M., Ruby, T. &amp; Bibi, I. (2016). Effect of farmers’ socioeconomic characteristics on access to agricultural information: Empirical evidence from Pakistan. </w:t>
      </w:r>
      <w:r w:rsidRPr="00D45AA3">
        <w:rPr>
          <w:rFonts w:ascii="Times New Roman" w:hAnsi="Times New Roman" w:cs="Times New Roman"/>
          <w:i/>
          <w:iCs/>
          <w:color w:val="000000"/>
          <w:sz w:val="24"/>
          <w:szCs w:val="24"/>
        </w:rPr>
        <w:t>The Journal of Animal &amp; Plant Sciences</w:t>
      </w:r>
      <w:r w:rsidRPr="00D45AA3">
        <w:rPr>
          <w:rFonts w:ascii="Times New Roman" w:hAnsi="Times New Roman" w:cs="Times New Roman"/>
          <w:i/>
          <w:color w:val="000000"/>
          <w:sz w:val="24"/>
          <w:szCs w:val="24"/>
        </w:rPr>
        <w:t>,</w:t>
      </w:r>
      <w:r w:rsidRPr="00D45AA3">
        <w:rPr>
          <w:rFonts w:ascii="Times New Roman" w:hAnsi="Times New Roman" w:cs="Times New Roman"/>
          <w:color w:val="000000"/>
          <w:sz w:val="24"/>
          <w:szCs w:val="24"/>
        </w:rPr>
        <w:t xml:space="preserve"> </w:t>
      </w:r>
      <w:r w:rsidRPr="00D45AA3">
        <w:rPr>
          <w:rFonts w:ascii="Times New Roman" w:hAnsi="Times New Roman" w:cs="Times New Roman"/>
          <w:b/>
          <w:color w:val="000000"/>
          <w:sz w:val="24"/>
          <w:szCs w:val="24"/>
        </w:rPr>
        <w:t xml:space="preserve">23 </w:t>
      </w:r>
      <w:r w:rsidRPr="00D45AA3">
        <w:rPr>
          <w:rFonts w:ascii="Times New Roman" w:hAnsi="Times New Roman" w:cs="Times New Roman"/>
          <w:color w:val="000000"/>
          <w:sz w:val="24"/>
          <w:szCs w:val="24"/>
        </w:rPr>
        <w:t xml:space="preserve">(1): 324-329. Retrieved: (7/12/2021) </w:t>
      </w:r>
      <w:hyperlink r:id="rId15" w:history="1">
        <w:r w:rsidRPr="00D45AA3">
          <w:rPr>
            <w:rStyle w:val="Hyperlink"/>
            <w:rFonts w:ascii="Times New Roman" w:hAnsi="Times New Roman" w:cs="Times New Roman"/>
            <w:color w:val="000000"/>
            <w:sz w:val="24"/>
            <w:szCs w:val="24"/>
          </w:rPr>
          <w:t>www.cropin.com/ict-in-modern-agriculture</w:t>
        </w:r>
      </w:hyperlink>
      <w:r w:rsidRPr="00D45AA3">
        <w:rPr>
          <w:rFonts w:ascii="Times New Roman" w:hAnsi="Times New Roman" w:cs="Times New Roman"/>
          <w:color w:val="000000"/>
          <w:sz w:val="24"/>
          <w:szCs w:val="24"/>
        </w:rPr>
        <w:t>: Information and Communication Technologies (ICTs).</w:t>
      </w:r>
    </w:p>
    <w:p w14:paraId="46E27797" w14:textId="77777777" w:rsidR="00A50AEA" w:rsidRPr="00D45AA3" w:rsidRDefault="00A50AEA" w:rsidP="00A50AEA">
      <w:pPr>
        <w:spacing w:after="0" w:line="240" w:lineRule="auto"/>
        <w:ind w:left="709" w:hanging="709"/>
        <w:jc w:val="both"/>
        <w:rPr>
          <w:rFonts w:ascii="Times New Roman" w:hAnsi="Times New Roman" w:cs="Times New Roman"/>
          <w:color w:val="000000"/>
          <w:sz w:val="24"/>
          <w:szCs w:val="24"/>
        </w:rPr>
      </w:pPr>
    </w:p>
    <w:p w14:paraId="7912A774" w14:textId="77777777" w:rsidR="00A50AEA" w:rsidRPr="00D45AA3" w:rsidRDefault="00A50AEA" w:rsidP="00A50AEA">
      <w:pPr>
        <w:autoSpaceDE w:val="0"/>
        <w:autoSpaceDN w:val="0"/>
        <w:adjustRightInd w:val="0"/>
        <w:spacing w:after="0" w:line="240" w:lineRule="auto"/>
        <w:ind w:left="720" w:hanging="720"/>
        <w:jc w:val="both"/>
        <w:rPr>
          <w:rFonts w:ascii="Times New Roman" w:hAnsi="Times New Roman" w:cs="Times New Roman"/>
          <w:color w:val="0563C2"/>
          <w:sz w:val="24"/>
          <w:szCs w:val="24"/>
        </w:rPr>
      </w:pPr>
      <w:r w:rsidRPr="00D45AA3">
        <w:rPr>
          <w:rFonts w:ascii="Times New Roman" w:hAnsi="Times New Roman" w:cs="Times New Roman"/>
          <w:color w:val="000000"/>
          <w:sz w:val="24"/>
          <w:szCs w:val="24"/>
        </w:rPr>
        <w:t xml:space="preserve">Richardson, D. (2006). The Internet, Rural and Agricultural Development: An Integrated Approach. FAO, Rome </w:t>
      </w:r>
      <w:hyperlink r:id="rId16" w:history="1">
        <w:r w:rsidRPr="00D45AA3">
          <w:rPr>
            <w:rStyle w:val="Hyperlink"/>
            <w:rFonts w:ascii="Times New Roman" w:hAnsi="Times New Roman" w:cs="Times New Roman"/>
            <w:sz w:val="24"/>
            <w:szCs w:val="24"/>
          </w:rPr>
          <w:t>http://www.fao.org/docrep/w6840e/w6840e00.htm</w:t>
        </w:r>
      </w:hyperlink>
    </w:p>
    <w:p w14:paraId="5BAF17E8" w14:textId="77777777" w:rsidR="00A50AEA" w:rsidRPr="00D45AA3" w:rsidRDefault="00A50AEA" w:rsidP="00A50AEA">
      <w:pPr>
        <w:autoSpaceDE w:val="0"/>
        <w:autoSpaceDN w:val="0"/>
        <w:adjustRightInd w:val="0"/>
        <w:spacing w:after="0" w:line="240" w:lineRule="auto"/>
        <w:rPr>
          <w:rFonts w:ascii="Times New Roman" w:eastAsia="TimesNewRomanPSMT" w:hAnsi="Times New Roman" w:cs="Times New Roman"/>
          <w:color w:val="000000"/>
          <w:sz w:val="24"/>
          <w:szCs w:val="24"/>
        </w:rPr>
      </w:pPr>
    </w:p>
    <w:p w14:paraId="67350867"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r w:rsidRPr="00D45AA3">
        <w:rPr>
          <w:rFonts w:ascii="Times New Roman" w:hAnsi="Times New Roman" w:cs="Times New Roman"/>
          <w:color w:val="000000"/>
          <w:sz w:val="24"/>
          <w:szCs w:val="24"/>
        </w:rPr>
        <w:t xml:space="preserve">Thomas, B.U., </w:t>
      </w:r>
      <w:proofErr w:type="spellStart"/>
      <w:r w:rsidRPr="00D45AA3">
        <w:rPr>
          <w:rFonts w:ascii="Times New Roman" w:hAnsi="Times New Roman" w:cs="Times New Roman"/>
          <w:color w:val="000000"/>
          <w:sz w:val="24"/>
          <w:szCs w:val="24"/>
        </w:rPr>
        <w:t>Zhuany</w:t>
      </w:r>
      <w:proofErr w:type="spellEnd"/>
      <w:r w:rsidRPr="00D45AA3">
        <w:rPr>
          <w:rFonts w:ascii="Times New Roman" w:hAnsi="Times New Roman" w:cs="Times New Roman"/>
          <w:color w:val="000000"/>
          <w:sz w:val="24"/>
          <w:szCs w:val="24"/>
        </w:rPr>
        <w:t xml:space="preserve">, J., </w:t>
      </w:r>
      <w:proofErr w:type="spellStart"/>
      <w:proofErr w:type="gramStart"/>
      <w:r w:rsidRPr="00D45AA3">
        <w:rPr>
          <w:rFonts w:ascii="Times New Roman" w:hAnsi="Times New Roman" w:cs="Times New Roman"/>
          <w:color w:val="000000"/>
          <w:sz w:val="24"/>
          <w:szCs w:val="24"/>
        </w:rPr>
        <w:t>Owuso,S.A</w:t>
      </w:r>
      <w:proofErr w:type="spellEnd"/>
      <w:r w:rsidRPr="00D45AA3">
        <w:rPr>
          <w:rFonts w:ascii="Times New Roman" w:hAnsi="Times New Roman" w:cs="Times New Roman"/>
          <w:color w:val="000000"/>
          <w:sz w:val="24"/>
          <w:szCs w:val="24"/>
        </w:rPr>
        <w:t>.</w:t>
      </w:r>
      <w:proofErr w:type="gramEnd"/>
      <w:r w:rsidRPr="00D45AA3">
        <w:rPr>
          <w:rFonts w:ascii="Times New Roman" w:hAnsi="Times New Roman" w:cs="Times New Roman"/>
          <w:color w:val="000000"/>
          <w:sz w:val="24"/>
          <w:szCs w:val="24"/>
        </w:rPr>
        <w:t xml:space="preserve"> &amp; </w:t>
      </w:r>
      <w:proofErr w:type="spellStart"/>
      <w:r w:rsidRPr="00D45AA3">
        <w:rPr>
          <w:rFonts w:ascii="Times New Roman" w:hAnsi="Times New Roman" w:cs="Times New Roman"/>
          <w:color w:val="000000"/>
          <w:sz w:val="24"/>
          <w:szCs w:val="24"/>
        </w:rPr>
        <w:t>Ayamba</w:t>
      </w:r>
      <w:proofErr w:type="spellEnd"/>
      <w:r w:rsidRPr="00D45AA3">
        <w:rPr>
          <w:rFonts w:ascii="Times New Roman" w:hAnsi="Times New Roman" w:cs="Times New Roman"/>
          <w:color w:val="000000"/>
          <w:sz w:val="24"/>
          <w:szCs w:val="24"/>
        </w:rPr>
        <w:t xml:space="preserve">, E.C. (2017). Factors Affecting the Agricultural Technologies Adoption: The Case of Improved Rice Varieties in Northern Region of Ghana. </w:t>
      </w:r>
      <w:r w:rsidRPr="00D45AA3">
        <w:rPr>
          <w:rFonts w:ascii="Times New Roman" w:hAnsi="Times New Roman" w:cs="Times New Roman"/>
          <w:i/>
          <w:color w:val="000000"/>
          <w:sz w:val="24"/>
          <w:szCs w:val="24"/>
        </w:rPr>
        <w:t>Journal of Economics and Sustainable Development</w:t>
      </w:r>
      <w:r w:rsidRPr="00D45AA3">
        <w:rPr>
          <w:rFonts w:ascii="Times New Roman" w:hAnsi="Times New Roman" w:cs="Times New Roman"/>
          <w:color w:val="000000"/>
          <w:sz w:val="24"/>
          <w:szCs w:val="24"/>
        </w:rPr>
        <w:t xml:space="preserve">. </w:t>
      </w:r>
      <w:r w:rsidRPr="00D45AA3">
        <w:rPr>
          <w:rFonts w:ascii="Times New Roman" w:hAnsi="Times New Roman" w:cs="Times New Roman"/>
          <w:b/>
          <w:color w:val="000000"/>
          <w:sz w:val="24"/>
          <w:szCs w:val="24"/>
        </w:rPr>
        <w:t>8</w:t>
      </w:r>
      <w:r w:rsidRPr="00D45AA3">
        <w:rPr>
          <w:rFonts w:ascii="Times New Roman" w:hAnsi="Times New Roman" w:cs="Times New Roman"/>
          <w:color w:val="000000"/>
          <w:sz w:val="24"/>
          <w:szCs w:val="24"/>
        </w:rPr>
        <w:t xml:space="preserve"> (8):137-148.</w:t>
      </w:r>
    </w:p>
    <w:p w14:paraId="7890518C" w14:textId="77777777" w:rsidR="00A50AEA" w:rsidRPr="00D45AA3" w:rsidRDefault="00A50AEA" w:rsidP="00A50AEA">
      <w:pPr>
        <w:autoSpaceDE w:val="0"/>
        <w:autoSpaceDN w:val="0"/>
        <w:adjustRightInd w:val="0"/>
        <w:spacing w:after="0" w:line="240" w:lineRule="auto"/>
        <w:ind w:left="709" w:hanging="709"/>
        <w:jc w:val="both"/>
        <w:rPr>
          <w:rFonts w:ascii="Times New Roman" w:hAnsi="Times New Roman" w:cs="Times New Roman"/>
          <w:color w:val="000000"/>
          <w:sz w:val="24"/>
          <w:szCs w:val="24"/>
        </w:rPr>
      </w:pPr>
    </w:p>
    <w:p w14:paraId="53956AE8"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r w:rsidRPr="00D45AA3">
        <w:rPr>
          <w:rFonts w:ascii="Times New Roman" w:eastAsia="TimesNewRomanPSMT" w:hAnsi="Times New Roman" w:cs="Times New Roman"/>
          <w:sz w:val="24"/>
          <w:szCs w:val="24"/>
        </w:rPr>
        <w:t xml:space="preserve">Titilope, A. O. (2017) Digital Divide and its Socio-Psychological Implications on Rural Dwellers in Nigeria, </w:t>
      </w:r>
      <w:r w:rsidRPr="00D45AA3">
        <w:rPr>
          <w:rFonts w:ascii="Times New Roman" w:eastAsia="TimesNewRomanPS-ItalicMT" w:hAnsi="Times New Roman" w:cs="Times New Roman"/>
          <w:i/>
          <w:iCs/>
          <w:sz w:val="24"/>
          <w:szCs w:val="24"/>
        </w:rPr>
        <w:t>International Journal of Innovation in the Digital Economy</w:t>
      </w:r>
      <w:r w:rsidRPr="00D45AA3">
        <w:rPr>
          <w:rFonts w:ascii="Times New Roman" w:eastAsia="TimesNewRomanPSMT" w:hAnsi="Times New Roman" w:cs="Times New Roman"/>
          <w:sz w:val="24"/>
          <w:szCs w:val="24"/>
        </w:rPr>
        <w:t xml:space="preserve">. </w:t>
      </w:r>
      <w:r w:rsidRPr="00D45AA3">
        <w:rPr>
          <w:rFonts w:ascii="Times New Roman" w:eastAsia="TimesNewRomanPSMT" w:hAnsi="Times New Roman" w:cs="Times New Roman"/>
          <w:b/>
          <w:sz w:val="24"/>
          <w:szCs w:val="24"/>
        </w:rPr>
        <w:t>9</w:t>
      </w:r>
      <w:r w:rsidRPr="00D45AA3">
        <w:rPr>
          <w:rFonts w:ascii="Times New Roman" w:eastAsia="TimesNewRomanPSMT" w:hAnsi="Times New Roman" w:cs="Times New Roman"/>
          <w:sz w:val="24"/>
          <w:szCs w:val="24"/>
        </w:rPr>
        <w:t>(1):2 6-34. doi:10.4018/ijide.2018010103.</w:t>
      </w:r>
    </w:p>
    <w:p w14:paraId="26333AA6"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p>
    <w:p w14:paraId="165DA928" w14:textId="77777777" w:rsidR="00A50AEA" w:rsidRPr="00D45AA3" w:rsidRDefault="00A50AEA" w:rsidP="00A50AEA">
      <w:pPr>
        <w:autoSpaceDE w:val="0"/>
        <w:autoSpaceDN w:val="0"/>
        <w:adjustRightInd w:val="0"/>
        <w:spacing w:after="0" w:line="240" w:lineRule="auto"/>
        <w:ind w:left="720" w:hanging="720"/>
        <w:jc w:val="both"/>
        <w:rPr>
          <w:rFonts w:ascii="Times New Roman" w:eastAsia="TimesNewRomanPSMT" w:hAnsi="Times New Roman" w:cs="Times New Roman"/>
          <w:sz w:val="24"/>
          <w:szCs w:val="24"/>
        </w:rPr>
      </w:pPr>
      <w:r w:rsidRPr="00D45AA3">
        <w:rPr>
          <w:rFonts w:ascii="Times New Roman" w:eastAsia="TimesNewRomanPSMT" w:hAnsi="Times New Roman" w:cs="Times New Roman"/>
          <w:sz w:val="24"/>
          <w:szCs w:val="24"/>
        </w:rPr>
        <w:t xml:space="preserve">Yekini, O.T. and Hussein, L.A., (2007). “An Assessment of the Relevance of Information and Communication Technologies (ICTs) to Agriculture and Rural Development by Research and Extension Personnel in South- Western Nigeria”. </w:t>
      </w:r>
      <w:r w:rsidRPr="00D45AA3">
        <w:rPr>
          <w:rFonts w:ascii="Times New Roman" w:eastAsia="TimesNewRomanPSMT" w:hAnsi="Times New Roman" w:cs="Times New Roman"/>
          <w:i/>
          <w:iCs/>
          <w:sz w:val="24"/>
          <w:szCs w:val="24"/>
        </w:rPr>
        <w:t xml:space="preserve">Nigerian Journal of Rural Sociology. </w:t>
      </w:r>
      <w:r w:rsidRPr="00D45AA3">
        <w:rPr>
          <w:rFonts w:ascii="Times New Roman" w:eastAsia="TimesNewRomanPSMT" w:hAnsi="Times New Roman" w:cs="Times New Roman"/>
          <w:b/>
          <w:i/>
          <w:iCs/>
          <w:sz w:val="24"/>
          <w:szCs w:val="24"/>
        </w:rPr>
        <w:t>8</w:t>
      </w:r>
      <w:r w:rsidRPr="00D45AA3">
        <w:rPr>
          <w:rFonts w:ascii="Times New Roman" w:eastAsia="TimesNewRomanPSMT" w:hAnsi="Times New Roman" w:cs="Times New Roman"/>
          <w:i/>
          <w:iCs/>
          <w:sz w:val="24"/>
          <w:szCs w:val="24"/>
        </w:rPr>
        <w:t>(1):</w:t>
      </w:r>
      <w:r w:rsidRPr="00D45AA3">
        <w:rPr>
          <w:rFonts w:ascii="Times New Roman" w:eastAsia="TimesNewRomanPSMT" w:hAnsi="Times New Roman" w:cs="Times New Roman"/>
          <w:sz w:val="24"/>
          <w:szCs w:val="24"/>
        </w:rPr>
        <w:t>79-88.</w:t>
      </w:r>
    </w:p>
    <w:p w14:paraId="222F1583" w14:textId="77777777" w:rsidR="00A50AEA" w:rsidRPr="00D45AA3" w:rsidRDefault="00A50AEA" w:rsidP="00A50AEA">
      <w:pPr>
        <w:autoSpaceDE w:val="0"/>
        <w:autoSpaceDN w:val="0"/>
        <w:adjustRightInd w:val="0"/>
        <w:spacing w:after="0" w:line="240" w:lineRule="auto"/>
        <w:jc w:val="both"/>
        <w:rPr>
          <w:rFonts w:ascii="Times New Roman" w:hAnsi="Times New Roman" w:cs="Times New Roman"/>
          <w:color w:val="000000"/>
          <w:sz w:val="24"/>
          <w:szCs w:val="24"/>
        </w:rPr>
      </w:pPr>
    </w:p>
    <w:p w14:paraId="0358FBFD" w14:textId="77777777" w:rsidR="00A50AEA" w:rsidRPr="00D45AA3" w:rsidRDefault="00A50AEA" w:rsidP="00A50AEA">
      <w:pPr>
        <w:autoSpaceDE w:val="0"/>
        <w:autoSpaceDN w:val="0"/>
        <w:adjustRightInd w:val="0"/>
        <w:spacing w:after="0" w:line="240" w:lineRule="auto"/>
        <w:ind w:left="709" w:hanging="709"/>
        <w:rPr>
          <w:rFonts w:ascii="Times New Roman" w:eastAsia="TimesNewRomanPSMT" w:hAnsi="Times New Roman" w:cs="Times New Roman"/>
          <w:color w:val="000000"/>
          <w:sz w:val="24"/>
          <w:szCs w:val="24"/>
        </w:rPr>
      </w:pPr>
      <w:r w:rsidRPr="00D45AA3">
        <w:rPr>
          <w:rFonts w:ascii="Times New Roman" w:eastAsia="TimesNewRomanPSMT" w:hAnsi="Times New Roman" w:cs="Times New Roman"/>
          <w:color w:val="000000"/>
          <w:sz w:val="24"/>
          <w:szCs w:val="24"/>
        </w:rPr>
        <w:t xml:space="preserve">Zhuang, J. &amp; </w:t>
      </w:r>
      <w:proofErr w:type="spellStart"/>
      <w:r w:rsidRPr="00D45AA3">
        <w:rPr>
          <w:rFonts w:ascii="Times New Roman" w:eastAsia="TimesNewRomanPSMT" w:hAnsi="Times New Roman" w:cs="Times New Roman"/>
          <w:color w:val="000000"/>
          <w:sz w:val="24"/>
          <w:szCs w:val="24"/>
        </w:rPr>
        <w:t>Naminse</w:t>
      </w:r>
      <w:proofErr w:type="spellEnd"/>
      <w:r w:rsidRPr="00D45AA3">
        <w:rPr>
          <w:rFonts w:ascii="Times New Roman" w:eastAsia="TimesNewRomanPSMT" w:hAnsi="Times New Roman" w:cs="Times New Roman"/>
          <w:color w:val="000000"/>
          <w:sz w:val="24"/>
          <w:szCs w:val="24"/>
        </w:rPr>
        <w:t>, E.Y. (2018). Does Farmer Entrepreneurship Alleviate Rural Poverty in China? Evidence from Guangxi Province</w:t>
      </w:r>
      <w:r w:rsidRPr="00D45AA3">
        <w:rPr>
          <w:rFonts w:ascii="Times New Roman" w:eastAsia="TimesNewRomanPS-ItalicMT" w:hAnsi="Times New Roman" w:cs="Times New Roman"/>
          <w:i/>
          <w:iCs/>
          <w:color w:val="000000"/>
          <w:sz w:val="24"/>
          <w:szCs w:val="24"/>
        </w:rPr>
        <w:t xml:space="preserve">. </w:t>
      </w:r>
      <w:proofErr w:type="spellStart"/>
      <w:r w:rsidRPr="00D45AA3">
        <w:rPr>
          <w:rFonts w:ascii="Times New Roman" w:eastAsia="TimesNewRomanPS-ItalicMT" w:hAnsi="Times New Roman" w:cs="Times New Roman"/>
          <w:i/>
          <w:iCs/>
          <w:color w:val="000000"/>
          <w:sz w:val="24"/>
          <w:szCs w:val="24"/>
        </w:rPr>
        <w:t>PLoS</w:t>
      </w:r>
      <w:proofErr w:type="spellEnd"/>
      <w:r w:rsidRPr="00D45AA3">
        <w:rPr>
          <w:rFonts w:ascii="Times New Roman" w:eastAsia="TimesNewRomanPS-ItalicMT" w:hAnsi="Times New Roman" w:cs="Times New Roman"/>
          <w:i/>
          <w:iCs/>
          <w:color w:val="000000"/>
          <w:sz w:val="24"/>
          <w:szCs w:val="24"/>
        </w:rPr>
        <w:t xml:space="preserve"> ONE</w:t>
      </w:r>
      <w:r w:rsidRPr="00D45AA3">
        <w:rPr>
          <w:rFonts w:ascii="Times New Roman" w:eastAsia="TimesNewRomanPSMT" w:hAnsi="Times New Roman" w:cs="Times New Roman"/>
          <w:color w:val="000000"/>
          <w:sz w:val="24"/>
          <w:szCs w:val="24"/>
        </w:rPr>
        <w:t xml:space="preserve">, </w:t>
      </w:r>
      <w:r w:rsidRPr="00D45AA3">
        <w:rPr>
          <w:rFonts w:ascii="Times New Roman" w:eastAsia="TimesNewRomanPSMT" w:hAnsi="Times New Roman" w:cs="Times New Roman"/>
          <w:b/>
          <w:bCs/>
          <w:color w:val="000000"/>
          <w:sz w:val="24"/>
          <w:szCs w:val="24"/>
        </w:rPr>
        <w:t>13</w:t>
      </w:r>
      <w:r w:rsidRPr="00D45AA3">
        <w:rPr>
          <w:rFonts w:ascii="Times New Roman" w:eastAsia="TimesNewRomanPSMT" w:hAnsi="Times New Roman" w:cs="Times New Roman"/>
          <w:color w:val="000000"/>
          <w:sz w:val="24"/>
          <w:szCs w:val="24"/>
        </w:rPr>
        <w:t>: 1–18.</w:t>
      </w:r>
    </w:p>
    <w:p w14:paraId="43FACC53" w14:textId="66FAAFB6" w:rsidR="00F63339" w:rsidRPr="00D45AA3" w:rsidRDefault="00F63339" w:rsidP="00A50AEA">
      <w:pPr>
        <w:spacing w:line="240" w:lineRule="auto"/>
        <w:jc w:val="both"/>
        <w:rPr>
          <w:rFonts w:ascii="Times New Roman" w:hAnsi="Times New Roman" w:cs="Times New Roman"/>
          <w:noProof/>
          <w:color w:val="000000"/>
          <w:sz w:val="24"/>
          <w:szCs w:val="24"/>
          <w:lang w:val="en-GB"/>
        </w:rPr>
      </w:pPr>
    </w:p>
    <w:sectPr w:rsidR="00F63339" w:rsidRPr="00D45AA3" w:rsidSect="00C600CD">
      <w:headerReference w:type="even" r:id="rId17"/>
      <w:footerReference w:type="default" r:id="rId18"/>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C7FBF" w14:textId="77777777" w:rsidR="006242AA" w:rsidRDefault="006242AA">
      <w:pPr>
        <w:spacing w:after="0" w:line="240" w:lineRule="auto"/>
      </w:pPr>
      <w:r>
        <w:separator/>
      </w:r>
    </w:p>
  </w:endnote>
  <w:endnote w:type="continuationSeparator" w:id="0">
    <w:p w14:paraId="3CCC5506" w14:textId="77777777" w:rsidR="006242AA" w:rsidRDefault="00624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NewRomanPSMT">
    <w:altName w:val="MS Mincho"/>
    <w:panose1 w:val="00000000000000000000"/>
    <w:charset w:val="00"/>
    <w:family w:val="roman"/>
    <w:notTrueType/>
    <w:pitch w:val="default"/>
    <w:sig w:usb0="00000003" w:usb1="08070000" w:usb2="00000010" w:usb3="00000000" w:csb0="00020001" w:csb1="00000000"/>
  </w:font>
  <w:font w:name="MTSY">
    <w:altName w:val="MS Mincho"/>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17589" w14:textId="77777777" w:rsidR="006242AA" w:rsidRDefault="006242AA">
      <w:pPr>
        <w:spacing w:after="0" w:line="240" w:lineRule="auto"/>
      </w:pPr>
      <w:r>
        <w:separator/>
      </w:r>
    </w:p>
  </w:footnote>
  <w:footnote w:type="continuationSeparator" w:id="0">
    <w:p w14:paraId="0434E7D2" w14:textId="77777777" w:rsidR="006242AA" w:rsidRDefault="00624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9"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9"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6"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9"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3"/>
  </w:num>
  <w:num w:numId="7" w16cid:durableId="1672877364">
    <w:abstractNumId w:val="8"/>
  </w:num>
  <w:num w:numId="8" w16cid:durableId="1297567404">
    <w:abstractNumId w:val="13"/>
  </w:num>
  <w:num w:numId="9" w16cid:durableId="1515000053">
    <w:abstractNumId w:val="34"/>
  </w:num>
  <w:num w:numId="10" w16cid:durableId="1115520313">
    <w:abstractNumId w:val="14"/>
  </w:num>
  <w:num w:numId="11" w16cid:durableId="1235312282">
    <w:abstractNumId w:val="36"/>
  </w:num>
  <w:num w:numId="12" w16cid:durableId="186214706">
    <w:abstractNumId w:val="10"/>
  </w:num>
  <w:num w:numId="13" w16cid:durableId="1674449561">
    <w:abstractNumId w:val="31"/>
  </w:num>
  <w:num w:numId="14" w16cid:durableId="774790507">
    <w:abstractNumId w:val="39"/>
  </w:num>
  <w:num w:numId="15" w16cid:durableId="152724433">
    <w:abstractNumId w:val="24"/>
  </w:num>
  <w:num w:numId="16" w16cid:durableId="362248178">
    <w:abstractNumId w:val="38"/>
  </w:num>
  <w:num w:numId="17" w16cid:durableId="1500467799">
    <w:abstractNumId w:val="29"/>
  </w:num>
  <w:num w:numId="18" w16cid:durableId="763184885">
    <w:abstractNumId w:val="6"/>
  </w:num>
  <w:num w:numId="19" w16cid:durableId="2069499152">
    <w:abstractNumId w:val="22"/>
  </w:num>
  <w:num w:numId="20" w16cid:durableId="1109353600">
    <w:abstractNumId w:val="7"/>
  </w:num>
  <w:num w:numId="21" w16cid:durableId="1114013174">
    <w:abstractNumId w:val="5"/>
  </w:num>
  <w:num w:numId="22" w16cid:durableId="526719971">
    <w:abstractNumId w:val="26"/>
  </w:num>
  <w:num w:numId="23" w16cid:durableId="2015106246">
    <w:abstractNumId w:val="25"/>
  </w:num>
  <w:num w:numId="24" w16cid:durableId="862477905">
    <w:abstractNumId w:val="28"/>
  </w:num>
  <w:num w:numId="25" w16cid:durableId="56827570">
    <w:abstractNumId w:val="15"/>
  </w:num>
  <w:num w:numId="26" w16cid:durableId="1276324981">
    <w:abstractNumId w:val="23"/>
  </w:num>
  <w:num w:numId="27" w16cid:durableId="944313587">
    <w:abstractNumId w:val="17"/>
  </w:num>
  <w:num w:numId="28" w16cid:durableId="1625889343">
    <w:abstractNumId w:val="12"/>
  </w:num>
  <w:num w:numId="29" w16cid:durableId="393237221">
    <w:abstractNumId w:val="27"/>
  </w:num>
  <w:num w:numId="30" w16cid:durableId="1816414173">
    <w:abstractNumId w:val="11"/>
  </w:num>
  <w:num w:numId="31" w16cid:durableId="692616116">
    <w:abstractNumId w:val="20"/>
  </w:num>
  <w:num w:numId="32" w16cid:durableId="2046709307">
    <w:abstractNumId w:val="35"/>
  </w:num>
  <w:num w:numId="33" w16cid:durableId="2035377192">
    <w:abstractNumId w:val="32"/>
  </w:num>
  <w:num w:numId="34" w16cid:durableId="337924978">
    <w:abstractNumId w:val="9"/>
  </w:num>
  <w:num w:numId="35" w16cid:durableId="364988197">
    <w:abstractNumId w:val="37"/>
  </w:num>
  <w:num w:numId="36" w16cid:durableId="559485807">
    <w:abstractNumId w:val="30"/>
  </w:num>
  <w:num w:numId="37" w16cid:durableId="788670610">
    <w:abstractNumId w:val="19"/>
  </w:num>
  <w:num w:numId="38" w16cid:durableId="482622146">
    <w:abstractNumId w:val="18"/>
  </w:num>
  <w:num w:numId="39" w16cid:durableId="844394377">
    <w:abstractNumId w:val="16"/>
  </w:num>
  <w:num w:numId="40" w16cid:durableId="7015879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1B0A50"/>
    <w:rsid w:val="001D40BB"/>
    <w:rsid w:val="001F7BE2"/>
    <w:rsid w:val="002560B8"/>
    <w:rsid w:val="0026258E"/>
    <w:rsid w:val="00312BB9"/>
    <w:rsid w:val="003752C0"/>
    <w:rsid w:val="005621C0"/>
    <w:rsid w:val="00570C11"/>
    <w:rsid w:val="00584218"/>
    <w:rsid w:val="006242AA"/>
    <w:rsid w:val="00750834"/>
    <w:rsid w:val="00786C2B"/>
    <w:rsid w:val="00811E60"/>
    <w:rsid w:val="00817841"/>
    <w:rsid w:val="00894B00"/>
    <w:rsid w:val="00973917"/>
    <w:rsid w:val="00A06CE8"/>
    <w:rsid w:val="00A50AEA"/>
    <w:rsid w:val="00C600CD"/>
    <w:rsid w:val="00D45AA3"/>
    <w:rsid w:val="00D72E7A"/>
    <w:rsid w:val="00DA66A1"/>
    <w:rsid w:val="00DB6484"/>
    <w:rsid w:val="00E14F66"/>
    <w:rsid w:val="00E2756C"/>
    <w:rsid w:val="00E355BD"/>
    <w:rsid w:val="00F04594"/>
    <w:rsid w:val="00F63339"/>
    <w:rsid w:val="00F7767A"/>
    <w:rsid w:val="00FA5E56"/>
    <w:rsid w:val="00FF0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eforum.org/agenda/2016/02/the-future-work/E-agriculture%20(2016"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victor.itse70@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fao.org/docrep/w6840e/w6840e00.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5" Type="http://schemas.openxmlformats.org/officeDocument/2006/relationships/settings" Target="settings.xml"/><Relationship Id="rId15" Type="http://schemas.openxmlformats.org/officeDocument/2006/relationships/hyperlink" Target="http://www.cropin.com/ict-in-modern-agriculture"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en.wikipedia.org/wiki/ICT_in_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4801</Words>
  <Characters>27367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HY-HP</dc:creator>
  <cp:lastModifiedBy>hp</cp:lastModifiedBy>
  <cp:revision>3</cp:revision>
  <cp:lastPrinted>2024-01-21T13:11:00Z</cp:lastPrinted>
  <dcterms:created xsi:type="dcterms:W3CDTF">2023-12-31T17:28:00Z</dcterms:created>
  <dcterms:modified xsi:type="dcterms:W3CDTF">2024-01-21T13:12:00Z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