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E11DBA" w14:textId="3B8B33EB" w:rsidR="00F63339" w:rsidRPr="00D45AA3" w:rsidRDefault="0080486B" w:rsidP="006E61E8">
      <w:pPr>
        <w:spacing w:after="0" w:line="240" w:lineRule="auto"/>
        <w:ind w:right="-180"/>
        <w:jc w:val="center"/>
        <w:rPr>
          <w:rFonts w:ascii="Times New Roman" w:hAnsi="Times New Roman" w:cs="Times New Roman"/>
          <w:b/>
          <w:bCs/>
          <w:noProof/>
          <w:sz w:val="20"/>
          <w:szCs w:val="20"/>
          <w:lang w:val="en-GB"/>
        </w:rPr>
      </w:pPr>
      <w:bookmarkStart w:id="0" w:name="_Hlk154209825"/>
      <w:r w:rsidRPr="00D45AA3">
        <w:rPr>
          <w:rFonts w:ascii="Times New Roman" w:hAnsi="Times New Roman" w:cs="Times New Roman"/>
          <w:noProof/>
          <w:sz w:val="28"/>
          <w:szCs w:val="28"/>
        </w:rPr>
        <w:drawing>
          <wp:anchor distT="0" distB="0" distL="114300" distR="114300" simplePos="0" relativeHeight="251656704" behindDoc="0" locked="0" layoutInCell="1" allowOverlap="1" wp14:anchorId="258C7C0F" wp14:editId="2055EE89">
            <wp:simplePos x="0" y="0"/>
            <wp:positionH relativeFrom="column">
              <wp:posOffset>4752859</wp:posOffset>
            </wp:positionH>
            <wp:positionV relativeFrom="paragraph">
              <wp:posOffset>462</wp:posOffset>
            </wp:positionV>
            <wp:extent cx="883920" cy="899160"/>
            <wp:effectExtent l="0" t="0" r="0" b="0"/>
            <wp:wrapSquare wrapText="bothSides"/>
            <wp:docPr id="1028" name="Picture 2168748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Picture 216874845"/>
                    <pic:cNvPicPr/>
                  </pic:nvPicPr>
                  <pic:blipFill>
                    <a:blip r:embed="rId9" cstate="print"/>
                    <a:srcRect l="12711" t="7364" r="8027" b="13423"/>
                    <a:stretch/>
                  </pic:blipFill>
                  <pic:spPr>
                    <a:xfrm>
                      <a:off x="0" y="0"/>
                      <a:ext cx="883920" cy="899160"/>
                    </a:xfrm>
                    <a:prstGeom prst="rect">
                      <a:avLst/>
                    </a:prstGeom>
                    <a:ln>
                      <a:noFill/>
                    </a:ln>
                  </pic:spPr>
                </pic:pic>
              </a:graphicData>
            </a:graphic>
            <wp14:sizeRelH relativeFrom="margin">
              <wp14:pctWidth>0</wp14:pctWidth>
            </wp14:sizeRelH>
            <wp14:sizeRelV relativeFrom="margin">
              <wp14:pctHeight>0</wp14:pctHeight>
            </wp14:sizeRelV>
          </wp:anchor>
        </w:drawing>
      </w:r>
      <w:r w:rsidRPr="00D45AA3">
        <w:rPr>
          <w:rFonts w:ascii="Times New Roman" w:hAnsi="Times New Roman" w:cs="Times New Roman"/>
          <w:noProof/>
          <w:sz w:val="20"/>
          <w:szCs w:val="20"/>
        </w:rPr>
        <w:drawing>
          <wp:anchor distT="0" distB="0" distL="114300" distR="114300" simplePos="0" relativeHeight="251655680" behindDoc="0" locked="0" layoutInCell="1" allowOverlap="0" wp14:anchorId="250A8216" wp14:editId="3BE8FD41">
            <wp:simplePos x="0" y="0"/>
            <wp:positionH relativeFrom="column">
              <wp:posOffset>-687878</wp:posOffset>
            </wp:positionH>
            <wp:positionV relativeFrom="line">
              <wp:posOffset>0</wp:posOffset>
            </wp:positionV>
            <wp:extent cx="868680" cy="914400"/>
            <wp:effectExtent l="0" t="0" r="7620" b="0"/>
            <wp:wrapSquare wrapText="bothSides"/>
            <wp:docPr id="1027" name="Picture 1" descr="C:\Users\HY-HP\AppData\Local\Temp\ksohtml2704\wps1.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0" cstate="print"/>
                    <a:srcRect/>
                    <a:stretch/>
                  </pic:blipFill>
                  <pic:spPr>
                    <a:xfrm>
                      <a:off x="0" y="0"/>
                      <a:ext cx="868680" cy="914400"/>
                    </a:xfrm>
                    <a:prstGeom prst="rect">
                      <a:avLst/>
                    </a:prstGeom>
                    <a:ln>
                      <a:noFill/>
                    </a:ln>
                  </pic:spPr>
                </pic:pic>
              </a:graphicData>
            </a:graphic>
            <wp14:sizeRelH relativeFrom="margin">
              <wp14:pctWidth>0</wp14:pctWidth>
            </wp14:sizeRelH>
            <wp14:sizeRelV relativeFrom="margin">
              <wp14:pctHeight>0</wp14:pctHeight>
            </wp14:sizeRelV>
          </wp:anchor>
        </w:drawing>
      </w:r>
      <w:r w:rsidR="005621C0" w:rsidRPr="00D45AA3">
        <w:rPr>
          <w:rFonts w:ascii="Times New Roman" w:hAnsi="Times New Roman" w:cs="Times New Roman"/>
          <w:noProof/>
          <w:sz w:val="28"/>
          <w:szCs w:val="28"/>
        </w:rPr>
        <mc:AlternateContent>
          <mc:Choice Requires="wps">
            <w:drawing>
              <wp:anchor distT="0" distB="0" distL="0" distR="0" simplePos="0" relativeHeight="251657728" behindDoc="0" locked="0" layoutInCell="1" allowOverlap="1" wp14:anchorId="077D6159" wp14:editId="321678AE">
                <wp:simplePos x="0" y="0"/>
                <wp:positionH relativeFrom="margin">
                  <wp:align>left</wp:align>
                </wp:positionH>
                <wp:positionV relativeFrom="paragraph">
                  <wp:posOffset>11430</wp:posOffset>
                </wp:positionV>
                <wp:extent cx="4716145" cy="0"/>
                <wp:effectExtent l="0" t="0" r="0" b="0"/>
                <wp:wrapNone/>
                <wp:docPr id="1026"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16145" cy="0"/>
                        </a:xfrm>
                        <a:prstGeom prst="straightConnector1">
                          <a:avLst/>
                        </a:prstGeom>
                        <a:ln w="19050" cap="flat" cmpd="sng">
                          <a:solidFill>
                            <a:srgbClr val="06702E"/>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shapetype w14:anchorId="44B6344D" id="_x0000_t32" coordsize="21600,21600" o:spt="32" o:oned="t" path="m,l21600,21600e" filled="f">
                <v:path arrowok="t" fillok="f" o:connecttype="none"/>
                <o:lock v:ext="edit" shapetype="t"/>
              </v:shapetype>
              <v:shape id="AutoShape 5" o:spid="_x0000_s1026" type="#_x0000_t32" style="position:absolute;margin-left:0;margin-top:.9pt;width:371.35pt;height:0;z-index:5;visibility:visible;mso-wrap-style:square;mso-width-percent:0;mso-height-percent:0;mso-wrap-distance-left:0;mso-wrap-distance-top:0;mso-wrap-distance-right:0;mso-wrap-distance-bottom:0;mso-position-horizontal:left;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" strokecolor="#06702e" strokeweight="1.5pt">
                <o:lock v:ext="edit" shapetype="f"/>
                <w10:wrap anchorx="margin"/>
              </v:shape>
            </w:pict>
          </mc:Fallback>
        </mc:AlternateContent>
      </w:r>
      <w:r w:rsidR="005621C0" w:rsidRPr="00D45AA3">
        <w:rPr>
          <w:rFonts w:ascii="Times New Roman" w:hAnsi="Times New Roman" w:cs="Times New Roman"/>
          <w:b/>
          <w:bCs/>
          <w:noProof/>
          <w:sz w:val="16"/>
          <w:szCs w:val="16"/>
          <w:lang w:val="en-GB"/>
        </w:rPr>
        <w:t>Journal of Smart Agriculture and Extension Service Vol 1No.1</w:t>
      </w:r>
    </w:p>
    <w:tbl>
      <w:tblPr>
        <w:tblStyle w:val="TableGrid"/>
        <w:tblW w:w="5141" w:type="dxa"/>
        <w:tblInd w:w="98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41"/>
      </w:tblGrid>
      <w:tr w:rsidR="00F63339" w:rsidRPr="00D45AA3" w14:paraId="0F189CB5" w14:textId="77777777">
        <w:trPr>
          <w:trHeight w:val="680"/>
        </w:trPr>
        <w:tc>
          <w:tcPr>
            <w:tcW w:w="5141" w:type="dxa"/>
          </w:tcPr>
          <w:p w14:paraId="4E3E5EE2" w14:textId="77777777" w:rsidR="00F63339" w:rsidRPr="00D45AA3" w:rsidRDefault="005621C0" w:rsidP="006E61E8">
            <w:pPr>
              <w:spacing w:after="0" w:line="240" w:lineRule="auto"/>
              <w:ind w:right="-180"/>
              <w:jc w:val="center"/>
              <w:rPr>
                <w:rFonts w:ascii="Times New Roman" w:hAnsi="Times New Roman" w:cs="Times New Roman"/>
                <w:b/>
                <w:bCs/>
                <w:noProof/>
                <w:sz w:val="18"/>
                <w:szCs w:val="18"/>
                <w:lang w:val="en-GB"/>
              </w:rPr>
            </w:pPr>
            <w:r w:rsidRPr="00D45AA3">
              <w:rPr>
                <w:rFonts w:ascii="Times New Roman" w:hAnsi="Times New Roman" w:cs="Times New Roman"/>
                <w:b/>
                <w:bCs/>
                <w:noProof/>
                <w:sz w:val="24"/>
                <w:szCs w:val="24"/>
                <w:lang w:val="en-GB"/>
              </w:rPr>
              <w:t>Journal of Smart Agriculture and Extension Services (JOSAE)</w:t>
            </w:r>
            <w:r w:rsidRPr="00D45AA3">
              <w:rPr>
                <w:rFonts w:ascii="Times New Roman" w:hAnsi="Times New Roman" w:cs="Times New Roman"/>
                <w:b/>
                <w:bCs/>
                <w:noProof/>
                <w:sz w:val="18"/>
                <w:szCs w:val="18"/>
                <w:lang w:val="en-GB"/>
              </w:rPr>
              <w:t xml:space="preserve"> </w:t>
            </w:r>
          </w:p>
          <w:p w14:paraId="49CAD6AC" w14:textId="77777777" w:rsidR="00F63339" w:rsidRPr="00D45AA3" w:rsidRDefault="005621C0" w:rsidP="006E61E8">
            <w:pPr>
              <w:spacing w:after="0" w:line="240" w:lineRule="auto"/>
              <w:ind w:right="-180"/>
              <w:jc w:val="center"/>
              <w:rPr>
                <w:rFonts w:ascii="Times New Roman" w:hAnsi="Times New Roman" w:cs="Times New Roman"/>
                <w:b/>
                <w:bCs/>
                <w:noProof/>
                <w:lang w:val="en-GB"/>
              </w:rPr>
            </w:pPr>
            <w:r w:rsidRPr="00D45AA3">
              <w:rPr>
                <w:rFonts w:ascii="Times New Roman" w:hAnsi="Times New Roman" w:cs="Times New Roman"/>
                <w:b/>
                <w:bCs/>
                <w:noProof/>
                <w:lang w:val="en-GB"/>
              </w:rPr>
              <w:t>Vol. 1 No. 1, June. 2023</w:t>
            </w:r>
          </w:p>
          <w:p w14:paraId="059A64C5" w14:textId="77777777" w:rsidR="00F63339" w:rsidRPr="00D45AA3" w:rsidRDefault="00000000" w:rsidP="006E61E8">
            <w:pPr>
              <w:spacing w:after="0" w:line="240" w:lineRule="auto"/>
              <w:ind w:right="-180"/>
              <w:jc w:val="center"/>
              <w:rPr>
                <w:rFonts w:ascii="Times New Roman" w:hAnsi="Times New Roman" w:cs="Times New Roman"/>
                <w:i/>
                <w:iCs/>
                <w:noProof/>
                <w:sz w:val="20"/>
                <w:szCs w:val="20"/>
                <w:lang w:val="en-GB"/>
              </w:rPr>
            </w:pPr>
            <w:hyperlink r:id="rId11" w:history="1">
              <w:r w:rsidR="00E14F66" w:rsidRPr="00D45AA3">
                <w:rPr>
                  <w:rStyle w:val="Hyperlink"/>
                  <w:rFonts w:ascii="Times New Roman" w:hAnsi="Times New Roman" w:cs="Times New Roman"/>
                  <w:i/>
                  <w:iCs/>
                  <w:noProof/>
                  <w:sz w:val="20"/>
                  <w:szCs w:val="20"/>
                  <w:lang w:val="en-GB"/>
                </w:rPr>
                <w:t>www.Josaecares@fud.edu.ng</w:t>
              </w:r>
            </w:hyperlink>
          </w:p>
        </w:tc>
      </w:tr>
    </w:tbl>
    <w:p w14:paraId="3EE27D55" w14:textId="2F6A90A9" w:rsidR="00965F0A" w:rsidRDefault="00965F0A" w:rsidP="006E61E8">
      <w:pPr>
        <w:spacing w:after="0" w:line="240" w:lineRule="auto"/>
        <w:ind w:right="-180"/>
        <w:rPr>
          <w:rFonts w:ascii="Times New Roman" w:hAnsi="Times New Roman" w:cs="Times New Roman"/>
          <w:b/>
          <w:bCs/>
          <w:noProof/>
          <w:sz w:val="24"/>
          <w:szCs w:val="24"/>
        </w:rPr>
      </w:pPr>
      <w:r w:rsidRPr="00D45AA3">
        <w:rPr>
          <w:rFonts w:ascii="Times New Roman" w:hAnsi="Times New Roman" w:cs="Times New Roman"/>
          <w:b/>
          <w:bCs/>
          <w:noProof/>
          <w:sz w:val="20"/>
          <w:szCs w:val="20"/>
        </w:rPr>
        <mc:AlternateContent>
          <mc:Choice Requires="wps">
            <w:drawing>
              <wp:anchor distT="0" distB="0" distL="0" distR="0" simplePos="0" relativeHeight="251658752" behindDoc="0" locked="0" layoutInCell="1" allowOverlap="1" wp14:anchorId="632C24AD" wp14:editId="43735434">
                <wp:simplePos x="0" y="0"/>
                <wp:positionH relativeFrom="margin">
                  <wp:posOffset>105410</wp:posOffset>
                </wp:positionH>
                <wp:positionV relativeFrom="paragraph">
                  <wp:posOffset>94615</wp:posOffset>
                </wp:positionV>
                <wp:extent cx="4680000" cy="0"/>
                <wp:effectExtent l="0" t="19050" r="25400" b="19050"/>
                <wp:wrapNone/>
                <wp:docPr id="1029"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680000" cy="0"/>
                        </a:xfrm>
                        <a:prstGeom prst="straightConnector1">
                          <a:avLst/>
                        </a:prstGeom>
                        <a:ln w="38100"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shapetype w14:anchorId="548B1D03" id="_x0000_t32" coordsize="21600,21600" o:spt="32" o:oned="t" path="m,l21600,21600e" filled="f">
                <v:path arrowok="t" fillok="f" o:connecttype="none"/>
                <o:lock v:ext="edit" shapetype="t"/>
              </v:shapetype>
              <v:shape id="AutoShape 6" o:spid="_x0000_s1026" type="#_x0000_t32" style="position:absolute;margin-left:8.3pt;margin-top:7.45pt;width:368.5pt;height:0;z-index:6;visibility:visible;mso-wrap-style:square;mso-width-percent:0;mso-height-percent:0;mso-wrap-distance-left:0;mso-wrap-distance-top:0;mso-wrap-distance-right:0;mso-wrap-distance-bottom:0;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" strokeweight="3pt">
                <o:lock v:ext="edit" shapetype="f"/>
                <w10:wrap anchorx="margin"/>
              </v:shape>
            </w:pict>
          </mc:Fallback>
        </mc:AlternateContent>
      </w:r>
    </w:p>
    <w:p w14:paraId="3B0999F6" w14:textId="77777777" w:rsidR="006E61E8" w:rsidRPr="006E61E8" w:rsidRDefault="006E61E8" w:rsidP="006E61E8">
      <w:pPr>
        <w:spacing w:after="0" w:line="240" w:lineRule="auto"/>
        <w:ind w:right="-180"/>
        <w:rPr>
          <w:rFonts w:ascii="Times New Roman" w:hAnsi="Times New Roman" w:cs="Times New Roman"/>
          <w:b/>
          <w:bCs/>
          <w:noProof/>
          <w:sz w:val="24"/>
          <w:szCs w:val="24"/>
        </w:rPr>
      </w:pPr>
      <w:r w:rsidRPr="006E61E8">
        <w:rPr>
          <w:rFonts w:ascii="Times New Roman" w:hAnsi="Times New Roman" w:cs="Times New Roman"/>
          <w:b/>
          <w:bCs/>
          <w:noProof/>
          <w:sz w:val="24"/>
          <w:szCs w:val="24"/>
        </w:rPr>
        <w:t xml:space="preserve">NITROGEN USE EFFICIENCY (NUE), N CONCENTRATION, UPTAKE AND YIELD PARAMETERS OF MAIZE AS INFLUENCED BY DIFFERENT NITROGEN FERTILIZER RATES IN NORTHERN GUINEA SAVANNA ALFISOLS  </w:t>
      </w:r>
    </w:p>
    <w:p w14:paraId="4E221A46" w14:textId="77777777" w:rsidR="006E61E8" w:rsidRPr="006E61E8" w:rsidRDefault="006E61E8" w:rsidP="006E61E8">
      <w:pPr>
        <w:spacing w:after="0" w:line="240" w:lineRule="auto"/>
        <w:rPr>
          <w:rFonts w:ascii="Times New Roman" w:hAnsi="Times New Roman" w:cs="Times New Roman"/>
          <w:b/>
          <w:bCs/>
          <w:iCs/>
          <w:noProof/>
          <w:vertAlign w:val="superscript"/>
        </w:rPr>
      </w:pPr>
      <w:r w:rsidRPr="006E61E8">
        <w:rPr>
          <w:rFonts w:ascii="Times New Roman" w:hAnsi="Times New Roman" w:cs="Times New Roman"/>
          <w:b/>
          <w:bCs/>
          <w:i/>
          <w:iCs/>
          <w:noProof/>
          <w:vertAlign w:val="superscript"/>
        </w:rPr>
        <w:t>Khalid T. K.1*,</w:t>
      </w:r>
      <w:r w:rsidRPr="006E61E8">
        <w:rPr>
          <w:rFonts w:ascii="Times New Roman" w:hAnsi="Times New Roman" w:cs="Times New Roman"/>
          <w:b/>
          <w:bCs/>
          <w:iCs/>
          <w:noProof/>
          <w:vertAlign w:val="superscript"/>
        </w:rPr>
        <w:t xml:space="preserve"> Garba A.R1., Gaya M.I3., Malami M2. and Bilyaminu A.B2.</w:t>
      </w:r>
    </w:p>
    <w:p w14:paraId="0D56DCD4" w14:textId="77777777" w:rsidR="006E61E8" w:rsidRPr="0080486B" w:rsidRDefault="006E61E8" w:rsidP="006E61E8">
      <w:pPr>
        <w:numPr>
          <w:ilvl w:val="0"/>
          <w:numId w:val="42"/>
        </w:numPr>
        <w:spacing w:after="0" w:line="240" w:lineRule="auto"/>
        <w:rPr>
          <w:rFonts w:ascii="Times New Roman" w:hAnsi="Times New Roman" w:cs="Times New Roman"/>
          <w:iCs/>
          <w:noProof/>
          <w:vertAlign w:val="superscript"/>
        </w:rPr>
      </w:pPr>
      <w:r w:rsidRPr="0080486B">
        <w:rPr>
          <w:rFonts w:ascii="Times New Roman" w:hAnsi="Times New Roman" w:cs="Times New Roman"/>
          <w:i/>
          <w:iCs/>
          <w:noProof/>
          <w:vertAlign w:val="superscript"/>
        </w:rPr>
        <w:t>National Agricultural Extension Research and Liaison services (NAERLS), Ahmadu Bello University (ABU) Zaria, Nigeria.</w:t>
      </w:r>
    </w:p>
    <w:p w14:paraId="58626BFC" w14:textId="77777777" w:rsidR="006E61E8" w:rsidRPr="0080486B" w:rsidRDefault="006E61E8" w:rsidP="006E61E8">
      <w:pPr>
        <w:numPr>
          <w:ilvl w:val="0"/>
          <w:numId w:val="42"/>
        </w:numPr>
        <w:spacing w:after="0" w:line="240" w:lineRule="auto"/>
        <w:rPr>
          <w:rFonts w:ascii="Times New Roman" w:hAnsi="Times New Roman" w:cs="Times New Roman"/>
          <w:iCs/>
          <w:noProof/>
          <w:vertAlign w:val="superscript"/>
        </w:rPr>
      </w:pPr>
      <w:r w:rsidRPr="0080486B">
        <w:rPr>
          <w:rFonts w:ascii="Times New Roman" w:hAnsi="Times New Roman" w:cs="Times New Roman"/>
          <w:i/>
          <w:iCs/>
          <w:noProof/>
          <w:vertAlign w:val="superscript"/>
        </w:rPr>
        <w:t xml:space="preserve">Agricultural and Rural Management Training Institute (ARMTI), Ilorin, Nigeria. PMB. 1343   </w:t>
      </w:r>
    </w:p>
    <w:p w14:paraId="52D57A83" w14:textId="77777777" w:rsidR="006E61E8" w:rsidRPr="0080486B" w:rsidRDefault="006E61E8" w:rsidP="006E61E8">
      <w:pPr>
        <w:numPr>
          <w:ilvl w:val="0"/>
          <w:numId w:val="42"/>
        </w:numPr>
        <w:spacing w:after="0" w:line="240" w:lineRule="auto"/>
        <w:rPr>
          <w:rFonts w:ascii="Times New Roman" w:hAnsi="Times New Roman" w:cs="Times New Roman"/>
          <w:iCs/>
          <w:noProof/>
          <w:vertAlign w:val="superscript"/>
        </w:rPr>
      </w:pPr>
      <w:r w:rsidRPr="0080486B">
        <w:rPr>
          <w:rFonts w:ascii="Times New Roman" w:hAnsi="Times New Roman" w:cs="Times New Roman"/>
          <w:i/>
          <w:iCs/>
          <w:noProof/>
          <w:vertAlign w:val="superscript"/>
        </w:rPr>
        <w:t xml:space="preserve">Division of Agricultural College (DAC) Samaru, Ahmadu Bello University (ABU) Zaria, Nigeria. </w:t>
      </w:r>
    </w:p>
    <w:p w14:paraId="7444F656" w14:textId="55694C04" w:rsidR="006E61E8" w:rsidRPr="006E61E8" w:rsidRDefault="006E61E8" w:rsidP="006E61E8">
      <w:pPr>
        <w:spacing w:after="0" w:line="240" w:lineRule="auto"/>
        <w:rPr>
          <w:rFonts w:ascii="Times New Roman" w:hAnsi="Times New Roman" w:cs="Times New Roman"/>
          <w:b/>
          <w:bCs/>
          <w:iCs/>
          <w:noProof/>
          <w:vertAlign w:val="superscript"/>
        </w:rPr>
      </w:pPr>
      <w:r w:rsidRPr="006E61E8">
        <w:rPr>
          <w:rFonts w:ascii="Times New Roman" w:hAnsi="Times New Roman" w:cs="Times New Roman"/>
          <w:b/>
          <w:bCs/>
          <w:i/>
          <w:iCs/>
          <w:noProof/>
          <w:vertAlign w:val="superscript"/>
        </w:rPr>
        <w:t xml:space="preserve">*Corresponding E-mail: </w:t>
      </w:r>
      <w:hyperlink r:id="rId12" w:history="1">
        <w:r w:rsidRPr="006E61E8">
          <w:rPr>
            <w:rStyle w:val="Hyperlink"/>
            <w:rFonts w:ascii="Times New Roman" w:hAnsi="Times New Roman" w:cs="Times New Roman"/>
            <w:b/>
            <w:bCs/>
            <w:i/>
            <w:iCs/>
            <w:noProof/>
            <w:vertAlign w:val="superscript"/>
          </w:rPr>
          <w:t>tkhalid1991@yahoo.com</w:t>
        </w:r>
      </w:hyperlink>
      <w:r>
        <w:rPr>
          <w:rFonts w:ascii="Times New Roman" w:hAnsi="Times New Roman" w:cs="Times New Roman"/>
          <w:b/>
          <w:bCs/>
          <w:iCs/>
          <w:noProof/>
          <w:vertAlign w:val="superscript"/>
        </w:rPr>
        <w:t xml:space="preserve">  </w:t>
      </w:r>
      <w:r w:rsidRPr="006E61E8">
        <w:rPr>
          <w:rFonts w:ascii="Times New Roman" w:hAnsi="Times New Roman" w:cs="Times New Roman"/>
          <w:b/>
          <w:bCs/>
          <w:noProof/>
          <w:vertAlign w:val="superscript"/>
        </w:rPr>
        <w:t>*Phone number: 09125481063</w:t>
      </w:r>
      <w:r>
        <w:rPr>
          <w:rFonts w:ascii="Times New Roman" w:hAnsi="Times New Roman" w:cs="Times New Roman"/>
          <w:b/>
          <w:bCs/>
          <w:noProof/>
          <w:vertAlign w:val="superscript"/>
        </w:rPr>
        <w:t xml:space="preserve"> </w:t>
      </w:r>
    </w:p>
    <w:tbl>
      <w:tblPr>
        <w:tblStyle w:val="TableGrid"/>
        <w:tblW w:w="0" w:type="auto"/>
        <w:tblInd w:w="-459" w:type="dxa"/>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0"/>
        <w:gridCol w:w="6756"/>
      </w:tblGrid>
      <w:tr w:rsidR="00F63339" w:rsidRPr="00D45AA3" w14:paraId="049E3D29" w14:textId="77777777" w:rsidTr="00817841">
        <w:trPr>
          <w:trHeight w:val="478"/>
        </w:trPr>
        <w:tc>
          <w:tcPr>
            <w:tcW w:w="2370" w:type="dxa"/>
            <w:tcBorders>
              <w:bottom w:val="single" w:sz="4" w:space="0" w:color="auto"/>
            </w:tcBorders>
          </w:tcPr>
          <w:p w14:paraId="6A9BC221" w14:textId="77777777" w:rsidR="00817841" w:rsidRPr="00D45AA3" w:rsidRDefault="005621C0" w:rsidP="006E61E8">
            <w:pPr>
              <w:spacing w:line="240" w:lineRule="auto"/>
              <w:rPr>
                <w:rFonts w:ascii="Times New Roman" w:hAnsi="Times New Roman" w:cs="Times New Roman"/>
                <w:b/>
                <w:iCs/>
                <w:noProof/>
                <w:sz w:val="18"/>
                <w:szCs w:val="18"/>
                <w:lang w:val="en-GB"/>
              </w:rPr>
            </w:pPr>
            <w:r w:rsidRPr="00D45AA3">
              <w:rPr>
                <w:rFonts w:ascii="Times New Roman" w:hAnsi="Times New Roman" w:cs="Times New Roman"/>
                <w:b/>
                <w:noProof/>
                <w:sz w:val="20"/>
                <w:szCs w:val="20"/>
              </w:rPr>
              <mc:AlternateContent>
                <mc:Choice Requires="wps">
                  <w:drawing>
                    <wp:anchor distT="0" distB="0" distL="0" distR="0" simplePos="0" relativeHeight="251654656" behindDoc="0" locked="0" layoutInCell="1" allowOverlap="1" wp14:anchorId="0B2AD49C" wp14:editId="052B2C62">
                      <wp:simplePos x="0" y="0"/>
                      <wp:positionH relativeFrom="column">
                        <wp:posOffset>-21268</wp:posOffset>
                      </wp:positionH>
                      <wp:positionV relativeFrom="paragraph">
                        <wp:posOffset>37465</wp:posOffset>
                      </wp:positionV>
                      <wp:extent cx="5745480" cy="8255"/>
                      <wp:effectExtent l="20955" t="24130" r="24765" b="24765"/>
                      <wp:wrapNone/>
                      <wp:docPr id="1030"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5745480" cy="8255"/>
                              </a:xfrm>
                              <a:prstGeom prst="straightConnector1">
                                <a:avLst/>
                              </a:prstGeom>
                              <a:ln w="31750" cap="flat" cmpd="sng">
                                <a:solidFill>
                                  <a:srgbClr val="1D1D1D"/>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shape id="1030" type="#_x0000_t32" filled="f" style="position:absolute;margin-left:-1.67pt;margin-top:2.95pt;width:452.4pt;height:0.65pt;z-index:2;mso-position-horizontal-relative:text;mso-position-vertical-relative:text;mso-width-percent:0;mso-height-percent:0;mso-width-relative:page;mso-height-relative:page;mso-wrap-distance-left:0.0pt;mso-wrap-distance-right:0.0pt;visibility:visible;flip:y;">
                      <v:stroke color="#1d1d1d" weight="2.5pt"/>
                      <v:fill/>
                    </v:shape>
                  </w:pict>
                </mc:Fallback>
              </mc:AlternateContent>
            </w:r>
          </w:p>
          <w:p w14:paraId="536DC5FA" w14:textId="4A81A4CA" w:rsidR="00F63339" w:rsidRPr="00D45AA3" w:rsidRDefault="005621C0" w:rsidP="006E61E8">
            <w:pPr>
              <w:spacing w:line="240" w:lineRule="auto"/>
              <w:rPr>
                <w:rFonts w:ascii="Times New Roman" w:hAnsi="Times New Roman" w:cs="Times New Roman"/>
                <w:b/>
                <w:iCs/>
                <w:noProof/>
                <w:sz w:val="20"/>
                <w:szCs w:val="20"/>
                <w:lang w:val="en-GB"/>
              </w:rPr>
            </w:pPr>
            <w:r w:rsidRPr="00D45AA3">
              <w:rPr>
                <w:rFonts w:ascii="Times New Roman" w:hAnsi="Times New Roman" w:cs="Times New Roman"/>
                <w:b/>
                <w:iCs/>
                <w:noProof/>
                <w:sz w:val="18"/>
                <w:szCs w:val="18"/>
                <w:lang w:val="en-GB"/>
              </w:rPr>
              <w:t>ARTICLE INFO.</w:t>
            </w:r>
          </w:p>
        </w:tc>
        <w:tc>
          <w:tcPr>
            <w:tcW w:w="6756" w:type="dxa"/>
            <w:tcBorders>
              <w:bottom w:val="single" w:sz="4" w:space="0" w:color="auto"/>
            </w:tcBorders>
          </w:tcPr>
          <w:p w14:paraId="3550FA9D" w14:textId="77777777" w:rsidR="00F63339" w:rsidRPr="00D45AA3" w:rsidRDefault="00F63339" w:rsidP="006E61E8">
            <w:pPr>
              <w:spacing w:line="240" w:lineRule="auto"/>
              <w:rPr>
                <w:rFonts w:ascii="Times New Roman" w:hAnsi="Times New Roman" w:cs="Times New Roman"/>
                <w:b/>
                <w:iCs/>
                <w:noProof/>
                <w:sz w:val="18"/>
                <w:szCs w:val="18"/>
                <w:lang w:val="en-GB"/>
              </w:rPr>
            </w:pPr>
          </w:p>
          <w:p w14:paraId="7EAB16FF" w14:textId="77777777" w:rsidR="00F63339" w:rsidRPr="00D45AA3" w:rsidRDefault="005621C0" w:rsidP="006E61E8">
            <w:pPr>
              <w:spacing w:line="240" w:lineRule="auto"/>
              <w:rPr>
                <w:rFonts w:ascii="Times New Roman" w:hAnsi="Times New Roman" w:cs="Times New Roman"/>
                <w:b/>
                <w:iCs/>
                <w:noProof/>
                <w:sz w:val="20"/>
                <w:szCs w:val="20"/>
                <w:lang w:val="en-GB"/>
              </w:rPr>
            </w:pPr>
            <w:r w:rsidRPr="00D45AA3">
              <w:rPr>
                <w:rFonts w:ascii="Times New Roman" w:hAnsi="Times New Roman" w:cs="Times New Roman"/>
                <w:b/>
                <w:iCs/>
                <w:noProof/>
                <w:sz w:val="18"/>
                <w:szCs w:val="18"/>
                <w:lang w:val="en-GB"/>
              </w:rPr>
              <w:t>ABSTRACT</w:t>
            </w:r>
          </w:p>
        </w:tc>
      </w:tr>
      <w:tr w:rsidR="00F63339" w:rsidRPr="00D45AA3" w14:paraId="60B3B833" w14:textId="77777777">
        <w:tc>
          <w:tcPr>
            <w:tcW w:w="2370" w:type="dxa"/>
            <w:tcBorders>
              <w:top w:val="single" w:sz="4" w:space="0" w:color="auto"/>
              <w:bottom w:val="single" w:sz="4" w:space="0" w:color="auto"/>
            </w:tcBorders>
          </w:tcPr>
          <w:p w14:paraId="459CFF92" w14:textId="77777777" w:rsidR="00F63339" w:rsidRPr="00D45AA3" w:rsidRDefault="005621C0" w:rsidP="006E61E8">
            <w:pPr>
              <w:spacing w:line="240" w:lineRule="auto"/>
              <w:rPr>
                <w:rFonts w:ascii="Times New Roman" w:hAnsi="Times New Roman" w:cs="Times New Roman"/>
                <w:b/>
                <w:i/>
                <w:noProof/>
                <w:sz w:val="20"/>
                <w:szCs w:val="20"/>
                <w:lang w:val="en-GB"/>
              </w:rPr>
            </w:pPr>
            <w:r w:rsidRPr="00D45AA3">
              <w:rPr>
                <w:rFonts w:ascii="Times New Roman" w:hAnsi="Times New Roman" w:cs="Times New Roman"/>
                <w:b/>
                <w:i/>
                <w:noProof/>
                <w:sz w:val="20"/>
                <w:szCs w:val="20"/>
                <w:lang w:val="en-GB"/>
              </w:rPr>
              <w:t>Key words:</w:t>
            </w:r>
          </w:p>
          <w:p w14:paraId="7BC79C77" w14:textId="77777777" w:rsidR="006E61E8" w:rsidRPr="006E61E8" w:rsidRDefault="006E61E8" w:rsidP="006E61E8">
            <w:pPr>
              <w:spacing w:line="240" w:lineRule="auto"/>
              <w:rPr>
                <w:rFonts w:ascii="Times New Roman" w:hAnsi="Times New Roman" w:cs="Times New Roman"/>
                <w:bCs/>
                <w:i/>
                <w:noProof/>
                <w:sz w:val="20"/>
                <w:szCs w:val="20"/>
              </w:rPr>
            </w:pPr>
            <w:r w:rsidRPr="006E61E8">
              <w:rPr>
                <w:rFonts w:ascii="Times New Roman" w:hAnsi="Times New Roman" w:cs="Times New Roman"/>
                <w:bCs/>
                <w:i/>
                <w:noProof/>
                <w:sz w:val="20"/>
                <w:szCs w:val="20"/>
              </w:rPr>
              <w:t>Nitrogen Use Efficiency (NUE), maize, Savanna, Alfisols, nitrogen, yields</w:t>
            </w:r>
          </w:p>
          <w:p w14:paraId="2175F597" w14:textId="10CBF6CC" w:rsidR="00F63339" w:rsidRPr="00965F0A" w:rsidRDefault="00F63339" w:rsidP="006E61E8">
            <w:pPr>
              <w:spacing w:line="240" w:lineRule="auto"/>
              <w:rPr>
                <w:rFonts w:ascii="Times New Roman" w:hAnsi="Times New Roman" w:cs="Times New Roman"/>
                <w:bCs/>
                <w:i/>
                <w:noProof/>
                <w:sz w:val="20"/>
                <w:szCs w:val="20"/>
              </w:rPr>
            </w:pPr>
          </w:p>
        </w:tc>
        <w:tc>
          <w:tcPr>
            <w:tcW w:w="6756" w:type="dxa"/>
            <w:tcBorders>
              <w:top w:val="single" w:sz="4" w:space="0" w:color="auto"/>
              <w:bottom w:val="single" w:sz="4" w:space="0" w:color="auto"/>
            </w:tcBorders>
          </w:tcPr>
          <w:p w14:paraId="455B7567" w14:textId="7E6006DB" w:rsidR="00F63339" w:rsidRPr="006E61E8" w:rsidRDefault="006E61E8" w:rsidP="006E61E8">
            <w:pPr>
              <w:spacing w:after="0" w:line="240" w:lineRule="auto"/>
              <w:jc w:val="both"/>
              <w:rPr>
                <w:rFonts w:ascii="Times New Roman" w:hAnsi="Times New Roman" w:cs="Times New Roman"/>
                <w:noProof/>
                <w:color w:val="111111"/>
                <w:sz w:val="20"/>
                <w:szCs w:val="20"/>
                <w:shd w:val="clear" w:color="auto" w:fill="FFFFFF"/>
              </w:rPr>
            </w:pPr>
            <w:r w:rsidRPr="006E61E8">
              <w:rPr>
                <w:rFonts w:ascii="Times New Roman" w:hAnsi="Times New Roman" w:cs="Times New Roman"/>
                <w:noProof/>
                <w:color w:val="111111"/>
                <w:sz w:val="20"/>
                <w:szCs w:val="20"/>
                <w:shd w:val="clear" w:color="auto" w:fill="FFFFFF"/>
              </w:rPr>
              <w:t xml:space="preserve">Maize is a very high nutrients demanding crop, which requires adequate nutrition for maximum performance. The major nutrients required by maize are nitrogen (N), phosphorus (P) and potassium (K) as well as micronutrients for proper growth and development. This study was conducted to investigate the effect of different nitrogen fertilizer rates on nitrogen use efficiency (NUE), N concentration, and uptake and yield parameters of maize. The treatments in this experiment were 4 nitrogen rates (0, 50, 100 and 150 kg/ha) replicated 3 times and laid in Randomized Completely Block Design (RCBD). The NUE parameters measured was recovery and physiological efficiency while the yield parameters were number of cobs, stover yield, grain yield and 1000 grain weight. The data collected showed significant effect of treatment on NUE with 50 kg/ha as the best performing treatment for NUE recovery efficiency while 100 kg/ha for NUE physiological efficiency. The 50, 100 and 150 kg N/ha was found to be statistically the same, but 150 kg N/ha has the highest mean value for all the yield parameters. Result of N concentration and uptake follow similar trend with yield parameters.  From this study, it can be concluded that 100 kg N/ha is the optimum for the maize in the study area. The recommended N rates for maize in the study area is 100 kg N/ha        </w:t>
            </w:r>
          </w:p>
        </w:tc>
      </w:tr>
      <w:tr w:rsidR="00F63339" w:rsidRPr="00D45AA3" w14:paraId="61423E05" w14:textId="77777777">
        <w:tc>
          <w:tcPr>
            <w:tcW w:w="2370" w:type="dxa"/>
            <w:tcBorders>
              <w:top w:val="single" w:sz="4" w:space="0" w:color="auto"/>
              <w:bottom w:val="nil"/>
            </w:tcBorders>
          </w:tcPr>
          <w:p w14:paraId="69AE56D0" w14:textId="77777777" w:rsidR="00F63339" w:rsidRPr="00D45AA3" w:rsidRDefault="00F63339" w:rsidP="006E61E8">
            <w:pPr>
              <w:spacing w:line="240" w:lineRule="auto"/>
              <w:rPr>
                <w:rFonts w:ascii="Times New Roman" w:hAnsi="Times New Roman" w:cs="Times New Roman"/>
                <w:b/>
                <w:i/>
                <w:noProof/>
                <w:sz w:val="20"/>
                <w:szCs w:val="20"/>
                <w:lang w:val="en-GB"/>
              </w:rPr>
            </w:pPr>
          </w:p>
        </w:tc>
        <w:tc>
          <w:tcPr>
            <w:tcW w:w="6756" w:type="dxa"/>
            <w:tcBorders>
              <w:top w:val="single" w:sz="4" w:space="0" w:color="auto"/>
              <w:bottom w:val="nil"/>
            </w:tcBorders>
          </w:tcPr>
          <w:p w14:paraId="6045650B" w14:textId="77777777" w:rsidR="00F63339" w:rsidRPr="00D45AA3" w:rsidRDefault="00F63339" w:rsidP="006E61E8">
            <w:pPr>
              <w:spacing w:line="240" w:lineRule="auto"/>
              <w:jc w:val="both"/>
              <w:rPr>
                <w:rFonts w:ascii="Times New Roman" w:hAnsi="Times New Roman" w:cs="Times New Roman"/>
                <w:i/>
                <w:noProof/>
                <w:sz w:val="20"/>
                <w:szCs w:val="20"/>
                <w:lang w:val="en-GB"/>
              </w:rPr>
            </w:pPr>
          </w:p>
        </w:tc>
      </w:tr>
    </w:tbl>
    <w:p w14:paraId="3A33C4A4" w14:textId="77777777" w:rsidR="00A50AEA" w:rsidRPr="00D45AA3" w:rsidRDefault="00A50AEA" w:rsidP="006E61E8">
      <w:pPr>
        <w:pStyle w:val="Heading2"/>
        <w:spacing w:line="240" w:lineRule="auto"/>
      </w:pPr>
      <w:bookmarkStart w:id="1" w:name="_Toc220671205"/>
      <w:bookmarkEnd w:id="0"/>
      <w:r w:rsidRPr="00D45AA3">
        <w:t>INTRODUCTION</w:t>
      </w:r>
      <w:bookmarkEnd w:id="1"/>
    </w:p>
    <w:p w14:paraId="324BA58B" w14:textId="77777777" w:rsidR="006E61E8" w:rsidRDefault="006E61E8" w:rsidP="006E61E8">
      <w:pPr>
        <w:spacing w:after="0" w:line="240" w:lineRule="auto"/>
        <w:jc w:val="both"/>
        <w:rPr>
          <w:rFonts w:ascii="Times New Roman" w:hAnsi="Times New Roman"/>
          <w:sz w:val="24"/>
          <w:szCs w:val="24"/>
        </w:rPr>
      </w:pPr>
      <w:r w:rsidRPr="00572DD9">
        <w:rPr>
          <w:rFonts w:ascii="Times New Roman" w:hAnsi="Times New Roman"/>
          <w:sz w:val="24"/>
          <w:szCs w:val="24"/>
        </w:rPr>
        <w:t>Maize (</w:t>
      </w:r>
      <w:proofErr w:type="spellStart"/>
      <w:r w:rsidRPr="00572DD9">
        <w:rPr>
          <w:rFonts w:ascii="Times New Roman" w:hAnsi="Times New Roman"/>
          <w:sz w:val="24"/>
          <w:szCs w:val="24"/>
        </w:rPr>
        <w:t>Zea</w:t>
      </w:r>
      <w:proofErr w:type="spellEnd"/>
      <w:r w:rsidRPr="00572DD9">
        <w:rPr>
          <w:rFonts w:ascii="Times New Roman" w:hAnsi="Times New Roman"/>
          <w:sz w:val="24"/>
          <w:szCs w:val="24"/>
        </w:rPr>
        <w:t xml:space="preserve"> Mays L.) </w:t>
      </w:r>
      <w:r w:rsidRPr="007A6D85">
        <w:rPr>
          <w:rFonts w:ascii="Times New Roman" w:hAnsi="Times New Roman"/>
          <w:sz w:val="24"/>
          <w:szCs w:val="24"/>
        </w:rPr>
        <w:t>is a very high n</w:t>
      </w:r>
      <w:r>
        <w:rPr>
          <w:rFonts w:ascii="Times New Roman" w:hAnsi="Times New Roman"/>
          <w:sz w:val="24"/>
          <w:szCs w:val="24"/>
        </w:rPr>
        <w:t xml:space="preserve">utrients demanding crop, which </w:t>
      </w:r>
      <w:r w:rsidRPr="007A6D85">
        <w:rPr>
          <w:rFonts w:ascii="Times New Roman" w:hAnsi="Times New Roman"/>
          <w:sz w:val="24"/>
          <w:szCs w:val="24"/>
        </w:rPr>
        <w:t xml:space="preserve">requires adequate nutrition for maximum performance (Rachid </w:t>
      </w:r>
      <w:r w:rsidRPr="007A6D85">
        <w:rPr>
          <w:rFonts w:ascii="Times New Roman" w:hAnsi="Times New Roman"/>
          <w:i/>
          <w:sz w:val="24"/>
          <w:szCs w:val="24"/>
        </w:rPr>
        <w:t>et al.,</w:t>
      </w:r>
      <w:r>
        <w:rPr>
          <w:rFonts w:ascii="Times New Roman" w:hAnsi="Times New Roman"/>
          <w:sz w:val="24"/>
          <w:szCs w:val="24"/>
        </w:rPr>
        <w:t xml:space="preserve"> 200</w:t>
      </w:r>
      <w:r w:rsidRPr="007A6D85">
        <w:rPr>
          <w:rFonts w:ascii="Times New Roman" w:hAnsi="Times New Roman"/>
          <w:sz w:val="24"/>
          <w:szCs w:val="24"/>
        </w:rPr>
        <w:t>4). The major nutrients required by maize are nitrogen (N), phosphorus (P) and potassium (K) as well as micronutrients for proper growth and development (Anjorin</w:t>
      </w:r>
      <w:r>
        <w:rPr>
          <w:rFonts w:ascii="Times New Roman" w:hAnsi="Times New Roman"/>
          <w:sz w:val="24"/>
          <w:szCs w:val="24"/>
        </w:rPr>
        <w:t xml:space="preserve"> </w:t>
      </w:r>
      <w:r w:rsidRPr="007A6D85">
        <w:rPr>
          <w:rFonts w:ascii="Times New Roman" w:hAnsi="Times New Roman"/>
          <w:i/>
          <w:sz w:val="24"/>
          <w:szCs w:val="24"/>
        </w:rPr>
        <w:t>et al.,</w:t>
      </w:r>
      <w:r w:rsidRPr="007A6D85">
        <w:rPr>
          <w:rFonts w:ascii="Times New Roman" w:hAnsi="Times New Roman"/>
          <w:sz w:val="24"/>
          <w:szCs w:val="24"/>
        </w:rPr>
        <w:t xml:space="preserve"> 2018). </w:t>
      </w:r>
      <w:proofErr w:type="spellStart"/>
      <w:r w:rsidRPr="007A6D85">
        <w:rPr>
          <w:rFonts w:ascii="Times New Roman" w:hAnsi="Times New Roman"/>
          <w:sz w:val="24"/>
          <w:szCs w:val="24"/>
        </w:rPr>
        <w:t>Sangoi</w:t>
      </w:r>
      <w:proofErr w:type="spellEnd"/>
      <w:r>
        <w:rPr>
          <w:rFonts w:ascii="Times New Roman" w:hAnsi="Times New Roman"/>
          <w:sz w:val="24"/>
          <w:szCs w:val="24"/>
        </w:rPr>
        <w:t xml:space="preserve"> </w:t>
      </w:r>
      <w:r w:rsidRPr="007A6D85">
        <w:rPr>
          <w:rFonts w:ascii="Times New Roman" w:hAnsi="Times New Roman"/>
          <w:i/>
          <w:sz w:val="24"/>
          <w:szCs w:val="24"/>
        </w:rPr>
        <w:t>et al.</w:t>
      </w:r>
      <w:r w:rsidRPr="007A6D85">
        <w:rPr>
          <w:rFonts w:ascii="Times New Roman" w:hAnsi="Times New Roman"/>
          <w:sz w:val="24"/>
          <w:szCs w:val="24"/>
        </w:rPr>
        <w:t xml:space="preserve"> (2001) reported </w:t>
      </w:r>
      <w:r>
        <w:rPr>
          <w:rFonts w:ascii="Times New Roman" w:hAnsi="Times New Roman"/>
          <w:sz w:val="24"/>
          <w:szCs w:val="24"/>
        </w:rPr>
        <w:t xml:space="preserve">that, </w:t>
      </w:r>
      <w:r w:rsidRPr="007A6D85">
        <w:rPr>
          <w:rFonts w:ascii="Times New Roman" w:hAnsi="Times New Roman"/>
          <w:sz w:val="24"/>
          <w:szCs w:val="24"/>
        </w:rPr>
        <w:t>maize crop requires up to about 200 kg N/ha, 50 to 80 kg P/ha and 60 to 100 kg K/ha. Supplying nutrients below required quantity reduce yield. Similar report</w:t>
      </w:r>
      <w:r>
        <w:rPr>
          <w:rFonts w:ascii="Times New Roman" w:hAnsi="Times New Roman"/>
          <w:sz w:val="24"/>
          <w:szCs w:val="24"/>
        </w:rPr>
        <w:t>s</w:t>
      </w:r>
      <w:r w:rsidRPr="007A6D85">
        <w:rPr>
          <w:rFonts w:ascii="Times New Roman" w:hAnsi="Times New Roman"/>
          <w:sz w:val="24"/>
          <w:szCs w:val="24"/>
        </w:rPr>
        <w:t xml:space="preserve"> by FAO (2007), strongly suggest on the necessity of N, P and K for maize, which insufficiency</w:t>
      </w:r>
      <w:r>
        <w:rPr>
          <w:rFonts w:ascii="Times New Roman" w:hAnsi="Times New Roman"/>
          <w:sz w:val="24"/>
          <w:szCs w:val="24"/>
        </w:rPr>
        <w:t xml:space="preserve"> application</w:t>
      </w:r>
      <w:r w:rsidRPr="007A6D85">
        <w:rPr>
          <w:rFonts w:ascii="Times New Roman" w:hAnsi="Times New Roman"/>
          <w:sz w:val="24"/>
          <w:szCs w:val="24"/>
        </w:rPr>
        <w:t xml:space="preserve"> adversely affects maize yield. Also, study by Sanchez (1997), observed the lack of proper management to supplement nutrients removed by the crop can result in soil nutrient losses of about 22 kg of N, 2.5 kg of P, and 15 kg of K per hectare per year. Cermak</w:t>
      </w:r>
      <w:r>
        <w:rPr>
          <w:rFonts w:ascii="Times New Roman" w:hAnsi="Times New Roman"/>
          <w:sz w:val="24"/>
          <w:szCs w:val="24"/>
        </w:rPr>
        <w:t xml:space="preserve"> and </w:t>
      </w:r>
      <w:proofErr w:type="spellStart"/>
      <w:r>
        <w:rPr>
          <w:rFonts w:ascii="Times New Roman" w:hAnsi="Times New Roman"/>
          <w:sz w:val="24"/>
          <w:szCs w:val="24"/>
        </w:rPr>
        <w:t>Smatanova</w:t>
      </w:r>
      <w:proofErr w:type="spellEnd"/>
      <w:r>
        <w:rPr>
          <w:rFonts w:ascii="Times New Roman" w:hAnsi="Times New Roman"/>
          <w:sz w:val="24"/>
          <w:szCs w:val="24"/>
        </w:rPr>
        <w:t xml:space="preserve"> (2012) also studied</w:t>
      </w:r>
      <w:r w:rsidRPr="007A6D85">
        <w:rPr>
          <w:rFonts w:ascii="Times New Roman" w:hAnsi="Times New Roman"/>
          <w:sz w:val="24"/>
          <w:szCs w:val="24"/>
        </w:rPr>
        <w:t xml:space="preserve"> the consequences of insufficient n</w:t>
      </w:r>
      <w:r>
        <w:rPr>
          <w:rFonts w:ascii="Times New Roman" w:hAnsi="Times New Roman"/>
          <w:sz w:val="24"/>
          <w:szCs w:val="24"/>
        </w:rPr>
        <w:t>utrient replenishment would</w:t>
      </w:r>
      <w:r w:rsidRPr="007A6D85">
        <w:rPr>
          <w:rFonts w:ascii="Times New Roman" w:hAnsi="Times New Roman"/>
          <w:sz w:val="24"/>
          <w:szCs w:val="24"/>
        </w:rPr>
        <w:t xml:space="preserve"> render a previously fertile piece of land unproductive in less than 30 years. </w:t>
      </w:r>
    </w:p>
    <w:p w14:paraId="1B1A8F87" w14:textId="77777777" w:rsidR="006E61E8" w:rsidRPr="00572DD9" w:rsidRDefault="006E61E8" w:rsidP="006E61E8">
      <w:pPr>
        <w:spacing w:line="240" w:lineRule="auto"/>
        <w:jc w:val="both"/>
        <w:rPr>
          <w:rFonts w:ascii="Times New Roman" w:hAnsi="Times New Roman"/>
          <w:sz w:val="24"/>
          <w:szCs w:val="24"/>
        </w:rPr>
      </w:pPr>
      <w:r w:rsidRPr="007A6D85">
        <w:rPr>
          <w:rFonts w:ascii="Times New Roman" w:hAnsi="Times New Roman"/>
          <w:sz w:val="24"/>
          <w:szCs w:val="24"/>
        </w:rPr>
        <w:t xml:space="preserve">Nitrogen is a major component of numerous plant biological compounds that play crucial roles in photosynthetic activities and consequently influence crop yield (Zhao, </w:t>
      </w:r>
      <w:r w:rsidRPr="007A6D85">
        <w:rPr>
          <w:rFonts w:ascii="Times New Roman" w:hAnsi="Times New Roman"/>
          <w:i/>
          <w:sz w:val="24"/>
          <w:szCs w:val="24"/>
        </w:rPr>
        <w:t>et al.,</w:t>
      </w:r>
      <w:r w:rsidRPr="007A6D85">
        <w:rPr>
          <w:rFonts w:ascii="Times New Roman" w:hAnsi="Times New Roman"/>
          <w:sz w:val="24"/>
          <w:szCs w:val="24"/>
        </w:rPr>
        <w:t xml:space="preserve"> 2005). Adequate N levels resu</w:t>
      </w:r>
      <w:r>
        <w:rPr>
          <w:rFonts w:ascii="Times New Roman" w:hAnsi="Times New Roman"/>
          <w:sz w:val="24"/>
          <w:szCs w:val="24"/>
        </w:rPr>
        <w:t>lt in dark green leaves, whilst</w:t>
      </w:r>
      <w:r w:rsidRPr="007A6D85">
        <w:rPr>
          <w:rFonts w:ascii="Times New Roman" w:hAnsi="Times New Roman"/>
          <w:sz w:val="24"/>
          <w:szCs w:val="24"/>
        </w:rPr>
        <w:t xml:space="preserve"> deficiencies cause leaf chlorosis </w:t>
      </w:r>
      <w:r w:rsidRPr="00572DD9">
        <w:rPr>
          <w:rFonts w:ascii="Times New Roman" w:hAnsi="Times New Roman"/>
          <w:sz w:val="24"/>
          <w:szCs w:val="24"/>
        </w:rPr>
        <w:t>(Tajul</w:t>
      </w:r>
      <w:r w:rsidRPr="0001629C">
        <w:rPr>
          <w:rFonts w:ascii="Times New Roman" w:hAnsi="Times New Roman"/>
          <w:color w:val="FF0000"/>
          <w:sz w:val="24"/>
          <w:szCs w:val="24"/>
        </w:rPr>
        <w:t xml:space="preserve"> </w:t>
      </w:r>
      <w:r w:rsidRPr="007A6D85">
        <w:rPr>
          <w:rFonts w:ascii="Times New Roman" w:hAnsi="Times New Roman"/>
          <w:i/>
          <w:sz w:val="24"/>
          <w:szCs w:val="24"/>
        </w:rPr>
        <w:lastRenderedPageBreak/>
        <w:t xml:space="preserve">et al., </w:t>
      </w:r>
      <w:r w:rsidRPr="007A6D85">
        <w:rPr>
          <w:rFonts w:ascii="Times New Roman" w:hAnsi="Times New Roman"/>
          <w:sz w:val="24"/>
          <w:szCs w:val="24"/>
        </w:rPr>
        <w:t xml:space="preserve">2013). Nitrogen is required by maize in higher amounts than any other element and maize grain quality and quantity are improved with adequate nitrogen levels in the soil. </w:t>
      </w:r>
      <w:r w:rsidRPr="00572DD9">
        <w:rPr>
          <w:rFonts w:ascii="Times New Roman" w:hAnsi="Times New Roman"/>
          <w:sz w:val="24"/>
          <w:szCs w:val="24"/>
        </w:rPr>
        <w:t>The most frequent source of nitrogen that would readily be available to plant is through fertilizer application, and its major threats are ease of leaching, volatilization, high cost of procurement, and environmental pollution such as contamination of surface and ground water (</w:t>
      </w:r>
      <w:proofErr w:type="spellStart"/>
      <w:r w:rsidRPr="00572DD9">
        <w:rPr>
          <w:rFonts w:ascii="Times New Roman" w:hAnsi="Times New Roman"/>
          <w:sz w:val="24"/>
          <w:szCs w:val="24"/>
        </w:rPr>
        <w:t>Kotschi</w:t>
      </w:r>
      <w:proofErr w:type="spellEnd"/>
      <w:r w:rsidRPr="00572DD9">
        <w:rPr>
          <w:rFonts w:ascii="Times New Roman" w:hAnsi="Times New Roman"/>
          <w:sz w:val="24"/>
          <w:szCs w:val="24"/>
        </w:rPr>
        <w:t xml:space="preserve">., 2013). Generally, NH3 volatilization reported to be a predominant loss mechanism that reaches up to 50% of applied N (Sommer </w:t>
      </w:r>
      <w:r w:rsidRPr="00572DD9">
        <w:rPr>
          <w:rFonts w:ascii="Times New Roman" w:hAnsi="Times New Roman"/>
          <w:i/>
          <w:sz w:val="24"/>
          <w:szCs w:val="24"/>
        </w:rPr>
        <w:t>et al.,</w:t>
      </w:r>
      <w:r w:rsidRPr="00572DD9">
        <w:rPr>
          <w:rFonts w:ascii="Times New Roman" w:hAnsi="Times New Roman"/>
          <w:sz w:val="24"/>
          <w:szCs w:val="24"/>
        </w:rPr>
        <w:t xml:space="preserve"> 2004). </w:t>
      </w:r>
    </w:p>
    <w:p w14:paraId="6500F333" w14:textId="77777777" w:rsidR="006E61E8" w:rsidRPr="002C643B" w:rsidRDefault="006E61E8" w:rsidP="006E61E8">
      <w:pPr>
        <w:spacing w:before="240" w:after="0" w:line="240" w:lineRule="auto"/>
        <w:jc w:val="both"/>
        <w:rPr>
          <w:rFonts w:ascii="Times New Roman" w:hAnsi="Times New Roman"/>
          <w:sz w:val="24"/>
          <w:szCs w:val="24"/>
        </w:rPr>
      </w:pPr>
      <w:r w:rsidRPr="007A6D85">
        <w:rPr>
          <w:rFonts w:ascii="Times New Roman" w:hAnsi="Times New Roman"/>
          <w:sz w:val="24"/>
          <w:szCs w:val="24"/>
        </w:rPr>
        <w:t>Nitrogen use efficiency is the amount of nitrogen a crop takes and retains until harvest, compared to the amount of nitrogen that was actually a</w:t>
      </w:r>
      <w:r>
        <w:rPr>
          <w:rFonts w:ascii="Times New Roman" w:hAnsi="Times New Roman"/>
          <w:sz w:val="24"/>
          <w:szCs w:val="24"/>
        </w:rPr>
        <w:t>vailable for the crop to uptake</w:t>
      </w:r>
      <w:r w:rsidRPr="007A6D85">
        <w:rPr>
          <w:rFonts w:ascii="Times New Roman" w:hAnsi="Times New Roman"/>
          <w:sz w:val="24"/>
          <w:szCs w:val="24"/>
        </w:rPr>
        <w:t xml:space="preserve">, with a particular emphasis on how much fertilizer is applied to soils </w:t>
      </w:r>
      <w:r w:rsidRPr="00572DD9">
        <w:rPr>
          <w:rFonts w:ascii="Times New Roman" w:hAnsi="Times New Roman"/>
          <w:sz w:val="24"/>
          <w:szCs w:val="24"/>
        </w:rPr>
        <w:t xml:space="preserve">(Cameron </w:t>
      </w:r>
      <w:r w:rsidRPr="00572DD9">
        <w:rPr>
          <w:rFonts w:ascii="Times New Roman" w:hAnsi="Times New Roman"/>
          <w:i/>
          <w:sz w:val="24"/>
          <w:szCs w:val="24"/>
        </w:rPr>
        <w:t>et al.,</w:t>
      </w:r>
      <w:r w:rsidRPr="00572DD9">
        <w:rPr>
          <w:rFonts w:ascii="Times New Roman" w:hAnsi="Times New Roman"/>
          <w:sz w:val="24"/>
          <w:szCs w:val="24"/>
        </w:rPr>
        <w:t xml:space="preserve"> 2013). Universally</w:t>
      </w:r>
      <w:r w:rsidRPr="007A6D85">
        <w:rPr>
          <w:rFonts w:ascii="Times New Roman" w:hAnsi="Times New Roman"/>
          <w:sz w:val="24"/>
          <w:szCs w:val="24"/>
        </w:rPr>
        <w:t>, the nitrogen use efficiency for m</w:t>
      </w:r>
      <w:r>
        <w:rPr>
          <w:rFonts w:ascii="Times New Roman" w:hAnsi="Times New Roman"/>
          <w:sz w:val="24"/>
          <w:szCs w:val="24"/>
        </w:rPr>
        <w:t xml:space="preserve">aize is approximately 33%, with </w:t>
      </w:r>
      <w:r w:rsidRPr="007A6D85">
        <w:rPr>
          <w:rFonts w:ascii="Times New Roman" w:hAnsi="Times New Roman"/>
          <w:sz w:val="24"/>
          <w:szCs w:val="24"/>
        </w:rPr>
        <w:t>estimated averages of 29% and 42% for the dev</w:t>
      </w:r>
      <w:r>
        <w:rPr>
          <w:rFonts w:ascii="Times New Roman" w:hAnsi="Times New Roman"/>
          <w:sz w:val="24"/>
          <w:szCs w:val="24"/>
        </w:rPr>
        <w:t>eloping and developed countries</w:t>
      </w:r>
      <w:r w:rsidRPr="007A6D85">
        <w:rPr>
          <w:rFonts w:ascii="Times New Roman" w:hAnsi="Times New Roman"/>
          <w:sz w:val="24"/>
          <w:szCs w:val="24"/>
        </w:rPr>
        <w:t xml:space="preserve"> respectively (Walsh </w:t>
      </w:r>
      <w:r w:rsidRPr="007A6D85">
        <w:rPr>
          <w:rFonts w:ascii="Times New Roman" w:hAnsi="Times New Roman"/>
          <w:i/>
          <w:sz w:val="24"/>
          <w:szCs w:val="24"/>
        </w:rPr>
        <w:t>et al.,</w:t>
      </w:r>
      <w:r w:rsidRPr="007A6D85">
        <w:rPr>
          <w:rFonts w:ascii="Times New Roman" w:hAnsi="Times New Roman"/>
          <w:sz w:val="24"/>
          <w:szCs w:val="24"/>
        </w:rPr>
        <w:t xml:space="preserve"> 2012). Although it is impossible to achieve 100% NUE in any crop production system; however, improving crop production systems through management of fertilizer as well as soil- and plant-water relationships could result in improved NUE up to 50% or above in cropping systems. Hence, applying the optimum N level is the most viable way to increase yield of crop such as maize and improving efficiency in the use of nitrogen.</w:t>
      </w:r>
    </w:p>
    <w:p w14:paraId="707EDE77" w14:textId="77777777" w:rsidR="006E61E8" w:rsidRPr="00572DD9" w:rsidRDefault="006E61E8" w:rsidP="006E61E8">
      <w:pPr>
        <w:pStyle w:val="Heading2"/>
        <w:spacing w:after="240" w:line="240" w:lineRule="auto"/>
        <w:rPr>
          <w:color w:val="auto"/>
        </w:rPr>
      </w:pPr>
      <w:r w:rsidRPr="00572DD9">
        <w:rPr>
          <w:color w:val="auto"/>
        </w:rPr>
        <w:t>M</w:t>
      </w:r>
      <w:r>
        <w:rPr>
          <w:color w:val="auto"/>
        </w:rPr>
        <w:t>ATERIALS AND METHODS</w:t>
      </w:r>
    </w:p>
    <w:p w14:paraId="4E296D7F" w14:textId="77777777" w:rsidR="006E61E8" w:rsidRPr="00572DD9" w:rsidRDefault="006E61E8" w:rsidP="006E61E8">
      <w:pPr>
        <w:autoSpaceDE w:val="0"/>
        <w:autoSpaceDN w:val="0"/>
        <w:adjustRightInd w:val="0"/>
        <w:spacing w:after="0" w:line="240" w:lineRule="auto"/>
        <w:jc w:val="both"/>
        <w:outlineLvl w:val="1"/>
        <w:rPr>
          <w:rFonts w:ascii="Times New Roman" w:hAnsi="Times New Roman"/>
          <w:b/>
          <w:sz w:val="24"/>
          <w:szCs w:val="24"/>
        </w:rPr>
      </w:pPr>
      <w:bookmarkStart w:id="2" w:name="_Toc137849881"/>
      <w:r>
        <w:rPr>
          <w:rFonts w:ascii="Times New Roman" w:hAnsi="Times New Roman"/>
          <w:b/>
          <w:sz w:val="24"/>
          <w:szCs w:val="24"/>
        </w:rPr>
        <w:t>The Study A</w:t>
      </w:r>
      <w:r w:rsidRPr="00572DD9">
        <w:rPr>
          <w:rFonts w:ascii="Times New Roman" w:hAnsi="Times New Roman"/>
          <w:b/>
          <w:sz w:val="24"/>
          <w:szCs w:val="24"/>
        </w:rPr>
        <w:t>rea</w:t>
      </w:r>
      <w:bookmarkEnd w:id="2"/>
    </w:p>
    <w:p w14:paraId="265A7B21" w14:textId="77777777" w:rsidR="006E61E8" w:rsidRPr="004626CE" w:rsidRDefault="006E61E8" w:rsidP="006E61E8">
      <w:pPr>
        <w:spacing w:before="240" w:after="0" w:line="240" w:lineRule="auto"/>
        <w:jc w:val="both"/>
        <w:rPr>
          <w:rFonts w:ascii="Times New Roman" w:hAnsi="Times New Roman"/>
          <w:sz w:val="24"/>
          <w:szCs w:val="24"/>
        </w:rPr>
      </w:pPr>
      <w:r w:rsidRPr="007A6D85">
        <w:rPr>
          <w:rFonts w:ascii="Times New Roman" w:hAnsi="Times New Roman"/>
          <w:sz w:val="24"/>
          <w:szCs w:val="24"/>
        </w:rPr>
        <w:t>The study w</w:t>
      </w:r>
      <w:r>
        <w:rPr>
          <w:rFonts w:ascii="Times New Roman" w:hAnsi="Times New Roman"/>
          <w:sz w:val="24"/>
          <w:szCs w:val="24"/>
        </w:rPr>
        <w:t xml:space="preserve">as conducted at the </w:t>
      </w:r>
      <w:r w:rsidRPr="007A6D85">
        <w:rPr>
          <w:rFonts w:ascii="Times New Roman" w:hAnsi="Times New Roman"/>
          <w:sz w:val="24"/>
          <w:szCs w:val="24"/>
        </w:rPr>
        <w:t>Experimental Farm of the Institute for Agricultural Research (IAR), Samaru, during the</w:t>
      </w:r>
      <w:r>
        <w:rPr>
          <w:rFonts w:ascii="Times New Roman" w:hAnsi="Times New Roman"/>
          <w:sz w:val="24"/>
          <w:szCs w:val="24"/>
        </w:rPr>
        <w:t xml:space="preserve"> 2020 rainy</w:t>
      </w:r>
      <w:r w:rsidRPr="007A6D85">
        <w:rPr>
          <w:rFonts w:ascii="Times New Roman" w:hAnsi="Times New Roman"/>
          <w:sz w:val="24"/>
          <w:szCs w:val="24"/>
        </w:rPr>
        <w:t xml:space="preserve"> season. Samaru is located at the geographic coordinates of latitude 11º 11'N and longitude 07</w:t>
      </w:r>
      <w:r w:rsidRPr="007A6D85">
        <w:rPr>
          <w:rFonts w:ascii="Times New Roman" w:hAnsi="Times New Roman"/>
          <w:sz w:val="24"/>
          <w:szCs w:val="24"/>
          <w:vertAlign w:val="superscript"/>
        </w:rPr>
        <w:t>o</w:t>
      </w:r>
      <w:r w:rsidRPr="007A6D85">
        <w:rPr>
          <w:rFonts w:ascii="Times New Roman" w:hAnsi="Times New Roman"/>
          <w:sz w:val="24"/>
          <w:szCs w:val="24"/>
        </w:rPr>
        <w:t xml:space="preserve"> 38’E, with an altitude of 686 m above sea level in the northern guinea savanna ecological zone of Nigeria. The climate of the study area is characterized by the occurrence of distinct wet and dry seasons (</w:t>
      </w:r>
      <w:proofErr w:type="spellStart"/>
      <w:r w:rsidRPr="007A6D85">
        <w:rPr>
          <w:rFonts w:ascii="Times New Roman" w:hAnsi="Times New Roman"/>
          <w:sz w:val="24"/>
          <w:szCs w:val="24"/>
        </w:rPr>
        <w:t>Oluwasemire</w:t>
      </w:r>
      <w:proofErr w:type="spellEnd"/>
      <w:r w:rsidRPr="007A6D85">
        <w:rPr>
          <w:rFonts w:ascii="Times New Roman" w:hAnsi="Times New Roman"/>
          <w:sz w:val="24"/>
          <w:szCs w:val="24"/>
        </w:rPr>
        <w:t xml:space="preserve"> and Alabi, 2004). The area has a mean annual rainfall of about 1011 ±1610 mm, with an average intensity of 50 mm/hr. A mean annual temperature </w:t>
      </w:r>
      <w:r>
        <w:rPr>
          <w:rFonts w:ascii="Times New Roman" w:hAnsi="Times New Roman"/>
          <w:sz w:val="24"/>
          <w:szCs w:val="24"/>
        </w:rPr>
        <w:t xml:space="preserve">range </w:t>
      </w:r>
      <w:r w:rsidRPr="007A6D85">
        <w:rPr>
          <w:rFonts w:ascii="Times New Roman" w:hAnsi="Times New Roman"/>
          <w:sz w:val="24"/>
          <w:szCs w:val="24"/>
        </w:rPr>
        <w:t>of about 23°C has also been recor</w:t>
      </w:r>
      <w:r>
        <w:rPr>
          <w:rFonts w:ascii="Times New Roman" w:hAnsi="Times New Roman"/>
          <w:sz w:val="24"/>
          <w:szCs w:val="24"/>
        </w:rPr>
        <w:t xml:space="preserve">ded for the area (IAR Met. Unit, </w:t>
      </w:r>
      <w:r w:rsidRPr="007A6D85">
        <w:rPr>
          <w:rFonts w:ascii="Times New Roman" w:hAnsi="Times New Roman"/>
          <w:sz w:val="24"/>
          <w:szCs w:val="24"/>
        </w:rPr>
        <w:t xml:space="preserve">2017). The annual rainfall attains its highest value in August and drops rapidly to its lowest in October. </w:t>
      </w:r>
    </w:p>
    <w:p w14:paraId="78325A3B" w14:textId="77777777" w:rsidR="006E61E8" w:rsidRPr="007A6D85" w:rsidRDefault="006E61E8" w:rsidP="006E61E8">
      <w:pPr>
        <w:pStyle w:val="Heading2"/>
        <w:spacing w:line="240" w:lineRule="auto"/>
        <w:rPr>
          <w:color w:val="auto"/>
        </w:rPr>
      </w:pPr>
      <w:r w:rsidRPr="007A6D85">
        <w:rPr>
          <w:color w:val="auto"/>
        </w:rPr>
        <w:t>Treatments and experimental design</w:t>
      </w:r>
    </w:p>
    <w:p w14:paraId="3EBC80F2" w14:textId="77777777" w:rsidR="006E61E8" w:rsidRDefault="006E61E8" w:rsidP="006E61E8">
      <w:pPr>
        <w:spacing w:line="240" w:lineRule="auto"/>
        <w:jc w:val="both"/>
        <w:rPr>
          <w:rFonts w:ascii="Times New Roman" w:hAnsi="Times New Roman"/>
          <w:sz w:val="24"/>
          <w:szCs w:val="24"/>
        </w:rPr>
      </w:pPr>
      <w:r w:rsidRPr="007A6D85">
        <w:rPr>
          <w:rFonts w:ascii="Times New Roman" w:hAnsi="Times New Roman"/>
          <w:sz w:val="24"/>
          <w:szCs w:val="24"/>
        </w:rPr>
        <w:t xml:space="preserve">The treatments </w:t>
      </w:r>
      <w:r>
        <w:rPr>
          <w:rFonts w:ascii="Times New Roman" w:hAnsi="Times New Roman"/>
          <w:sz w:val="24"/>
          <w:szCs w:val="24"/>
        </w:rPr>
        <w:t xml:space="preserve">consisted </w:t>
      </w:r>
      <w:r w:rsidRPr="007A6D85">
        <w:rPr>
          <w:rFonts w:ascii="Times New Roman" w:hAnsi="Times New Roman"/>
          <w:sz w:val="24"/>
          <w:szCs w:val="24"/>
        </w:rPr>
        <w:t>of</w:t>
      </w:r>
      <w:r>
        <w:rPr>
          <w:rFonts w:ascii="Times New Roman" w:hAnsi="Times New Roman"/>
          <w:sz w:val="24"/>
          <w:szCs w:val="24"/>
        </w:rPr>
        <w:t xml:space="preserve"> 4</w:t>
      </w:r>
      <w:r w:rsidRPr="007A6D85">
        <w:rPr>
          <w:rFonts w:ascii="Times New Roman" w:hAnsi="Times New Roman"/>
          <w:sz w:val="24"/>
          <w:szCs w:val="24"/>
        </w:rPr>
        <w:t xml:space="preserve"> </w:t>
      </w:r>
      <w:r>
        <w:rPr>
          <w:rFonts w:ascii="Times New Roman" w:hAnsi="Times New Roman"/>
          <w:sz w:val="24"/>
          <w:szCs w:val="24"/>
        </w:rPr>
        <w:t>rates of nitrogen 0</w:t>
      </w:r>
      <w:r w:rsidRPr="007A6D85">
        <w:rPr>
          <w:rFonts w:ascii="Times New Roman" w:hAnsi="Times New Roman"/>
          <w:sz w:val="24"/>
          <w:szCs w:val="24"/>
        </w:rPr>
        <w:t xml:space="preserve">, 50, 100 and 150 </w:t>
      </w:r>
      <w:proofErr w:type="spellStart"/>
      <w:r w:rsidRPr="007A6D85">
        <w:rPr>
          <w:rFonts w:ascii="Times New Roman" w:hAnsi="Times New Roman"/>
          <w:sz w:val="24"/>
          <w:szCs w:val="24"/>
        </w:rPr>
        <w:t>kgN</w:t>
      </w:r>
      <w:proofErr w:type="spellEnd"/>
      <w:r w:rsidRPr="007A6D85">
        <w:rPr>
          <w:rFonts w:ascii="Times New Roman" w:hAnsi="Times New Roman"/>
          <w:sz w:val="24"/>
          <w:szCs w:val="24"/>
        </w:rPr>
        <w:t>/ha</w:t>
      </w:r>
      <w:r>
        <w:rPr>
          <w:rFonts w:ascii="Times New Roman" w:hAnsi="Times New Roman"/>
          <w:sz w:val="24"/>
          <w:szCs w:val="24"/>
        </w:rPr>
        <w:t xml:space="preserve"> replicated 3 times in randomized completely block design.   </w:t>
      </w:r>
      <w:r w:rsidRPr="007A6D85">
        <w:rPr>
          <w:rFonts w:ascii="Times New Roman" w:hAnsi="Times New Roman"/>
          <w:sz w:val="24"/>
          <w:szCs w:val="24"/>
        </w:rPr>
        <w:t xml:space="preserve"> </w:t>
      </w:r>
    </w:p>
    <w:p w14:paraId="60AB92F6" w14:textId="77777777" w:rsidR="006E61E8" w:rsidRPr="004626CE" w:rsidRDefault="006E61E8" w:rsidP="006E61E8">
      <w:pPr>
        <w:pStyle w:val="Heading2"/>
        <w:spacing w:line="240" w:lineRule="auto"/>
        <w:rPr>
          <w:color w:val="auto"/>
        </w:rPr>
      </w:pPr>
      <w:bookmarkStart w:id="3" w:name="_Toc137849907"/>
      <w:r w:rsidRPr="007A6D85">
        <w:rPr>
          <w:color w:val="auto"/>
        </w:rPr>
        <w:t xml:space="preserve">Cultural </w:t>
      </w:r>
      <w:r>
        <w:rPr>
          <w:color w:val="auto"/>
        </w:rPr>
        <w:t>p</w:t>
      </w:r>
      <w:r w:rsidRPr="007A6D85">
        <w:rPr>
          <w:color w:val="auto"/>
        </w:rPr>
        <w:t>ractices</w:t>
      </w:r>
      <w:bookmarkEnd w:id="3"/>
    </w:p>
    <w:p w14:paraId="3131D969" w14:textId="77777777" w:rsidR="006E61E8" w:rsidRPr="00BA0148" w:rsidRDefault="006E61E8" w:rsidP="006E61E8">
      <w:pPr>
        <w:pStyle w:val="Default"/>
        <w:jc w:val="both"/>
        <w:rPr>
          <w:rFonts w:ascii="Times New Roman" w:hAnsi="Times New Roman"/>
          <w:color w:val="FF0000"/>
        </w:rPr>
      </w:pPr>
      <w:r>
        <w:rPr>
          <w:rFonts w:ascii="Times New Roman" w:hAnsi="Times New Roman" w:cs="Times New Roman"/>
          <w:color w:val="auto"/>
        </w:rPr>
        <w:t>The test crop was h</w:t>
      </w:r>
      <w:r w:rsidRPr="007A6D85">
        <w:rPr>
          <w:rFonts w:ascii="Times New Roman" w:hAnsi="Times New Roman" w:cs="Times New Roman"/>
          <w:color w:val="auto"/>
        </w:rPr>
        <w:t>ybrid maize variety Oba-super 2 planted at spacing of 75 cm between and 25 cm within row. The total population obt</w:t>
      </w:r>
      <w:r>
        <w:rPr>
          <w:rFonts w:ascii="Times New Roman" w:hAnsi="Times New Roman" w:cs="Times New Roman"/>
          <w:color w:val="auto"/>
        </w:rPr>
        <w:t>ained by this spacing was 53,333</w:t>
      </w:r>
      <w:r w:rsidRPr="007A6D85">
        <w:rPr>
          <w:rFonts w:ascii="Times New Roman" w:hAnsi="Times New Roman" w:cs="Times New Roman"/>
          <w:color w:val="auto"/>
        </w:rPr>
        <w:t xml:space="preserve"> plants ha-</w:t>
      </w:r>
      <w:r w:rsidRPr="007A6D85">
        <w:rPr>
          <w:rFonts w:ascii="Times New Roman" w:hAnsi="Times New Roman" w:cs="Times New Roman"/>
          <w:color w:val="auto"/>
          <w:vertAlign w:val="superscript"/>
        </w:rPr>
        <w:t>1</w:t>
      </w:r>
      <w:proofErr w:type="gramStart"/>
      <w:r w:rsidRPr="007A6D85">
        <w:rPr>
          <w:rFonts w:ascii="Times New Roman" w:hAnsi="Times New Roman" w:cs="Times New Roman"/>
          <w:color w:val="auto"/>
          <w:vertAlign w:val="superscript"/>
        </w:rPr>
        <w:t xml:space="preserve">. </w:t>
      </w:r>
      <w:r>
        <w:rPr>
          <w:rFonts w:ascii="Times New Roman" w:hAnsi="Times New Roman" w:cs="Times New Roman"/>
          <w:color w:val="auto"/>
          <w:vertAlign w:val="superscript"/>
        </w:rPr>
        <w:t>.</w:t>
      </w:r>
      <w:proofErr w:type="gramEnd"/>
      <w:r>
        <w:rPr>
          <w:rFonts w:ascii="Times New Roman" w:hAnsi="Times New Roman" w:cs="Times New Roman"/>
          <w:color w:val="auto"/>
          <w:vertAlign w:val="superscript"/>
        </w:rPr>
        <w:t xml:space="preserve"> </w:t>
      </w:r>
      <w:r>
        <w:rPr>
          <w:rFonts w:ascii="Times New Roman" w:hAnsi="Times New Roman" w:cs="Times New Roman"/>
          <w:color w:val="auto"/>
        </w:rPr>
        <w:t>T</w:t>
      </w:r>
      <w:r w:rsidRPr="007A6D85">
        <w:rPr>
          <w:rFonts w:ascii="Times New Roman" w:hAnsi="Times New Roman" w:cs="Times New Roman"/>
          <w:color w:val="auto"/>
        </w:rPr>
        <w:t xml:space="preserve">he plot size was 5 m x 4.5 m. Space of 1 m was giving between each </w:t>
      </w:r>
      <w:proofErr w:type="gramStart"/>
      <w:r w:rsidRPr="007A6D85">
        <w:rPr>
          <w:rFonts w:ascii="Times New Roman" w:hAnsi="Times New Roman" w:cs="Times New Roman"/>
          <w:color w:val="auto"/>
        </w:rPr>
        <w:t>plots</w:t>
      </w:r>
      <w:proofErr w:type="gramEnd"/>
      <w:r w:rsidRPr="007A6D85">
        <w:rPr>
          <w:rFonts w:ascii="Times New Roman" w:hAnsi="Times New Roman" w:cs="Times New Roman"/>
          <w:color w:val="auto"/>
        </w:rPr>
        <w:t>.</w:t>
      </w:r>
      <w:r>
        <w:rPr>
          <w:rFonts w:ascii="Times New Roman" w:hAnsi="Times New Roman" w:cs="Times New Roman"/>
          <w:color w:val="auto"/>
        </w:rPr>
        <w:t xml:space="preserve"> </w:t>
      </w:r>
      <w:r w:rsidRPr="007A6D85">
        <w:rPr>
          <w:rFonts w:ascii="Times New Roman" w:hAnsi="Times New Roman" w:cs="Times New Roman"/>
          <w:color w:val="auto"/>
        </w:rPr>
        <w:t>Urea was split applied at 2 and 6 weeks after planting (</w:t>
      </w:r>
      <w:r>
        <w:rPr>
          <w:rFonts w:ascii="Times New Roman" w:hAnsi="Times New Roman" w:cs="Times New Roman"/>
          <w:color w:val="auto"/>
        </w:rPr>
        <w:t>WAS</w:t>
      </w:r>
      <w:r w:rsidRPr="007A6D85">
        <w:rPr>
          <w:rFonts w:ascii="Times New Roman" w:hAnsi="Times New Roman" w:cs="Times New Roman"/>
          <w:color w:val="auto"/>
        </w:rPr>
        <w:t xml:space="preserve">) using basal application method, while muriate of potash and single super phosphate were applied with first split dose of N at 2 </w:t>
      </w:r>
      <w:r>
        <w:rPr>
          <w:rFonts w:ascii="Times New Roman" w:hAnsi="Times New Roman" w:cs="Times New Roman"/>
          <w:color w:val="auto"/>
        </w:rPr>
        <w:t xml:space="preserve">WAS. </w:t>
      </w:r>
      <w:r>
        <w:rPr>
          <w:rFonts w:ascii="Times New Roman" w:hAnsi="Times New Roman"/>
        </w:rPr>
        <w:t xml:space="preserve">The thinning was </w:t>
      </w:r>
      <w:r w:rsidRPr="004626CE">
        <w:rPr>
          <w:rFonts w:ascii="Times New Roman" w:hAnsi="Times New Roman"/>
        </w:rPr>
        <w:t xml:space="preserve">done at two weeks after sowing (2 WAS). </w:t>
      </w:r>
      <w:r w:rsidRPr="00572DD9">
        <w:rPr>
          <w:rFonts w:ascii="Times New Roman" w:hAnsi="Times New Roman"/>
          <w:color w:val="auto"/>
        </w:rPr>
        <w:t>The plants were thinned to one stand and the thinned plants were replanted where there was no germination. Harvesting was done at maturity at about 112 days after sowing.  The harvesting was done manually with knife by cutting the cobs and the operation was carried out when the cobs had turned brown and dried. Threshing was done after the harvested cobs were properly air dried.</w:t>
      </w:r>
      <w:r w:rsidRPr="00BA0148">
        <w:rPr>
          <w:rFonts w:ascii="Times New Roman" w:hAnsi="Times New Roman"/>
          <w:color w:val="FF0000"/>
        </w:rPr>
        <w:t xml:space="preserve">  </w:t>
      </w:r>
    </w:p>
    <w:p w14:paraId="606E5627" w14:textId="77777777" w:rsidR="006E61E8" w:rsidRPr="007A6D85" w:rsidRDefault="006E61E8" w:rsidP="006E61E8">
      <w:pPr>
        <w:pStyle w:val="Heading2"/>
        <w:spacing w:line="240" w:lineRule="auto"/>
        <w:rPr>
          <w:color w:val="auto"/>
        </w:rPr>
      </w:pPr>
      <w:r w:rsidRPr="007A6D85">
        <w:rPr>
          <w:color w:val="auto"/>
        </w:rPr>
        <w:t>Nitrogen Use Efficiency</w:t>
      </w:r>
    </w:p>
    <w:p w14:paraId="03EBFB2D" w14:textId="77777777" w:rsidR="006E61E8" w:rsidRPr="0001629C" w:rsidRDefault="006E61E8" w:rsidP="006E61E8">
      <w:pPr>
        <w:autoSpaceDE w:val="0"/>
        <w:autoSpaceDN w:val="0"/>
        <w:adjustRightInd w:val="0"/>
        <w:spacing w:after="0" w:line="240" w:lineRule="auto"/>
        <w:jc w:val="both"/>
        <w:rPr>
          <w:rFonts w:ascii="Times New Roman" w:hAnsi="Times New Roman"/>
          <w:color w:val="FF0000"/>
          <w:sz w:val="24"/>
          <w:szCs w:val="24"/>
        </w:rPr>
      </w:pPr>
      <w:r w:rsidRPr="007A6D85">
        <w:rPr>
          <w:rFonts w:ascii="Times New Roman" w:hAnsi="Times New Roman"/>
          <w:sz w:val="24"/>
          <w:szCs w:val="24"/>
        </w:rPr>
        <w:lastRenderedPageBreak/>
        <w:t>Nitrogen use efficiency is the amount of nitrogen a crop takes and retains until harvest, compared to the amount of nitrogen that was actually a</w:t>
      </w:r>
      <w:r>
        <w:rPr>
          <w:rFonts w:ascii="Times New Roman" w:hAnsi="Times New Roman"/>
          <w:sz w:val="24"/>
          <w:szCs w:val="24"/>
        </w:rPr>
        <w:t>vailable for the crop to uptake</w:t>
      </w:r>
      <w:r w:rsidRPr="007A6D85">
        <w:rPr>
          <w:rFonts w:ascii="Times New Roman" w:hAnsi="Times New Roman"/>
          <w:sz w:val="24"/>
          <w:szCs w:val="24"/>
        </w:rPr>
        <w:t>, with a particular emphasis on how much fertilizer is applied to soils</w:t>
      </w:r>
      <w:r>
        <w:rPr>
          <w:rFonts w:ascii="Times New Roman" w:hAnsi="Times New Roman"/>
          <w:sz w:val="24"/>
          <w:szCs w:val="24"/>
        </w:rPr>
        <w:t xml:space="preserve"> (Cameron </w:t>
      </w:r>
      <w:r w:rsidRPr="008D50A7">
        <w:rPr>
          <w:rFonts w:ascii="Times New Roman" w:hAnsi="Times New Roman"/>
          <w:i/>
          <w:sz w:val="24"/>
          <w:szCs w:val="24"/>
        </w:rPr>
        <w:t>et al.,</w:t>
      </w:r>
      <w:r>
        <w:rPr>
          <w:rFonts w:ascii="Times New Roman" w:hAnsi="Times New Roman"/>
          <w:sz w:val="24"/>
          <w:szCs w:val="24"/>
        </w:rPr>
        <w:t xml:space="preserve"> 2013)</w:t>
      </w:r>
      <w:r w:rsidRPr="0001629C">
        <w:rPr>
          <w:rFonts w:ascii="Times New Roman" w:hAnsi="Times New Roman"/>
          <w:color w:val="FF0000"/>
          <w:sz w:val="24"/>
          <w:szCs w:val="24"/>
        </w:rPr>
        <w:t>.</w:t>
      </w:r>
    </w:p>
    <w:p w14:paraId="0F0F9B22" w14:textId="77777777" w:rsidR="006E61E8" w:rsidRPr="007A6D85" w:rsidRDefault="006E61E8" w:rsidP="006E61E8">
      <w:pPr>
        <w:pStyle w:val="Heading2"/>
        <w:spacing w:line="240" w:lineRule="auto"/>
        <w:rPr>
          <w:color w:val="auto"/>
        </w:rPr>
      </w:pPr>
      <w:bookmarkStart w:id="4" w:name="_Toc137849903"/>
      <w:r>
        <w:rPr>
          <w:color w:val="auto"/>
        </w:rPr>
        <w:t>Plant tissue sampling and p</w:t>
      </w:r>
      <w:r w:rsidRPr="007A6D85">
        <w:rPr>
          <w:color w:val="auto"/>
        </w:rPr>
        <w:t>reparation</w:t>
      </w:r>
      <w:bookmarkEnd w:id="4"/>
    </w:p>
    <w:p w14:paraId="64BF1A27" w14:textId="77777777" w:rsidR="006E61E8" w:rsidRDefault="006E61E8" w:rsidP="006E61E8">
      <w:pPr>
        <w:autoSpaceDE w:val="0"/>
        <w:autoSpaceDN w:val="0"/>
        <w:adjustRightInd w:val="0"/>
        <w:spacing w:after="0" w:line="240" w:lineRule="auto"/>
        <w:jc w:val="both"/>
        <w:rPr>
          <w:rFonts w:ascii="Times New Roman" w:hAnsi="Times New Roman"/>
          <w:sz w:val="24"/>
          <w:szCs w:val="24"/>
        </w:rPr>
      </w:pPr>
      <w:r w:rsidRPr="007A6D85">
        <w:rPr>
          <w:rFonts w:ascii="Times New Roman" w:hAnsi="Times New Roman"/>
          <w:sz w:val="24"/>
          <w:szCs w:val="24"/>
        </w:rPr>
        <w:t xml:space="preserve">The </w:t>
      </w:r>
      <w:proofErr w:type="gramStart"/>
      <w:r w:rsidRPr="007A6D85">
        <w:rPr>
          <w:rFonts w:ascii="Times New Roman" w:hAnsi="Times New Roman"/>
          <w:sz w:val="24"/>
          <w:szCs w:val="24"/>
        </w:rPr>
        <w:t>two index</w:t>
      </w:r>
      <w:proofErr w:type="gramEnd"/>
      <w:r w:rsidRPr="007A6D85">
        <w:rPr>
          <w:rFonts w:ascii="Times New Roman" w:hAnsi="Times New Roman"/>
          <w:sz w:val="24"/>
          <w:szCs w:val="24"/>
        </w:rPr>
        <w:t xml:space="preserve"> leaf and upper portion of stem of the plants were sampled from each p</w:t>
      </w:r>
      <w:r>
        <w:rPr>
          <w:rFonts w:ascii="Times New Roman" w:hAnsi="Times New Roman"/>
          <w:sz w:val="24"/>
          <w:szCs w:val="24"/>
        </w:rPr>
        <w:t>l</w:t>
      </w:r>
      <w:r w:rsidRPr="007A6D85">
        <w:rPr>
          <w:rFonts w:ascii="Times New Roman" w:hAnsi="Times New Roman"/>
          <w:sz w:val="24"/>
          <w:szCs w:val="24"/>
        </w:rPr>
        <w:t xml:space="preserve">ot.  Two plants </w:t>
      </w:r>
      <w:r>
        <w:rPr>
          <w:rFonts w:ascii="Times New Roman" w:hAnsi="Times New Roman"/>
          <w:sz w:val="24"/>
          <w:szCs w:val="24"/>
        </w:rPr>
        <w:t xml:space="preserve">per </w:t>
      </w:r>
      <w:r w:rsidRPr="007A6D85">
        <w:rPr>
          <w:rFonts w:ascii="Times New Roman" w:hAnsi="Times New Roman"/>
          <w:sz w:val="24"/>
          <w:szCs w:val="24"/>
        </w:rPr>
        <w:t>stand were selected and the samples collected were put into an envelope. The envelope containin</w:t>
      </w:r>
      <w:r>
        <w:rPr>
          <w:rFonts w:ascii="Times New Roman" w:hAnsi="Times New Roman"/>
          <w:sz w:val="24"/>
          <w:szCs w:val="24"/>
        </w:rPr>
        <w:t>g plant tissue samples was label</w:t>
      </w:r>
      <w:r w:rsidRPr="007A6D85">
        <w:rPr>
          <w:rFonts w:ascii="Times New Roman" w:hAnsi="Times New Roman"/>
          <w:sz w:val="24"/>
          <w:szCs w:val="24"/>
        </w:rPr>
        <w:t>ed and dried in an oven for about 48 hours at 65</w:t>
      </w:r>
      <w:r w:rsidRPr="007A6D85">
        <w:rPr>
          <w:rFonts w:ascii="Times New Roman" w:hAnsi="Times New Roman"/>
          <w:sz w:val="24"/>
          <w:szCs w:val="24"/>
          <w:vertAlign w:val="superscript"/>
        </w:rPr>
        <w:t>o</w:t>
      </w:r>
      <w:r w:rsidRPr="007A6D85">
        <w:rPr>
          <w:rFonts w:ascii="Times New Roman" w:hAnsi="Times New Roman"/>
          <w:sz w:val="24"/>
          <w:szCs w:val="24"/>
        </w:rPr>
        <w:t>C. After drying, the plant sample was ground by the grinding machine and put in a labeled polyethene bag and kept for analysis.</w:t>
      </w:r>
      <w:r w:rsidRPr="00F61310">
        <w:rPr>
          <w:rFonts w:ascii="Times New Roman" w:hAnsi="Times New Roman"/>
          <w:sz w:val="24"/>
          <w:szCs w:val="24"/>
        </w:rPr>
        <w:t xml:space="preserve"> </w:t>
      </w:r>
      <w:r>
        <w:rPr>
          <w:rFonts w:ascii="Times New Roman" w:hAnsi="Times New Roman"/>
          <w:sz w:val="24"/>
          <w:szCs w:val="24"/>
        </w:rPr>
        <w:t xml:space="preserve">From the samples kept, analysis of total nitrogen of was carried out by </w:t>
      </w:r>
      <w:r w:rsidRPr="007A6D85">
        <w:rPr>
          <w:rFonts w:ascii="Times New Roman" w:hAnsi="Times New Roman"/>
          <w:sz w:val="24"/>
          <w:szCs w:val="24"/>
        </w:rPr>
        <w:t xml:space="preserve">micro- Kjeldahl distillation procedure according </w:t>
      </w:r>
      <w:r>
        <w:rPr>
          <w:rFonts w:ascii="Times New Roman" w:hAnsi="Times New Roman"/>
          <w:sz w:val="24"/>
          <w:szCs w:val="24"/>
        </w:rPr>
        <w:t xml:space="preserve">to (Bremmer, 1996).  </w:t>
      </w:r>
    </w:p>
    <w:p w14:paraId="125B29DB" w14:textId="77777777" w:rsidR="006E61E8" w:rsidRPr="00F61310" w:rsidRDefault="006E61E8" w:rsidP="006E61E8">
      <w:pPr>
        <w:pStyle w:val="Heading2"/>
        <w:spacing w:line="240" w:lineRule="auto"/>
        <w:rPr>
          <w:color w:val="auto"/>
        </w:rPr>
      </w:pPr>
      <w:r w:rsidRPr="0012166A">
        <w:rPr>
          <w:color w:val="auto"/>
        </w:rPr>
        <w:t>N</w:t>
      </w:r>
      <w:r w:rsidRPr="0012166A">
        <w:t xml:space="preserve"> </w:t>
      </w:r>
      <w:r w:rsidRPr="0012166A">
        <w:rPr>
          <w:color w:val="auto"/>
        </w:rPr>
        <w:t>concentration</w:t>
      </w:r>
      <w:r>
        <w:t xml:space="preserve"> </w:t>
      </w:r>
      <w:r w:rsidRPr="00F61310">
        <w:rPr>
          <w:color w:val="auto"/>
        </w:rPr>
        <w:t>determination</w:t>
      </w:r>
    </w:p>
    <w:p w14:paraId="4E61684F" w14:textId="77777777" w:rsidR="006E61E8" w:rsidRPr="00F61310" w:rsidRDefault="006E61E8" w:rsidP="006E61E8">
      <w:pPr>
        <w:autoSpaceDE w:val="0"/>
        <w:autoSpaceDN w:val="0"/>
        <w:adjustRightInd w:val="0"/>
        <w:spacing w:after="0" w:line="240" w:lineRule="auto"/>
        <w:jc w:val="both"/>
        <w:rPr>
          <w:rFonts w:ascii="Times New Roman" w:hAnsi="Times New Roman"/>
          <w:sz w:val="24"/>
          <w:szCs w:val="24"/>
        </w:rPr>
      </w:pPr>
      <w:r>
        <w:rPr>
          <w:rFonts w:ascii="Times New Roman" w:hAnsi="Times New Roman"/>
          <w:sz w:val="24"/>
          <w:szCs w:val="24"/>
        </w:rPr>
        <w:t>The analysis of total nitrogen was carried out</w:t>
      </w:r>
      <w:r w:rsidRPr="00E06AA5">
        <w:rPr>
          <w:rFonts w:ascii="Times New Roman" w:hAnsi="Times New Roman"/>
          <w:sz w:val="24"/>
          <w:szCs w:val="24"/>
        </w:rPr>
        <w:t xml:space="preserve"> </w:t>
      </w:r>
      <w:r w:rsidRPr="007A6D85">
        <w:rPr>
          <w:rFonts w:ascii="Times New Roman" w:hAnsi="Times New Roman"/>
          <w:sz w:val="24"/>
          <w:szCs w:val="24"/>
        </w:rPr>
        <w:t xml:space="preserve">micro- Kjeldahl distillation procedure according </w:t>
      </w:r>
      <w:r>
        <w:rPr>
          <w:rFonts w:ascii="Times New Roman" w:hAnsi="Times New Roman"/>
          <w:sz w:val="24"/>
          <w:szCs w:val="24"/>
        </w:rPr>
        <w:t xml:space="preserve">to (Bremmer, 1996). The total nitrogen determined represents the N concentration of the plant.   </w:t>
      </w:r>
    </w:p>
    <w:p w14:paraId="09EB8FEB" w14:textId="77777777" w:rsidR="006E61E8" w:rsidRDefault="006E61E8" w:rsidP="006E61E8">
      <w:pPr>
        <w:autoSpaceDE w:val="0"/>
        <w:autoSpaceDN w:val="0"/>
        <w:adjustRightInd w:val="0"/>
        <w:spacing w:after="0" w:line="240" w:lineRule="auto"/>
        <w:jc w:val="both"/>
        <w:rPr>
          <w:rFonts w:ascii="Times New Roman" w:hAnsi="Times New Roman"/>
          <w:b/>
          <w:sz w:val="24"/>
          <w:szCs w:val="24"/>
        </w:rPr>
      </w:pPr>
      <w:r>
        <w:rPr>
          <w:rFonts w:ascii="Times New Roman" w:hAnsi="Times New Roman"/>
          <w:b/>
          <w:sz w:val="24"/>
          <w:szCs w:val="24"/>
        </w:rPr>
        <w:t xml:space="preserve">Nitrogen uptake determination </w:t>
      </w:r>
    </w:p>
    <w:p w14:paraId="2CFCEF75" w14:textId="77777777" w:rsidR="006E61E8" w:rsidRDefault="006E61E8" w:rsidP="006E61E8">
      <w:pPr>
        <w:autoSpaceDE w:val="0"/>
        <w:autoSpaceDN w:val="0"/>
        <w:adjustRightInd w:val="0"/>
        <w:spacing w:line="240" w:lineRule="auto"/>
        <w:jc w:val="both"/>
        <w:rPr>
          <w:rFonts w:ascii="Times New Roman" w:hAnsi="Times New Roman"/>
          <w:sz w:val="24"/>
          <w:szCs w:val="24"/>
        </w:rPr>
      </w:pPr>
      <w:r w:rsidRPr="00C27B0B">
        <w:rPr>
          <w:rFonts w:ascii="Times New Roman" w:hAnsi="Times New Roman"/>
          <w:sz w:val="24"/>
          <w:szCs w:val="24"/>
        </w:rPr>
        <w:t xml:space="preserve">The nitrogen </w:t>
      </w:r>
      <w:r>
        <w:rPr>
          <w:rFonts w:ascii="Times New Roman" w:hAnsi="Times New Roman"/>
          <w:sz w:val="24"/>
          <w:szCs w:val="24"/>
        </w:rPr>
        <w:t>uptake is amount of nitrogen absorbed by the plant. The uptake was determined according to Satter, (2015) formulae</w:t>
      </w:r>
    </w:p>
    <w:p w14:paraId="7E7B211C" w14:textId="77777777" w:rsidR="006E61E8" w:rsidRDefault="006E61E8" w:rsidP="006E61E8">
      <w:pPr>
        <w:autoSpaceDE w:val="0"/>
        <w:autoSpaceDN w:val="0"/>
        <w:adjustRightInd w:val="0"/>
        <w:spacing w:after="0" w:line="240" w:lineRule="auto"/>
        <w:jc w:val="both"/>
        <w:rPr>
          <w:rFonts w:ascii="Times New Roman" w:hAnsi="Times New Roman"/>
          <w:sz w:val="24"/>
          <w:szCs w:val="24"/>
        </w:rPr>
      </w:pPr>
      <w:r w:rsidRPr="00C27B0B">
        <w:rPr>
          <w:rFonts w:ascii="Times New Roman" w:hAnsi="Times New Roman"/>
          <w:sz w:val="24"/>
          <w:szCs w:val="24"/>
        </w:rPr>
        <w:t xml:space="preserve"> Uptake </w:t>
      </w:r>
      <w:r>
        <w:rPr>
          <w:rFonts w:ascii="Times New Roman" w:hAnsi="Times New Roman"/>
          <w:sz w:val="24"/>
          <w:szCs w:val="24"/>
        </w:rPr>
        <w:t xml:space="preserve">(kg/ha) </w:t>
      </w:r>
      <w:r w:rsidRPr="00C27B0B">
        <w:rPr>
          <w:rFonts w:ascii="Times New Roman" w:hAnsi="Times New Roman"/>
          <w:sz w:val="24"/>
          <w:szCs w:val="24"/>
        </w:rPr>
        <w:t>= N concentration</w:t>
      </w:r>
      <w:r>
        <w:rPr>
          <w:rFonts w:ascii="Times New Roman" w:hAnsi="Times New Roman"/>
          <w:sz w:val="24"/>
          <w:szCs w:val="24"/>
        </w:rPr>
        <w:t xml:space="preserve"> (g/kg) × grain yield (kg/ha) </w:t>
      </w:r>
      <w:r w:rsidRPr="00C27B0B">
        <w:rPr>
          <w:rFonts w:ascii="Times New Roman" w:hAnsi="Times New Roman"/>
          <w:sz w:val="24"/>
          <w:szCs w:val="24"/>
        </w:rPr>
        <w:t xml:space="preserve"> </w:t>
      </w:r>
    </w:p>
    <w:p w14:paraId="54B2258F" w14:textId="77777777" w:rsidR="006E61E8" w:rsidRPr="007A6D85" w:rsidRDefault="006E61E8" w:rsidP="006E61E8">
      <w:pPr>
        <w:autoSpaceDE w:val="0"/>
        <w:autoSpaceDN w:val="0"/>
        <w:adjustRightInd w:val="0"/>
        <w:spacing w:after="0" w:line="240" w:lineRule="auto"/>
        <w:jc w:val="both"/>
        <w:rPr>
          <w:rFonts w:ascii="Times New Roman" w:hAnsi="Times New Roman"/>
          <w:sz w:val="24"/>
          <w:szCs w:val="24"/>
        </w:rPr>
      </w:pPr>
    </w:p>
    <w:p w14:paraId="5157B87D" w14:textId="77777777" w:rsidR="006E61E8" w:rsidRPr="007A6D85" w:rsidRDefault="006E61E8" w:rsidP="006E61E8">
      <w:pPr>
        <w:pStyle w:val="Heading2"/>
        <w:spacing w:line="240" w:lineRule="auto"/>
        <w:rPr>
          <w:color w:val="auto"/>
        </w:rPr>
      </w:pPr>
      <w:bookmarkStart w:id="5" w:name="_Toc137849904"/>
      <w:r w:rsidRPr="007A6D85">
        <w:rPr>
          <w:color w:val="auto"/>
        </w:rPr>
        <w:t>Calculation of nitrogen use efficiency</w:t>
      </w:r>
      <w:bookmarkEnd w:id="5"/>
    </w:p>
    <w:p w14:paraId="2D4D6F93" w14:textId="77777777" w:rsidR="006E61E8" w:rsidRDefault="006E61E8" w:rsidP="006E61E8">
      <w:pPr>
        <w:autoSpaceDE w:val="0"/>
        <w:autoSpaceDN w:val="0"/>
        <w:adjustRightInd w:val="0"/>
        <w:spacing w:after="0" w:line="240" w:lineRule="auto"/>
        <w:jc w:val="both"/>
        <w:rPr>
          <w:rFonts w:ascii="Times New Roman" w:hAnsi="Times New Roman"/>
          <w:sz w:val="24"/>
          <w:szCs w:val="24"/>
        </w:rPr>
      </w:pPr>
      <w:r w:rsidRPr="007A6D85">
        <w:rPr>
          <w:rFonts w:ascii="Times New Roman" w:hAnsi="Times New Roman"/>
          <w:sz w:val="24"/>
          <w:szCs w:val="24"/>
        </w:rPr>
        <w:t>The nitrogen use efficiency of the plants from each plot were obtained by subjecting</w:t>
      </w:r>
      <w:r>
        <w:rPr>
          <w:rFonts w:ascii="Times New Roman" w:hAnsi="Times New Roman"/>
          <w:sz w:val="24"/>
          <w:szCs w:val="24"/>
        </w:rPr>
        <w:t xml:space="preserve"> the total nitrogen concentration</w:t>
      </w:r>
      <w:r w:rsidRPr="007A6D85">
        <w:rPr>
          <w:rFonts w:ascii="Times New Roman" w:hAnsi="Times New Roman"/>
          <w:sz w:val="24"/>
          <w:szCs w:val="24"/>
        </w:rPr>
        <w:t xml:space="preserve"> obtained from the</w:t>
      </w:r>
      <w:r>
        <w:rPr>
          <w:rFonts w:ascii="Times New Roman" w:hAnsi="Times New Roman"/>
          <w:sz w:val="24"/>
          <w:szCs w:val="24"/>
        </w:rPr>
        <w:t xml:space="preserve"> analysis of the plant tissue to specia</w:t>
      </w:r>
      <w:r w:rsidRPr="007A6D85">
        <w:rPr>
          <w:rFonts w:ascii="Times New Roman" w:hAnsi="Times New Roman"/>
          <w:sz w:val="24"/>
          <w:szCs w:val="24"/>
        </w:rPr>
        <w:t>lized calculations by using various Nitroge</w:t>
      </w:r>
      <w:r>
        <w:rPr>
          <w:rFonts w:ascii="Times New Roman" w:hAnsi="Times New Roman"/>
          <w:sz w:val="24"/>
          <w:szCs w:val="24"/>
        </w:rPr>
        <w:t>n Use Efficiency (</w:t>
      </w:r>
      <w:proofErr w:type="gramStart"/>
      <w:r>
        <w:rPr>
          <w:rFonts w:ascii="Times New Roman" w:hAnsi="Times New Roman"/>
          <w:sz w:val="24"/>
          <w:szCs w:val="24"/>
        </w:rPr>
        <w:t>NUE)  formulae</w:t>
      </w:r>
      <w:proofErr w:type="gramEnd"/>
      <w:r w:rsidRPr="007A6D85">
        <w:rPr>
          <w:rFonts w:ascii="Times New Roman" w:hAnsi="Times New Roman"/>
          <w:sz w:val="24"/>
          <w:szCs w:val="24"/>
        </w:rPr>
        <w:t xml:space="preserve"> as shown below</w:t>
      </w:r>
    </w:p>
    <w:p w14:paraId="0EBE1DEB" w14:textId="77777777" w:rsidR="006E61E8" w:rsidRPr="004626CE" w:rsidRDefault="006E61E8" w:rsidP="006E61E8">
      <w:pPr>
        <w:autoSpaceDE w:val="0"/>
        <w:autoSpaceDN w:val="0"/>
        <w:adjustRightInd w:val="0"/>
        <w:spacing w:after="0" w:line="240" w:lineRule="auto"/>
        <w:jc w:val="both"/>
        <w:rPr>
          <w:rFonts w:ascii="Times New Roman" w:hAnsi="Times New Roman"/>
          <w:sz w:val="24"/>
          <w:szCs w:val="24"/>
        </w:rPr>
      </w:pPr>
      <w:r w:rsidRPr="004626CE">
        <w:rPr>
          <w:rFonts w:ascii="Times New Roman" w:hAnsi="Times New Roman"/>
          <w:b/>
          <w:sz w:val="24"/>
          <w:szCs w:val="24"/>
        </w:rPr>
        <w:t xml:space="preserve">Physiological efficiency </w:t>
      </w:r>
    </w:p>
    <w:p w14:paraId="2E8E66BC" w14:textId="77777777" w:rsidR="006E61E8" w:rsidRPr="007A6D85" w:rsidRDefault="006E61E8" w:rsidP="006E61E8">
      <w:pPr>
        <w:autoSpaceDE w:val="0"/>
        <w:autoSpaceDN w:val="0"/>
        <w:adjustRightInd w:val="0"/>
        <w:spacing w:after="0" w:line="240" w:lineRule="auto"/>
        <w:jc w:val="both"/>
        <w:rPr>
          <w:rFonts w:ascii="Times New Roman" w:hAnsi="Times New Roman"/>
          <w:sz w:val="24"/>
          <w:szCs w:val="24"/>
        </w:rPr>
      </w:pPr>
      <w:r w:rsidRPr="007A6D85">
        <w:rPr>
          <w:rFonts w:ascii="Times New Roman" w:hAnsi="Times New Roman"/>
          <w:sz w:val="24"/>
          <w:szCs w:val="24"/>
        </w:rPr>
        <w:t>Physiological efficiency refers to the ability of a plant to transform a given amount of acquired nitrogen into grain yield. It refers to the grain yield per unit nitrogen uptake. It can be calculated as follows. (Satter, 2015)</w:t>
      </w:r>
    </w:p>
    <w:p w14:paraId="28081423" w14:textId="77777777" w:rsidR="006E61E8" w:rsidRPr="007A6D85" w:rsidRDefault="006E61E8" w:rsidP="006E61E8">
      <w:pPr>
        <w:autoSpaceDE w:val="0"/>
        <w:autoSpaceDN w:val="0"/>
        <w:adjustRightInd w:val="0"/>
        <w:spacing w:after="0" w:line="240" w:lineRule="auto"/>
        <w:ind w:left="720" w:firstLine="720"/>
        <w:jc w:val="both"/>
        <w:rPr>
          <w:rFonts w:ascii="Times New Roman" w:hAnsi="Times New Roman"/>
          <w:sz w:val="24"/>
          <w:szCs w:val="24"/>
        </w:rPr>
      </w:pPr>
      <w:r w:rsidRPr="007A6D85">
        <w:rPr>
          <w:rFonts w:ascii="Times New Roman" w:hAnsi="Times New Roman"/>
          <w:sz w:val="24"/>
          <w:szCs w:val="24"/>
        </w:rPr>
        <w:t>PE =</w:t>
      </w:r>
      <w:proofErr w:type="gramStart"/>
      <w:r w:rsidRPr="007A6D85">
        <w:rPr>
          <w:rFonts w:ascii="Times New Roman" w:hAnsi="Times New Roman"/>
          <w:sz w:val="24"/>
          <w:szCs w:val="24"/>
        </w:rPr>
        <w:t xml:space="preserve">   (</w:t>
      </w:r>
      <w:proofErr w:type="gramEnd"/>
      <w:r w:rsidRPr="007A6D85">
        <w:rPr>
          <w:rFonts w:ascii="Times New Roman" w:hAnsi="Times New Roman"/>
          <w:sz w:val="24"/>
          <w:szCs w:val="24"/>
        </w:rPr>
        <w:t>Y</w:t>
      </w:r>
      <w:r w:rsidRPr="007A6D85">
        <w:rPr>
          <w:rFonts w:ascii="Times New Roman" w:hAnsi="Times New Roman"/>
          <w:sz w:val="24"/>
          <w:szCs w:val="24"/>
          <w:vertAlign w:val="subscript"/>
        </w:rPr>
        <w:t>NA</w:t>
      </w:r>
      <w:r w:rsidRPr="007A6D85">
        <w:rPr>
          <w:rFonts w:ascii="Times New Roman" w:hAnsi="Times New Roman"/>
          <w:sz w:val="24"/>
          <w:szCs w:val="24"/>
        </w:rPr>
        <w:t xml:space="preserve"> – Y</w:t>
      </w:r>
      <w:r w:rsidRPr="007A6D85">
        <w:rPr>
          <w:rFonts w:ascii="Times New Roman" w:hAnsi="Times New Roman"/>
          <w:sz w:val="24"/>
          <w:szCs w:val="24"/>
          <w:vertAlign w:val="subscript"/>
        </w:rPr>
        <w:t>N0</w:t>
      </w:r>
      <w:r w:rsidRPr="007A6D85">
        <w:rPr>
          <w:rFonts w:ascii="Times New Roman" w:hAnsi="Times New Roman"/>
          <w:sz w:val="24"/>
          <w:szCs w:val="24"/>
        </w:rPr>
        <w:t xml:space="preserve">) </w:t>
      </w:r>
    </w:p>
    <w:p w14:paraId="58F95463" w14:textId="77777777" w:rsidR="006E61E8" w:rsidRPr="007A6D85" w:rsidRDefault="006E61E8" w:rsidP="006E61E8">
      <w:pPr>
        <w:autoSpaceDE w:val="0"/>
        <w:autoSpaceDN w:val="0"/>
        <w:adjustRightInd w:val="0"/>
        <w:spacing w:after="0" w:line="240" w:lineRule="auto"/>
        <w:ind w:left="720" w:firstLine="720"/>
        <w:jc w:val="both"/>
        <w:rPr>
          <w:rFonts w:ascii="Times New Roman" w:hAnsi="Times New Roman"/>
          <w:sz w:val="24"/>
          <w:szCs w:val="24"/>
        </w:rPr>
      </w:pPr>
      <w:r w:rsidRPr="007A6D85">
        <w:rPr>
          <w:rFonts w:ascii="Times New Roman" w:hAnsi="Times New Roman"/>
          <w:sz w:val="24"/>
          <w:szCs w:val="24"/>
        </w:rPr>
        <w:t xml:space="preserve">         ——————</w:t>
      </w:r>
    </w:p>
    <w:p w14:paraId="7027335A" w14:textId="77777777" w:rsidR="006E61E8" w:rsidRPr="007A6D85" w:rsidRDefault="006E61E8" w:rsidP="006E61E8">
      <w:pPr>
        <w:autoSpaceDE w:val="0"/>
        <w:autoSpaceDN w:val="0"/>
        <w:adjustRightInd w:val="0"/>
        <w:spacing w:after="0" w:line="240" w:lineRule="auto"/>
        <w:ind w:left="1440"/>
        <w:jc w:val="both"/>
        <w:rPr>
          <w:rFonts w:ascii="Times New Roman" w:hAnsi="Times New Roman"/>
          <w:sz w:val="24"/>
          <w:szCs w:val="24"/>
        </w:rPr>
      </w:pPr>
      <w:r w:rsidRPr="007A6D85">
        <w:rPr>
          <w:rFonts w:ascii="Times New Roman" w:hAnsi="Times New Roman"/>
          <w:sz w:val="24"/>
          <w:szCs w:val="24"/>
        </w:rPr>
        <w:t xml:space="preserve">        (NU</w:t>
      </w:r>
      <w:r w:rsidRPr="007A6D85">
        <w:rPr>
          <w:rFonts w:ascii="Times New Roman" w:hAnsi="Times New Roman"/>
          <w:sz w:val="24"/>
          <w:szCs w:val="24"/>
          <w:vertAlign w:val="subscript"/>
        </w:rPr>
        <w:t xml:space="preserve">NA </w:t>
      </w:r>
      <w:r w:rsidRPr="007A6D85">
        <w:rPr>
          <w:rFonts w:ascii="Times New Roman" w:hAnsi="Times New Roman"/>
          <w:sz w:val="24"/>
          <w:szCs w:val="24"/>
        </w:rPr>
        <w:t>– NU</w:t>
      </w:r>
      <w:r w:rsidRPr="007A6D85">
        <w:rPr>
          <w:rFonts w:ascii="Times New Roman" w:hAnsi="Times New Roman"/>
          <w:sz w:val="24"/>
          <w:szCs w:val="24"/>
          <w:vertAlign w:val="subscript"/>
        </w:rPr>
        <w:t>N0</w:t>
      </w:r>
      <w:r w:rsidRPr="007A6D85">
        <w:rPr>
          <w:rFonts w:ascii="Times New Roman" w:hAnsi="Times New Roman"/>
          <w:sz w:val="24"/>
          <w:szCs w:val="24"/>
        </w:rPr>
        <w:t>)</w:t>
      </w:r>
    </w:p>
    <w:p w14:paraId="2AE9F849" w14:textId="77777777" w:rsidR="006E61E8" w:rsidRPr="00572DD9" w:rsidRDefault="006E61E8" w:rsidP="006E61E8">
      <w:pPr>
        <w:autoSpaceDE w:val="0"/>
        <w:autoSpaceDN w:val="0"/>
        <w:adjustRightInd w:val="0"/>
        <w:spacing w:after="0" w:line="240" w:lineRule="auto"/>
        <w:jc w:val="both"/>
        <w:rPr>
          <w:rFonts w:ascii="Times New Roman" w:hAnsi="Times New Roman"/>
          <w:sz w:val="24"/>
          <w:szCs w:val="24"/>
        </w:rPr>
      </w:pPr>
      <w:r w:rsidRPr="00572DD9">
        <w:rPr>
          <w:rFonts w:ascii="Times New Roman" w:hAnsi="Times New Roman"/>
          <w:sz w:val="24"/>
          <w:szCs w:val="24"/>
        </w:rPr>
        <w:t>Where:</w:t>
      </w:r>
    </w:p>
    <w:p w14:paraId="6CE6D445" w14:textId="77777777" w:rsidR="006E61E8" w:rsidRPr="007A6D85" w:rsidRDefault="006E61E8" w:rsidP="006E61E8">
      <w:pPr>
        <w:autoSpaceDE w:val="0"/>
        <w:autoSpaceDN w:val="0"/>
        <w:adjustRightInd w:val="0"/>
        <w:spacing w:after="0" w:line="240" w:lineRule="auto"/>
        <w:jc w:val="both"/>
        <w:rPr>
          <w:rFonts w:ascii="Times New Roman" w:hAnsi="Times New Roman"/>
          <w:sz w:val="24"/>
          <w:szCs w:val="24"/>
        </w:rPr>
      </w:pPr>
      <w:r w:rsidRPr="007A6D85">
        <w:rPr>
          <w:rFonts w:ascii="Times New Roman" w:hAnsi="Times New Roman"/>
          <w:sz w:val="24"/>
          <w:szCs w:val="24"/>
        </w:rPr>
        <w:t xml:space="preserve">PE = Physiological efficiency </w:t>
      </w:r>
    </w:p>
    <w:p w14:paraId="6E6A4D68" w14:textId="77777777" w:rsidR="006E61E8" w:rsidRPr="007A6D85" w:rsidRDefault="006E61E8" w:rsidP="006E61E8">
      <w:pPr>
        <w:autoSpaceDE w:val="0"/>
        <w:autoSpaceDN w:val="0"/>
        <w:adjustRightInd w:val="0"/>
        <w:spacing w:after="0" w:line="240" w:lineRule="auto"/>
        <w:jc w:val="both"/>
        <w:rPr>
          <w:rFonts w:ascii="Times New Roman" w:hAnsi="Times New Roman"/>
          <w:sz w:val="24"/>
          <w:szCs w:val="24"/>
        </w:rPr>
      </w:pPr>
      <w:r w:rsidRPr="007A6D85">
        <w:rPr>
          <w:rFonts w:ascii="Times New Roman" w:hAnsi="Times New Roman"/>
          <w:sz w:val="24"/>
          <w:szCs w:val="24"/>
        </w:rPr>
        <w:t>Y</w:t>
      </w:r>
      <w:r w:rsidRPr="007A6D85">
        <w:rPr>
          <w:rFonts w:ascii="Times New Roman" w:hAnsi="Times New Roman"/>
          <w:sz w:val="24"/>
          <w:szCs w:val="24"/>
          <w:vertAlign w:val="subscript"/>
        </w:rPr>
        <w:t>NA</w:t>
      </w:r>
      <w:r w:rsidRPr="007A6D85">
        <w:rPr>
          <w:rFonts w:ascii="Times New Roman" w:hAnsi="Times New Roman"/>
          <w:sz w:val="24"/>
          <w:szCs w:val="24"/>
        </w:rPr>
        <w:t xml:space="preserve"> = yield (kg/ha) with nitrogen addition</w:t>
      </w:r>
    </w:p>
    <w:p w14:paraId="7F286FCF" w14:textId="77777777" w:rsidR="006E61E8" w:rsidRPr="007A6D85" w:rsidRDefault="006E61E8" w:rsidP="006E61E8">
      <w:pPr>
        <w:autoSpaceDE w:val="0"/>
        <w:autoSpaceDN w:val="0"/>
        <w:adjustRightInd w:val="0"/>
        <w:spacing w:after="0" w:line="240" w:lineRule="auto"/>
        <w:jc w:val="both"/>
        <w:rPr>
          <w:rFonts w:ascii="Times New Roman" w:hAnsi="Times New Roman"/>
          <w:sz w:val="24"/>
          <w:szCs w:val="24"/>
        </w:rPr>
      </w:pPr>
      <w:r w:rsidRPr="007A6D85">
        <w:rPr>
          <w:rFonts w:ascii="Times New Roman" w:hAnsi="Times New Roman"/>
          <w:sz w:val="24"/>
          <w:szCs w:val="24"/>
        </w:rPr>
        <w:t>Y</w:t>
      </w:r>
      <w:r w:rsidRPr="007A6D85">
        <w:rPr>
          <w:rFonts w:ascii="Times New Roman" w:hAnsi="Times New Roman"/>
          <w:sz w:val="24"/>
          <w:szCs w:val="24"/>
          <w:vertAlign w:val="subscript"/>
        </w:rPr>
        <w:t xml:space="preserve">N0 </w:t>
      </w:r>
      <w:r w:rsidRPr="007A6D85">
        <w:rPr>
          <w:rFonts w:ascii="Times New Roman" w:hAnsi="Times New Roman"/>
          <w:sz w:val="24"/>
          <w:szCs w:val="24"/>
        </w:rPr>
        <w:t>= yield (kg/ha) without nitrogen addition</w:t>
      </w:r>
    </w:p>
    <w:p w14:paraId="4D566118" w14:textId="77777777" w:rsidR="006E61E8" w:rsidRPr="007A6D85" w:rsidRDefault="006E61E8" w:rsidP="006E61E8">
      <w:pPr>
        <w:autoSpaceDE w:val="0"/>
        <w:autoSpaceDN w:val="0"/>
        <w:adjustRightInd w:val="0"/>
        <w:spacing w:after="0" w:line="240" w:lineRule="auto"/>
        <w:jc w:val="both"/>
        <w:rPr>
          <w:rFonts w:ascii="Times New Roman" w:hAnsi="Times New Roman"/>
          <w:sz w:val="24"/>
          <w:szCs w:val="24"/>
        </w:rPr>
      </w:pPr>
      <w:r w:rsidRPr="007A6D85">
        <w:rPr>
          <w:rFonts w:ascii="Times New Roman" w:hAnsi="Times New Roman"/>
          <w:sz w:val="24"/>
          <w:szCs w:val="24"/>
        </w:rPr>
        <w:t>NU</w:t>
      </w:r>
      <w:r w:rsidRPr="007A6D85">
        <w:rPr>
          <w:rFonts w:ascii="Times New Roman" w:hAnsi="Times New Roman"/>
          <w:sz w:val="24"/>
          <w:szCs w:val="24"/>
          <w:vertAlign w:val="subscript"/>
        </w:rPr>
        <w:t>NA</w:t>
      </w:r>
      <w:r w:rsidRPr="007A6D85">
        <w:rPr>
          <w:rFonts w:ascii="Times New Roman" w:hAnsi="Times New Roman"/>
          <w:sz w:val="24"/>
          <w:szCs w:val="24"/>
        </w:rPr>
        <w:t xml:space="preserve"> = nitrogen uptake (kg/ha) with nutrient addition</w:t>
      </w:r>
    </w:p>
    <w:p w14:paraId="05D7AA2B" w14:textId="77777777" w:rsidR="006E61E8" w:rsidRPr="00227BB3" w:rsidRDefault="006E61E8" w:rsidP="006E61E8">
      <w:pPr>
        <w:autoSpaceDE w:val="0"/>
        <w:autoSpaceDN w:val="0"/>
        <w:adjustRightInd w:val="0"/>
        <w:spacing w:after="0" w:line="240" w:lineRule="auto"/>
        <w:jc w:val="both"/>
        <w:rPr>
          <w:rFonts w:ascii="Times New Roman" w:hAnsi="Times New Roman"/>
          <w:sz w:val="24"/>
          <w:szCs w:val="24"/>
        </w:rPr>
      </w:pPr>
      <w:r w:rsidRPr="007A6D85">
        <w:rPr>
          <w:rFonts w:ascii="Times New Roman" w:hAnsi="Times New Roman"/>
          <w:sz w:val="24"/>
          <w:szCs w:val="24"/>
        </w:rPr>
        <w:t>NU</w:t>
      </w:r>
      <w:r w:rsidRPr="007A6D85">
        <w:rPr>
          <w:rFonts w:ascii="Times New Roman" w:hAnsi="Times New Roman"/>
          <w:sz w:val="24"/>
          <w:szCs w:val="24"/>
          <w:vertAlign w:val="subscript"/>
        </w:rPr>
        <w:t>N0</w:t>
      </w:r>
      <w:r w:rsidRPr="007A6D85">
        <w:rPr>
          <w:rFonts w:ascii="Times New Roman" w:hAnsi="Times New Roman"/>
          <w:sz w:val="24"/>
          <w:szCs w:val="24"/>
        </w:rPr>
        <w:t xml:space="preserve"> = nitrogen uptake (kg/ha) without nutrient addition</w:t>
      </w:r>
    </w:p>
    <w:p w14:paraId="3DA7DBEF" w14:textId="77777777" w:rsidR="006E61E8" w:rsidRPr="004626CE" w:rsidRDefault="006E61E8" w:rsidP="006E61E8">
      <w:pPr>
        <w:autoSpaceDE w:val="0"/>
        <w:autoSpaceDN w:val="0"/>
        <w:adjustRightInd w:val="0"/>
        <w:spacing w:after="0" w:line="240" w:lineRule="auto"/>
        <w:jc w:val="both"/>
        <w:rPr>
          <w:rFonts w:ascii="Times New Roman" w:hAnsi="Times New Roman"/>
          <w:b/>
          <w:sz w:val="24"/>
          <w:szCs w:val="24"/>
        </w:rPr>
      </w:pPr>
      <w:r w:rsidRPr="004626CE">
        <w:rPr>
          <w:rFonts w:ascii="Times New Roman" w:hAnsi="Times New Roman"/>
          <w:b/>
          <w:sz w:val="24"/>
          <w:szCs w:val="24"/>
        </w:rPr>
        <w:t xml:space="preserve">Recovery efficiency </w:t>
      </w:r>
    </w:p>
    <w:p w14:paraId="6BAD2F05" w14:textId="77777777" w:rsidR="006E61E8" w:rsidRPr="007A6D85" w:rsidRDefault="006E61E8" w:rsidP="006E61E8">
      <w:pPr>
        <w:autoSpaceDE w:val="0"/>
        <w:autoSpaceDN w:val="0"/>
        <w:adjustRightInd w:val="0"/>
        <w:spacing w:after="0" w:line="240" w:lineRule="auto"/>
        <w:jc w:val="both"/>
        <w:rPr>
          <w:rFonts w:ascii="Times New Roman" w:hAnsi="Times New Roman"/>
          <w:sz w:val="24"/>
          <w:szCs w:val="24"/>
        </w:rPr>
      </w:pPr>
      <w:r w:rsidRPr="007A6D85">
        <w:rPr>
          <w:rFonts w:ascii="Times New Roman" w:hAnsi="Times New Roman"/>
          <w:sz w:val="24"/>
          <w:szCs w:val="24"/>
        </w:rPr>
        <w:t>Recovery efficiency refers to the increase in nitrogen uptake by plant per unit applied nitrogen. It can be calculated as follows (Satter, 2015).</w:t>
      </w:r>
    </w:p>
    <w:p w14:paraId="6DF1D2CB" w14:textId="77777777" w:rsidR="006E61E8" w:rsidRPr="007A6D85" w:rsidRDefault="006E61E8" w:rsidP="006E61E8">
      <w:pPr>
        <w:autoSpaceDE w:val="0"/>
        <w:autoSpaceDN w:val="0"/>
        <w:adjustRightInd w:val="0"/>
        <w:spacing w:after="0" w:line="240" w:lineRule="auto"/>
        <w:ind w:firstLine="720"/>
        <w:jc w:val="both"/>
        <w:rPr>
          <w:rFonts w:ascii="Times New Roman" w:hAnsi="Times New Roman"/>
          <w:sz w:val="24"/>
          <w:szCs w:val="24"/>
        </w:rPr>
      </w:pPr>
    </w:p>
    <w:p w14:paraId="713098E0" w14:textId="77777777" w:rsidR="006E61E8" w:rsidRPr="007A6D85" w:rsidRDefault="006E61E8" w:rsidP="006E61E8">
      <w:pPr>
        <w:autoSpaceDE w:val="0"/>
        <w:autoSpaceDN w:val="0"/>
        <w:adjustRightInd w:val="0"/>
        <w:spacing w:after="0" w:line="240" w:lineRule="auto"/>
        <w:ind w:firstLine="720"/>
        <w:jc w:val="both"/>
        <w:rPr>
          <w:rFonts w:ascii="Times New Roman" w:hAnsi="Times New Roman"/>
          <w:sz w:val="24"/>
          <w:szCs w:val="24"/>
        </w:rPr>
      </w:pPr>
      <w:r w:rsidRPr="007A6D85">
        <w:rPr>
          <w:rFonts w:ascii="Times New Roman" w:hAnsi="Times New Roman"/>
          <w:sz w:val="24"/>
          <w:szCs w:val="24"/>
        </w:rPr>
        <w:t>RE =</w:t>
      </w:r>
      <w:proofErr w:type="gramStart"/>
      <w:r w:rsidRPr="007A6D85">
        <w:rPr>
          <w:rFonts w:ascii="Times New Roman" w:hAnsi="Times New Roman"/>
          <w:sz w:val="24"/>
          <w:szCs w:val="24"/>
        </w:rPr>
        <w:t xml:space="preserve">   (</w:t>
      </w:r>
      <w:proofErr w:type="gramEnd"/>
      <w:r w:rsidRPr="007A6D85">
        <w:rPr>
          <w:rFonts w:ascii="Times New Roman" w:hAnsi="Times New Roman"/>
          <w:sz w:val="24"/>
          <w:szCs w:val="24"/>
        </w:rPr>
        <w:t>NU</w:t>
      </w:r>
      <w:r w:rsidRPr="007A6D85">
        <w:rPr>
          <w:rFonts w:ascii="Times New Roman" w:hAnsi="Times New Roman"/>
          <w:sz w:val="24"/>
          <w:szCs w:val="24"/>
          <w:vertAlign w:val="subscript"/>
        </w:rPr>
        <w:t xml:space="preserve">NA </w:t>
      </w:r>
      <w:r w:rsidRPr="007A6D85">
        <w:rPr>
          <w:rFonts w:ascii="Times New Roman" w:hAnsi="Times New Roman"/>
          <w:sz w:val="24"/>
          <w:szCs w:val="24"/>
        </w:rPr>
        <w:t>– NU</w:t>
      </w:r>
      <w:r w:rsidRPr="007A6D85">
        <w:rPr>
          <w:rFonts w:ascii="Times New Roman" w:hAnsi="Times New Roman"/>
          <w:sz w:val="24"/>
          <w:szCs w:val="24"/>
          <w:vertAlign w:val="subscript"/>
        </w:rPr>
        <w:t>N0</w:t>
      </w:r>
      <w:r w:rsidRPr="007A6D85">
        <w:rPr>
          <w:rFonts w:ascii="Times New Roman" w:hAnsi="Times New Roman"/>
          <w:sz w:val="24"/>
          <w:szCs w:val="24"/>
        </w:rPr>
        <w:t xml:space="preserve">) </w:t>
      </w:r>
    </w:p>
    <w:p w14:paraId="7065AF33" w14:textId="77777777" w:rsidR="006E61E8" w:rsidRPr="007A6D85" w:rsidRDefault="006E61E8" w:rsidP="006E61E8">
      <w:pPr>
        <w:autoSpaceDE w:val="0"/>
        <w:autoSpaceDN w:val="0"/>
        <w:adjustRightInd w:val="0"/>
        <w:spacing w:after="0" w:line="240" w:lineRule="auto"/>
        <w:jc w:val="both"/>
        <w:rPr>
          <w:rFonts w:ascii="Times New Roman" w:hAnsi="Times New Roman"/>
          <w:sz w:val="24"/>
          <w:szCs w:val="24"/>
        </w:rPr>
      </w:pPr>
      <w:r w:rsidRPr="007A6D85">
        <w:rPr>
          <w:rFonts w:ascii="Times New Roman" w:hAnsi="Times New Roman"/>
          <w:sz w:val="24"/>
          <w:szCs w:val="24"/>
        </w:rPr>
        <w:t xml:space="preserve">                        ——————      </w:t>
      </w:r>
    </w:p>
    <w:p w14:paraId="07FF320A" w14:textId="77777777" w:rsidR="006E61E8" w:rsidRPr="007A6D85" w:rsidRDefault="006E61E8" w:rsidP="006E61E8">
      <w:pPr>
        <w:autoSpaceDE w:val="0"/>
        <w:autoSpaceDN w:val="0"/>
        <w:adjustRightInd w:val="0"/>
        <w:spacing w:after="0" w:line="240" w:lineRule="auto"/>
        <w:ind w:left="720" w:firstLine="720"/>
        <w:jc w:val="both"/>
        <w:rPr>
          <w:rFonts w:ascii="Times New Roman" w:hAnsi="Times New Roman"/>
          <w:sz w:val="24"/>
          <w:szCs w:val="24"/>
          <w:vertAlign w:val="subscript"/>
        </w:rPr>
      </w:pPr>
      <w:r w:rsidRPr="007A6D85">
        <w:rPr>
          <w:rFonts w:ascii="Times New Roman" w:hAnsi="Times New Roman"/>
          <w:sz w:val="24"/>
          <w:szCs w:val="24"/>
        </w:rPr>
        <w:t xml:space="preserve">       NU</w:t>
      </w:r>
      <w:r w:rsidRPr="007A6D85">
        <w:rPr>
          <w:rFonts w:ascii="Times New Roman" w:hAnsi="Times New Roman"/>
          <w:sz w:val="24"/>
          <w:szCs w:val="24"/>
          <w:vertAlign w:val="subscript"/>
        </w:rPr>
        <w:t>RN</w:t>
      </w:r>
    </w:p>
    <w:p w14:paraId="642F5C82" w14:textId="77777777" w:rsidR="006E61E8" w:rsidRPr="00572DD9" w:rsidRDefault="006E61E8" w:rsidP="006E61E8">
      <w:pPr>
        <w:autoSpaceDE w:val="0"/>
        <w:autoSpaceDN w:val="0"/>
        <w:adjustRightInd w:val="0"/>
        <w:spacing w:after="0" w:line="240" w:lineRule="auto"/>
        <w:jc w:val="both"/>
        <w:rPr>
          <w:rFonts w:ascii="Times New Roman" w:hAnsi="Times New Roman"/>
          <w:sz w:val="24"/>
          <w:szCs w:val="24"/>
        </w:rPr>
      </w:pPr>
      <w:r w:rsidRPr="00572DD9">
        <w:rPr>
          <w:rFonts w:ascii="Times New Roman" w:hAnsi="Times New Roman"/>
          <w:sz w:val="24"/>
          <w:szCs w:val="24"/>
        </w:rPr>
        <w:t>Refer</w:t>
      </w:r>
      <w:r>
        <w:rPr>
          <w:rFonts w:ascii="Times New Roman" w:hAnsi="Times New Roman"/>
          <w:sz w:val="24"/>
          <w:szCs w:val="24"/>
        </w:rPr>
        <w:t>:</w:t>
      </w:r>
    </w:p>
    <w:p w14:paraId="07FCCDE2" w14:textId="77777777" w:rsidR="006E61E8" w:rsidRPr="007A6D85" w:rsidRDefault="006E61E8" w:rsidP="006E61E8">
      <w:pPr>
        <w:autoSpaceDE w:val="0"/>
        <w:autoSpaceDN w:val="0"/>
        <w:adjustRightInd w:val="0"/>
        <w:spacing w:after="0" w:line="240" w:lineRule="auto"/>
        <w:jc w:val="both"/>
        <w:rPr>
          <w:rFonts w:ascii="Times New Roman" w:hAnsi="Times New Roman"/>
          <w:sz w:val="24"/>
          <w:szCs w:val="24"/>
        </w:rPr>
      </w:pPr>
      <w:r w:rsidRPr="007A6D85">
        <w:rPr>
          <w:rFonts w:ascii="Times New Roman" w:hAnsi="Times New Roman"/>
          <w:sz w:val="24"/>
          <w:szCs w:val="24"/>
        </w:rPr>
        <w:t xml:space="preserve">RE = recovery efficiency </w:t>
      </w:r>
    </w:p>
    <w:p w14:paraId="087304BD" w14:textId="77777777" w:rsidR="006E61E8" w:rsidRPr="007A6D85" w:rsidRDefault="006E61E8" w:rsidP="006E61E8">
      <w:pPr>
        <w:autoSpaceDE w:val="0"/>
        <w:autoSpaceDN w:val="0"/>
        <w:adjustRightInd w:val="0"/>
        <w:spacing w:after="0" w:line="240" w:lineRule="auto"/>
        <w:jc w:val="both"/>
        <w:rPr>
          <w:rFonts w:ascii="Times New Roman" w:hAnsi="Times New Roman"/>
          <w:sz w:val="24"/>
          <w:szCs w:val="24"/>
        </w:rPr>
      </w:pPr>
      <w:r w:rsidRPr="007A6D85">
        <w:rPr>
          <w:rFonts w:ascii="Times New Roman" w:hAnsi="Times New Roman"/>
          <w:sz w:val="24"/>
          <w:szCs w:val="24"/>
        </w:rPr>
        <w:lastRenderedPageBreak/>
        <w:t>NU</w:t>
      </w:r>
      <w:r w:rsidRPr="007A6D85">
        <w:rPr>
          <w:rFonts w:ascii="Times New Roman" w:hAnsi="Times New Roman"/>
          <w:sz w:val="24"/>
          <w:szCs w:val="24"/>
          <w:vertAlign w:val="subscript"/>
        </w:rPr>
        <w:t>NA</w:t>
      </w:r>
      <w:r w:rsidRPr="007A6D85">
        <w:rPr>
          <w:rFonts w:ascii="Times New Roman" w:hAnsi="Times New Roman"/>
          <w:sz w:val="24"/>
          <w:szCs w:val="24"/>
        </w:rPr>
        <w:t xml:space="preserve"> = nitrogen uptake (kg/ha) with nitrogen addition</w:t>
      </w:r>
    </w:p>
    <w:p w14:paraId="3F896B86" w14:textId="77777777" w:rsidR="006E61E8" w:rsidRPr="007A6D85" w:rsidRDefault="006E61E8" w:rsidP="006E61E8">
      <w:pPr>
        <w:autoSpaceDE w:val="0"/>
        <w:autoSpaceDN w:val="0"/>
        <w:adjustRightInd w:val="0"/>
        <w:spacing w:after="0" w:line="240" w:lineRule="auto"/>
        <w:jc w:val="both"/>
        <w:rPr>
          <w:rFonts w:ascii="Times New Roman" w:hAnsi="Times New Roman"/>
          <w:sz w:val="24"/>
          <w:szCs w:val="24"/>
        </w:rPr>
      </w:pPr>
      <w:r w:rsidRPr="007A6D85">
        <w:rPr>
          <w:rFonts w:ascii="Times New Roman" w:hAnsi="Times New Roman"/>
          <w:sz w:val="24"/>
          <w:szCs w:val="24"/>
        </w:rPr>
        <w:t>NU</w:t>
      </w:r>
      <w:r w:rsidRPr="007A6D85">
        <w:rPr>
          <w:rFonts w:ascii="Times New Roman" w:hAnsi="Times New Roman"/>
          <w:sz w:val="24"/>
          <w:szCs w:val="24"/>
          <w:vertAlign w:val="subscript"/>
        </w:rPr>
        <w:t xml:space="preserve">N0 </w:t>
      </w:r>
      <w:r w:rsidRPr="007A6D85">
        <w:rPr>
          <w:rFonts w:ascii="Times New Roman" w:hAnsi="Times New Roman"/>
          <w:sz w:val="24"/>
          <w:szCs w:val="24"/>
        </w:rPr>
        <w:t>= nitrogen uptake (kg/ha) without nitrogen addition</w:t>
      </w:r>
    </w:p>
    <w:p w14:paraId="15EEDB9C" w14:textId="77777777" w:rsidR="006E61E8" w:rsidRPr="007A6D85" w:rsidRDefault="006E61E8" w:rsidP="006E61E8">
      <w:pPr>
        <w:autoSpaceDE w:val="0"/>
        <w:autoSpaceDN w:val="0"/>
        <w:adjustRightInd w:val="0"/>
        <w:spacing w:after="0" w:line="240" w:lineRule="auto"/>
        <w:jc w:val="both"/>
        <w:rPr>
          <w:rFonts w:ascii="Times New Roman" w:hAnsi="Times New Roman"/>
          <w:sz w:val="24"/>
          <w:szCs w:val="24"/>
        </w:rPr>
      </w:pPr>
      <w:r w:rsidRPr="007A6D85">
        <w:rPr>
          <w:rFonts w:ascii="Times New Roman" w:hAnsi="Times New Roman"/>
          <w:sz w:val="24"/>
          <w:szCs w:val="24"/>
        </w:rPr>
        <w:t>NU</w:t>
      </w:r>
      <w:r w:rsidRPr="007A6D85">
        <w:rPr>
          <w:rFonts w:ascii="Times New Roman" w:hAnsi="Times New Roman"/>
          <w:sz w:val="24"/>
          <w:szCs w:val="24"/>
          <w:vertAlign w:val="subscript"/>
        </w:rPr>
        <w:t xml:space="preserve">RN </w:t>
      </w:r>
      <w:r w:rsidRPr="007A6D85">
        <w:rPr>
          <w:rFonts w:ascii="Times New Roman" w:hAnsi="Times New Roman"/>
          <w:sz w:val="24"/>
          <w:szCs w:val="24"/>
        </w:rPr>
        <w:t>= rate of nitrogen addition (kg/ha)</w:t>
      </w:r>
    </w:p>
    <w:p w14:paraId="076BA0AE" w14:textId="77777777" w:rsidR="006E61E8" w:rsidRPr="007A6D85" w:rsidRDefault="006E61E8" w:rsidP="006E61E8">
      <w:pPr>
        <w:spacing w:line="240" w:lineRule="auto"/>
        <w:jc w:val="both"/>
        <w:rPr>
          <w:rFonts w:ascii="Times New Roman" w:hAnsi="Times New Roman"/>
          <w:b/>
          <w:sz w:val="24"/>
          <w:szCs w:val="24"/>
        </w:rPr>
      </w:pPr>
      <w:r>
        <w:rPr>
          <w:rFonts w:ascii="Times New Roman" w:hAnsi="Times New Roman"/>
          <w:b/>
          <w:sz w:val="24"/>
          <w:szCs w:val="24"/>
        </w:rPr>
        <w:t>Post- h</w:t>
      </w:r>
      <w:r w:rsidRPr="007A6D85">
        <w:rPr>
          <w:rFonts w:ascii="Times New Roman" w:hAnsi="Times New Roman"/>
          <w:b/>
          <w:sz w:val="24"/>
          <w:szCs w:val="24"/>
        </w:rPr>
        <w:t>arvest data:</w:t>
      </w:r>
    </w:p>
    <w:p w14:paraId="46FFDEBF" w14:textId="77777777" w:rsidR="006E61E8" w:rsidRPr="00227BB3" w:rsidRDefault="006E61E8" w:rsidP="006E61E8">
      <w:pPr>
        <w:spacing w:line="240" w:lineRule="auto"/>
        <w:jc w:val="both"/>
        <w:rPr>
          <w:rFonts w:ascii="Times New Roman" w:hAnsi="Times New Roman"/>
          <w:sz w:val="24"/>
          <w:szCs w:val="24"/>
        </w:rPr>
      </w:pPr>
      <w:r w:rsidRPr="00227BB3">
        <w:rPr>
          <w:rFonts w:ascii="Times New Roman" w:hAnsi="Times New Roman"/>
          <w:b/>
          <w:sz w:val="24"/>
          <w:szCs w:val="24"/>
        </w:rPr>
        <w:t>Number of cobs</w:t>
      </w:r>
      <w:r w:rsidRPr="00227BB3">
        <w:rPr>
          <w:rFonts w:ascii="Times New Roman" w:hAnsi="Times New Roman"/>
          <w:sz w:val="24"/>
          <w:szCs w:val="24"/>
        </w:rPr>
        <w:t xml:space="preserve">: total number of cobs obtained from each plot was recorded </w:t>
      </w:r>
    </w:p>
    <w:p w14:paraId="61110D51" w14:textId="77777777" w:rsidR="006E61E8" w:rsidRPr="00227BB3" w:rsidRDefault="006E61E8" w:rsidP="006E61E8">
      <w:pPr>
        <w:spacing w:line="240" w:lineRule="auto"/>
        <w:jc w:val="both"/>
        <w:rPr>
          <w:rFonts w:ascii="Times New Roman" w:hAnsi="Times New Roman"/>
          <w:sz w:val="24"/>
          <w:szCs w:val="24"/>
        </w:rPr>
      </w:pPr>
      <w:r w:rsidRPr="00227BB3">
        <w:rPr>
          <w:rFonts w:ascii="Times New Roman" w:hAnsi="Times New Roman"/>
          <w:b/>
          <w:sz w:val="24"/>
          <w:szCs w:val="24"/>
        </w:rPr>
        <w:t>Stover yield:</w:t>
      </w:r>
      <w:r w:rsidRPr="00227BB3">
        <w:rPr>
          <w:rFonts w:ascii="Times New Roman" w:hAnsi="Times New Roman"/>
          <w:sz w:val="24"/>
          <w:szCs w:val="24"/>
        </w:rPr>
        <w:t xml:space="preserve"> the dry matter (</w:t>
      </w:r>
      <w:r>
        <w:rPr>
          <w:rFonts w:ascii="Times New Roman" w:hAnsi="Times New Roman"/>
          <w:sz w:val="24"/>
          <w:szCs w:val="24"/>
        </w:rPr>
        <w:t xml:space="preserve">Stover) yield obtained from </w:t>
      </w:r>
      <w:r w:rsidRPr="00227BB3">
        <w:rPr>
          <w:rFonts w:ascii="Times New Roman" w:hAnsi="Times New Roman"/>
          <w:sz w:val="24"/>
          <w:szCs w:val="24"/>
        </w:rPr>
        <w:t xml:space="preserve">each plot was recorded in kilo gram. It was done by measuring remaining portion of the plant after cobs were removed. The measurement was done with beam balance after drying. </w:t>
      </w:r>
    </w:p>
    <w:p w14:paraId="6638C4A6" w14:textId="77777777" w:rsidR="006E61E8" w:rsidRPr="00227BB3" w:rsidRDefault="006E61E8" w:rsidP="006E61E8">
      <w:pPr>
        <w:spacing w:line="240" w:lineRule="auto"/>
        <w:jc w:val="both"/>
        <w:rPr>
          <w:rFonts w:ascii="Times New Roman" w:hAnsi="Times New Roman"/>
          <w:sz w:val="24"/>
          <w:szCs w:val="24"/>
        </w:rPr>
      </w:pPr>
      <w:r w:rsidRPr="00227BB3">
        <w:rPr>
          <w:rFonts w:ascii="Times New Roman" w:hAnsi="Times New Roman"/>
          <w:b/>
          <w:sz w:val="24"/>
          <w:szCs w:val="24"/>
        </w:rPr>
        <w:t>Grain yield (tha</w:t>
      </w:r>
      <w:r w:rsidRPr="00227BB3">
        <w:rPr>
          <w:rFonts w:ascii="Times New Roman" w:hAnsi="Times New Roman"/>
          <w:b/>
          <w:sz w:val="24"/>
          <w:szCs w:val="24"/>
          <w:vertAlign w:val="superscript"/>
        </w:rPr>
        <w:t>-1</w:t>
      </w:r>
      <w:r w:rsidRPr="00227BB3">
        <w:rPr>
          <w:rFonts w:ascii="Times New Roman" w:hAnsi="Times New Roman"/>
          <w:b/>
          <w:sz w:val="24"/>
          <w:szCs w:val="24"/>
        </w:rPr>
        <w:t xml:space="preserve">): </w:t>
      </w:r>
      <w:r w:rsidRPr="00227BB3">
        <w:rPr>
          <w:rFonts w:ascii="Times New Roman" w:hAnsi="Times New Roman"/>
          <w:sz w:val="24"/>
          <w:szCs w:val="24"/>
        </w:rPr>
        <w:t>The air</w:t>
      </w:r>
      <w:r>
        <w:rPr>
          <w:rFonts w:ascii="Times New Roman" w:hAnsi="Times New Roman"/>
          <w:sz w:val="24"/>
          <w:szCs w:val="24"/>
        </w:rPr>
        <w:t>-dried</w:t>
      </w:r>
      <w:r w:rsidRPr="00227BB3">
        <w:rPr>
          <w:rFonts w:ascii="Times New Roman" w:hAnsi="Times New Roman"/>
          <w:sz w:val="24"/>
          <w:szCs w:val="24"/>
        </w:rPr>
        <w:t xml:space="preserve"> cobs were threshed, cleaned and weight of grain recorded on the basis of grain yield per n</w:t>
      </w:r>
      <w:r>
        <w:rPr>
          <w:rFonts w:ascii="Times New Roman" w:hAnsi="Times New Roman"/>
          <w:sz w:val="24"/>
          <w:szCs w:val="24"/>
        </w:rPr>
        <w:t xml:space="preserve"> </w:t>
      </w:r>
      <w:r w:rsidRPr="00227BB3">
        <w:rPr>
          <w:rFonts w:ascii="Times New Roman" w:hAnsi="Times New Roman"/>
          <w:sz w:val="24"/>
          <w:szCs w:val="24"/>
        </w:rPr>
        <w:t xml:space="preserve">et plot. Grain yield per ha was calculated and expressed in </w:t>
      </w:r>
      <w:proofErr w:type="spellStart"/>
      <w:r w:rsidRPr="00572DD9">
        <w:rPr>
          <w:rFonts w:ascii="Times New Roman" w:hAnsi="Times New Roman"/>
          <w:sz w:val="24"/>
          <w:szCs w:val="24"/>
        </w:rPr>
        <w:t>tonnes</w:t>
      </w:r>
      <w:proofErr w:type="spellEnd"/>
      <w:r w:rsidRPr="00572DD9">
        <w:rPr>
          <w:rFonts w:ascii="Times New Roman" w:hAnsi="Times New Roman"/>
          <w:sz w:val="24"/>
          <w:szCs w:val="24"/>
        </w:rPr>
        <w:t xml:space="preserve"> </w:t>
      </w:r>
      <w:r w:rsidRPr="00227BB3">
        <w:rPr>
          <w:rFonts w:ascii="Times New Roman" w:hAnsi="Times New Roman"/>
          <w:sz w:val="24"/>
          <w:szCs w:val="24"/>
        </w:rPr>
        <w:t>per hectare.</w:t>
      </w:r>
    </w:p>
    <w:p w14:paraId="2ADD078C" w14:textId="77777777" w:rsidR="006E61E8" w:rsidRDefault="006E61E8" w:rsidP="006E61E8">
      <w:pPr>
        <w:spacing w:after="0" w:line="240" w:lineRule="auto"/>
        <w:jc w:val="both"/>
        <w:rPr>
          <w:rFonts w:ascii="Times New Roman" w:hAnsi="Times New Roman"/>
          <w:sz w:val="24"/>
          <w:szCs w:val="24"/>
        </w:rPr>
      </w:pPr>
      <w:r w:rsidRPr="00227BB3">
        <w:rPr>
          <w:rFonts w:ascii="Times New Roman" w:hAnsi="Times New Roman"/>
          <w:b/>
          <w:sz w:val="24"/>
          <w:szCs w:val="24"/>
        </w:rPr>
        <w:t>1000-grain weight (g)</w:t>
      </w:r>
      <w:r w:rsidRPr="00227BB3">
        <w:rPr>
          <w:rFonts w:ascii="Times New Roman" w:hAnsi="Times New Roman"/>
          <w:b/>
          <w:i/>
          <w:sz w:val="24"/>
          <w:szCs w:val="24"/>
        </w:rPr>
        <w:t>:</w:t>
      </w:r>
      <w:r w:rsidRPr="00227BB3">
        <w:rPr>
          <w:rFonts w:ascii="Times New Roman" w:hAnsi="Times New Roman"/>
          <w:sz w:val="24"/>
          <w:szCs w:val="24"/>
        </w:rPr>
        <w:t xml:space="preserve"> The weight of thousand grains (g) was recorded from grain samples drawn from the produce obtained from each of the plot.</w:t>
      </w:r>
    </w:p>
    <w:p w14:paraId="7C774745" w14:textId="77777777" w:rsidR="006E61E8" w:rsidRPr="00227BB3" w:rsidRDefault="006E61E8" w:rsidP="006E61E8">
      <w:pPr>
        <w:spacing w:after="0" w:line="240" w:lineRule="auto"/>
        <w:jc w:val="both"/>
        <w:rPr>
          <w:rFonts w:ascii="Times New Roman" w:hAnsi="Times New Roman"/>
          <w:b/>
          <w:sz w:val="24"/>
          <w:szCs w:val="24"/>
        </w:rPr>
      </w:pPr>
      <w:r w:rsidRPr="00227BB3">
        <w:rPr>
          <w:rFonts w:ascii="Times New Roman" w:hAnsi="Times New Roman"/>
          <w:b/>
          <w:sz w:val="24"/>
          <w:szCs w:val="24"/>
        </w:rPr>
        <w:t xml:space="preserve">Statistical Analysis </w:t>
      </w:r>
    </w:p>
    <w:p w14:paraId="06F611DD" w14:textId="77777777" w:rsidR="006E61E8" w:rsidRPr="007531E8" w:rsidRDefault="006E61E8" w:rsidP="006E61E8">
      <w:pPr>
        <w:pStyle w:val="Default"/>
        <w:jc w:val="both"/>
        <w:rPr>
          <w:rFonts w:ascii="Times New Roman" w:hAnsi="Times New Roman"/>
        </w:rPr>
      </w:pPr>
      <w:r>
        <w:rPr>
          <w:rFonts w:ascii="Times New Roman" w:hAnsi="Times New Roman"/>
        </w:rPr>
        <w:t xml:space="preserve">The </w:t>
      </w:r>
      <w:r>
        <w:rPr>
          <w:rFonts w:ascii="Times New Roman" w:hAnsi="Times New Roman" w:cs="Times New Roman"/>
        </w:rPr>
        <w:t>Statistical analysis of all parameters collected from the field on plants was</w:t>
      </w:r>
      <w:r w:rsidRPr="007A6D85">
        <w:rPr>
          <w:rFonts w:ascii="Times New Roman" w:hAnsi="Times New Roman"/>
        </w:rPr>
        <w:t xml:space="preserve"> subjected to Analysis of Variance (ANOVA) </w:t>
      </w:r>
      <w:r w:rsidRPr="007A6D85">
        <w:rPr>
          <w:rFonts w:ascii="Times New Roman" w:hAnsi="Times New Roman" w:cs="Times New Roman"/>
        </w:rPr>
        <w:t xml:space="preserve">using SAS package </w:t>
      </w:r>
      <w:r w:rsidRPr="007A6D85">
        <w:rPr>
          <w:rFonts w:ascii="Times New Roman" w:hAnsi="Times New Roman"/>
        </w:rPr>
        <w:t>(SAS, 1999).</w:t>
      </w:r>
      <w:r>
        <w:rPr>
          <w:rFonts w:ascii="Times New Roman" w:hAnsi="Times New Roman"/>
        </w:rPr>
        <w:t xml:space="preserve"> </w:t>
      </w:r>
      <w:r w:rsidRPr="007A6D85">
        <w:rPr>
          <w:rFonts w:ascii="Times New Roman" w:hAnsi="Times New Roman"/>
        </w:rPr>
        <w:t xml:space="preserve">The means were separated using the Duncan Multiple Range (DMRT) at 5% level of probability. </w:t>
      </w:r>
    </w:p>
    <w:p w14:paraId="2917FF10" w14:textId="77777777" w:rsidR="006E61E8" w:rsidRDefault="006E61E8" w:rsidP="006E61E8">
      <w:pPr>
        <w:pStyle w:val="Default"/>
        <w:jc w:val="both"/>
        <w:rPr>
          <w:rFonts w:ascii="Times New Roman" w:hAnsi="Times New Roman"/>
          <w:b/>
        </w:rPr>
      </w:pPr>
      <w:r w:rsidRPr="004626CE">
        <w:rPr>
          <w:rFonts w:ascii="Times New Roman" w:hAnsi="Times New Roman"/>
          <w:b/>
        </w:rPr>
        <w:t xml:space="preserve">RESULT AND DISCUSSION </w:t>
      </w:r>
    </w:p>
    <w:p w14:paraId="18A0CFFF" w14:textId="77777777" w:rsidR="006E61E8" w:rsidRPr="007A6D85" w:rsidRDefault="006E61E8" w:rsidP="006E61E8">
      <w:pPr>
        <w:pStyle w:val="Heading2"/>
        <w:spacing w:after="240" w:line="240" w:lineRule="auto"/>
        <w:rPr>
          <w:color w:val="auto"/>
        </w:rPr>
      </w:pPr>
      <w:r w:rsidRPr="007A6D85">
        <w:rPr>
          <w:color w:val="auto"/>
        </w:rPr>
        <w:t>E</w:t>
      </w:r>
      <w:r>
        <w:rPr>
          <w:color w:val="auto"/>
        </w:rPr>
        <w:t>ffect of Nitrogen Rates on</w:t>
      </w:r>
      <w:r w:rsidRPr="007A6D85">
        <w:rPr>
          <w:color w:val="auto"/>
        </w:rPr>
        <w:t xml:space="preserve"> Nitrogen Use Efficiency (NUE)</w:t>
      </w:r>
      <w:r>
        <w:rPr>
          <w:color w:val="auto"/>
        </w:rPr>
        <w:t xml:space="preserve"> in maize</w:t>
      </w:r>
    </w:p>
    <w:p w14:paraId="4C64A74D" w14:textId="77777777" w:rsidR="006E61E8" w:rsidRDefault="006E61E8" w:rsidP="006E61E8">
      <w:pPr>
        <w:spacing w:line="240" w:lineRule="auto"/>
        <w:jc w:val="both"/>
        <w:rPr>
          <w:rFonts w:ascii="Times New Roman" w:hAnsi="Times New Roman"/>
          <w:sz w:val="24"/>
          <w:szCs w:val="24"/>
        </w:rPr>
      </w:pPr>
      <w:bookmarkStart w:id="6" w:name="_Toc125381884"/>
      <w:bookmarkStart w:id="7" w:name="_Toc137849950"/>
      <w:r w:rsidRPr="003A147E">
        <w:rPr>
          <w:rFonts w:ascii="Times New Roman" w:hAnsi="Times New Roman"/>
          <w:sz w:val="24"/>
          <w:szCs w:val="24"/>
        </w:rPr>
        <w:t xml:space="preserve">The </w:t>
      </w:r>
      <w:r>
        <w:rPr>
          <w:rFonts w:ascii="Times New Roman" w:hAnsi="Times New Roman"/>
          <w:sz w:val="24"/>
          <w:szCs w:val="24"/>
        </w:rPr>
        <w:t>nitrogen use efficiency (NUE) was express as the recovery efficiency and physiological efficiency in this study</w:t>
      </w:r>
      <w:bookmarkEnd w:id="6"/>
      <w:bookmarkEnd w:id="7"/>
      <w:r>
        <w:rPr>
          <w:rFonts w:ascii="Times New Roman" w:hAnsi="Times New Roman"/>
          <w:sz w:val="24"/>
          <w:szCs w:val="24"/>
        </w:rPr>
        <w:t xml:space="preserve"> (Table 1)</w:t>
      </w:r>
      <w:r>
        <w:rPr>
          <w:rFonts w:ascii="Times New Roman" w:hAnsi="Times New Roman"/>
          <w:b/>
          <w:sz w:val="24"/>
          <w:szCs w:val="24"/>
        </w:rPr>
        <w:t>.</w:t>
      </w:r>
      <w:r w:rsidRPr="00EC665D">
        <w:rPr>
          <w:rFonts w:ascii="Times New Roman" w:hAnsi="Times New Roman"/>
          <w:sz w:val="24"/>
          <w:szCs w:val="24"/>
        </w:rPr>
        <w:t xml:space="preserve"> </w:t>
      </w:r>
      <w:r>
        <w:rPr>
          <w:rFonts w:ascii="Times New Roman" w:hAnsi="Times New Roman"/>
          <w:sz w:val="24"/>
          <w:szCs w:val="24"/>
        </w:rPr>
        <w:t xml:space="preserve">The effect of </w:t>
      </w:r>
      <w:proofErr w:type="spellStart"/>
      <w:r>
        <w:rPr>
          <w:rFonts w:ascii="Times New Roman" w:hAnsi="Times New Roman"/>
          <w:sz w:val="24"/>
          <w:szCs w:val="24"/>
        </w:rPr>
        <w:t>N</w:t>
      </w:r>
      <w:proofErr w:type="spellEnd"/>
      <w:r>
        <w:rPr>
          <w:rFonts w:ascii="Times New Roman" w:hAnsi="Times New Roman"/>
          <w:sz w:val="24"/>
          <w:szCs w:val="24"/>
        </w:rPr>
        <w:t xml:space="preserve"> application and rates on</w:t>
      </w:r>
      <w:r w:rsidRPr="00227BB3">
        <w:rPr>
          <w:rFonts w:ascii="Times New Roman" w:hAnsi="Times New Roman"/>
          <w:sz w:val="24"/>
          <w:szCs w:val="24"/>
        </w:rPr>
        <w:t xml:space="preserve"> </w:t>
      </w:r>
      <w:r>
        <w:rPr>
          <w:rFonts w:ascii="Times New Roman" w:hAnsi="Times New Roman"/>
          <w:sz w:val="24"/>
          <w:szCs w:val="24"/>
        </w:rPr>
        <w:t>physiological efficiency (PE)</w:t>
      </w:r>
      <w:r w:rsidRPr="007A6D85">
        <w:rPr>
          <w:rFonts w:ascii="Times New Roman" w:hAnsi="Times New Roman"/>
          <w:sz w:val="24"/>
          <w:szCs w:val="24"/>
        </w:rPr>
        <w:t xml:space="preserve"> </w:t>
      </w:r>
      <w:r>
        <w:rPr>
          <w:rFonts w:ascii="Times New Roman" w:hAnsi="Times New Roman"/>
          <w:sz w:val="24"/>
          <w:szCs w:val="24"/>
        </w:rPr>
        <w:t xml:space="preserve">was </w:t>
      </w:r>
      <w:r w:rsidRPr="007A6D85">
        <w:rPr>
          <w:rFonts w:ascii="Times New Roman" w:hAnsi="Times New Roman"/>
          <w:sz w:val="24"/>
          <w:szCs w:val="24"/>
        </w:rPr>
        <w:t>highly significant. Values increased with increase in N rates up to 100 kg N/ha, with a value of 52.2%. The 0 kg N/ha was least with 0.121% representing indigenous N factor, strongly suggesting the need for nitrogen fertilization of the soils for high and sustained yield of maize. The PE declined at the higher rate of 150 kg N/ha. This result is in agreement with that of</w:t>
      </w:r>
      <w:r w:rsidRPr="00572DD9">
        <w:rPr>
          <w:rFonts w:ascii="Times New Roman" w:hAnsi="Times New Roman"/>
          <w:sz w:val="24"/>
          <w:szCs w:val="24"/>
        </w:rPr>
        <w:t xml:space="preserve"> (Cameron </w:t>
      </w:r>
      <w:r w:rsidRPr="00572DD9">
        <w:rPr>
          <w:rFonts w:ascii="Times New Roman" w:hAnsi="Times New Roman"/>
          <w:i/>
          <w:sz w:val="24"/>
          <w:szCs w:val="24"/>
        </w:rPr>
        <w:t>et al.,</w:t>
      </w:r>
      <w:r w:rsidRPr="00572DD9">
        <w:rPr>
          <w:rFonts w:ascii="Times New Roman" w:hAnsi="Times New Roman"/>
          <w:sz w:val="24"/>
          <w:szCs w:val="24"/>
        </w:rPr>
        <w:t xml:space="preserve"> 2013).</w:t>
      </w:r>
      <w:r>
        <w:rPr>
          <w:rFonts w:ascii="Times New Roman" w:hAnsi="Times New Roman"/>
          <w:color w:val="FF0000"/>
          <w:sz w:val="24"/>
          <w:szCs w:val="24"/>
        </w:rPr>
        <w:t xml:space="preserve"> </w:t>
      </w:r>
      <w:r>
        <w:rPr>
          <w:rFonts w:ascii="Times New Roman" w:hAnsi="Times New Roman"/>
          <w:sz w:val="24"/>
          <w:szCs w:val="24"/>
        </w:rPr>
        <w:t>The effect of N rates on nitrogen</w:t>
      </w:r>
      <w:r w:rsidRPr="007A6D85">
        <w:rPr>
          <w:rFonts w:ascii="Times New Roman" w:hAnsi="Times New Roman"/>
          <w:sz w:val="24"/>
          <w:szCs w:val="24"/>
        </w:rPr>
        <w:t xml:space="preserve"> recovery </w:t>
      </w:r>
      <w:r>
        <w:rPr>
          <w:rFonts w:ascii="Times New Roman" w:hAnsi="Times New Roman"/>
          <w:sz w:val="24"/>
          <w:szCs w:val="24"/>
        </w:rPr>
        <w:t xml:space="preserve">(RE) </w:t>
      </w:r>
      <w:r w:rsidRPr="007A6D85">
        <w:rPr>
          <w:rFonts w:ascii="Times New Roman" w:hAnsi="Times New Roman"/>
          <w:sz w:val="24"/>
          <w:szCs w:val="24"/>
        </w:rPr>
        <w:t xml:space="preserve">efficiency was significant and was found to decrease with increase in N applied with highest mean in 50 kg N/ha (39.7%) and least mean at 150 kg N/ha (17.86 %). </w:t>
      </w:r>
    </w:p>
    <w:p w14:paraId="786D4C4E" w14:textId="77777777" w:rsidR="006E61E8" w:rsidRDefault="006E61E8" w:rsidP="006E61E8">
      <w:pPr>
        <w:spacing w:line="240" w:lineRule="auto"/>
        <w:jc w:val="both"/>
        <w:rPr>
          <w:rFonts w:ascii="Times New Roman" w:hAnsi="Times New Roman"/>
          <w:b/>
          <w:sz w:val="24"/>
          <w:szCs w:val="24"/>
        </w:rPr>
      </w:pPr>
    </w:p>
    <w:p w14:paraId="0E97CE39" w14:textId="4C73255D" w:rsidR="006E61E8" w:rsidRPr="00EC665D" w:rsidRDefault="006E61E8" w:rsidP="006E61E8">
      <w:pPr>
        <w:spacing w:line="240" w:lineRule="auto"/>
        <w:jc w:val="both"/>
        <w:rPr>
          <w:rFonts w:ascii="Times New Roman" w:hAnsi="Times New Roman"/>
          <w:b/>
          <w:sz w:val="24"/>
          <w:szCs w:val="24"/>
        </w:rPr>
      </w:pPr>
      <w:r w:rsidRPr="00EC665D">
        <w:rPr>
          <w:rFonts w:ascii="Times New Roman" w:hAnsi="Times New Roman"/>
          <w:b/>
          <w:sz w:val="24"/>
          <w:szCs w:val="24"/>
        </w:rPr>
        <w:t>Table</w:t>
      </w:r>
      <w:r>
        <w:rPr>
          <w:rFonts w:ascii="Times New Roman" w:hAnsi="Times New Roman"/>
          <w:b/>
          <w:sz w:val="24"/>
          <w:szCs w:val="24"/>
        </w:rPr>
        <w:t xml:space="preserve"> 1</w:t>
      </w:r>
      <w:r w:rsidRPr="00EC665D">
        <w:rPr>
          <w:rFonts w:ascii="Times New Roman" w:hAnsi="Times New Roman"/>
          <w:b/>
          <w:sz w:val="24"/>
          <w:szCs w:val="24"/>
        </w:rPr>
        <w:t xml:space="preserve">: Effects of N rates on </w:t>
      </w:r>
      <w:r>
        <w:rPr>
          <w:rFonts w:ascii="Times New Roman" w:hAnsi="Times New Roman"/>
          <w:b/>
          <w:sz w:val="24"/>
          <w:szCs w:val="24"/>
        </w:rPr>
        <w:t xml:space="preserve">Nitrogen Use </w:t>
      </w:r>
      <w:r w:rsidRPr="00EC665D">
        <w:rPr>
          <w:rFonts w:ascii="Times New Roman" w:hAnsi="Times New Roman"/>
          <w:b/>
          <w:sz w:val="24"/>
          <w:szCs w:val="24"/>
        </w:rPr>
        <w:t>Efficiency (NUE) of maize</w:t>
      </w:r>
      <w:r>
        <w:rPr>
          <w:rFonts w:ascii="Times New Roman" w:hAnsi="Times New Roman"/>
          <w:b/>
          <w:sz w:val="24"/>
          <w:szCs w:val="24"/>
        </w:rPr>
        <w:t xml:space="preserve"> </w:t>
      </w:r>
    </w:p>
    <w:tbl>
      <w:tblPr>
        <w:tblW w:w="8208" w:type="dxa"/>
        <w:tblBorders>
          <w:top w:val="single" w:sz="4" w:space="0" w:color="auto"/>
          <w:bottom w:val="single" w:sz="4" w:space="0" w:color="auto"/>
        </w:tblBorders>
        <w:tblLook w:val="04A0" w:firstRow="1" w:lastRow="0" w:firstColumn="1" w:lastColumn="0" w:noHBand="0" w:noVBand="1"/>
      </w:tblPr>
      <w:tblGrid>
        <w:gridCol w:w="2178"/>
        <w:gridCol w:w="3780"/>
        <w:gridCol w:w="2250"/>
      </w:tblGrid>
      <w:tr w:rsidR="006E61E8" w:rsidRPr="00C530E6" w14:paraId="1AC0173F" w14:textId="77777777" w:rsidTr="006E61E8">
        <w:trPr>
          <w:trHeight w:val="285"/>
        </w:trPr>
        <w:tc>
          <w:tcPr>
            <w:tcW w:w="2178" w:type="dxa"/>
            <w:tcBorders>
              <w:top w:val="single" w:sz="4" w:space="0" w:color="auto"/>
              <w:bottom w:val="single" w:sz="4" w:space="0" w:color="auto"/>
            </w:tcBorders>
          </w:tcPr>
          <w:p w14:paraId="3628B2CC" w14:textId="77777777" w:rsidR="006E61E8" w:rsidRPr="00C530E6" w:rsidRDefault="006E61E8" w:rsidP="006E61E8">
            <w:pPr>
              <w:spacing w:after="0" w:line="240" w:lineRule="auto"/>
              <w:jc w:val="both"/>
              <w:rPr>
                <w:rFonts w:ascii="Times New Roman" w:hAnsi="Times New Roman"/>
                <w:b/>
                <w:sz w:val="24"/>
                <w:szCs w:val="24"/>
              </w:rPr>
            </w:pPr>
          </w:p>
        </w:tc>
        <w:tc>
          <w:tcPr>
            <w:tcW w:w="3780" w:type="dxa"/>
            <w:tcBorders>
              <w:top w:val="single" w:sz="4" w:space="0" w:color="auto"/>
              <w:bottom w:val="single" w:sz="4" w:space="0" w:color="auto"/>
            </w:tcBorders>
          </w:tcPr>
          <w:p w14:paraId="52601220" w14:textId="64745CBF" w:rsidR="006E61E8" w:rsidRPr="00C530E6" w:rsidRDefault="006E61E8" w:rsidP="006E61E8">
            <w:pPr>
              <w:spacing w:after="0" w:line="240" w:lineRule="auto"/>
              <w:jc w:val="center"/>
              <w:rPr>
                <w:rFonts w:ascii="Times New Roman" w:hAnsi="Times New Roman"/>
                <w:b/>
                <w:sz w:val="24"/>
                <w:szCs w:val="24"/>
              </w:rPr>
            </w:pPr>
            <w:r w:rsidRPr="00C530E6">
              <w:rPr>
                <w:rFonts w:ascii="Times New Roman" w:hAnsi="Times New Roman"/>
                <w:b/>
                <w:sz w:val="24"/>
                <w:szCs w:val="24"/>
              </w:rPr>
              <w:t xml:space="preserve">Nitrogen </w:t>
            </w:r>
            <w:proofErr w:type="gramStart"/>
            <w:r w:rsidRPr="00C530E6">
              <w:rPr>
                <w:rFonts w:ascii="Times New Roman" w:hAnsi="Times New Roman"/>
                <w:b/>
                <w:sz w:val="24"/>
                <w:szCs w:val="24"/>
              </w:rPr>
              <w:t>Use  Efficiency</w:t>
            </w:r>
            <w:proofErr w:type="gramEnd"/>
            <w:r w:rsidRPr="00C530E6">
              <w:rPr>
                <w:rFonts w:ascii="Times New Roman" w:hAnsi="Times New Roman"/>
                <w:b/>
                <w:sz w:val="24"/>
                <w:szCs w:val="24"/>
              </w:rPr>
              <w:t xml:space="preserve">           (NUE)</w:t>
            </w:r>
          </w:p>
        </w:tc>
        <w:tc>
          <w:tcPr>
            <w:tcW w:w="2250" w:type="dxa"/>
            <w:tcBorders>
              <w:top w:val="single" w:sz="4" w:space="0" w:color="auto"/>
              <w:bottom w:val="single" w:sz="4" w:space="0" w:color="auto"/>
            </w:tcBorders>
          </w:tcPr>
          <w:p w14:paraId="4AA4438B" w14:textId="531B5579" w:rsidR="006E61E8" w:rsidRPr="00C530E6" w:rsidRDefault="006E61E8" w:rsidP="006E61E8">
            <w:pPr>
              <w:spacing w:after="0" w:line="240" w:lineRule="auto"/>
              <w:jc w:val="both"/>
              <w:rPr>
                <w:rFonts w:ascii="Times New Roman" w:hAnsi="Times New Roman"/>
                <w:b/>
                <w:sz w:val="24"/>
                <w:szCs w:val="24"/>
              </w:rPr>
            </w:pPr>
          </w:p>
        </w:tc>
      </w:tr>
      <w:tr w:rsidR="006E61E8" w:rsidRPr="00C530E6" w14:paraId="4F275519" w14:textId="77777777" w:rsidTr="006E61E8">
        <w:trPr>
          <w:trHeight w:val="68"/>
        </w:trPr>
        <w:tc>
          <w:tcPr>
            <w:tcW w:w="2178" w:type="dxa"/>
            <w:tcBorders>
              <w:top w:val="single" w:sz="4" w:space="0" w:color="auto"/>
            </w:tcBorders>
          </w:tcPr>
          <w:p w14:paraId="56488701" w14:textId="4F982718" w:rsidR="006E61E8" w:rsidRPr="006E61E8" w:rsidRDefault="006E61E8" w:rsidP="006E61E8">
            <w:pPr>
              <w:spacing w:after="0" w:line="240" w:lineRule="auto"/>
              <w:jc w:val="both"/>
              <w:rPr>
                <w:rFonts w:ascii="Times New Roman" w:hAnsi="Times New Roman"/>
                <w:b/>
                <w:sz w:val="24"/>
                <w:szCs w:val="24"/>
              </w:rPr>
            </w:pPr>
            <w:r w:rsidRPr="00C530E6">
              <w:rPr>
                <w:rFonts w:ascii="Times New Roman" w:hAnsi="Times New Roman"/>
                <w:b/>
                <w:sz w:val="24"/>
                <w:szCs w:val="24"/>
              </w:rPr>
              <w:t>Treatments</w:t>
            </w:r>
          </w:p>
        </w:tc>
        <w:tc>
          <w:tcPr>
            <w:tcW w:w="3780" w:type="dxa"/>
            <w:tcBorders>
              <w:top w:val="single" w:sz="4" w:space="0" w:color="auto"/>
            </w:tcBorders>
          </w:tcPr>
          <w:p w14:paraId="37701744" w14:textId="7F24AEAD" w:rsidR="006E61E8" w:rsidRPr="00C530E6" w:rsidRDefault="006E61E8" w:rsidP="006E61E8">
            <w:pPr>
              <w:spacing w:after="0" w:line="240" w:lineRule="auto"/>
              <w:jc w:val="both"/>
              <w:rPr>
                <w:rFonts w:ascii="Times New Roman" w:hAnsi="Times New Roman"/>
                <w:sz w:val="24"/>
                <w:szCs w:val="24"/>
              </w:rPr>
            </w:pPr>
            <w:r w:rsidRPr="00C530E6">
              <w:rPr>
                <w:rFonts w:ascii="Times New Roman" w:hAnsi="Times New Roman"/>
                <w:b/>
                <w:sz w:val="24"/>
                <w:szCs w:val="24"/>
              </w:rPr>
              <w:t>Recovery Efficiency (</w:t>
            </w:r>
            <w:proofErr w:type="gramStart"/>
            <w:r w:rsidRPr="00C530E6">
              <w:rPr>
                <w:rFonts w:ascii="Times New Roman" w:hAnsi="Times New Roman"/>
                <w:b/>
                <w:sz w:val="24"/>
                <w:szCs w:val="24"/>
              </w:rPr>
              <w:t>% )</w:t>
            </w:r>
            <w:proofErr w:type="gramEnd"/>
          </w:p>
        </w:tc>
        <w:tc>
          <w:tcPr>
            <w:tcW w:w="2250" w:type="dxa"/>
            <w:tcBorders>
              <w:top w:val="single" w:sz="4" w:space="0" w:color="auto"/>
            </w:tcBorders>
          </w:tcPr>
          <w:p w14:paraId="623966BD" w14:textId="5AAAF2F9" w:rsidR="006E61E8" w:rsidRPr="00C530E6" w:rsidRDefault="006E61E8" w:rsidP="006E61E8">
            <w:pPr>
              <w:spacing w:after="0" w:line="240" w:lineRule="auto"/>
              <w:jc w:val="both"/>
              <w:rPr>
                <w:rFonts w:ascii="Times New Roman" w:hAnsi="Times New Roman"/>
                <w:sz w:val="24"/>
                <w:szCs w:val="24"/>
              </w:rPr>
            </w:pPr>
            <w:r w:rsidRPr="00C530E6">
              <w:rPr>
                <w:rFonts w:ascii="Times New Roman" w:hAnsi="Times New Roman"/>
                <w:b/>
                <w:sz w:val="24"/>
                <w:szCs w:val="24"/>
              </w:rPr>
              <w:t>Physiological Efficiency (%)</w:t>
            </w:r>
          </w:p>
        </w:tc>
      </w:tr>
      <w:tr w:rsidR="006E61E8" w:rsidRPr="00C530E6" w14:paraId="1C71FC4C" w14:textId="77777777" w:rsidTr="006E61E8">
        <w:tc>
          <w:tcPr>
            <w:tcW w:w="2178" w:type="dxa"/>
          </w:tcPr>
          <w:p w14:paraId="02F6D290" w14:textId="77777777" w:rsidR="006E61E8" w:rsidRPr="00C530E6" w:rsidRDefault="006E61E8" w:rsidP="006E61E8">
            <w:pPr>
              <w:spacing w:after="0" w:line="240" w:lineRule="auto"/>
              <w:jc w:val="both"/>
              <w:rPr>
                <w:rFonts w:ascii="Times New Roman" w:hAnsi="Times New Roman"/>
                <w:b/>
                <w:sz w:val="24"/>
                <w:szCs w:val="24"/>
                <w:u w:val="single"/>
              </w:rPr>
            </w:pPr>
            <w:r w:rsidRPr="00C530E6">
              <w:rPr>
                <w:rFonts w:ascii="Times New Roman" w:hAnsi="Times New Roman"/>
                <w:b/>
                <w:sz w:val="24"/>
                <w:szCs w:val="24"/>
                <w:u w:val="single"/>
              </w:rPr>
              <w:t>N rate (kg/ha)</w:t>
            </w:r>
          </w:p>
        </w:tc>
        <w:tc>
          <w:tcPr>
            <w:tcW w:w="3780" w:type="dxa"/>
          </w:tcPr>
          <w:p w14:paraId="51F89815" w14:textId="77777777" w:rsidR="006E61E8" w:rsidRPr="00C530E6" w:rsidRDefault="006E61E8" w:rsidP="006E61E8">
            <w:pPr>
              <w:spacing w:after="0" w:line="240" w:lineRule="auto"/>
              <w:jc w:val="both"/>
              <w:rPr>
                <w:rFonts w:ascii="Times New Roman" w:hAnsi="Times New Roman"/>
                <w:sz w:val="24"/>
                <w:szCs w:val="24"/>
              </w:rPr>
            </w:pPr>
          </w:p>
        </w:tc>
        <w:tc>
          <w:tcPr>
            <w:tcW w:w="2250" w:type="dxa"/>
          </w:tcPr>
          <w:p w14:paraId="48EF3932" w14:textId="77777777" w:rsidR="006E61E8" w:rsidRPr="00C530E6" w:rsidRDefault="006E61E8" w:rsidP="006E61E8">
            <w:pPr>
              <w:spacing w:after="0" w:line="240" w:lineRule="auto"/>
              <w:jc w:val="both"/>
              <w:rPr>
                <w:rFonts w:ascii="Times New Roman" w:hAnsi="Times New Roman"/>
                <w:sz w:val="24"/>
                <w:szCs w:val="24"/>
              </w:rPr>
            </w:pPr>
          </w:p>
        </w:tc>
      </w:tr>
      <w:tr w:rsidR="006E61E8" w:rsidRPr="00C530E6" w14:paraId="2F30B83B" w14:textId="77777777" w:rsidTr="006E61E8">
        <w:tc>
          <w:tcPr>
            <w:tcW w:w="2178" w:type="dxa"/>
          </w:tcPr>
          <w:p w14:paraId="5BE8ADE0" w14:textId="77777777" w:rsidR="006E61E8" w:rsidRPr="00C530E6" w:rsidRDefault="006E61E8" w:rsidP="006E61E8">
            <w:pPr>
              <w:spacing w:after="0" w:line="240" w:lineRule="auto"/>
              <w:jc w:val="both"/>
              <w:rPr>
                <w:rFonts w:ascii="Times New Roman" w:hAnsi="Times New Roman"/>
                <w:sz w:val="24"/>
                <w:szCs w:val="24"/>
              </w:rPr>
            </w:pPr>
            <w:r w:rsidRPr="00C530E6">
              <w:rPr>
                <w:rFonts w:ascii="Times New Roman" w:hAnsi="Times New Roman"/>
                <w:sz w:val="24"/>
                <w:szCs w:val="24"/>
              </w:rPr>
              <w:t>0</w:t>
            </w:r>
          </w:p>
        </w:tc>
        <w:tc>
          <w:tcPr>
            <w:tcW w:w="3780" w:type="dxa"/>
          </w:tcPr>
          <w:p w14:paraId="0863420B" w14:textId="77777777" w:rsidR="006E61E8" w:rsidRPr="00C530E6" w:rsidRDefault="006E61E8" w:rsidP="006E61E8">
            <w:pPr>
              <w:spacing w:after="0" w:line="240" w:lineRule="auto"/>
              <w:jc w:val="both"/>
              <w:rPr>
                <w:rFonts w:ascii="Times New Roman" w:hAnsi="Times New Roman"/>
                <w:sz w:val="24"/>
                <w:szCs w:val="24"/>
              </w:rPr>
            </w:pPr>
            <w:r w:rsidRPr="00C530E6">
              <w:rPr>
                <w:rFonts w:ascii="Times New Roman" w:hAnsi="Times New Roman"/>
                <w:sz w:val="24"/>
                <w:szCs w:val="24"/>
              </w:rPr>
              <w:t>00.00</w:t>
            </w:r>
            <w:r w:rsidRPr="00C530E6">
              <w:rPr>
                <w:rFonts w:ascii="Times New Roman" w:hAnsi="Times New Roman"/>
                <w:sz w:val="24"/>
                <w:szCs w:val="24"/>
                <w:vertAlign w:val="superscript"/>
              </w:rPr>
              <w:t>c</w:t>
            </w:r>
          </w:p>
        </w:tc>
        <w:tc>
          <w:tcPr>
            <w:tcW w:w="2250" w:type="dxa"/>
          </w:tcPr>
          <w:p w14:paraId="62E96767" w14:textId="77777777" w:rsidR="006E61E8" w:rsidRPr="00C530E6" w:rsidRDefault="006E61E8" w:rsidP="006E61E8">
            <w:pPr>
              <w:spacing w:after="0" w:line="240" w:lineRule="auto"/>
              <w:jc w:val="both"/>
              <w:rPr>
                <w:rFonts w:ascii="Times New Roman" w:hAnsi="Times New Roman"/>
                <w:sz w:val="24"/>
                <w:szCs w:val="24"/>
              </w:rPr>
            </w:pPr>
            <w:r w:rsidRPr="00C530E6">
              <w:rPr>
                <w:rFonts w:ascii="Times New Roman" w:hAnsi="Times New Roman"/>
                <w:sz w:val="24"/>
                <w:szCs w:val="24"/>
              </w:rPr>
              <w:t>0.12</w:t>
            </w:r>
            <w:r w:rsidRPr="00C530E6">
              <w:rPr>
                <w:rFonts w:ascii="Times New Roman" w:hAnsi="Times New Roman"/>
                <w:sz w:val="24"/>
                <w:szCs w:val="24"/>
                <w:vertAlign w:val="superscript"/>
              </w:rPr>
              <w:t>c</w:t>
            </w:r>
          </w:p>
        </w:tc>
      </w:tr>
      <w:tr w:rsidR="006E61E8" w:rsidRPr="00C530E6" w14:paraId="78305CF3" w14:textId="77777777" w:rsidTr="006E61E8">
        <w:tc>
          <w:tcPr>
            <w:tcW w:w="2178" w:type="dxa"/>
          </w:tcPr>
          <w:p w14:paraId="7B1872CA" w14:textId="77777777" w:rsidR="006E61E8" w:rsidRPr="00C530E6" w:rsidRDefault="006E61E8" w:rsidP="006E61E8">
            <w:pPr>
              <w:spacing w:after="0" w:line="240" w:lineRule="auto"/>
              <w:jc w:val="both"/>
              <w:rPr>
                <w:rFonts w:ascii="Times New Roman" w:hAnsi="Times New Roman"/>
                <w:sz w:val="24"/>
                <w:szCs w:val="24"/>
              </w:rPr>
            </w:pPr>
            <w:r w:rsidRPr="00C530E6">
              <w:rPr>
                <w:rFonts w:ascii="Times New Roman" w:hAnsi="Times New Roman"/>
                <w:sz w:val="24"/>
                <w:szCs w:val="24"/>
              </w:rPr>
              <w:t>50</w:t>
            </w:r>
          </w:p>
        </w:tc>
        <w:tc>
          <w:tcPr>
            <w:tcW w:w="3780" w:type="dxa"/>
          </w:tcPr>
          <w:p w14:paraId="73F8BAE5" w14:textId="77777777" w:rsidR="006E61E8" w:rsidRPr="00C530E6" w:rsidRDefault="006E61E8" w:rsidP="006E61E8">
            <w:pPr>
              <w:spacing w:after="0" w:line="240" w:lineRule="auto"/>
              <w:jc w:val="both"/>
              <w:rPr>
                <w:rFonts w:ascii="Times New Roman" w:hAnsi="Times New Roman"/>
                <w:sz w:val="24"/>
                <w:szCs w:val="24"/>
              </w:rPr>
            </w:pPr>
            <w:r w:rsidRPr="00C530E6">
              <w:rPr>
                <w:rFonts w:ascii="Times New Roman" w:hAnsi="Times New Roman"/>
                <w:sz w:val="24"/>
                <w:szCs w:val="24"/>
              </w:rPr>
              <w:t>39..70</w:t>
            </w:r>
            <w:r w:rsidRPr="00C530E6">
              <w:rPr>
                <w:rFonts w:ascii="Times New Roman" w:hAnsi="Times New Roman"/>
                <w:sz w:val="24"/>
                <w:szCs w:val="24"/>
                <w:vertAlign w:val="superscript"/>
              </w:rPr>
              <w:t>a</w:t>
            </w:r>
          </w:p>
        </w:tc>
        <w:tc>
          <w:tcPr>
            <w:tcW w:w="2250" w:type="dxa"/>
          </w:tcPr>
          <w:p w14:paraId="2826EBCA" w14:textId="77777777" w:rsidR="006E61E8" w:rsidRPr="00C530E6" w:rsidRDefault="006E61E8" w:rsidP="006E61E8">
            <w:pPr>
              <w:spacing w:after="0" w:line="240" w:lineRule="auto"/>
              <w:jc w:val="both"/>
              <w:rPr>
                <w:rFonts w:ascii="Times New Roman" w:hAnsi="Times New Roman"/>
                <w:sz w:val="24"/>
                <w:szCs w:val="24"/>
              </w:rPr>
            </w:pPr>
            <w:r w:rsidRPr="00C530E6">
              <w:rPr>
                <w:rFonts w:ascii="Times New Roman" w:hAnsi="Times New Roman"/>
                <w:sz w:val="24"/>
                <w:szCs w:val="24"/>
              </w:rPr>
              <w:t>2.69</w:t>
            </w:r>
            <w:r w:rsidRPr="00C530E6">
              <w:rPr>
                <w:rFonts w:ascii="Times New Roman" w:hAnsi="Times New Roman"/>
                <w:sz w:val="24"/>
                <w:szCs w:val="24"/>
                <w:vertAlign w:val="superscript"/>
              </w:rPr>
              <w:t>ab</w:t>
            </w:r>
          </w:p>
        </w:tc>
      </w:tr>
      <w:tr w:rsidR="006E61E8" w:rsidRPr="00C530E6" w14:paraId="5BEE760D" w14:textId="77777777" w:rsidTr="006E61E8">
        <w:tc>
          <w:tcPr>
            <w:tcW w:w="2178" w:type="dxa"/>
          </w:tcPr>
          <w:p w14:paraId="726ADBCC" w14:textId="77777777" w:rsidR="006E61E8" w:rsidRPr="00C530E6" w:rsidRDefault="006E61E8" w:rsidP="006E61E8">
            <w:pPr>
              <w:spacing w:after="0" w:line="240" w:lineRule="auto"/>
              <w:jc w:val="both"/>
              <w:rPr>
                <w:rFonts w:ascii="Times New Roman" w:hAnsi="Times New Roman"/>
                <w:sz w:val="24"/>
                <w:szCs w:val="24"/>
              </w:rPr>
            </w:pPr>
            <w:r w:rsidRPr="00C530E6">
              <w:rPr>
                <w:rFonts w:ascii="Times New Roman" w:hAnsi="Times New Roman"/>
                <w:sz w:val="24"/>
                <w:szCs w:val="24"/>
              </w:rPr>
              <w:t>100</w:t>
            </w:r>
          </w:p>
        </w:tc>
        <w:tc>
          <w:tcPr>
            <w:tcW w:w="3780" w:type="dxa"/>
          </w:tcPr>
          <w:p w14:paraId="087F1554" w14:textId="77777777" w:rsidR="006E61E8" w:rsidRPr="00C530E6" w:rsidRDefault="006E61E8" w:rsidP="006E61E8">
            <w:pPr>
              <w:spacing w:after="0" w:line="240" w:lineRule="auto"/>
              <w:jc w:val="both"/>
              <w:rPr>
                <w:rFonts w:ascii="Times New Roman" w:hAnsi="Times New Roman"/>
                <w:sz w:val="24"/>
                <w:szCs w:val="24"/>
              </w:rPr>
            </w:pPr>
            <w:r w:rsidRPr="00C530E6">
              <w:rPr>
                <w:rFonts w:ascii="Times New Roman" w:hAnsi="Times New Roman"/>
                <w:sz w:val="24"/>
                <w:szCs w:val="24"/>
              </w:rPr>
              <w:t>22.49</w:t>
            </w:r>
            <w:r w:rsidRPr="00C530E6">
              <w:rPr>
                <w:rFonts w:ascii="Times New Roman" w:hAnsi="Times New Roman"/>
                <w:sz w:val="24"/>
                <w:szCs w:val="24"/>
                <w:vertAlign w:val="superscript"/>
              </w:rPr>
              <w:t>b</w:t>
            </w:r>
          </w:p>
        </w:tc>
        <w:tc>
          <w:tcPr>
            <w:tcW w:w="2250" w:type="dxa"/>
          </w:tcPr>
          <w:p w14:paraId="0E61E081" w14:textId="77777777" w:rsidR="006E61E8" w:rsidRPr="00C530E6" w:rsidRDefault="006E61E8" w:rsidP="006E61E8">
            <w:pPr>
              <w:spacing w:after="0" w:line="240" w:lineRule="auto"/>
              <w:jc w:val="both"/>
              <w:rPr>
                <w:rFonts w:ascii="Times New Roman" w:hAnsi="Times New Roman"/>
                <w:sz w:val="24"/>
                <w:szCs w:val="24"/>
              </w:rPr>
            </w:pPr>
            <w:r w:rsidRPr="00C530E6">
              <w:rPr>
                <w:rFonts w:ascii="Times New Roman" w:hAnsi="Times New Roman"/>
                <w:sz w:val="24"/>
                <w:szCs w:val="24"/>
              </w:rPr>
              <w:t>5.22</w:t>
            </w:r>
            <w:r w:rsidRPr="00C530E6">
              <w:rPr>
                <w:rFonts w:ascii="Times New Roman" w:hAnsi="Times New Roman"/>
                <w:sz w:val="24"/>
                <w:szCs w:val="24"/>
                <w:vertAlign w:val="superscript"/>
              </w:rPr>
              <w:t>a</w:t>
            </w:r>
          </w:p>
        </w:tc>
      </w:tr>
      <w:tr w:rsidR="006E61E8" w:rsidRPr="00C530E6" w14:paraId="354C7341" w14:textId="77777777" w:rsidTr="006E61E8">
        <w:tc>
          <w:tcPr>
            <w:tcW w:w="2178" w:type="dxa"/>
          </w:tcPr>
          <w:p w14:paraId="6633AB9C" w14:textId="77777777" w:rsidR="006E61E8" w:rsidRPr="00C530E6" w:rsidRDefault="006E61E8" w:rsidP="006E61E8">
            <w:pPr>
              <w:spacing w:after="0" w:line="240" w:lineRule="auto"/>
              <w:jc w:val="both"/>
              <w:rPr>
                <w:rFonts w:ascii="Times New Roman" w:hAnsi="Times New Roman"/>
                <w:sz w:val="24"/>
                <w:szCs w:val="24"/>
              </w:rPr>
            </w:pPr>
            <w:r w:rsidRPr="00C530E6">
              <w:rPr>
                <w:rFonts w:ascii="Times New Roman" w:hAnsi="Times New Roman"/>
                <w:sz w:val="24"/>
                <w:szCs w:val="24"/>
              </w:rPr>
              <w:t>150</w:t>
            </w:r>
          </w:p>
        </w:tc>
        <w:tc>
          <w:tcPr>
            <w:tcW w:w="3780" w:type="dxa"/>
          </w:tcPr>
          <w:p w14:paraId="674B662C" w14:textId="77777777" w:rsidR="006E61E8" w:rsidRPr="00C530E6" w:rsidRDefault="006E61E8" w:rsidP="006E61E8">
            <w:pPr>
              <w:spacing w:after="0" w:line="240" w:lineRule="auto"/>
              <w:jc w:val="both"/>
              <w:rPr>
                <w:rFonts w:ascii="Times New Roman" w:hAnsi="Times New Roman"/>
                <w:sz w:val="24"/>
                <w:szCs w:val="24"/>
              </w:rPr>
            </w:pPr>
            <w:r w:rsidRPr="00C530E6">
              <w:rPr>
                <w:rFonts w:ascii="Times New Roman" w:hAnsi="Times New Roman"/>
                <w:sz w:val="24"/>
                <w:szCs w:val="24"/>
              </w:rPr>
              <w:t>17.86</w:t>
            </w:r>
            <w:r w:rsidRPr="00C530E6">
              <w:rPr>
                <w:rFonts w:ascii="Times New Roman" w:hAnsi="Times New Roman"/>
                <w:sz w:val="24"/>
                <w:szCs w:val="24"/>
                <w:vertAlign w:val="superscript"/>
              </w:rPr>
              <w:t>b</w:t>
            </w:r>
          </w:p>
        </w:tc>
        <w:tc>
          <w:tcPr>
            <w:tcW w:w="2250" w:type="dxa"/>
          </w:tcPr>
          <w:p w14:paraId="529B9268" w14:textId="77777777" w:rsidR="006E61E8" w:rsidRPr="00C530E6" w:rsidRDefault="006E61E8" w:rsidP="006E61E8">
            <w:pPr>
              <w:spacing w:after="0" w:line="240" w:lineRule="auto"/>
              <w:jc w:val="both"/>
              <w:rPr>
                <w:rFonts w:ascii="Times New Roman" w:hAnsi="Times New Roman"/>
                <w:sz w:val="24"/>
                <w:szCs w:val="24"/>
              </w:rPr>
            </w:pPr>
            <w:r w:rsidRPr="00C530E6">
              <w:rPr>
                <w:rFonts w:ascii="Times New Roman" w:hAnsi="Times New Roman"/>
                <w:sz w:val="24"/>
                <w:szCs w:val="24"/>
              </w:rPr>
              <w:t>4.89</w:t>
            </w:r>
            <w:r w:rsidRPr="00C530E6">
              <w:rPr>
                <w:rFonts w:ascii="Times New Roman" w:hAnsi="Times New Roman"/>
                <w:sz w:val="24"/>
                <w:szCs w:val="24"/>
                <w:vertAlign w:val="superscript"/>
              </w:rPr>
              <w:t>a</w:t>
            </w:r>
          </w:p>
        </w:tc>
      </w:tr>
      <w:tr w:rsidR="006E61E8" w:rsidRPr="00C530E6" w14:paraId="20AB1025" w14:textId="77777777" w:rsidTr="006E61E8">
        <w:tc>
          <w:tcPr>
            <w:tcW w:w="2178" w:type="dxa"/>
          </w:tcPr>
          <w:p w14:paraId="50EE456D" w14:textId="77777777" w:rsidR="006E61E8" w:rsidRPr="00C530E6" w:rsidRDefault="006E61E8" w:rsidP="006E61E8">
            <w:pPr>
              <w:spacing w:after="0" w:line="240" w:lineRule="auto"/>
              <w:jc w:val="both"/>
              <w:rPr>
                <w:rFonts w:ascii="Times New Roman" w:hAnsi="Times New Roman"/>
                <w:sz w:val="24"/>
                <w:szCs w:val="24"/>
              </w:rPr>
            </w:pPr>
          </w:p>
        </w:tc>
        <w:tc>
          <w:tcPr>
            <w:tcW w:w="3780" w:type="dxa"/>
          </w:tcPr>
          <w:p w14:paraId="5FEA4501" w14:textId="77777777" w:rsidR="006E61E8" w:rsidRPr="00C530E6" w:rsidRDefault="006E61E8" w:rsidP="006E61E8">
            <w:pPr>
              <w:spacing w:after="0" w:line="240" w:lineRule="auto"/>
              <w:jc w:val="both"/>
              <w:rPr>
                <w:rFonts w:ascii="Times New Roman" w:hAnsi="Times New Roman"/>
                <w:sz w:val="24"/>
                <w:szCs w:val="24"/>
              </w:rPr>
            </w:pPr>
          </w:p>
        </w:tc>
        <w:tc>
          <w:tcPr>
            <w:tcW w:w="2250" w:type="dxa"/>
          </w:tcPr>
          <w:p w14:paraId="39663279" w14:textId="77777777" w:rsidR="006E61E8" w:rsidRPr="00C530E6" w:rsidRDefault="006E61E8" w:rsidP="006E61E8">
            <w:pPr>
              <w:spacing w:after="0" w:line="240" w:lineRule="auto"/>
              <w:jc w:val="both"/>
              <w:rPr>
                <w:rFonts w:ascii="Times New Roman" w:hAnsi="Times New Roman"/>
                <w:sz w:val="24"/>
                <w:szCs w:val="24"/>
              </w:rPr>
            </w:pPr>
          </w:p>
        </w:tc>
      </w:tr>
      <w:tr w:rsidR="006E61E8" w:rsidRPr="00C530E6" w14:paraId="6C301C9A" w14:textId="77777777" w:rsidTr="006E61E8">
        <w:tc>
          <w:tcPr>
            <w:tcW w:w="2178" w:type="dxa"/>
          </w:tcPr>
          <w:p w14:paraId="5D971A28" w14:textId="77777777" w:rsidR="006E61E8" w:rsidRPr="00C530E6" w:rsidRDefault="006E61E8" w:rsidP="006E61E8">
            <w:pPr>
              <w:spacing w:after="0" w:line="240" w:lineRule="auto"/>
              <w:jc w:val="both"/>
              <w:rPr>
                <w:rFonts w:ascii="Times New Roman" w:hAnsi="Times New Roman"/>
                <w:sz w:val="24"/>
                <w:szCs w:val="24"/>
              </w:rPr>
            </w:pPr>
            <w:r w:rsidRPr="00C530E6">
              <w:rPr>
                <w:rFonts w:ascii="Times New Roman" w:hAnsi="Times New Roman"/>
                <w:sz w:val="24"/>
                <w:szCs w:val="24"/>
              </w:rPr>
              <w:t>Mean</w:t>
            </w:r>
          </w:p>
        </w:tc>
        <w:tc>
          <w:tcPr>
            <w:tcW w:w="3780" w:type="dxa"/>
          </w:tcPr>
          <w:p w14:paraId="08D34BA6" w14:textId="77777777" w:rsidR="006E61E8" w:rsidRPr="00C530E6" w:rsidRDefault="006E61E8" w:rsidP="006E61E8">
            <w:pPr>
              <w:spacing w:after="0" w:line="240" w:lineRule="auto"/>
              <w:jc w:val="both"/>
              <w:rPr>
                <w:rFonts w:ascii="Times New Roman" w:hAnsi="Times New Roman"/>
                <w:sz w:val="24"/>
                <w:szCs w:val="24"/>
              </w:rPr>
            </w:pPr>
            <w:r w:rsidRPr="00C530E6">
              <w:rPr>
                <w:rFonts w:ascii="Times New Roman" w:hAnsi="Times New Roman"/>
                <w:sz w:val="24"/>
                <w:szCs w:val="24"/>
              </w:rPr>
              <w:t>20.01</w:t>
            </w:r>
          </w:p>
        </w:tc>
        <w:tc>
          <w:tcPr>
            <w:tcW w:w="2250" w:type="dxa"/>
          </w:tcPr>
          <w:p w14:paraId="2D09CDFD" w14:textId="77777777" w:rsidR="006E61E8" w:rsidRPr="00C530E6" w:rsidRDefault="006E61E8" w:rsidP="006E61E8">
            <w:pPr>
              <w:spacing w:after="0" w:line="240" w:lineRule="auto"/>
              <w:jc w:val="both"/>
              <w:rPr>
                <w:rFonts w:ascii="Times New Roman" w:hAnsi="Times New Roman"/>
                <w:sz w:val="24"/>
                <w:szCs w:val="24"/>
              </w:rPr>
            </w:pPr>
            <w:r w:rsidRPr="00C530E6">
              <w:rPr>
                <w:rFonts w:ascii="Times New Roman" w:hAnsi="Times New Roman"/>
                <w:sz w:val="24"/>
                <w:szCs w:val="24"/>
              </w:rPr>
              <w:t>0.91</w:t>
            </w:r>
          </w:p>
        </w:tc>
      </w:tr>
      <w:tr w:rsidR="006E61E8" w:rsidRPr="00C530E6" w14:paraId="26E4A80B" w14:textId="77777777" w:rsidTr="006E61E8">
        <w:tc>
          <w:tcPr>
            <w:tcW w:w="2178" w:type="dxa"/>
          </w:tcPr>
          <w:p w14:paraId="0CC63AE8" w14:textId="77777777" w:rsidR="006E61E8" w:rsidRPr="00C530E6" w:rsidRDefault="006E61E8" w:rsidP="006E61E8">
            <w:pPr>
              <w:spacing w:after="0" w:line="240" w:lineRule="auto"/>
              <w:jc w:val="both"/>
              <w:rPr>
                <w:rFonts w:ascii="Times New Roman" w:hAnsi="Times New Roman"/>
                <w:sz w:val="24"/>
                <w:szCs w:val="24"/>
              </w:rPr>
            </w:pPr>
            <w:proofErr w:type="gramStart"/>
            <w:r w:rsidRPr="00C530E6">
              <w:rPr>
                <w:rFonts w:ascii="Times New Roman" w:hAnsi="Times New Roman"/>
                <w:sz w:val="24"/>
                <w:szCs w:val="24"/>
              </w:rPr>
              <w:t>S.E</w:t>
            </w:r>
            <w:proofErr w:type="gramEnd"/>
            <w:r w:rsidRPr="00C530E6">
              <w:rPr>
                <w:rFonts w:ascii="Times New Roman" w:hAnsi="Times New Roman"/>
                <w:sz w:val="24"/>
                <w:szCs w:val="24"/>
              </w:rPr>
              <w:t>±</w:t>
            </w:r>
          </w:p>
        </w:tc>
        <w:tc>
          <w:tcPr>
            <w:tcW w:w="3780" w:type="dxa"/>
          </w:tcPr>
          <w:p w14:paraId="2BCE8C9B" w14:textId="2FDE6936" w:rsidR="006E61E8" w:rsidRPr="00C530E6" w:rsidRDefault="006E61E8" w:rsidP="006E61E8">
            <w:pPr>
              <w:spacing w:after="0" w:line="240" w:lineRule="auto"/>
              <w:jc w:val="both"/>
              <w:rPr>
                <w:rFonts w:ascii="Times New Roman" w:hAnsi="Times New Roman"/>
                <w:sz w:val="24"/>
                <w:szCs w:val="24"/>
              </w:rPr>
            </w:pPr>
            <w:r w:rsidRPr="00C530E6">
              <w:rPr>
                <w:rFonts w:ascii="Times New Roman" w:hAnsi="Times New Roman"/>
                <w:sz w:val="24"/>
                <w:szCs w:val="24"/>
              </w:rPr>
              <w:t>2.59*</w:t>
            </w:r>
          </w:p>
        </w:tc>
        <w:tc>
          <w:tcPr>
            <w:tcW w:w="2250" w:type="dxa"/>
          </w:tcPr>
          <w:p w14:paraId="2DF4E43C" w14:textId="77777777" w:rsidR="006E61E8" w:rsidRPr="00C530E6" w:rsidRDefault="006E61E8" w:rsidP="006E61E8">
            <w:pPr>
              <w:spacing w:after="0" w:line="240" w:lineRule="auto"/>
              <w:jc w:val="both"/>
              <w:rPr>
                <w:rFonts w:ascii="Times New Roman" w:hAnsi="Times New Roman"/>
                <w:sz w:val="24"/>
                <w:szCs w:val="24"/>
              </w:rPr>
            </w:pPr>
            <w:r w:rsidRPr="00C530E6">
              <w:rPr>
                <w:rFonts w:ascii="Times New Roman" w:hAnsi="Times New Roman"/>
                <w:sz w:val="24"/>
                <w:szCs w:val="24"/>
              </w:rPr>
              <w:t>0.98**</w:t>
            </w:r>
          </w:p>
        </w:tc>
      </w:tr>
      <w:tr w:rsidR="006E61E8" w:rsidRPr="00C530E6" w14:paraId="31CAA210" w14:textId="77777777" w:rsidTr="006E61E8">
        <w:tc>
          <w:tcPr>
            <w:tcW w:w="2178" w:type="dxa"/>
          </w:tcPr>
          <w:p w14:paraId="2D0F6419" w14:textId="77777777" w:rsidR="006E61E8" w:rsidRPr="00C530E6" w:rsidRDefault="006E61E8" w:rsidP="006E61E8">
            <w:pPr>
              <w:spacing w:after="0" w:line="240" w:lineRule="auto"/>
              <w:jc w:val="both"/>
              <w:rPr>
                <w:rFonts w:ascii="Times New Roman" w:hAnsi="Times New Roman"/>
                <w:sz w:val="24"/>
                <w:szCs w:val="24"/>
              </w:rPr>
            </w:pPr>
          </w:p>
        </w:tc>
        <w:tc>
          <w:tcPr>
            <w:tcW w:w="3780" w:type="dxa"/>
          </w:tcPr>
          <w:p w14:paraId="427FCC1A" w14:textId="77777777" w:rsidR="006E61E8" w:rsidRPr="00C530E6" w:rsidRDefault="006E61E8" w:rsidP="006E61E8">
            <w:pPr>
              <w:spacing w:after="0" w:line="240" w:lineRule="auto"/>
              <w:jc w:val="both"/>
              <w:rPr>
                <w:rFonts w:ascii="Times New Roman" w:hAnsi="Times New Roman"/>
                <w:sz w:val="24"/>
                <w:szCs w:val="24"/>
              </w:rPr>
            </w:pPr>
          </w:p>
        </w:tc>
        <w:tc>
          <w:tcPr>
            <w:tcW w:w="2250" w:type="dxa"/>
          </w:tcPr>
          <w:p w14:paraId="3BC5E40D" w14:textId="77777777" w:rsidR="006E61E8" w:rsidRPr="00C530E6" w:rsidRDefault="006E61E8" w:rsidP="006E61E8">
            <w:pPr>
              <w:spacing w:after="0" w:line="240" w:lineRule="auto"/>
              <w:jc w:val="both"/>
              <w:rPr>
                <w:rFonts w:ascii="Times New Roman" w:hAnsi="Times New Roman"/>
                <w:sz w:val="24"/>
                <w:szCs w:val="24"/>
              </w:rPr>
            </w:pPr>
          </w:p>
        </w:tc>
      </w:tr>
      <w:tr w:rsidR="006E61E8" w:rsidRPr="00C530E6" w14:paraId="2BEC27A4" w14:textId="77777777" w:rsidTr="006E61E8">
        <w:tc>
          <w:tcPr>
            <w:tcW w:w="2178" w:type="dxa"/>
          </w:tcPr>
          <w:p w14:paraId="45B80366" w14:textId="77777777" w:rsidR="006E61E8" w:rsidRPr="00C530E6" w:rsidRDefault="006E61E8" w:rsidP="006E61E8">
            <w:pPr>
              <w:spacing w:after="0" w:line="240" w:lineRule="auto"/>
              <w:jc w:val="both"/>
              <w:rPr>
                <w:rFonts w:ascii="Times New Roman" w:hAnsi="Times New Roman"/>
                <w:sz w:val="24"/>
                <w:szCs w:val="24"/>
              </w:rPr>
            </w:pPr>
          </w:p>
        </w:tc>
        <w:tc>
          <w:tcPr>
            <w:tcW w:w="3780" w:type="dxa"/>
          </w:tcPr>
          <w:p w14:paraId="3F6733C0" w14:textId="77777777" w:rsidR="006E61E8" w:rsidRPr="00C530E6" w:rsidRDefault="006E61E8" w:rsidP="006E61E8">
            <w:pPr>
              <w:spacing w:after="0" w:line="240" w:lineRule="auto"/>
              <w:jc w:val="both"/>
              <w:rPr>
                <w:rFonts w:ascii="Times New Roman" w:hAnsi="Times New Roman"/>
                <w:sz w:val="24"/>
                <w:szCs w:val="24"/>
              </w:rPr>
            </w:pPr>
          </w:p>
        </w:tc>
        <w:tc>
          <w:tcPr>
            <w:tcW w:w="2250" w:type="dxa"/>
          </w:tcPr>
          <w:p w14:paraId="75392277" w14:textId="77777777" w:rsidR="006E61E8" w:rsidRPr="00C530E6" w:rsidRDefault="006E61E8" w:rsidP="006E61E8">
            <w:pPr>
              <w:spacing w:after="0" w:line="240" w:lineRule="auto"/>
              <w:jc w:val="both"/>
              <w:rPr>
                <w:rFonts w:ascii="Times New Roman" w:hAnsi="Times New Roman"/>
                <w:sz w:val="24"/>
                <w:szCs w:val="24"/>
              </w:rPr>
            </w:pPr>
          </w:p>
        </w:tc>
      </w:tr>
    </w:tbl>
    <w:p w14:paraId="1DB99486" w14:textId="77777777" w:rsidR="006E61E8" w:rsidRPr="00EC665D" w:rsidRDefault="006E61E8" w:rsidP="006E61E8">
      <w:pPr>
        <w:spacing w:before="240" w:line="240" w:lineRule="auto"/>
        <w:jc w:val="both"/>
        <w:rPr>
          <w:rFonts w:ascii="Times New Roman" w:hAnsi="Times New Roman"/>
          <w:i/>
          <w:sz w:val="24"/>
          <w:szCs w:val="24"/>
        </w:rPr>
      </w:pPr>
      <w:r w:rsidRPr="007A6D85">
        <w:rPr>
          <w:rFonts w:ascii="Times New Roman" w:hAnsi="Times New Roman"/>
          <w:i/>
          <w:sz w:val="24"/>
          <w:szCs w:val="24"/>
        </w:rPr>
        <w:t>Means follow by the same letter(s) in the same column are not significantly different at</w:t>
      </w:r>
      <w:r>
        <w:rPr>
          <w:rFonts w:ascii="Times New Roman" w:hAnsi="Times New Roman"/>
          <w:i/>
          <w:sz w:val="24"/>
          <w:szCs w:val="24"/>
        </w:rPr>
        <w:t xml:space="preserve"> 5% level of probability, NS= *=significance, </w:t>
      </w:r>
      <w:r w:rsidRPr="007A6D85">
        <w:rPr>
          <w:rFonts w:ascii="Times New Roman" w:hAnsi="Times New Roman"/>
          <w:i/>
          <w:sz w:val="24"/>
          <w:szCs w:val="24"/>
        </w:rPr>
        <w:t>**=highly significance</w:t>
      </w:r>
    </w:p>
    <w:p w14:paraId="73839944" w14:textId="77777777" w:rsidR="006E61E8" w:rsidRPr="007531E8" w:rsidRDefault="006E61E8" w:rsidP="006E61E8">
      <w:pPr>
        <w:spacing w:line="240" w:lineRule="auto"/>
        <w:jc w:val="both"/>
        <w:rPr>
          <w:rFonts w:ascii="Times New Roman" w:hAnsi="Times New Roman"/>
          <w:sz w:val="24"/>
          <w:szCs w:val="24"/>
        </w:rPr>
      </w:pPr>
      <w:r w:rsidRPr="007A6D85">
        <w:rPr>
          <w:rFonts w:ascii="Times New Roman" w:hAnsi="Times New Roman"/>
          <w:sz w:val="24"/>
          <w:szCs w:val="24"/>
        </w:rPr>
        <w:t>consequence will be high leaching losses and possible ground water contamination at high rates of N application.</w:t>
      </w:r>
      <w:r>
        <w:rPr>
          <w:rFonts w:ascii="Times New Roman" w:hAnsi="Times New Roman"/>
          <w:sz w:val="24"/>
          <w:szCs w:val="24"/>
        </w:rPr>
        <w:t xml:space="preserve"> </w:t>
      </w:r>
      <w:r w:rsidRPr="007A6D85">
        <w:rPr>
          <w:rFonts w:ascii="Times New Roman" w:hAnsi="Times New Roman"/>
          <w:sz w:val="24"/>
          <w:szCs w:val="24"/>
        </w:rPr>
        <w:t>General</w:t>
      </w:r>
      <w:r>
        <w:rPr>
          <w:rFonts w:ascii="Times New Roman" w:hAnsi="Times New Roman"/>
          <w:sz w:val="24"/>
          <w:szCs w:val="24"/>
        </w:rPr>
        <w:t xml:space="preserve">ly, RE obtained in this study </w:t>
      </w:r>
      <w:r w:rsidRPr="007A6D85">
        <w:rPr>
          <w:rFonts w:ascii="Times New Roman" w:hAnsi="Times New Roman"/>
          <w:sz w:val="24"/>
          <w:szCs w:val="24"/>
        </w:rPr>
        <w:t>ranged from 15.72 to 39.7% across all factors considered. The 50 kg N/ha plots gave the highest value of 39.7%. These results are in a</w:t>
      </w:r>
      <w:r>
        <w:rPr>
          <w:rFonts w:ascii="Times New Roman" w:hAnsi="Times New Roman"/>
          <w:sz w:val="24"/>
          <w:szCs w:val="24"/>
        </w:rPr>
        <w:t xml:space="preserve">greement research finding of </w:t>
      </w:r>
      <w:r w:rsidRPr="00572DD9">
        <w:rPr>
          <w:rFonts w:ascii="Times New Roman" w:hAnsi="Times New Roman"/>
          <w:sz w:val="24"/>
          <w:szCs w:val="24"/>
        </w:rPr>
        <w:t xml:space="preserve">Cameron </w:t>
      </w:r>
      <w:r w:rsidRPr="00572DD9">
        <w:rPr>
          <w:rFonts w:ascii="Times New Roman" w:hAnsi="Times New Roman"/>
          <w:i/>
          <w:sz w:val="24"/>
          <w:szCs w:val="24"/>
        </w:rPr>
        <w:t>et al.</w:t>
      </w:r>
      <w:r w:rsidRPr="00572DD9">
        <w:rPr>
          <w:rFonts w:ascii="Times New Roman" w:hAnsi="Times New Roman"/>
          <w:sz w:val="24"/>
          <w:szCs w:val="24"/>
        </w:rPr>
        <w:t xml:space="preserve"> (2013) who</w:t>
      </w:r>
      <w:r>
        <w:rPr>
          <w:rFonts w:ascii="Times New Roman" w:hAnsi="Times New Roman"/>
          <w:color w:val="FF0000"/>
          <w:sz w:val="24"/>
          <w:szCs w:val="24"/>
        </w:rPr>
        <w:t xml:space="preserve"> </w:t>
      </w:r>
      <w:r w:rsidRPr="007A6D85">
        <w:rPr>
          <w:rFonts w:ascii="Times New Roman" w:hAnsi="Times New Roman"/>
          <w:sz w:val="24"/>
          <w:szCs w:val="24"/>
        </w:rPr>
        <w:t xml:space="preserve">reported a decrease in NUE with increasing nitrogen level, especially when it was applied in excess of the crop </w:t>
      </w:r>
      <w:r>
        <w:rPr>
          <w:rFonts w:ascii="Times New Roman" w:hAnsi="Times New Roman"/>
          <w:sz w:val="24"/>
          <w:szCs w:val="24"/>
        </w:rPr>
        <w:t>requirement.</w:t>
      </w:r>
    </w:p>
    <w:p w14:paraId="1A9BB593" w14:textId="77777777" w:rsidR="006E61E8" w:rsidRPr="007A6D85" w:rsidRDefault="006E61E8" w:rsidP="006E61E8">
      <w:pPr>
        <w:pStyle w:val="Heading2"/>
        <w:spacing w:line="240" w:lineRule="auto"/>
        <w:ind w:left="720" w:hanging="720"/>
        <w:rPr>
          <w:color w:val="auto"/>
          <w:lang w:val="en-GB"/>
        </w:rPr>
      </w:pPr>
      <w:r>
        <w:rPr>
          <w:color w:val="auto"/>
          <w:lang w:val="en-GB"/>
        </w:rPr>
        <w:t xml:space="preserve">Effect of </w:t>
      </w:r>
      <w:r w:rsidRPr="007A6D85">
        <w:rPr>
          <w:color w:val="auto"/>
          <w:lang w:val="en-GB"/>
        </w:rPr>
        <w:t>Nitrogen Rates on Maize Yield Parameter</w:t>
      </w:r>
      <w:r>
        <w:rPr>
          <w:color w:val="auto"/>
          <w:lang w:val="en-GB"/>
        </w:rPr>
        <w:t>s</w:t>
      </w:r>
    </w:p>
    <w:p w14:paraId="62918338" w14:textId="77777777" w:rsidR="006E61E8" w:rsidRDefault="006E61E8" w:rsidP="006E61E8">
      <w:pPr>
        <w:spacing w:before="240" w:line="240" w:lineRule="auto"/>
        <w:jc w:val="both"/>
        <w:rPr>
          <w:rFonts w:ascii="Times New Roman" w:hAnsi="Times New Roman"/>
          <w:sz w:val="24"/>
          <w:szCs w:val="24"/>
        </w:rPr>
      </w:pPr>
      <w:r w:rsidRPr="007A6D85">
        <w:rPr>
          <w:rFonts w:ascii="Times New Roman" w:hAnsi="Times New Roman"/>
          <w:sz w:val="24"/>
          <w:szCs w:val="24"/>
        </w:rPr>
        <w:t>The effect of nitrogen application and rates on number of cobs were also highly significant</w:t>
      </w:r>
      <w:r>
        <w:rPr>
          <w:rFonts w:ascii="Times New Roman" w:hAnsi="Times New Roman"/>
          <w:sz w:val="24"/>
          <w:szCs w:val="24"/>
        </w:rPr>
        <w:t xml:space="preserve"> </w:t>
      </w:r>
      <w:r w:rsidRPr="007A6D85">
        <w:rPr>
          <w:rFonts w:ascii="Times New Roman" w:hAnsi="Times New Roman"/>
          <w:sz w:val="24"/>
          <w:szCs w:val="24"/>
        </w:rPr>
        <w:t>(p&gt;0.01) and increased to the highest rates of 150</w:t>
      </w:r>
      <w:r>
        <w:rPr>
          <w:rFonts w:ascii="Times New Roman" w:hAnsi="Times New Roman"/>
          <w:sz w:val="24"/>
          <w:szCs w:val="24"/>
        </w:rPr>
        <w:t xml:space="preserve"> </w:t>
      </w:r>
      <w:r w:rsidRPr="007A6D85">
        <w:rPr>
          <w:rFonts w:ascii="Times New Roman" w:hAnsi="Times New Roman"/>
          <w:sz w:val="24"/>
          <w:szCs w:val="24"/>
        </w:rPr>
        <w:t>kg N/ha applie</w:t>
      </w:r>
      <w:r>
        <w:rPr>
          <w:rFonts w:ascii="Times New Roman" w:hAnsi="Times New Roman"/>
          <w:sz w:val="24"/>
          <w:szCs w:val="24"/>
        </w:rPr>
        <w:t>d (Table 2). However, the practices of N f</w:t>
      </w:r>
      <w:r w:rsidRPr="007A6D85">
        <w:rPr>
          <w:rFonts w:ascii="Times New Roman" w:hAnsi="Times New Roman"/>
          <w:sz w:val="24"/>
          <w:szCs w:val="24"/>
        </w:rPr>
        <w:t>ertilization alone stimulated similar response, as mean values for the N rates were not significant</w:t>
      </w:r>
      <w:r>
        <w:rPr>
          <w:rFonts w:ascii="Times New Roman" w:hAnsi="Times New Roman"/>
          <w:sz w:val="24"/>
          <w:szCs w:val="24"/>
        </w:rPr>
        <w:t>ly</w:t>
      </w:r>
      <w:r w:rsidRPr="007A6D85">
        <w:rPr>
          <w:rFonts w:ascii="Times New Roman" w:hAnsi="Times New Roman"/>
          <w:sz w:val="24"/>
          <w:szCs w:val="24"/>
        </w:rPr>
        <w:t xml:space="preserve"> different, but were all superior to the N control (0 kg N/ha) plot by an </w:t>
      </w:r>
    </w:p>
    <w:p w14:paraId="0363EBBD" w14:textId="77777777" w:rsidR="006E61E8" w:rsidRPr="00EC665D" w:rsidRDefault="006E61E8" w:rsidP="006E61E8">
      <w:pPr>
        <w:spacing w:after="0" w:line="240" w:lineRule="auto"/>
        <w:rPr>
          <w:rFonts w:ascii="Times New Roman" w:hAnsi="Times New Roman"/>
          <w:b/>
          <w:sz w:val="24"/>
          <w:szCs w:val="24"/>
        </w:rPr>
      </w:pPr>
      <w:r w:rsidRPr="00EC665D">
        <w:rPr>
          <w:rFonts w:ascii="Times New Roman" w:hAnsi="Times New Roman"/>
          <w:b/>
          <w:sz w:val="24"/>
          <w:szCs w:val="24"/>
        </w:rPr>
        <w:t>Table</w:t>
      </w:r>
      <w:r>
        <w:rPr>
          <w:rFonts w:ascii="Times New Roman" w:hAnsi="Times New Roman"/>
          <w:b/>
          <w:sz w:val="24"/>
          <w:szCs w:val="24"/>
        </w:rPr>
        <w:t xml:space="preserve"> 2</w:t>
      </w:r>
      <w:r w:rsidRPr="00EC665D">
        <w:rPr>
          <w:rFonts w:ascii="Times New Roman" w:hAnsi="Times New Roman"/>
          <w:b/>
          <w:sz w:val="24"/>
          <w:szCs w:val="24"/>
        </w:rPr>
        <w:t xml:space="preserve">: Effects of N rates on </w:t>
      </w:r>
      <w:r>
        <w:rPr>
          <w:rFonts w:ascii="Times New Roman" w:hAnsi="Times New Roman"/>
          <w:b/>
          <w:sz w:val="24"/>
          <w:szCs w:val="24"/>
        </w:rPr>
        <w:t xml:space="preserve">yield parameters </w:t>
      </w:r>
      <w:r w:rsidRPr="00EC665D">
        <w:rPr>
          <w:rFonts w:ascii="Times New Roman" w:hAnsi="Times New Roman"/>
          <w:b/>
          <w:sz w:val="24"/>
          <w:szCs w:val="24"/>
        </w:rPr>
        <w:t>of maize</w:t>
      </w:r>
      <w:r>
        <w:rPr>
          <w:rFonts w:ascii="Times New Roman" w:hAnsi="Times New Roman"/>
          <w:b/>
          <w:sz w:val="24"/>
          <w:szCs w:val="24"/>
        </w:rPr>
        <w:t xml:space="preserve"> </w:t>
      </w:r>
    </w:p>
    <w:tbl>
      <w:tblPr>
        <w:tblW w:w="95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98"/>
        <w:gridCol w:w="2160"/>
        <w:gridCol w:w="1903"/>
        <w:gridCol w:w="1549"/>
        <w:gridCol w:w="1966"/>
      </w:tblGrid>
      <w:tr w:rsidR="006E61E8" w:rsidRPr="00C530E6" w14:paraId="03F329CD" w14:textId="77777777" w:rsidTr="006E61E8">
        <w:trPr>
          <w:trHeight w:val="305"/>
        </w:trPr>
        <w:tc>
          <w:tcPr>
            <w:tcW w:w="1998" w:type="dxa"/>
          </w:tcPr>
          <w:p w14:paraId="30246A8D" w14:textId="6693D5C4" w:rsidR="006E61E8" w:rsidRPr="00C530E6" w:rsidRDefault="006E61E8" w:rsidP="006E61E8">
            <w:pPr>
              <w:spacing w:after="0" w:line="240" w:lineRule="auto"/>
              <w:jc w:val="both"/>
              <w:rPr>
                <w:rFonts w:ascii="Times New Roman" w:hAnsi="Times New Roman"/>
                <w:b/>
                <w:sz w:val="24"/>
                <w:szCs w:val="24"/>
              </w:rPr>
            </w:pPr>
            <w:r w:rsidRPr="00C530E6">
              <w:rPr>
                <w:rFonts w:ascii="Times New Roman" w:hAnsi="Times New Roman"/>
                <w:b/>
                <w:sz w:val="24"/>
                <w:szCs w:val="24"/>
              </w:rPr>
              <w:t>Treatments</w:t>
            </w:r>
          </w:p>
        </w:tc>
        <w:tc>
          <w:tcPr>
            <w:tcW w:w="2160" w:type="dxa"/>
          </w:tcPr>
          <w:p w14:paraId="00187D24" w14:textId="12C0066B" w:rsidR="006E61E8" w:rsidRPr="00C530E6" w:rsidRDefault="006E61E8" w:rsidP="006E61E8">
            <w:pPr>
              <w:spacing w:after="0" w:line="240" w:lineRule="auto"/>
              <w:rPr>
                <w:rFonts w:ascii="Times New Roman" w:hAnsi="Times New Roman"/>
                <w:b/>
                <w:sz w:val="24"/>
                <w:szCs w:val="24"/>
              </w:rPr>
            </w:pPr>
            <w:r w:rsidRPr="00C530E6">
              <w:rPr>
                <w:rFonts w:ascii="Times New Roman" w:hAnsi="Times New Roman"/>
                <w:b/>
                <w:sz w:val="24"/>
                <w:szCs w:val="24"/>
              </w:rPr>
              <w:t>Number of co</w:t>
            </w:r>
            <w:r>
              <w:rPr>
                <w:rFonts w:ascii="Times New Roman" w:hAnsi="Times New Roman"/>
                <w:b/>
                <w:sz w:val="24"/>
                <w:szCs w:val="24"/>
              </w:rPr>
              <w:t>m</w:t>
            </w:r>
            <w:r w:rsidRPr="00C530E6">
              <w:rPr>
                <w:rFonts w:ascii="Times New Roman" w:hAnsi="Times New Roman"/>
                <w:b/>
                <w:sz w:val="24"/>
                <w:szCs w:val="24"/>
              </w:rPr>
              <w:t xml:space="preserve">bs                                  </w:t>
            </w:r>
          </w:p>
        </w:tc>
        <w:tc>
          <w:tcPr>
            <w:tcW w:w="1903" w:type="dxa"/>
          </w:tcPr>
          <w:p w14:paraId="4685805B" w14:textId="77777777" w:rsidR="006E61E8" w:rsidRPr="00C530E6" w:rsidRDefault="006E61E8" w:rsidP="006E61E8">
            <w:pPr>
              <w:spacing w:after="0" w:line="240" w:lineRule="auto"/>
              <w:jc w:val="both"/>
              <w:rPr>
                <w:rFonts w:ascii="Times New Roman" w:hAnsi="Times New Roman"/>
                <w:b/>
                <w:sz w:val="24"/>
                <w:szCs w:val="24"/>
              </w:rPr>
            </w:pPr>
            <w:r w:rsidRPr="00C530E6">
              <w:rPr>
                <w:rFonts w:ascii="Times New Roman" w:hAnsi="Times New Roman"/>
                <w:b/>
                <w:sz w:val="24"/>
                <w:szCs w:val="24"/>
              </w:rPr>
              <w:t>1000 Grain</w:t>
            </w:r>
          </w:p>
          <w:p w14:paraId="0A99F855" w14:textId="77777777" w:rsidR="006E61E8" w:rsidRPr="00C530E6" w:rsidRDefault="006E61E8" w:rsidP="006E61E8">
            <w:pPr>
              <w:spacing w:after="0" w:line="240" w:lineRule="auto"/>
              <w:jc w:val="both"/>
              <w:rPr>
                <w:rFonts w:ascii="Times New Roman" w:hAnsi="Times New Roman"/>
                <w:b/>
                <w:sz w:val="24"/>
                <w:szCs w:val="24"/>
              </w:rPr>
            </w:pPr>
            <w:r w:rsidRPr="00C530E6">
              <w:rPr>
                <w:rFonts w:ascii="Times New Roman" w:hAnsi="Times New Roman"/>
                <w:b/>
                <w:sz w:val="24"/>
                <w:szCs w:val="24"/>
              </w:rPr>
              <w:t xml:space="preserve"> Weight (g)</w:t>
            </w:r>
          </w:p>
        </w:tc>
        <w:tc>
          <w:tcPr>
            <w:tcW w:w="1549" w:type="dxa"/>
          </w:tcPr>
          <w:p w14:paraId="4FD88AC0" w14:textId="77777777" w:rsidR="006E61E8" w:rsidRPr="00C530E6" w:rsidRDefault="006E61E8" w:rsidP="006E61E8">
            <w:pPr>
              <w:spacing w:after="0" w:line="240" w:lineRule="auto"/>
              <w:jc w:val="both"/>
              <w:rPr>
                <w:rFonts w:ascii="Times New Roman" w:hAnsi="Times New Roman"/>
                <w:b/>
                <w:sz w:val="24"/>
                <w:szCs w:val="24"/>
              </w:rPr>
            </w:pPr>
            <w:r w:rsidRPr="00C530E6">
              <w:rPr>
                <w:rFonts w:ascii="Times New Roman" w:hAnsi="Times New Roman"/>
                <w:b/>
                <w:sz w:val="24"/>
                <w:szCs w:val="24"/>
              </w:rPr>
              <w:t xml:space="preserve">Stover Yield </w:t>
            </w:r>
          </w:p>
          <w:p w14:paraId="414FD898" w14:textId="77777777" w:rsidR="006E61E8" w:rsidRPr="00C530E6" w:rsidRDefault="006E61E8" w:rsidP="006E61E8">
            <w:pPr>
              <w:spacing w:after="0" w:line="240" w:lineRule="auto"/>
              <w:jc w:val="both"/>
              <w:rPr>
                <w:rFonts w:ascii="Times New Roman" w:hAnsi="Times New Roman"/>
                <w:b/>
                <w:sz w:val="24"/>
                <w:szCs w:val="24"/>
              </w:rPr>
            </w:pPr>
            <w:r w:rsidRPr="00C530E6">
              <w:rPr>
                <w:rFonts w:ascii="Times New Roman" w:hAnsi="Times New Roman"/>
                <w:b/>
                <w:sz w:val="24"/>
                <w:szCs w:val="24"/>
              </w:rPr>
              <w:t xml:space="preserve">   </w:t>
            </w:r>
            <w:proofErr w:type="gramStart"/>
            <w:r w:rsidRPr="00C530E6">
              <w:rPr>
                <w:rFonts w:ascii="Times New Roman" w:hAnsi="Times New Roman"/>
                <w:b/>
                <w:sz w:val="24"/>
                <w:szCs w:val="24"/>
              </w:rPr>
              <w:t>( kg</w:t>
            </w:r>
            <w:proofErr w:type="gramEnd"/>
            <w:r w:rsidRPr="00C530E6">
              <w:rPr>
                <w:rFonts w:ascii="Times New Roman" w:hAnsi="Times New Roman"/>
                <w:b/>
                <w:sz w:val="24"/>
                <w:szCs w:val="24"/>
              </w:rPr>
              <w:t>/ha)</w:t>
            </w:r>
          </w:p>
        </w:tc>
        <w:tc>
          <w:tcPr>
            <w:tcW w:w="1966" w:type="dxa"/>
          </w:tcPr>
          <w:p w14:paraId="2F3507D3" w14:textId="77777777" w:rsidR="006E61E8" w:rsidRPr="00C530E6" w:rsidRDefault="006E61E8" w:rsidP="006E61E8">
            <w:pPr>
              <w:spacing w:after="0" w:line="240" w:lineRule="auto"/>
              <w:jc w:val="both"/>
              <w:rPr>
                <w:rFonts w:ascii="Times New Roman" w:hAnsi="Times New Roman"/>
                <w:b/>
                <w:sz w:val="24"/>
                <w:szCs w:val="24"/>
              </w:rPr>
            </w:pPr>
            <w:r w:rsidRPr="00C530E6">
              <w:rPr>
                <w:rFonts w:ascii="Times New Roman" w:hAnsi="Times New Roman"/>
                <w:b/>
                <w:sz w:val="24"/>
                <w:szCs w:val="24"/>
              </w:rPr>
              <w:t>Grain Yield</w:t>
            </w:r>
          </w:p>
          <w:p w14:paraId="207A03DE" w14:textId="77777777" w:rsidR="006E61E8" w:rsidRPr="00C530E6" w:rsidRDefault="006E61E8" w:rsidP="006E61E8">
            <w:pPr>
              <w:spacing w:after="0" w:line="240" w:lineRule="auto"/>
              <w:jc w:val="both"/>
              <w:rPr>
                <w:rFonts w:ascii="Times New Roman" w:hAnsi="Times New Roman"/>
                <w:b/>
                <w:sz w:val="24"/>
                <w:szCs w:val="24"/>
              </w:rPr>
            </w:pPr>
            <w:r w:rsidRPr="00C530E6">
              <w:rPr>
                <w:rFonts w:ascii="Times New Roman" w:hAnsi="Times New Roman"/>
                <w:b/>
                <w:sz w:val="24"/>
                <w:szCs w:val="24"/>
              </w:rPr>
              <w:t xml:space="preserve">      (kg/ha)</w:t>
            </w:r>
          </w:p>
        </w:tc>
      </w:tr>
      <w:tr w:rsidR="006E61E8" w:rsidRPr="00C530E6" w14:paraId="1A1328C0" w14:textId="77777777" w:rsidTr="006E61E8">
        <w:tc>
          <w:tcPr>
            <w:tcW w:w="1998" w:type="dxa"/>
          </w:tcPr>
          <w:p w14:paraId="4057C3A8" w14:textId="77777777" w:rsidR="006E61E8" w:rsidRPr="00C530E6" w:rsidRDefault="006E61E8" w:rsidP="006E61E8">
            <w:pPr>
              <w:spacing w:after="0" w:line="240" w:lineRule="auto"/>
              <w:jc w:val="both"/>
              <w:rPr>
                <w:rFonts w:ascii="Times New Roman" w:hAnsi="Times New Roman"/>
                <w:b/>
                <w:sz w:val="24"/>
                <w:szCs w:val="24"/>
                <w:u w:val="single"/>
              </w:rPr>
            </w:pPr>
          </w:p>
          <w:p w14:paraId="01F9D795" w14:textId="77777777" w:rsidR="006E61E8" w:rsidRPr="00C530E6" w:rsidRDefault="006E61E8" w:rsidP="006E61E8">
            <w:pPr>
              <w:spacing w:after="0" w:line="240" w:lineRule="auto"/>
              <w:jc w:val="both"/>
              <w:rPr>
                <w:rFonts w:ascii="Times New Roman" w:hAnsi="Times New Roman"/>
                <w:b/>
                <w:sz w:val="24"/>
                <w:szCs w:val="24"/>
                <w:u w:val="single"/>
              </w:rPr>
            </w:pPr>
            <w:r w:rsidRPr="00C530E6">
              <w:rPr>
                <w:rFonts w:ascii="Times New Roman" w:hAnsi="Times New Roman"/>
                <w:b/>
                <w:sz w:val="24"/>
                <w:szCs w:val="24"/>
                <w:u w:val="single"/>
              </w:rPr>
              <w:t>N rate (kg/ha)</w:t>
            </w:r>
          </w:p>
        </w:tc>
        <w:tc>
          <w:tcPr>
            <w:tcW w:w="2160" w:type="dxa"/>
          </w:tcPr>
          <w:p w14:paraId="68D0108B" w14:textId="77777777" w:rsidR="006E61E8" w:rsidRPr="00C530E6" w:rsidRDefault="006E61E8" w:rsidP="006E61E8">
            <w:pPr>
              <w:spacing w:after="0" w:line="240" w:lineRule="auto"/>
              <w:jc w:val="both"/>
              <w:rPr>
                <w:rFonts w:ascii="Times New Roman" w:hAnsi="Times New Roman"/>
                <w:sz w:val="24"/>
                <w:szCs w:val="24"/>
              </w:rPr>
            </w:pPr>
          </w:p>
        </w:tc>
        <w:tc>
          <w:tcPr>
            <w:tcW w:w="1903" w:type="dxa"/>
          </w:tcPr>
          <w:p w14:paraId="1117A527" w14:textId="77777777" w:rsidR="006E61E8" w:rsidRPr="00C530E6" w:rsidRDefault="006E61E8" w:rsidP="006E61E8">
            <w:pPr>
              <w:spacing w:after="0" w:line="240" w:lineRule="auto"/>
              <w:jc w:val="both"/>
              <w:rPr>
                <w:rFonts w:ascii="Times New Roman" w:hAnsi="Times New Roman"/>
                <w:sz w:val="24"/>
                <w:szCs w:val="24"/>
              </w:rPr>
            </w:pPr>
          </w:p>
        </w:tc>
        <w:tc>
          <w:tcPr>
            <w:tcW w:w="1549" w:type="dxa"/>
          </w:tcPr>
          <w:p w14:paraId="53278EED" w14:textId="77777777" w:rsidR="006E61E8" w:rsidRPr="00C530E6" w:rsidRDefault="006E61E8" w:rsidP="006E61E8">
            <w:pPr>
              <w:spacing w:after="0" w:line="240" w:lineRule="auto"/>
              <w:jc w:val="both"/>
              <w:rPr>
                <w:rFonts w:ascii="Times New Roman" w:hAnsi="Times New Roman"/>
                <w:sz w:val="24"/>
                <w:szCs w:val="24"/>
              </w:rPr>
            </w:pPr>
          </w:p>
        </w:tc>
        <w:tc>
          <w:tcPr>
            <w:tcW w:w="1966" w:type="dxa"/>
          </w:tcPr>
          <w:p w14:paraId="2FA2F80F" w14:textId="77777777" w:rsidR="006E61E8" w:rsidRPr="00C530E6" w:rsidRDefault="006E61E8" w:rsidP="006E61E8">
            <w:pPr>
              <w:spacing w:after="0" w:line="240" w:lineRule="auto"/>
              <w:jc w:val="both"/>
              <w:rPr>
                <w:rFonts w:ascii="Times New Roman" w:hAnsi="Times New Roman"/>
                <w:sz w:val="24"/>
                <w:szCs w:val="24"/>
              </w:rPr>
            </w:pPr>
          </w:p>
        </w:tc>
      </w:tr>
      <w:tr w:rsidR="006E61E8" w:rsidRPr="00C530E6" w14:paraId="174576E3" w14:textId="77777777" w:rsidTr="006E61E8">
        <w:tc>
          <w:tcPr>
            <w:tcW w:w="1998" w:type="dxa"/>
          </w:tcPr>
          <w:p w14:paraId="6C0F044C" w14:textId="77777777" w:rsidR="006E61E8" w:rsidRPr="00C530E6" w:rsidRDefault="006E61E8" w:rsidP="006E61E8">
            <w:pPr>
              <w:spacing w:after="0" w:line="240" w:lineRule="auto"/>
              <w:jc w:val="both"/>
              <w:rPr>
                <w:rFonts w:ascii="Times New Roman" w:hAnsi="Times New Roman"/>
                <w:sz w:val="24"/>
                <w:szCs w:val="24"/>
              </w:rPr>
            </w:pPr>
            <w:r w:rsidRPr="00C530E6">
              <w:rPr>
                <w:rFonts w:ascii="Times New Roman" w:hAnsi="Times New Roman"/>
                <w:sz w:val="24"/>
                <w:szCs w:val="24"/>
              </w:rPr>
              <w:t>0</w:t>
            </w:r>
          </w:p>
        </w:tc>
        <w:tc>
          <w:tcPr>
            <w:tcW w:w="2160" w:type="dxa"/>
          </w:tcPr>
          <w:p w14:paraId="1724BA71" w14:textId="77777777" w:rsidR="006E61E8" w:rsidRPr="00C530E6" w:rsidRDefault="006E61E8" w:rsidP="006E61E8">
            <w:pPr>
              <w:spacing w:after="0" w:line="240" w:lineRule="auto"/>
              <w:jc w:val="both"/>
              <w:rPr>
                <w:rFonts w:ascii="Times New Roman" w:hAnsi="Times New Roman"/>
                <w:sz w:val="24"/>
                <w:szCs w:val="24"/>
              </w:rPr>
            </w:pPr>
            <w:r w:rsidRPr="00C530E6">
              <w:rPr>
                <w:rFonts w:ascii="Times New Roman" w:hAnsi="Times New Roman"/>
                <w:sz w:val="24"/>
                <w:szCs w:val="24"/>
              </w:rPr>
              <w:t>46.89</w:t>
            </w:r>
            <w:r w:rsidRPr="00C530E6">
              <w:rPr>
                <w:rFonts w:ascii="Times New Roman" w:hAnsi="Times New Roman"/>
                <w:sz w:val="24"/>
                <w:szCs w:val="24"/>
                <w:vertAlign w:val="superscript"/>
              </w:rPr>
              <w:t>b</w:t>
            </w:r>
          </w:p>
        </w:tc>
        <w:tc>
          <w:tcPr>
            <w:tcW w:w="1903" w:type="dxa"/>
          </w:tcPr>
          <w:p w14:paraId="77114B01" w14:textId="77777777" w:rsidR="006E61E8" w:rsidRPr="00C530E6" w:rsidRDefault="006E61E8" w:rsidP="006E61E8">
            <w:pPr>
              <w:spacing w:after="0" w:line="240" w:lineRule="auto"/>
              <w:jc w:val="both"/>
              <w:rPr>
                <w:rFonts w:ascii="Times New Roman" w:hAnsi="Times New Roman"/>
                <w:sz w:val="24"/>
                <w:szCs w:val="24"/>
              </w:rPr>
            </w:pPr>
            <w:r w:rsidRPr="00C530E6">
              <w:rPr>
                <w:rFonts w:ascii="Times New Roman" w:hAnsi="Times New Roman"/>
                <w:sz w:val="24"/>
                <w:szCs w:val="24"/>
              </w:rPr>
              <w:t>234</w:t>
            </w:r>
            <w:r w:rsidRPr="00C530E6">
              <w:rPr>
                <w:rFonts w:ascii="Times New Roman" w:hAnsi="Times New Roman"/>
                <w:sz w:val="24"/>
                <w:szCs w:val="24"/>
                <w:vertAlign w:val="superscript"/>
              </w:rPr>
              <w:t>b</w:t>
            </w:r>
          </w:p>
        </w:tc>
        <w:tc>
          <w:tcPr>
            <w:tcW w:w="1549" w:type="dxa"/>
          </w:tcPr>
          <w:p w14:paraId="6D7749EA" w14:textId="77777777" w:rsidR="006E61E8" w:rsidRPr="00C530E6" w:rsidRDefault="006E61E8" w:rsidP="006E61E8">
            <w:pPr>
              <w:spacing w:after="0" w:line="240" w:lineRule="auto"/>
              <w:jc w:val="both"/>
              <w:rPr>
                <w:rFonts w:ascii="Times New Roman" w:hAnsi="Times New Roman"/>
                <w:sz w:val="24"/>
                <w:szCs w:val="24"/>
              </w:rPr>
            </w:pPr>
            <w:r w:rsidRPr="00C530E6">
              <w:rPr>
                <w:rFonts w:ascii="Times New Roman" w:hAnsi="Times New Roman"/>
                <w:sz w:val="24"/>
                <w:szCs w:val="24"/>
              </w:rPr>
              <w:t>4003.2</w:t>
            </w:r>
            <w:r w:rsidRPr="00C530E6">
              <w:rPr>
                <w:rFonts w:ascii="Times New Roman" w:hAnsi="Times New Roman"/>
                <w:sz w:val="24"/>
                <w:szCs w:val="24"/>
                <w:vertAlign w:val="superscript"/>
              </w:rPr>
              <w:t>b</w:t>
            </w:r>
          </w:p>
        </w:tc>
        <w:tc>
          <w:tcPr>
            <w:tcW w:w="1966" w:type="dxa"/>
          </w:tcPr>
          <w:p w14:paraId="145B8D39" w14:textId="77777777" w:rsidR="006E61E8" w:rsidRPr="00C530E6" w:rsidRDefault="006E61E8" w:rsidP="006E61E8">
            <w:pPr>
              <w:spacing w:after="0" w:line="240" w:lineRule="auto"/>
              <w:jc w:val="both"/>
              <w:rPr>
                <w:rFonts w:ascii="Times New Roman" w:hAnsi="Times New Roman"/>
                <w:sz w:val="24"/>
                <w:szCs w:val="24"/>
              </w:rPr>
            </w:pPr>
            <w:r w:rsidRPr="00C530E6">
              <w:rPr>
                <w:rFonts w:ascii="Times New Roman" w:hAnsi="Times New Roman"/>
                <w:sz w:val="24"/>
                <w:szCs w:val="24"/>
              </w:rPr>
              <w:t>2273.1</w:t>
            </w:r>
            <w:r w:rsidRPr="00C530E6">
              <w:rPr>
                <w:rFonts w:ascii="Times New Roman" w:hAnsi="Times New Roman"/>
                <w:sz w:val="24"/>
                <w:szCs w:val="24"/>
                <w:vertAlign w:val="superscript"/>
              </w:rPr>
              <w:t>c</w:t>
            </w:r>
          </w:p>
        </w:tc>
      </w:tr>
      <w:tr w:rsidR="006E61E8" w:rsidRPr="00C530E6" w14:paraId="58FC5383" w14:textId="77777777" w:rsidTr="006E61E8">
        <w:tc>
          <w:tcPr>
            <w:tcW w:w="1998" w:type="dxa"/>
          </w:tcPr>
          <w:p w14:paraId="5EEE9843" w14:textId="77777777" w:rsidR="006E61E8" w:rsidRPr="00C530E6" w:rsidRDefault="006E61E8" w:rsidP="006E61E8">
            <w:pPr>
              <w:spacing w:after="0" w:line="240" w:lineRule="auto"/>
              <w:jc w:val="both"/>
              <w:rPr>
                <w:rFonts w:ascii="Times New Roman" w:hAnsi="Times New Roman"/>
                <w:sz w:val="24"/>
                <w:szCs w:val="24"/>
              </w:rPr>
            </w:pPr>
            <w:r w:rsidRPr="00C530E6">
              <w:rPr>
                <w:rFonts w:ascii="Times New Roman" w:hAnsi="Times New Roman"/>
                <w:sz w:val="24"/>
                <w:szCs w:val="24"/>
              </w:rPr>
              <w:t>50</w:t>
            </w:r>
          </w:p>
        </w:tc>
        <w:tc>
          <w:tcPr>
            <w:tcW w:w="2160" w:type="dxa"/>
          </w:tcPr>
          <w:p w14:paraId="02542C38" w14:textId="77777777" w:rsidR="006E61E8" w:rsidRPr="00C530E6" w:rsidRDefault="006E61E8" w:rsidP="006E61E8">
            <w:pPr>
              <w:spacing w:after="0" w:line="240" w:lineRule="auto"/>
              <w:jc w:val="both"/>
              <w:rPr>
                <w:rFonts w:ascii="Times New Roman" w:hAnsi="Times New Roman"/>
                <w:sz w:val="24"/>
                <w:szCs w:val="24"/>
              </w:rPr>
            </w:pPr>
            <w:r w:rsidRPr="00C530E6">
              <w:rPr>
                <w:rFonts w:ascii="Times New Roman" w:hAnsi="Times New Roman"/>
                <w:sz w:val="24"/>
                <w:szCs w:val="24"/>
              </w:rPr>
              <w:t>56.41</w:t>
            </w:r>
            <w:r w:rsidRPr="00C530E6">
              <w:rPr>
                <w:rFonts w:ascii="Times New Roman" w:hAnsi="Times New Roman"/>
                <w:sz w:val="24"/>
                <w:szCs w:val="24"/>
                <w:vertAlign w:val="superscript"/>
              </w:rPr>
              <w:t>a</w:t>
            </w:r>
          </w:p>
        </w:tc>
        <w:tc>
          <w:tcPr>
            <w:tcW w:w="1903" w:type="dxa"/>
          </w:tcPr>
          <w:p w14:paraId="723106B4" w14:textId="77777777" w:rsidR="006E61E8" w:rsidRPr="00C530E6" w:rsidRDefault="006E61E8" w:rsidP="006E61E8">
            <w:pPr>
              <w:spacing w:after="0" w:line="240" w:lineRule="auto"/>
              <w:jc w:val="both"/>
              <w:rPr>
                <w:rFonts w:ascii="Times New Roman" w:hAnsi="Times New Roman"/>
                <w:sz w:val="24"/>
                <w:szCs w:val="24"/>
              </w:rPr>
            </w:pPr>
            <w:r w:rsidRPr="00C530E6">
              <w:rPr>
                <w:rFonts w:ascii="Times New Roman" w:hAnsi="Times New Roman"/>
                <w:sz w:val="24"/>
                <w:szCs w:val="24"/>
              </w:rPr>
              <w:t>277</w:t>
            </w:r>
            <w:r w:rsidRPr="00C530E6">
              <w:rPr>
                <w:rFonts w:ascii="Times New Roman" w:hAnsi="Times New Roman"/>
                <w:sz w:val="24"/>
                <w:szCs w:val="24"/>
                <w:vertAlign w:val="superscript"/>
              </w:rPr>
              <w:t>a</w:t>
            </w:r>
          </w:p>
        </w:tc>
        <w:tc>
          <w:tcPr>
            <w:tcW w:w="1549" w:type="dxa"/>
          </w:tcPr>
          <w:p w14:paraId="5DDB2798" w14:textId="77777777" w:rsidR="006E61E8" w:rsidRPr="00C530E6" w:rsidRDefault="006E61E8" w:rsidP="006E61E8">
            <w:pPr>
              <w:spacing w:after="0" w:line="240" w:lineRule="auto"/>
              <w:jc w:val="both"/>
              <w:rPr>
                <w:rFonts w:ascii="Times New Roman" w:hAnsi="Times New Roman"/>
                <w:sz w:val="24"/>
                <w:szCs w:val="24"/>
              </w:rPr>
            </w:pPr>
            <w:r w:rsidRPr="00C530E6">
              <w:rPr>
                <w:rFonts w:ascii="Times New Roman" w:hAnsi="Times New Roman"/>
                <w:sz w:val="24"/>
                <w:szCs w:val="24"/>
              </w:rPr>
              <w:t>5184.0</w:t>
            </w:r>
            <w:r w:rsidRPr="00C530E6">
              <w:rPr>
                <w:rFonts w:ascii="Times New Roman" w:hAnsi="Times New Roman"/>
                <w:sz w:val="24"/>
                <w:szCs w:val="24"/>
                <w:vertAlign w:val="superscript"/>
              </w:rPr>
              <w:t>a</w:t>
            </w:r>
          </w:p>
        </w:tc>
        <w:tc>
          <w:tcPr>
            <w:tcW w:w="1966" w:type="dxa"/>
          </w:tcPr>
          <w:p w14:paraId="3B8ADAE5" w14:textId="77777777" w:rsidR="006E61E8" w:rsidRPr="00C530E6" w:rsidRDefault="006E61E8" w:rsidP="006E61E8">
            <w:pPr>
              <w:spacing w:after="0" w:line="240" w:lineRule="auto"/>
              <w:jc w:val="both"/>
              <w:rPr>
                <w:rFonts w:ascii="Times New Roman" w:hAnsi="Times New Roman"/>
                <w:sz w:val="24"/>
                <w:szCs w:val="24"/>
              </w:rPr>
            </w:pPr>
            <w:r w:rsidRPr="00C530E6">
              <w:rPr>
                <w:rFonts w:ascii="Times New Roman" w:hAnsi="Times New Roman"/>
                <w:sz w:val="24"/>
                <w:szCs w:val="24"/>
              </w:rPr>
              <w:t>3027.2</w:t>
            </w:r>
            <w:r w:rsidRPr="00C530E6">
              <w:rPr>
                <w:rFonts w:ascii="Times New Roman" w:hAnsi="Times New Roman"/>
                <w:sz w:val="24"/>
                <w:szCs w:val="24"/>
                <w:vertAlign w:val="superscript"/>
              </w:rPr>
              <w:t>b</w:t>
            </w:r>
          </w:p>
        </w:tc>
      </w:tr>
      <w:tr w:rsidR="006E61E8" w:rsidRPr="00C530E6" w14:paraId="0DEB4A7D" w14:textId="77777777" w:rsidTr="006E61E8">
        <w:tc>
          <w:tcPr>
            <w:tcW w:w="1998" w:type="dxa"/>
          </w:tcPr>
          <w:p w14:paraId="631CBE00" w14:textId="77777777" w:rsidR="006E61E8" w:rsidRPr="00C530E6" w:rsidRDefault="006E61E8" w:rsidP="006E61E8">
            <w:pPr>
              <w:spacing w:after="0" w:line="240" w:lineRule="auto"/>
              <w:jc w:val="both"/>
              <w:rPr>
                <w:rFonts w:ascii="Times New Roman" w:hAnsi="Times New Roman"/>
                <w:sz w:val="24"/>
                <w:szCs w:val="24"/>
              </w:rPr>
            </w:pPr>
            <w:r w:rsidRPr="00C530E6">
              <w:rPr>
                <w:rFonts w:ascii="Times New Roman" w:hAnsi="Times New Roman"/>
                <w:sz w:val="24"/>
                <w:szCs w:val="24"/>
              </w:rPr>
              <w:t>100</w:t>
            </w:r>
          </w:p>
        </w:tc>
        <w:tc>
          <w:tcPr>
            <w:tcW w:w="2160" w:type="dxa"/>
          </w:tcPr>
          <w:p w14:paraId="60B1F80A" w14:textId="77777777" w:rsidR="006E61E8" w:rsidRPr="00C530E6" w:rsidRDefault="006E61E8" w:rsidP="006E61E8">
            <w:pPr>
              <w:spacing w:after="0" w:line="240" w:lineRule="auto"/>
              <w:jc w:val="both"/>
              <w:rPr>
                <w:rFonts w:ascii="Times New Roman" w:hAnsi="Times New Roman"/>
                <w:sz w:val="24"/>
                <w:szCs w:val="24"/>
              </w:rPr>
            </w:pPr>
            <w:r w:rsidRPr="00C530E6">
              <w:rPr>
                <w:rFonts w:ascii="Times New Roman" w:hAnsi="Times New Roman"/>
                <w:sz w:val="24"/>
                <w:szCs w:val="24"/>
              </w:rPr>
              <w:t>57.33</w:t>
            </w:r>
            <w:r w:rsidRPr="00C530E6">
              <w:rPr>
                <w:rFonts w:ascii="Times New Roman" w:hAnsi="Times New Roman"/>
                <w:sz w:val="24"/>
                <w:szCs w:val="24"/>
                <w:vertAlign w:val="superscript"/>
              </w:rPr>
              <w:t>a</w:t>
            </w:r>
          </w:p>
        </w:tc>
        <w:tc>
          <w:tcPr>
            <w:tcW w:w="1903" w:type="dxa"/>
          </w:tcPr>
          <w:p w14:paraId="26858302" w14:textId="77777777" w:rsidR="006E61E8" w:rsidRPr="00C530E6" w:rsidRDefault="006E61E8" w:rsidP="006E61E8">
            <w:pPr>
              <w:spacing w:after="0" w:line="240" w:lineRule="auto"/>
              <w:jc w:val="both"/>
              <w:rPr>
                <w:rFonts w:ascii="Times New Roman" w:hAnsi="Times New Roman"/>
                <w:sz w:val="24"/>
                <w:szCs w:val="24"/>
              </w:rPr>
            </w:pPr>
            <w:r w:rsidRPr="00C530E6">
              <w:rPr>
                <w:rFonts w:ascii="Times New Roman" w:hAnsi="Times New Roman"/>
                <w:sz w:val="24"/>
                <w:szCs w:val="24"/>
              </w:rPr>
              <w:t>291</w:t>
            </w:r>
            <w:r w:rsidRPr="00C530E6">
              <w:rPr>
                <w:rFonts w:ascii="Times New Roman" w:hAnsi="Times New Roman"/>
                <w:sz w:val="24"/>
                <w:szCs w:val="24"/>
                <w:vertAlign w:val="superscript"/>
              </w:rPr>
              <w:t>a</w:t>
            </w:r>
          </w:p>
        </w:tc>
        <w:tc>
          <w:tcPr>
            <w:tcW w:w="1549" w:type="dxa"/>
          </w:tcPr>
          <w:p w14:paraId="6AFFA25D" w14:textId="77777777" w:rsidR="006E61E8" w:rsidRPr="00C530E6" w:rsidRDefault="006E61E8" w:rsidP="006E61E8">
            <w:pPr>
              <w:spacing w:after="0" w:line="240" w:lineRule="auto"/>
              <w:jc w:val="both"/>
              <w:rPr>
                <w:rFonts w:ascii="Times New Roman" w:hAnsi="Times New Roman"/>
                <w:sz w:val="24"/>
                <w:szCs w:val="24"/>
              </w:rPr>
            </w:pPr>
            <w:r w:rsidRPr="00C530E6">
              <w:rPr>
                <w:rFonts w:ascii="Times New Roman" w:hAnsi="Times New Roman"/>
                <w:sz w:val="24"/>
                <w:szCs w:val="24"/>
              </w:rPr>
              <w:t>5228.1</w:t>
            </w:r>
            <w:r w:rsidRPr="00C530E6">
              <w:rPr>
                <w:rFonts w:ascii="Times New Roman" w:hAnsi="Times New Roman"/>
                <w:sz w:val="24"/>
                <w:szCs w:val="24"/>
                <w:vertAlign w:val="superscript"/>
              </w:rPr>
              <w:t>a</w:t>
            </w:r>
          </w:p>
        </w:tc>
        <w:tc>
          <w:tcPr>
            <w:tcW w:w="1966" w:type="dxa"/>
          </w:tcPr>
          <w:p w14:paraId="6C04C44A" w14:textId="77777777" w:rsidR="006E61E8" w:rsidRPr="00C530E6" w:rsidRDefault="006E61E8" w:rsidP="006E61E8">
            <w:pPr>
              <w:spacing w:after="0" w:line="240" w:lineRule="auto"/>
              <w:jc w:val="both"/>
              <w:rPr>
                <w:rFonts w:ascii="Times New Roman" w:hAnsi="Times New Roman"/>
                <w:sz w:val="24"/>
                <w:szCs w:val="24"/>
              </w:rPr>
            </w:pPr>
            <w:r w:rsidRPr="00C530E6">
              <w:rPr>
                <w:rFonts w:ascii="Times New Roman" w:hAnsi="Times New Roman"/>
                <w:sz w:val="24"/>
                <w:szCs w:val="24"/>
              </w:rPr>
              <w:t>3309.9</w:t>
            </w:r>
            <w:r w:rsidRPr="00C530E6">
              <w:rPr>
                <w:rFonts w:ascii="Times New Roman" w:hAnsi="Times New Roman"/>
                <w:sz w:val="24"/>
                <w:szCs w:val="24"/>
                <w:vertAlign w:val="superscript"/>
              </w:rPr>
              <w:t>ab</w:t>
            </w:r>
          </w:p>
        </w:tc>
      </w:tr>
      <w:tr w:rsidR="006E61E8" w:rsidRPr="00C530E6" w14:paraId="1D43E8F5" w14:textId="77777777" w:rsidTr="006E61E8">
        <w:tc>
          <w:tcPr>
            <w:tcW w:w="1998" w:type="dxa"/>
          </w:tcPr>
          <w:p w14:paraId="16955DC7" w14:textId="77777777" w:rsidR="006E61E8" w:rsidRPr="00C530E6" w:rsidRDefault="006E61E8" w:rsidP="006E61E8">
            <w:pPr>
              <w:spacing w:after="0" w:line="240" w:lineRule="auto"/>
              <w:jc w:val="both"/>
              <w:rPr>
                <w:rFonts w:ascii="Times New Roman" w:hAnsi="Times New Roman"/>
                <w:sz w:val="24"/>
                <w:szCs w:val="24"/>
              </w:rPr>
            </w:pPr>
            <w:r w:rsidRPr="00C530E6">
              <w:rPr>
                <w:rFonts w:ascii="Times New Roman" w:hAnsi="Times New Roman"/>
                <w:sz w:val="24"/>
                <w:szCs w:val="24"/>
              </w:rPr>
              <w:t>150</w:t>
            </w:r>
          </w:p>
        </w:tc>
        <w:tc>
          <w:tcPr>
            <w:tcW w:w="2160" w:type="dxa"/>
          </w:tcPr>
          <w:p w14:paraId="7B3B4FE4" w14:textId="77777777" w:rsidR="006E61E8" w:rsidRPr="00C530E6" w:rsidRDefault="006E61E8" w:rsidP="006E61E8">
            <w:pPr>
              <w:spacing w:after="0" w:line="240" w:lineRule="auto"/>
              <w:jc w:val="both"/>
              <w:rPr>
                <w:rFonts w:ascii="Times New Roman" w:hAnsi="Times New Roman"/>
                <w:sz w:val="24"/>
                <w:szCs w:val="24"/>
              </w:rPr>
            </w:pPr>
            <w:r w:rsidRPr="00C530E6">
              <w:rPr>
                <w:rFonts w:ascii="Times New Roman" w:hAnsi="Times New Roman"/>
                <w:sz w:val="24"/>
                <w:szCs w:val="24"/>
              </w:rPr>
              <w:t>59.11</w:t>
            </w:r>
            <w:r w:rsidRPr="00C530E6">
              <w:rPr>
                <w:rFonts w:ascii="Times New Roman" w:hAnsi="Times New Roman"/>
                <w:sz w:val="24"/>
                <w:szCs w:val="24"/>
                <w:vertAlign w:val="superscript"/>
              </w:rPr>
              <w:t>a</w:t>
            </w:r>
          </w:p>
        </w:tc>
        <w:tc>
          <w:tcPr>
            <w:tcW w:w="1903" w:type="dxa"/>
          </w:tcPr>
          <w:p w14:paraId="2D74CB4D" w14:textId="77777777" w:rsidR="006E61E8" w:rsidRPr="00C530E6" w:rsidRDefault="006E61E8" w:rsidP="006E61E8">
            <w:pPr>
              <w:spacing w:after="0" w:line="240" w:lineRule="auto"/>
              <w:jc w:val="both"/>
              <w:rPr>
                <w:rFonts w:ascii="Times New Roman" w:hAnsi="Times New Roman"/>
                <w:sz w:val="24"/>
                <w:szCs w:val="24"/>
              </w:rPr>
            </w:pPr>
            <w:r w:rsidRPr="00C530E6">
              <w:rPr>
                <w:rFonts w:ascii="Times New Roman" w:hAnsi="Times New Roman"/>
                <w:sz w:val="24"/>
                <w:szCs w:val="24"/>
              </w:rPr>
              <w:t>298</w:t>
            </w:r>
            <w:r w:rsidRPr="00C530E6">
              <w:rPr>
                <w:rFonts w:ascii="Times New Roman" w:hAnsi="Times New Roman"/>
                <w:sz w:val="24"/>
                <w:szCs w:val="24"/>
                <w:vertAlign w:val="superscript"/>
              </w:rPr>
              <w:t>a</w:t>
            </w:r>
          </w:p>
        </w:tc>
        <w:tc>
          <w:tcPr>
            <w:tcW w:w="1549" w:type="dxa"/>
          </w:tcPr>
          <w:p w14:paraId="74A80AFB" w14:textId="77777777" w:rsidR="006E61E8" w:rsidRPr="00C530E6" w:rsidRDefault="006E61E8" w:rsidP="006E61E8">
            <w:pPr>
              <w:spacing w:after="0" w:line="240" w:lineRule="auto"/>
              <w:jc w:val="both"/>
              <w:rPr>
                <w:rFonts w:ascii="Times New Roman" w:hAnsi="Times New Roman"/>
                <w:sz w:val="24"/>
                <w:szCs w:val="24"/>
              </w:rPr>
            </w:pPr>
            <w:r w:rsidRPr="00C530E6">
              <w:rPr>
                <w:rFonts w:ascii="Times New Roman" w:hAnsi="Times New Roman"/>
                <w:sz w:val="24"/>
                <w:szCs w:val="24"/>
              </w:rPr>
              <w:t>6063.5</w:t>
            </w:r>
            <w:r w:rsidRPr="00C530E6">
              <w:rPr>
                <w:rFonts w:ascii="Times New Roman" w:hAnsi="Times New Roman"/>
                <w:sz w:val="24"/>
                <w:szCs w:val="24"/>
                <w:vertAlign w:val="superscript"/>
              </w:rPr>
              <w:t>a</w:t>
            </w:r>
          </w:p>
        </w:tc>
        <w:tc>
          <w:tcPr>
            <w:tcW w:w="1966" w:type="dxa"/>
          </w:tcPr>
          <w:p w14:paraId="6DBA405C" w14:textId="77777777" w:rsidR="006E61E8" w:rsidRPr="00C530E6" w:rsidRDefault="006E61E8" w:rsidP="006E61E8">
            <w:pPr>
              <w:spacing w:after="0" w:line="240" w:lineRule="auto"/>
              <w:jc w:val="both"/>
              <w:rPr>
                <w:rFonts w:ascii="Times New Roman" w:hAnsi="Times New Roman"/>
                <w:sz w:val="24"/>
                <w:szCs w:val="24"/>
              </w:rPr>
            </w:pPr>
            <w:r w:rsidRPr="00C530E6">
              <w:rPr>
                <w:rFonts w:ascii="Times New Roman" w:hAnsi="Times New Roman"/>
                <w:sz w:val="24"/>
                <w:szCs w:val="24"/>
              </w:rPr>
              <w:t>3580.1</w:t>
            </w:r>
            <w:r w:rsidRPr="00C530E6">
              <w:rPr>
                <w:rFonts w:ascii="Times New Roman" w:hAnsi="Times New Roman"/>
                <w:sz w:val="24"/>
                <w:szCs w:val="24"/>
                <w:vertAlign w:val="superscript"/>
              </w:rPr>
              <w:t>a</w:t>
            </w:r>
          </w:p>
        </w:tc>
      </w:tr>
      <w:tr w:rsidR="006E61E8" w:rsidRPr="00C530E6" w14:paraId="7878F86E" w14:textId="77777777" w:rsidTr="006E61E8">
        <w:tc>
          <w:tcPr>
            <w:tcW w:w="1998" w:type="dxa"/>
          </w:tcPr>
          <w:p w14:paraId="514CC942" w14:textId="77777777" w:rsidR="006E61E8" w:rsidRPr="00C530E6" w:rsidRDefault="006E61E8" w:rsidP="006E61E8">
            <w:pPr>
              <w:spacing w:after="0" w:line="240" w:lineRule="auto"/>
              <w:jc w:val="both"/>
              <w:rPr>
                <w:rFonts w:ascii="Times New Roman" w:hAnsi="Times New Roman"/>
                <w:sz w:val="24"/>
                <w:szCs w:val="24"/>
              </w:rPr>
            </w:pPr>
          </w:p>
        </w:tc>
        <w:tc>
          <w:tcPr>
            <w:tcW w:w="2160" w:type="dxa"/>
          </w:tcPr>
          <w:p w14:paraId="09D1C30B" w14:textId="77777777" w:rsidR="006E61E8" w:rsidRPr="00C530E6" w:rsidRDefault="006E61E8" w:rsidP="006E61E8">
            <w:pPr>
              <w:spacing w:after="0" w:line="240" w:lineRule="auto"/>
              <w:jc w:val="both"/>
              <w:rPr>
                <w:rFonts w:ascii="Times New Roman" w:hAnsi="Times New Roman"/>
                <w:sz w:val="24"/>
                <w:szCs w:val="24"/>
              </w:rPr>
            </w:pPr>
          </w:p>
        </w:tc>
        <w:tc>
          <w:tcPr>
            <w:tcW w:w="1903" w:type="dxa"/>
          </w:tcPr>
          <w:p w14:paraId="4F343D36" w14:textId="77777777" w:rsidR="006E61E8" w:rsidRPr="00C530E6" w:rsidRDefault="006E61E8" w:rsidP="006E61E8">
            <w:pPr>
              <w:spacing w:after="0" w:line="240" w:lineRule="auto"/>
              <w:jc w:val="both"/>
              <w:rPr>
                <w:rFonts w:ascii="Times New Roman" w:hAnsi="Times New Roman"/>
                <w:sz w:val="24"/>
                <w:szCs w:val="24"/>
              </w:rPr>
            </w:pPr>
          </w:p>
        </w:tc>
        <w:tc>
          <w:tcPr>
            <w:tcW w:w="1549" w:type="dxa"/>
          </w:tcPr>
          <w:p w14:paraId="221D0DA5" w14:textId="77777777" w:rsidR="006E61E8" w:rsidRPr="00C530E6" w:rsidRDefault="006E61E8" w:rsidP="006E61E8">
            <w:pPr>
              <w:spacing w:after="0" w:line="240" w:lineRule="auto"/>
              <w:jc w:val="both"/>
              <w:rPr>
                <w:rFonts w:ascii="Times New Roman" w:hAnsi="Times New Roman"/>
                <w:sz w:val="24"/>
                <w:szCs w:val="24"/>
              </w:rPr>
            </w:pPr>
          </w:p>
        </w:tc>
        <w:tc>
          <w:tcPr>
            <w:tcW w:w="1966" w:type="dxa"/>
          </w:tcPr>
          <w:p w14:paraId="4FA1424A" w14:textId="77777777" w:rsidR="006E61E8" w:rsidRPr="00C530E6" w:rsidRDefault="006E61E8" w:rsidP="006E61E8">
            <w:pPr>
              <w:spacing w:after="0" w:line="240" w:lineRule="auto"/>
              <w:jc w:val="both"/>
              <w:rPr>
                <w:rFonts w:ascii="Times New Roman" w:hAnsi="Times New Roman"/>
                <w:sz w:val="24"/>
                <w:szCs w:val="24"/>
              </w:rPr>
            </w:pPr>
          </w:p>
        </w:tc>
      </w:tr>
      <w:tr w:rsidR="006E61E8" w:rsidRPr="00C530E6" w14:paraId="0EEB77F3" w14:textId="77777777" w:rsidTr="006E61E8">
        <w:tc>
          <w:tcPr>
            <w:tcW w:w="1998" w:type="dxa"/>
          </w:tcPr>
          <w:p w14:paraId="53DF9536" w14:textId="77777777" w:rsidR="006E61E8" w:rsidRPr="00C530E6" w:rsidRDefault="006E61E8" w:rsidP="006E61E8">
            <w:pPr>
              <w:spacing w:after="0" w:line="240" w:lineRule="auto"/>
              <w:jc w:val="both"/>
              <w:rPr>
                <w:rFonts w:ascii="Times New Roman" w:hAnsi="Times New Roman"/>
                <w:sz w:val="24"/>
                <w:szCs w:val="24"/>
              </w:rPr>
            </w:pPr>
            <w:r w:rsidRPr="00C530E6">
              <w:rPr>
                <w:rFonts w:ascii="Times New Roman" w:hAnsi="Times New Roman"/>
                <w:sz w:val="24"/>
                <w:szCs w:val="24"/>
              </w:rPr>
              <w:t>Mean</w:t>
            </w:r>
          </w:p>
        </w:tc>
        <w:tc>
          <w:tcPr>
            <w:tcW w:w="2160" w:type="dxa"/>
          </w:tcPr>
          <w:p w14:paraId="436C1F32" w14:textId="77777777" w:rsidR="006E61E8" w:rsidRPr="00C530E6" w:rsidRDefault="006E61E8" w:rsidP="006E61E8">
            <w:pPr>
              <w:spacing w:after="0" w:line="240" w:lineRule="auto"/>
              <w:jc w:val="both"/>
              <w:rPr>
                <w:rFonts w:ascii="Times New Roman" w:hAnsi="Times New Roman"/>
                <w:sz w:val="24"/>
                <w:szCs w:val="24"/>
              </w:rPr>
            </w:pPr>
            <w:r w:rsidRPr="00C530E6">
              <w:rPr>
                <w:rFonts w:ascii="Times New Roman" w:hAnsi="Times New Roman"/>
                <w:sz w:val="24"/>
                <w:szCs w:val="24"/>
              </w:rPr>
              <w:t>54.96</w:t>
            </w:r>
          </w:p>
        </w:tc>
        <w:tc>
          <w:tcPr>
            <w:tcW w:w="1903" w:type="dxa"/>
          </w:tcPr>
          <w:p w14:paraId="25F58E31" w14:textId="77777777" w:rsidR="006E61E8" w:rsidRPr="00C530E6" w:rsidRDefault="006E61E8" w:rsidP="006E61E8">
            <w:pPr>
              <w:spacing w:after="0" w:line="240" w:lineRule="auto"/>
              <w:jc w:val="both"/>
              <w:rPr>
                <w:rFonts w:ascii="Times New Roman" w:hAnsi="Times New Roman"/>
                <w:sz w:val="24"/>
                <w:szCs w:val="24"/>
              </w:rPr>
            </w:pPr>
            <w:r w:rsidRPr="00C530E6">
              <w:rPr>
                <w:rFonts w:ascii="Times New Roman" w:hAnsi="Times New Roman"/>
                <w:sz w:val="24"/>
                <w:szCs w:val="24"/>
              </w:rPr>
              <w:t>275</w:t>
            </w:r>
          </w:p>
        </w:tc>
        <w:tc>
          <w:tcPr>
            <w:tcW w:w="1549" w:type="dxa"/>
          </w:tcPr>
          <w:p w14:paraId="585CBD26" w14:textId="77777777" w:rsidR="006E61E8" w:rsidRPr="00C530E6" w:rsidRDefault="006E61E8" w:rsidP="006E61E8">
            <w:pPr>
              <w:spacing w:after="0" w:line="240" w:lineRule="auto"/>
              <w:jc w:val="both"/>
              <w:rPr>
                <w:rFonts w:ascii="Times New Roman" w:hAnsi="Times New Roman"/>
                <w:sz w:val="24"/>
                <w:szCs w:val="24"/>
              </w:rPr>
            </w:pPr>
            <w:r w:rsidRPr="00C530E6">
              <w:rPr>
                <w:rFonts w:ascii="Times New Roman" w:hAnsi="Times New Roman"/>
                <w:sz w:val="24"/>
                <w:szCs w:val="24"/>
              </w:rPr>
              <w:t>5119</w:t>
            </w:r>
          </w:p>
        </w:tc>
        <w:tc>
          <w:tcPr>
            <w:tcW w:w="1966" w:type="dxa"/>
          </w:tcPr>
          <w:p w14:paraId="78D1425A" w14:textId="77777777" w:rsidR="006E61E8" w:rsidRPr="00C530E6" w:rsidRDefault="006E61E8" w:rsidP="006E61E8">
            <w:pPr>
              <w:spacing w:after="0" w:line="240" w:lineRule="auto"/>
              <w:jc w:val="both"/>
              <w:rPr>
                <w:rFonts w:ascii="Times New Roman" w:hAnsi="Times New Roman"/>
                <w:sz w:val="24"/>
                <w:szCs w:val="24"/>
              </w:rPr>
            </w:pPr>
            <w:r w:rsidRPr="00C530E6">
              <w:rPr>
                <w:rFonts w:ascii="Times New Roman" w:hAnsi="Times New Roman"/>
                <w:sz w:val="24"/>
                <w:szCs w:val="24"/>
              </w:rPr>
              <w:t>3047.6</w:t>
            </w:r>
          </w:p>
        </w:tc>
      </w:tr>
      <w:tr w:rsidR="006E61E8" w:rsidRPr="00C530E6" w14:paraId="02790985" w14:textId="77777777" w:rsidTr="006E61E8">
        <w:tc>
          <w:tcPr>
            <w:tcW w:w="1998" w:type="dxa"/>
          </w:tcPr>
          <w:p w14:paraId="7A65657D" w14:textId="77777777" w:rsidR="006E61E8" w:rsidRPr="00C530E6" w:rsidRDefault="006E61E8" w:rsidP="006E61E8">
            <w:pPr>
              <w:spacing w:after="0" w:line="240" w:lineRule="auto"/>
              <w:jc w:val="both"/>
              <w:rPr>
                <w:rFonts w:ascii="Times New Roman" w:hAnsi="Times New Roman"/>
                <w:sz w:val="24"/>
                <w:szCs w:val="24"/>
              </w:rPr>
            </w:pPr>
            <w:proofErr w:type="gramStart"/>
            <w:r w:rsidRPr="00C530E6">
              <w:rPr>
                <w:rFonts w:ascii="Times New Roman" w:hAnsi="Times New Roman"/>
                <w:sz w:val="24"/>
                <w:szCs w:val="24"/>
              </w:rPr>
              <w:t>S.E</w:t>
            </w:r>
            <w:proofErr w:type="gramEnd"/>
            <w:r w:rsidRPr="00C530E6">
              <w:rPr>
                <w:rFonts w:ascii="Times New Roman" w:hAnsi="Times New Roman"/>
                <w:sz w:val="24"/>
                <w:szCs w:val="24"/>
              </w:rPr>
              <w:t>±</w:t>
            </w:r>
          </w:p>
        </w:tc>
        <w:tc>
          <w:tcPr>
            <w:tcW w:w="2160" w:type="dxa"/>
          </w:tcPr>
          <w:p w14:paraId="1EF35FCD" w14:textId="77777777" w:rsidR="006E61E8" w:rsidRPr="00C530E6" w:rsidRDefault="006E61E8" w:rsidP="006E61E8">
            <w:pPr>
              <w:spacing w:after="0" w:line="240" w:lineRule="auto"/>
              <w:jc w:val="both"/>
              <w:rPr>
                <w:rFonts w:ascii="Times New Roman" w:hAnsi="Times New Roman"/>
                <w:sz w:val="24"/>
                <w:szCs w:val="24"/>
              </w:rPr>
            </w:pPr>
            <w:r w:rsidRPr="00C530E6">
              <w:rPr>
                <w:rFonts w:ascii="Times New Roman" w:hAnsi="Times New Roman"/>
                <w:sz w:val="24"/>
                <w:szCs w:val="24"/>
              </w:rPr>
              <w:t>4.93**</w:t>
            </w:r>
          </w:p>
        </w:tc>
        <w:tc>
          <w:tcPr>
            <w:tcW w:w="1903" w:type="dxa"/>
          </w:tcPr>
          <w:p w14:paraId="79AF0AD2" w14:textId="77777777" w:rsidR="006E61E8" w:rsidRPr="00C530E6" w:rsidRDefault="006E61E8" w:rsidP="006E61E8">
            <w:pPr>
              <w:spacing w:after="0" w:line="240" w:lineRule="auto"/>
              <w:jc w:val="both"/>
              <w:rPr>
                <w:rFonts w:ascii="Times New Roman" w:hAnsi="Times New Roman"/>
                <w:sz w:val="24"/>
                <w:szCs w:val="24"/>
              </w:rPr>
            </w:pPr>
            <w:r w:rsidRPr="00C530E6">
              <w:rPr>
                <w:rFonts w:ascii="Times New Roman" w:hAnsi="Times New Roman"/>
                <w:sz w:val="24"/>
                <w:szCs w:val="24"/>
              </w:rPr>
              <w:t>239**</w:t>
            </w:r>
          </w:p>
        </w:tc>
        <w:tc>
          <w:tcPr>
            <w:tcW w:w="1549" w:type="dxa"/>
          </w:tcPr>
          <w:p w14:paraId="4B3F01D7" w14:textId="77777777" w:rsidR="006E61E8" w:rsidRPr="00C530E6" w:rsidRDefault="006E61E8" w:rsidP="006E61E8">
            <w:pPr>
              <w:spacing w:after="0" w:line="240" w:lineRule="auto"/>
              <w:jc w:val="both"/>
              <w:rPr>
                <w:rFonts w:ascii="Times New Roman" w:hAnsi="Times New Roman"/>
                <w:sz w:val="24"/>
                <w:szCs w:val="24"/>
              </w:rPr>
            </w:pPr>
            <w:r w:rsidRPr="00C530E6">
              <w:rPr>
                <w:rFonts w:ascii="Times New Roman" w:hAnsi="Times New Roman"/>
                <w:sz w:val="24"/>
                <w:szCs w:val="24"/>
              </w:rPr>
              <w:t>409</w:t>
            </w:r>
          </w:p>
        </w:tc>
        <w:tc>
          <w:tcPr>
            <w:tcW w:w="1966" w:type="dxa"/>
          </w:tcPr>
          <w:p w14:paraId="4B367025" w14:textId="77777777" w:rsidR="006E61E8" w:rsidRPr="00C530E6" w:rsidRDefault="006E61E8" w:rsidP="006E61E8">
            <w:pPr>
              <w:spacing w:after="0" w:line="240" w:lineRule="auto"/>
              <w:jc w:val="both"/>
              <w:rPr>
                <w:rFonts w:ascii="Times New Roman" w:hAnsi="Times New Roman"/>
                <w:sz w:val="24"/>
                <w:szCs w:val="24"/>
              </w:rPr>
            </w:pPr>
            <w:r w:rsidRPr="00C530E6">
              <w:rPr>
                <w:rFonts w:ascii="Times New Roman" w:hAnsi="Times New Roman"/>
                <w:sz w:val="24"/>
                <w:szCs w:val="24"/>
              </w:rPr>
              <w:t>161**</w:t>
            </w:r>
          </w:p>
        </w:tc>
      </w:tr>
    </w:tbl>
    <w:p w14:paraId="629F9BBB" w14:textId="77777777" w:rsidR="006E61E8" w:rsidRPr="00D10D5A" w:rsidRDefault="006E61E8" w:rsidP="006E61E8">
      <w:pPr>
        <w:spacing w:before="240" w:line="240" w:lineRule="auto"/>
        <w:jc w:val="both"/>
        <w:rPr>
          <w:rFonts w:ascii="Times New Roman" w:hAnsi="Times New Roman"/>
          <w:i/>
          <w:sz w:val="24"/>
          <w:szCs w:val="24"/>
        </w:rPr>
      </w:pPr>
      <w:r w:rsidRPr="007A6D85">
        <w:rPr>
          <w:rFonts w:ascii="Times New Roman" w:hAnsi="Times New Roman"/>
          <w:i/>
          <w:sz w:val="24"/>
          <w:szCs w:val="24"/>
        </w:rPr>
        <w:t>Means follow by the same letter(s) in the same column are not significantly different at</w:t>
      </w:r>
      <w:r>
        <w:rPr>
          <w:rFonts w:ascii="Times New Roman" w:hAnsi="Times New Roman"/>
          <w:i/>
          <w:sz w:val="24"/>
          <w:szCs w:val="24"/>
        </w:rPr>
        <w:t xml:space="preserve"> 5% level of probability, NS= *=significance, </w:t>
      </w:r>
      <w:r w:rsidRPr="007A6D85">
        <w:rPr>
          <w:rFonts w:ascii="Times New Roman" w:hAnsi="Times New Roman"/>
          <w:i/>
          <w:sz w:val="24"/>
          <w:szCs w:val="24"/>
        </w:rPr>
        <w:t>**=highly significance</w:t>
      </w:r>
    </w:p>
    <w:p w14:paraId="20263D9C" w14:textId="77777777" w:rsidR="006E61E8" w:rsidRPr="00572DD9" w:rsidRDefault="006E61E8" w:rsidP="006E61E8">
      <w:pPr>
        <w:spacing w:before="240" w:line="240" w:lineRule="auto"/>
        <w:jc w:val="both"/>
        <w:rPr>
          <w:rFonts w:ascii="Times New Roman" w:hAnsi="Times New Roman"/>
          <w:sz w:val="24"/>
          <w:szCs w:val="24"/>
        </w:rPr>
      </w:pPr>
      <w:r w:rsidRPr="007A6D85">
        <w:rPr>
          <w:rFonts w:ascii="Times New Roman" w:hAnsi="Times New Roman"/>
          <w:sz w:val="24"/>
          <w:szCs w:val="24"/>
        </w:rPr>
        <w:t>average of 21%. Though this parameter can be said to be strongly controlled by t</w:t>
      </w:r>
      <w:r>
        <w:rPr>
          <w:rFonts w:ascii="Times New Roman" w:hAnsi="Times New Roman"/>
          <w:sz w:val="24"/>
          <w:szCs w:val="24"/>
        </w:rPr>
        <w:t>he genetic factor, it can</w:t>
      </w:r>
      <w:r w:rsidRPr="007A6D85">
        <w:rPr>
          <w:rFonts w:ascii="Times New Roman" w:hAnsi="Times New Roman"/>
          <w:sz w:val="24"/>
          <w:szCs w:val="24"/>
        </w:rPr>
        <w:t xml:space="preserve"> also </w:t>
      </w:r>
      <w:r>
        <w:rPr>
          <w:rFonts w:ascii="Times New Roman" w:hAnsi="Times New Roman"/>
          <w:sz w:val="24"/>
          <w:szCs w:val="24"/>
        </w:rPr>
        <w:t xml:space="preserve">be </w:t>
      </w:r>
      <w:r w:rsidRPr="007A6D85">
        <w:rPr>
          <w:rFonts w:ascii="Times New Roman" w:hAnsi="Times New Roman"/>
          <w:sz w:val="24"/>
          <w:szCs w:val="24"/>
        </w:rPr>
        <w:t>strongly enhanced by high level of fertilization</w:t>
      </w:r>
      <w:r>
        <w:rPr>
          <w:rFonts w:ascii="Times New Roman" w:hAnsi="Times New Roman"/>
          <w:sz w:val="24"/>
          <w:szCs w:val="24"/>
        </w:rPr>
        <w:t xml:space="preserve"> and faster growth response</w:t>
      </w:r>
      <w:r w:rsidRPr="007A6D85">
        <w:rPr>
          <w:rFonts w:ascii="Times New Roman" w:hAnsi="Times New Roman"/>
          <w:sz w:val="24"/>
          <w:szCs w:val="24"/>
        </w:rPr>
        <w:t>.</w:t>
      </w:r>
      <w:r>
        <w:rPr>
          <w:rFonts w:ascii="Times New Roman" w:hAnsi="Times New Roman"/>
          <w:sz w:val="24"/>
          <w:szCs w:val="24"/>
        </w:rPr>
        <w:t xml:space="preserve"> </w:t>
      </w:r>
      <w:r w:rsidRPr="007A6D85">
        <w:rPr>
          <w:rFonts w:ascii="Times New Roman" w:hAnsi="Times New Roman"/>
          <w:sz w:val="24"/>
          <w:szCs w:val="24"/>
        </w:rPr>
        <w:t xml:space="preserve">This result agrees with that of </w:t>
      </w:r>
      <w:r w:rsidRPr="00572DD9">
        <w:rPr>
          <w:rFonts w:ascii="Times New Roman" w:hAnsi="Times New Roman"/>
          <w:sz w:val="24"/>
          <w:szCs w:val="24"/>
        </w:rPr>
        <w:t xml:space="preserve">Tanimu </w:t>
      </w:r>
      <w:r w:rsidRPr="007A6D85">
        <w:rPr>
          <w:rFonts w:ascii="Times New Roman" w:hAnsi="Times New Roman"/>
          <w:i/>
          <w:sz w:val="24"/>
          <w:szCs w:val="24"/>
        </w:rPr>
        <w:t>et al</w:t>
      </w:r>
      <w:r>
        <w:rPr>
          <w:rFonts w:ascii="Times New Roman" w:hAnsi="Times New Roman"/>
          <w:sz w:val="24"/>
          <w:szCs w:val="24"/>
        </w:rPr>
        <w:t>.</w:t>
      </w:r>
      <w:r w:rsidRPr="007A6D85">
        <w:rPr>
          <w:rFonts w:ascii="Times New Roman" w:hAnsi="Times New Roman"/>
          <w:sz w:val="24"/>
          <w:szCs w:val="24"/>
        </w:rPr>
        <w:t xml:space="preserve"> (2007) and Wang </w:t>
      </w:r>
      <w:r w:rsidRPr="007A6D85">
        <w:rPr>
          <w:rFonts w:ascii="Times New Roman" w:hAnsi="Times New Roman"/>
          <w:i/>
          <w:sz w:val="24"/>
          <w:szCs w:val="24"/>
        </w:rPr>
        <w:t>et al</w:t>
      </w:r>
      <w:r>
        <w:rPr>
          <w:rFonts w:ascii="Times New Roman" w:hAnsi="Times New Roman"/>
          <w:sz w:val="24"/>
          <w:szCs w:val="24"/>
        </w:rPr>
        <w:t>. (2015)</w:t>
      </w:r>
      <w:r w:rsidRPr="007A6D85">
        <w:rPr>
          <w:rFonts w:ascii="Times New Roman" w:hAnsi="Times New Roman"/>
          <w:sz w:val="24"/>
          <w:szCs w:val="24"/>
        </w:rPr>
        <w:t xml:space="preserve"> who found an increased </w:t>
      </w:r>
      <w:r>
        <w:rPr>
          <w:rFonts w:ascii="Times New Roman" w:hAnsi="Times New Roman"/>
          <w:sz w:val="24"/>
          <w:szCs w:val="24"/>
        </w:rPr>
        <w:t xml:space="preserve">in </w:t>
      </w:r>
      <w:r w:rsidRPr="007A6D85">
        <w:rPr>
          <w:rFonts w:ascii="Times New Roman" w:hAnsi="Times New Roman"/>
          <w:sz w:val="24"/>
          <w:szCs w:val="24"/>
        </w:rPr>
        <w:t>grain yield and yield related co</w:t>
      </w:r>
      <w:r>
        <w:rPr>
          <w:rFonts w:ascii="Times New Roman" w:hAnsi="Times New Roman"/>
          <w:sz w:val="24"/>
          <w:szCs w:val="24"/>
        </w:rPr>
        <w:t xml:space="preserve">mponents of maize with N rates </w:t>
      </w:r>
      <w:r w:rsidRPr="007A6D85">
        <w:rPr>
          <w:rFonts w:ascii="Times New Roman" w:hAnsi="Times New Roman"/>
          <w:sz w:val="24"/>
          <w:szCs w:val="24"/>
        </w:rPr>
        <w:t>application compare</w:t>
      </w:r>
      <w:r>
        <w:rPr>
          <w:rFonts w:ascii="Times New Roman" w:hAnsi="Times New Roman"/>
          <w:sz w:val="24"/>
          <w:szCs w:val="24"/>
        </w:rPr>
        <w:t>d</w:t>
      </w:r>
      <w:r w:rsidRPr="007A6D85">
        <w:rPr>
          <w:rFonts w:ascii="Times New Roman" w:hAnsi="Times New Roman"/>
          <w:sz w:val="24"/>
          <w:szCs w:val="24"/>
        </w:rPr>
        <w:t xml:space="preserve"> with control</w:t>
      </w:r>
      <w:r>
        <w:rPr>
          <w:rFonts w:ascii="Times New Roman" w:hAnsi="Times New Roman"/>
          <w:sz w:val="24"/>
          <w:szCs w:val="24"/>
        </w:rPr>
        <w:t xml:space="preserve"> </w:t>
      </w:r>
      <w:r w:rsidRPr="007A6D85">
        <w:rPr>
          <w:rFonts w:ascii="Times New Roman" w:hAnsi="Times New Roman"/>
          <w:sz w:val="24"/>
          <w:szCs w:val="24"/>
        </w:rPr>
        <w:t>plots.</w:t>
      </w:r>
      <w:r>
        <w:rPr>
          <w:rFonts w:ascii="Times New Roman" w:hAnsi="Times New Roman"/>
          <w:sz w:val="24"/>
          <w:szCs w:val="24"/>
        </w:rPr>
        <w:t xml:space="preserve"> </w:t>
      </w:r>
      <w:r w:rsidRPr="007A6D85">
        <w:rPr>
          <w:rFonts w:ascii="Times New Roman" w:hAnsi="Times New Roman"/>
          <w:sz w:val="24"/>
          <w:szCs w:val="24"/>
        </w:rPr>
        <w:t>The effects of N rates on stover yield were highly significant, and response to applied N was significant up to the highest rate of N applied (150 kg/ha N/ha), and mean values at 100 kg/ha and 150 kg N/ha were significantly different. Stover yield increased consistently with increase in N rates. The result agrees with finding of Zerihun and Hailu (2017).</w:t>
      </w:r>
      <w:r>
        <w:rPr>
          <w:rFonts w:ascii="Times New Roman" w:hAnsi="Times New Roman"/>
          <w:sz w:val="24"/>
          <w:szCs w:val="24"/>
        </w:rPr>
        <w:t xml:space="preserve"> Response of 1000</w:t>
      </w:r>
      <w:r w:rsidRPr="007A6D85">
        <w:rPr>
          <w:rFonts w:ascii="Times New Roman" w:hAnsi="Times New Roman"/>
          <w:sz w:val="24"/>
          <w:szCs w:val="24"/>
        </w:rPr>
        <w:t xml:space="preserve"> grain weight to </w:t>
      </w:r>
      <w:proofErr w:type="spellStart"/>
      <w:r w:rsidRPr="007A6D85">
        <w:rPr>
          <w:rFonts w:ascii="Times New Roman" w:hAnsi="Times New Roman"/>
          <w:sz w:val="24"/>
          <w:szCs w:val="24"/>
        </w:rPr>
        <w:t>N</w:t>
      </w:r>
      <w:proofErr w:type="spellEnd"/>
      <w:r w:rsidRPr="007A6D85">
        <w:rPr>
          <w:rFonts w:ascii="Times New Roman" w:hAnsi="Times New Roman"/>
          <w:sz w:val="24"/>
          <w:szCs w:val="24"/>
        </w:rPr>
        <w:t xml:space="preserve"> ap</w:t>
      </w:r>
      <w:r>
        <w:rPr>
          <w:rFonts w:ascii="Times New Roman" w:hAnsi="Times New Roman"/>
          <w:sz w:val="24"/>
          <w:szCs w:val="24"/>
        </w:rPr>
        <w:t>plication increased</w:t>
      </w:r>
      <w:r w:rsidRPr="007A6D85">
        <w:rPr>
          <w:rFonts w:ascii="Times New Roman" w:hAnsi="Times New Roman"/>
          <w:sz w:val="24"/>
          <w:szCs w:val="24"/>
        </w:rPr>
        <w:t xml:space="preserve"> with increase in</w:t>
      </w:r>
      <w:r>
        <w:rPr>
          <w:rFonts w:ascii="Times New Roman" w:hAnsi="Times New Roman"/>
          <w:sz w:val="24"/>
          <w:szCs w:val="24"/>
        </w:rPr>
        <w:t xml:space="preserve"> N</w:t>
      </w:r>
      <w:r w:rsidRPr="007A6D85">
        <w:rPr>
          <w:rFonts w:ascii="Times New Roman" w:hAnsi="Times New Roman"/>
          <w:sz w:val="24"/>
          <w:szCs w:val="24"/>
        </w:rPr>
        <w:t xml:space="preserve"> rates to the highest level t</w:t>
      </w:r>
      <w:r>
        <w:rPr>
          <w:rFonts w:ascii="Times New Roman" w:hAnsi="Times New Roman"/>
          <w:sz w:val="24"/>
          <w:szCs w:val="24"/>
        </w:rPr>
        <w:t>ested (150 kg/ha). All N treatment</w:t>
      </w:r>
      <w:r w:rsidRPr="007A6D85">
        <w:rPr>
          <w:rFonts w:ascii="Times New Roman" w:hAnsi="Times New Roman"/>
          <w:sz w:val="24"/>
          <w:szCs w:val="24"/>
        </w:rPr>
        <w:t xml:space="preserve"> plots were significantly different from the N control plots, but differences were not statistically significant across N rates. The high grain weight found in 150 (kg/ha) is in line with the finding of Zerihun and Hailu (2017).  The effects of N application and r</w:t>
      </w:r>
      <w:r>
        <w:rPr>
          <w:rFonts w:ascii="Times New Roman" w:hAnsi="Times New Roman"/>
          <w:sz w:val="24"/>
          <w:szCs w:val="24"/>
        </w:rPr>
        <w:t xml:space="preserve">ates on </w:t>
      </w:r>
      <w:r>
        <w:rPr>
          <w:rFonts w:ascii="Times New Roman" w:hAnsi="Times New Roman"/>
          <w:sz w:val="24"/>
          <w:szCs w:val="24"/>
        </w:rPr>
        <w:lastRenderedPageBreak/>
        <w:t>grain yield</w:t>
      </w:r>
      <w:r w:rsidRPr="007A6D85">
        <w:rPr>
          <w:rFonts w:ascii="Times New Roman" w:hAnsi="Times New Roman"/>
          <w:sz w:val="24"/>
          <w:szCs w:val="24"/>
        </w:rPr>
        <w:t xml:space="preserve"> were highly significant, and yield values increased to the highest rate of N applied (3580 kg/ha at 150kg/ha). </w:t>
      </w:r>
      <w:r w:rsidRPr="00572DD9">
        <w:rPr>
          <w:rFonts w:ascii="Times New Roman" w:hAnsi="Times New Roman"/>
          <w:sz w:val="24"/>
          <w:szCs w:val="24"/>
        </w:rPr>
        <w:t xml:space="preserve">Significant response of grain yield to nitrogen rates was only up to 100 kg N/ha and was not significantly different from 150 kg N/ha. The lowest yield values were obtained at 0 kg N/ha treatment (2273 kg/ha).  This result agrees with finding of Zerihun and Hailu (2017).  </w:t>
      </w:r>
    </w:p>
    <w:p w14:paraId="761659FE" w14:textId="77777777" w:rsidR="006E61E8" w:rsidRPr="00A213FA" w:rsidRDefault="006E61E8" w:rsidP="006E61E8">
      <w:pPr>
        <w:pStyle w:val="Heading2"/>
        <w:spacing w:after="240" w:line="240" w:lineRule="auto"/>
        <w:ind w:left="720" w:hanging="720"/>
        <w:rPr>
          <w:color w:val="auto"/>
        </w:rPr>
      </w:pPr>
      <w:r w:rsidRPr="007A6D85">
        <w:rPr>
          <w:color w:val="auto"/>
        </w:rPr>
        <w:t>Effect of Nitrogen Rates on Nitrogen Concentration and Uptake in Maize</w:t>
      </w:r>
    </w:p>
    <w:p w14:paraId="52875AAF" w14:textId="77777777" w:rsidR="006E61E8" w:rsidRDefault="006E61E8" w:rsidP="006E61E8">
      <w:pPr>
        <w:spacing w:after="0" w:line="240" w:lineRule="auto"/>
        <w:jc w:val="both"/>
        <w:rPr>
          <w:rFonts w:ascii="Times New Roman" w:hAnsi="Times New Roman"/>
          <w:sz w:val="24"/>
          <w:szCs w:val="24"/>
        </w:rPr>
      </w:pPr>
      <w:r w:rsidRPr="007A6D85">
        <w:rPr>
          <w:rFonts w:ascii="Times New Roman" w:hAnsi="Times New Roman"/>
          <w:sz w:val="24"/>
          <w:szCs w:val="24"/>
        </w:rPr>
        <w:t>Variation in N concentration with N rates increased only up to 50 kg N/ha and declined thereafter</w:t>
      </w:r>
      <w:r>
        <w:rPr>
          <w:rFonts w:ascii="Times New Roman" w:hAnsi="Times New Roman"/>
          <w:sz w:val="24"/>
          <w:szCs w:val="24"/>
        </w:rPr>
        <w:t xml:space="preserve"> (Table 3)</w:t>
      </w:r>
      <w:r w:rsidRPr="007A6D85">
        <w:rPr>
          <w:rFonts w:ascii="Times New Roman" w:hAnsi="Times New Roman"/>
          <w:sz w:val="24"/>
          <w:szCs w:val="24"/>
        </w:rPr>
        <w:t>. This further lends support to the explanation that tissue dilution strongly controlled the resul</w:t>
      </w:r>
      <w:r>
        <w:rPr>
          <w:rFonts w:ascii="Times New Roman" w:hAnsi="Times New Roman"/>
          <w:sz w:val="24"/>
          <w:szCs w:val="24"/>
        </w:rPr>
        <w:t>ts found. As shown in Table 2</w:t>
      </w:r>
      <w:r w:rsidRPr="007A6D85">
        <w:rPr>
          <w:rFonts w:ascii="Times New Roman" w:hAnsi="Times New Roman"/>
          <w:sz w:val="24"/>
          <w:szCs w:val="24"/>
        </w:rPr>
        <w:t>, stover yield increased with increase in N rates which</w:t>
      </w:r>
      <w:r>
        <w:rPr>
          <w:rFonts w:ascii="Times New Roman" w:hAnsi="Times New Roman"/>
          <w:sz w:val="24"/>
          <w:szCs w:val="24"/>
        </w:rPr>
        <w:t xml:space="preserve"> </w:t>
      </w:r>
      <w:r w:rsidRPr="007A6D85">
        <w:rPr>
          <w:rFonts w:ascii="Times New Roman" w:hAnsi="Times New Roman"/>
          <w:sz w:val="24"/>
          <w:szCs w:val="24"/>
        </w:rPr>
        <w:t>explained the decreasing N concentration with increasing biomass yield (stover + grain), that</w:t>
      </w:r>
      <w:bookmarkStart w:id="8" w:name="_Toc125381881"/>
      <w:r>
        <w:rPr>
          <w:rFonts w:ascii="Times New Roman" w:hAnsi="Times New Roman"/>
          <w:sz w:val="24"/>
          <w:szCs w:val="24"/>
        </w:rPr>
        <w:t xml:space="preserve"> </w:t>
      </w:r>
      <w:r w:rsidRPr="003A4C6B">
        <w:rPr>
          <w:rFonts w:ascii="Times New Roman" w:hAnsi="Times New Roman"/>
          <w:sz w:val="24"/>
          <w:szCs w:val="24"/>
        </w:rPr>
        <w:t xml:space="preserve">resulted in nutrient dilution in the plant at higher yields. This is in consonance with the findings of Zhenling </w:t>
      </w:r>
      <w:r w:rsidRPr="003A4C6B">
        <w:rPr>
          <w:rFonts w:ascii="Times New Roman" w:hAnsi="Times New Roman"/>
          <w:i/>
          <w:sz w:val="24"/>
          <w:szCs w:val="24"/>
        </w:rPr>
        <w:t>et al.</w:t>
      </w:r>
      <w:r w:rsidRPr="003A4C6B">
        <w:rPr>
          <w:rFonts w:ascii="Times New Roman" w:hAnsi="Times New Roman"/>
          <w:sz w:val="24"/>
          <w:szCs w:val="24"/>
        </w:rPr>
        <w:t xml:space="preserve"> (2009)</w:t>
      </w:r>
      <w:bookmarkEnd w:id="8"/>
      <w:r>
        <w:rPr>
          <w:rFonts w:ascii="Times New Roman" w:hAnsi="Times New Roman"/>
          <w:sz w:val="24"/>
          <w:szCs w:val="24"/>
        </w:rPr>
        <w:t xml:space="preserve"> who studied the </w:t>
      </w:r>
      <w:r w:rsidRPr="007A6D85">
        <w:rPr>
          <w:rFonts w:ascii="Times New Roman" w:hAnsi="Times New Roman"/>
          <w:sz w:val="24"/>
          <w:szCs w:val="24"/>
        </w:rPr>
        <w:t>minimum N concentration associated with high performing treatments under different maize cultivars</w:t>
      </w:r>
      <w:r>
        <w:rPr>
          <w:rFonts w:ascii="Times New Roman" w:hAnsi="Times New Roman"/>
          <w:sz w:val="24"/>
          <w:szCs w:val="24"/>
        </w:rPr>
        <w:t xml:space="preserve">.  </w:t>
      </w:r>
      <w:r w:rsidRPr="007A6D85">
        <w:rPr>
          <w:rFonts w:ascii="Times New Roman" w:hAnsi="Times New Roman"/>
          <w:sz w:val="24"/>
          <w:szCs w:val="24"/>
        </w:rPr>
        <w:t>The effect of N rates on N uptake by maize was highly significant (p&gt;0.01) and increased with</w:t>
      </w:r>
      <w:r>
        <w:rPr>
          <w:rFonts w:ascii="Times New Roman" w:hAnsi="Times New Roman"/>
          <w:sz w:val="24"/>
          <w:szCs w:val="24"/>
        </w:rPr>
        <w:t xml:space="preserve"> increased rates of N applied. N uptake v</w:t>
      </w:r>
      <w:r w:rsidRPr="007A6D85">
        <w:rPr>
          <w:rFonts w:ascii="Times New Roman" w:hAnsi="Times New Roman"/>
          <w:sz w:val="24"/>
          <w:szCs w:val="24"/>
        </w:rPr>
        <w:t xml:space="preserve">alues ranged from 72 </w:t>
      </w:r>
      <w:r>
        <w:rPr>
          <w:rFonts w:ascii="Times New Roman" w:hAnsi="Times New Roman"/>
          <w:sz w:val="24"/>
          <w:szCs w:val="24"/>
        </w:rPr>
        <w:t xml:space="preserve">kg/ha for the 0 kg N/ha plots to 121kg N/ha </w:t>
      </w:r>
      <w:r w:rsidRPr="007A6D85">
        <w:rPr>
          <w:rFonts w:ascii="Times New Roman" w:hAnsi="Times New Roman"/>
          <w:sz w:val="24"/>
          <w:szCs w:val="24"/>
        </w:rPr>
        <w:t xml:space="preserve">for the 150 kg N/ha treatment. N uptake increased consistently with rate of N applied as would be expected. </w:t>
      </w:r>
      <w:r w:rsidRPr="00572DD9">
        <w:rPr>
          <w:rFonts w:ascii="Times New Roman" w:hAnsi="Times New Roman"/>
          <w:sz w:val="24"/>
          <w:szCs w:val="24"/>
        </w:rPr>
        <w:t xml:space="preserve">Moll </w:t>
      </w:r>
      <w:r w:rsidRPr="00572DD9">
        <w:rPr>
          <w:rFonts w:ascii="Times New Roman" w:hAnsi="Times New Roman"/>
          <w:i/>
          <w:sz w:val="24"/>
          <w:szCs w:val="24"/>
        </w:rPr>
        <w:t>et al</w:t>
      </w:r>
      <w:r w:rsidRPr="00572DD9">
        <w:rPr>
          <w:rFonts w:ascii="Times New Roman" w:hAnsi="Times New Roman"/>
          <w:sz w:val="24"/>
          <w:szCs w:val="24"/>
        </w:rPr>
        <w:t>. (1982)</w:t>
      </w:r>
      <w:r w:rsidRPr="007A6D85">
        <w:rPr>
          <w:rFonts w:ascii="Times New Roman" w:hAnsi="Times New Roman"/>
          <w:sz w:val="24"/>
          <w:szCs w:val="24"/>
        </w:rPr>
        <w:t xml:space="preserve"> observ</w:t>
      </w:r>
      <w:r>
        <w:rPr>
          <w:rFonts w:ascii="Times New Roman" w:hAnsi="Times New Roman"/>
          <w:sz w:val="24"/>
          <w:szCs w:val="24"/>
        </w:rPr>
        <w:t>ed similar findings on</w:t>
      </w:r>
      <w:r w:rsidRPr="007A6D85">
        <w:rPr>
          <w:rFonts w:ascii="Times New Roman" w:hAnsi="Times New Roman"/>
          <w:sz w:val="24"/>
          <w:szCs w:val="24"/>
        </w:rPr>
        <w:t xml:space="preserve"> significant differences among maize cultivars in N u</w:t>
      </w:r>
      <w:r>
        <w:rPr>
          <w:rFonts w:ascii="Times New Roman" w:hAnsi="Times New Roman"/>
          <w:sz w:val="24"/>
          <w:szCs w:val="24"/>
        </w:rPr>
        <w:t>ptake after the ten-leaf stage</w:t>
      </w:r>
    </w:p>
    <w:p w14:paraId="2DAEDDB1" w14:textId="77777777" w:rsidR="006E61E8" w:rsidRDefault="006E61E8" w:rsidP="006E61E8">
      <w:pPr>
        <w:tabs>
          <w:tab w:val="left" w:pos="3840"/>
        </w:tabs>
        <w:spacing w:before="240" w:line="240" w:lineRule="auto"/>
        <w:jc w:val="both"/>
        <w:rPr>
          <w:rFonts w:ascii="Times New Roman" w:hAnsi="Times New Roman"/>
          <w:b/>
          <w:sz w:val="24"/>
          <w:szCs w:val="24"/>
        </w:rPr>
      </w:pPr>
      <w:r w:rsidRPr="00EC665D">
        <w:rPr>
          <w:rFonts w:ascii="Times New Roman" w:hAnsi="Times New Roman"/>
          <w:b/>
          <w:sz w:val="24"/>
          <w:szCs w:val="24"/>
        </w:rPr>
        <w:t xml:space="preserve">CONCLUSION AND RECOMMENDATION </w:t>
      </w:r>
      <w:r w:rsidRPr="00EC665D">
        <w:rPr>
          <w:rFonts w:ascii="Times New Roman" w:hAnsi="Times New Roman"/>
          <w:b/>
          <w:sz w:val="24"/>
          <w:szCs w:val="24"/>
        </w:rPr>
        <w:tab/>
      </w:r>
    </w:p>
    <w:p w14:paraId="287B9B48" w14:textId="77777777" w:rsidR="006E61E8" w:rsidRPr="00934B2A" w:rsidRDefault="006E61E8" w:rsidP="006E61E8">
      <w:pPr>
        <w:spacing w:after="0" w:line="240" w:lineRule="auto"/>
        <w:jc w:val="both"/>
      </w:pPr>
      <w:r w:rsidRPr="00E17C73">
        <w:rPr>
          <w:rFonts w:ascii="Times New Roman" w:hAnsi="Times New Roman"/>
          <w:sz w:val="24"/>
          <w:szCs w:val="24"/>
        </w:rPr>
        <w:t>Yield component of maize determined in this study (number of cobs, 1000 grain weight and stover yield) were duly influenced maximally by the 100 kg N/ha (3825 kg/ha).</w:t>
      </w:r>
      <w:r w:rsidRPr="001A0AA5">
        <w:rPr>
          <w:rFonts w:ascii="Times New Roman" w:hAnsi="Times New Roman"/>
          <w:sz w:val="24"/>
          <w:szCs w:val="24"/>
        </w:rPr>
        <w:t xml:space="preserve"> With these yield components, mean N response was only up</w:t>
      </w:r>
      <w:r>
        <w:rPr>
          <w:rFonts w:ascii="Times New Roman" w:hAnsi="Times New Roman"/>
          <w:sz w:val="24"/>
          <w:szCs w:val="24"/>
        </w:rPr>
        <w:t xml:space="preserve"> </w:t>
      </w:r>
      <w:r w:rsidRPr="001A0AA5">
        <w:rPr>
          <w:rFonts w:ascii="Times New Roman" w:hAnsi="Times New Roman"/>
          <w:sz w:val="24"/>
          <w:szCs w:val="24"/>
        </w:rPr>
        <w:t xml:space="preserve">to 100 kg N/ha for all parameters. NUE, expressed as Recovery Efficiency (RE), was low and this was attributed to effects of leaching and surface run-off.  Best Recovery Efficiency (RE) value results were obtained with 50 kg N/ha (39.7% RE). RE decreased with increase in N rate applied. </w:t>
      </w:r>
      <w:r>
        <w:rPr>
          <w:rFonts w:ascii="Times New Roman" w:hAnsi="Times New Roman"/>
          <w:sz w:val="24"/>
          <w:szCs w:val="24"/>
        </w:rPr>
        <w:t>From foregoing it can be recommended that, p</w:t>
      </w:r>
      <w:r w:rsidRPr="001A0AA5">
        <w:rPr>
          <w:rFonts w:ascii="Times New Roman" w:hAnsi="Times New Roman"/>
          <w:sz w:val="24"/>
          <w:szCs w:val="24"/>
        </w:rPr>
        <w:t>ractices that would enhance surface run-off and low infiltration rate suc</w:t>
      </w:r>
      <w:r>
        <w:rPr>
          <w:rFonts w:ascii="Times New Roman" w:hAnsi="Times New Roman"/>
          <w:sz w:val="24"/>
          <w:szCs w:val="24"/>
        </w:rPr>
        <w:t xml:space="preserve">h as </w:t>
      </w:r>
      <w:r w:rsidRPr="001A0AA5">
        <w:rPr>
          <w:rFonts w:ascii="Times New Roman" w:hAnsi="Times New Roman"/>
          <w:sz w:val="24"/>
          <w:szCs w:val="24"/>
        </w:rPr>
        <w:t>over fertilization and odd timing application should be discouraged to ensure improvement in NUE</w:t>
      </w:r>
      <w:r>
        <w:rPr>
          <w:rFonts w:ascii="Times New Roman" w:hAnsi="Times New Roman"/>
          <w:sz w:val="24"/>
          <w:szCs w:val="24"/>
        </w:rPr>
        <w:t xml:space="preserve"> and maize yield. </w:t>
      </w:r>
    </w:p>
    <w:p w14:paraId="2900D3AD" w14:textId="77777777" w:rsidR="006E61E8" w:rsidRPr="00AB3BCD" w:rsidRDefault="006E61E8" w:rsidP="006E61E8">
      <w:pPr>
        <w:spacing w:after="0" w:line="240" w:lineRule="auto"/>
        <w:jc w:val="both"/>
        <w:rPr>
          <w:rFonts w:ascii="Times New Roman" w:hAnsi="Times New Roman"/>
          <w:b/>
          <w:sz w:val="24"/>
          <w:szCs w:val="24"/>
        </w:rPr>
      </w:pPr>
      <w:r w:rsidRPr="00EC665D">
        <w:rPr>
          <w:rFonts w:ascii="Times New Roman" w:hAnsi="Times New Roman"/>
          <w:b/>
          <w:sz w:val="24"/>
          <w:szCs w:val="24"/>
        </w:rPr>
        <w:t>Table</w:t>
      </w:r>
      <w:r>
        <w:rPr>
          <w:rFonts w:ascii="Times New Roman" w:hAnsi="Times New Roman"/>
          <w:b/>
          <w:sz w:val="24"/>
          <w:szCs w:val="24"/>
        </w:rPr>
        <w:t xml:space="preserve"> 3</w:t>
      </w:r>
      <w:r w:rsidRPr="00EC665D">
        <w:rPr>
          <w:rFonts w:ascii="Times New Roman" w:hAnsi="Times New Roman"/>
          <w:b/>
          <w:sz w:val="24"/>
          <w:szCs w:val="24"/>
        </w:rPr>
        <w:t xml:space="preserve">: Effects of N rates on </w:t>
      </w:r>
      <w:r w:rsidRPr="00AB3BCD">
        <w:rPr>
          <w:rFonts w:ascii="Times New Roman" w:hAnsi="Times New Roman"/>
          <w:b/>
          <w:sz w:val="24"/>
          <w:szCs w:val="24"/>
        </w:rPr>
        <w:t xml:space="preserve">N concentration </w:t>
      </w:r>
      <w:r>
        <w:rPr>
          <w:rFonts w:ascii="Times New Roman" w:hAnsi="Times New Roman"/>
          <w:b/>
          <w:sz w:val="24"/>
          <w:szCs w:val="24"/>
        </w:rPr>
        <w:t xml:space="preserve">and </w:t>
      </w:r>
      <w:r w:rsidRPr="00AB3BCD">
        <w:rPr>
          <w:rFonts w:ascii="Times New Roman" w:hAnsi="Times New Roman"/>
          <w:b/>
          <w:sz w:val="24"/>
          <w:szCs w:val="24"/>
        </w:rPr>
        <w:t>Uptake</w:t>
      </w:r>
      <w:r>
        <w:rPr>
          <w:rFonts w:ascii="Times New Roman" w:hAnsi="Times New Roman"/>
          <w:b/>
          <w:sz w:val="24"/>
          <w:szCs w:val="24"/>
        </w:rPr>
        <w:t xml:space="preserve"> in</w:t>
      </w:r>
      <w:r w:rsidRPr="00EC665D">
        <w:rPr>
          <w:rFonts w:ascii="Times New Roman" w:hAnsi="Times New Roman"/>
          <w:b/>
          <w:sz w:val="24"/>
          <w:szCs w:val="24"/>
        </w:rPr>
        <w:t xml:space="preserve"> maize</w:t>
      </w:r>
      <w:r>
        <w:rPr>
          <w:rFonts w:ascii="Times New Roman" w:hAnsi="Times New Roman"/>
          <w:b/>
          <w:sz w:val="24"/>
          <w:szCs w:val="24"/>
        </w:rPr>
        <w:t xml:space="preserve"> </w:t>
      </w:r>
    </w:p>
    <w:tbl>
      <w:tblPr>
        <w:tblW w:w="86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38"/>
        <w:gridCol w:w="3870"/>
        <w:gridCol w:w="2250"/>
      </w:tblGrid>
      <w:tr w:rsidR="006E61E8" w:rsidRPr="00C530E6" w14:paraId="4592AAAF" w14:textId="77777777" w:rsidTr="006E61E8">
        <w:trPr>
          <w:trHeight w:val="815"/>
        </w:trPr>
        <w:tc>
          <w:tcPr>
            <w:tcW w:w="2538" w:type="dxa"/>
            <w:vMerge w:val="restart"/>
          </w:tcPr>
          <w:p w14:paraId="1FC5685E" w14:textId="77777777" w:rsidR="006E61E8" w:rsidRPr="00C530E6" w:rsidRDefault="006E61E8" w:rsidP="006E61E8">
            <w:pPr>
              <w:spacing w:after="0" w:line="240" w:lineRule="auto"/>
              <w:jc w:val="both"/>
              <w:rPr>
                <w:rFonts w:ascii="Times New Roman" w:hAnsi="Times New Roman"/>
                <w:b/>
                <w:sz w:val="24"/>
                <w:szCs w:val="24"/>
              </w:rPr>
            </w:pPr>
          </w:p>
          <w:p w14:paraId="7341B3CA" w14:textId="77777777" w:rsidR="006E61E8" w:rsidRPr="00C530E6" w:rsidRDefault="006E61E8" w:rsidP="006E61E8">
            <w:pPr>
              <w:spacing w:after="0" w:line="240" w:lineRule="auto"/>
              <w:jc w:val="both"/>
              <w:rPr>
                <w:rFonts w:ascii="Times New Roman" w:hAnsi="Times New Roman"/>
                <w:b/>
                <w:sz w:val="24"/>
                <w:szCs w:val="24"/>
              </w:rPr>
            </w:pPr>
            <w:r w:rsidRPr="00C530E6">
              <w:rPr>
                <w:rFonts w:ascii="Times New Roman" w:hAnsi="Times New Roman"/>
                <w:b/>
                <w:sz w:val="24"/>
                <w:szCs w:val="24"/>
              </w:rPr>
              <w:t>Treatments</w:t>
            </w:r>
          </w:p>
          <w:p w14:paraId="3A9B3DD3" w14:textId="77777777" w:rsidR="006E61E8" w:rsidRPr="00C530E6" w:rsidRDefault="006E61E8" w:rsidP="006E61E8">
            <w:pPr>
              <w:spacing w:after="0" w:line="240" w:lineRule="auto"/>
              <w:jc w:val="both"/>
              <w:rPr>
                <w:rFonts w:ascii="Times New Roman" w:hAnsi="Times New Roman"/>
                <w:b/>
                <w:sz w:val="24"/>
                <w:szCs w:val="24"/>
              </w:rPr>
            </w:pPr>
          </w:p>
        </w:tc>
        <w:tc>
          <w:tcPr>
            <w:tcW w:w="3870" w:type="dxa"/>
            <w:vMerge w:val="restart"/>
          </w:tcPr>
          <w:p w14:paraId="709FA1CA" w14:textId="77777777" w:rsidR="006E61E8" w:rsidRPr="00C530E6" w:rsidRDefault="006E61E8" w:rsidP="006E61E8">
            <w:pPr>
              <w:spacing w:after="0" w:line="240" w:lineRule="auto"/>
              <w:jc w:val="both"/>
              <w:rPr>
                <w:rFonts w:ascii="Times New Roman" w:hAnsi="Times New Roman"/>
                <w:b/>
                <w:sz w:val="24"/>
                <w:szCs w:val="24"/>
              </w:rPr>
            </w:pPr>
          </w:p>
          <w:p w14:paraId="370EAFEE" w14:textId="77777777" w:rsidR="006E61E8" w:rsidRPr="00C530E6" w:rsidRDefault="006E61E8" w:rsidP="006E61E8">
            <w:pPr>
              <w:spacing w:after="0" w:line="240" w:lineRule="auto"/>
              <w:jc w:val="both"/>
              <w:rPr>
                <w:rFonts w:ascii="Times New Roman" w:hAnsi="Times New Roman"/>
                <w:b/>
                <w:sz w:val="24"/>
                <w:szCs w:val="24"/>
              </w:rPr>
            </w:pPr>
            <w:r w:rsidRPr="00C530E6">
              <w:rPr>
                <w:rFonts w:ascii="Times New Roman" w:hAnsi="Times New Roman"/>
                <w:b/>
                <w:sz w:val="24"/>
                <w:szCs w:val="24"/>
              </w:rPr>
              <w:t xml:space="preserve">N concentration </w:t>
            </w:r>
          </w:p>
          <w:p w14:paraId="49800684" w14:textId="77777777" w:rsidR="006E61E8" w:rsidRPr="00C530E6" w:rsidRDefault="006E61E8" w:rsidP="006E61E8">
            <w:pPr>
              <w:spacing w:after="0" w:line="240" w:lineRule="auto"/>
              <w:rPr>
                <w:rFonts w:ascii="Times New Roman" w:hAnsi="Times New Roman"/>
                <w:b/>
                <w:sz w:val="24"/>
                <w:szCs w:val="24"/>
              </w:rPr>
            </w:pPr>
            <w:r w:rsidRPr="00C530E6">
              <w:rPr>
                <w:rFonts w:ascii="Times New Roman" w:hAnsi="Times New Roman"/>
                <w:b/>
                <w:sz w:val="24"/>
                <w:szCs w:val="24"/>
              </w:rPr>
              <w:t xml:space="preserve">         (g/kg)</w:t>
            </w:r>
          </w:p>
        </w:tc>
        <w:tc>
          <w:tcPr>
            <w:tcW w:w="2250" w:type="dxa"/>
            <w:vMerge w:val="restart"/>
          </w:tcPr>
          <w:p w14:paraId="4F86D39D" w14:textId="77777777" w:rsidR="006E61E8" w:rsidRPr="00C530E6" w:rsidRDefault="006E61E8" w:rsidP="006E61E8">
            <w:pPr>
              <w:spacing w:after="0" w:line="240" w:lineRule="auto"/>
              <w:jc w:val="both"/>
              <w:rPr>
                <w:rFonts w:ascii="Times New Roman" w:hAnsi="Times New Roman"/>
                <w:b/>
                <w:sz w:val="24"/>
                <w:szCs w:val="24"/>
              </w:rPr>
            </w:pPr>
          </w:p>
          <w:p w14:paraId="027109D4" w14:textId="77777777" w:rsidR="006E61E8" w:rsidRPr="00C530E6" w:rsidRDefault="006E61E8" w:rsidP="006E61E8">
            <w:pPr>
              <w:spacing w:after="0" w:line="240" w:lineRule="auto"/>
              <w:jc w:val="both"/>
              <w:rPr>
                <w:rFonts w:ascii="Times New Roman" w:hAnsi="Times New Roman"/>
                <w:b/>
                <w:sz w:val="24"/>
                <w:szCs w:val="24"/>
              </w:rPr>
            </w:pPr>
            <w:r w:rsidRPr="00C530E6">
              <w:rPr>
                <w:rFonts w:ascii="Times New Roman" w:hAnsi="Times New Roman"/>
                <w:b/>
                <w:sz w:val="24"/>
                <w:szCs w:val="24"/>
              </w:rPr>
              <w:t>Uptake(kg/ha)</w:t>
            </w:r>
          </w:p>
        </w:tc>
      </w:tr>
      <w:tr w:rsidR="006E61E8" w:rsidRPr="00C530E6" w14:paraId="74DC8761" w14:textId="77777777" w:rsidTr="006E61E8">
        <w:trPr>
          <w:trHeight w:val="317"/>
        </w:trPr>
        <w:tc>
          <w:tcPr>
            <w:tcW w:w="2538" w:type="dxa"/>
            <w:vMerge/>
          </w:tcPr>
          <w:p w14:paraId="26AADCE9" w14:textId="77777777" w:rsidR="006E61E8" w:rsidRPr="00C530E6" w:rsidRDefault="006E61E8" w:rsidP="006E61E8">
            <w:pPr>
              <w:spacing w:after="0" w:line="240" w:lineRule="auto"/>
              <w:jc w:val="both"/>
              <w:rPr>
                <w:rFonts w:ascii="Times New Roman" w:hAnsi="Times New Roman"/>
                <w:b/>
                <w:sz w:val="24"/>
                <w:szCs w:val="24"/>
              </w:rPr>
            </w:pPr>
          </w:p>
        </w:tc>
        <w:tc>
          <w:tcPr>
            <w:tcW w:w="3870" w:type="dxa"/>
            <w:vMerge/>
          </w:tcPr>
          <w:p w14:paraId="03E99F41" w14:textId="77777777" w:rsidR="006E61E8" w:rsidRPr="00C530E6" w:rsidRDefault="006E61E8" w:rsidP="006E61E8">
            <w:pPr>
              <w:spacing w:after="0" w:line="240" w:lineRule="auto"/>
              <w:jc w:val="both"/>
              <w:rPr>
                <w:rFonts w:ascii="Times New Roman" w:hAnsi="Times New Roman"/>
                <w:b/>
                <w:sz w:val="24"/>
                <w:szCs w:val="24"/>
              </w:rPr>
            </w:pPr>
          </w:p>
        </w:tc>
        <w:tc>
          <w:tcPr>
            <w:tcW w:w="2250" w:type="dxa"/>
            <w:vMerge/>
          </w:tcPr>
          <w:p w14:paraId="348F3477" w14:textId="77777777" w:rsidR="006E61E8" w:rsidRPr="00C530E6" w:rsidRDefault="006E61E8" w:rsidP="006E61E8">
            <w:pPr>
              <w:spacing w:after="0" w:line="240" w:lineRule="auto"/>
              <w:jc w:val="both"/>
              <w:rPr>
                <w:rFonts w:ascii="Times New Roman" w:hAnsi="Times New Roman"/>
                <w:b/>
                <w:sz w:val="24"/>
                <w:szCs w:val="24"/>
              </w:rPr>
            </w:pPr>
          </w:p>
        </w:tc>
      </w:tr>
      <w:tr w:rsidR="006E61E8" w:rsidRPr="00C530E6" w14:paraId="193A6B85" w14:textId="77777777" w:rsidTr="006E61E8">
        <w:tc>
          <w:tcPr>
            <w:tcW w:w="2538" w:type="dxa"/>
          </w:tcPr>
          <w:p w14:paraId="7A152FBE" w14:textId="77777777" w:rsidR="006E61E8" w:rsidRPr="00C530E6" w:rsidRDefault="006E61E8" w:rsidP="006E61E8">
            <w:pPr>
              <w:spacing w:after="0" w:line="240" w:lineRule="auto"/>
              <w:jc w:val="both"/>
              <w:rPr>
                <w:rFonts w:ascii="Times New Roman" w:hAnsi="Times New Roman"/>
                <w:b/>
                <w:sz w:val="24"/>
                <w:szCs w:val="24"/>
                <w:u w:val="single"/>
              </w:rPr>
            </w:pPr>
          </w:p>
          <w:p w14:paraId="19D57B85" w14:textId="77777777" w:rsidR="006E61E8" w:rsidRPr="00C530E6" w:rsidRDefault="006E61E8" w:rsidP="006E61E8">
            <w:pPr>
              <w:spacing w:after="0" w:line="240" w:lineRule="auto"/>
              <w:jc w:val="both"/>
              <w:rPr>
                <w:rFonts w:ascii="Times New Roman" w:hAnsi="Times New Roman"/>
                <w:b/>
                <w:sz w:val="24"/>
                <w:szCs w:val="24"/>
                <w:u w:val="single"/>
              </w:rPr>
            </w:pPr>
            <w:r w:rsidRPr="00C530E6">
              <w:rPr>
                <w:rFonts w:ascii="Times New Roman" w:hAnsi="Times New Roman"/>
                <w:b/>
                <w:sz w:val="24"/>
                <w:szCs w:val="24"/>
                <w:u w:val="single"/>
              </w:rPr>
              <w:t>N rate (kg/ha)</w:t>
            </w:r>
          </w:p>
        </w:tc>
        <w:tc>
          <w:tcPr>
            <w:tcW w:w="3870" w:type="dxa"/>
          </w:tcPr>
          <w:p w14:paraId="2DF05B95" w14:textId="77777777" w:rsidR="006E61E8" w:rsidRPr="00C530E6" w:rsidRDefault="006E61E8" w:rsidP="006E61E8">
            <w:pPr>
              <w:spacing w:after="0" w:line="240" w:lineRule="auto"/>
              <w:jc w:val="both"/>
              <w:rPr>
                <w:rFonts w:ascii="Times New Roman" w:hAnsi="Times New Roman"/>
                <w:sz w:val="24"/>
                <w:szCs w:val="24"/>
              </w:rPr>
            </w:pPr>
          </w:p>
        </w:tc>
        <w:tc>
          <w:tcPr>
            <w:tcW w:w="2250" w:type="dxa"/>
          </w:tcPr>
          <w:p w14:paraId="78F63ACB" w14:textId="77777777" w:rsidR="006E61E8" w:rsidRPr="00C530E6" w:rsidRDefault="006E61E8" w:rsidP="006E61E8">
            <w:pPr>
              <w:spacing w:after="0" w:line="240" w:lineRule="auto"/>
              <w:jc w:val="both"/>
              <w:rPr>
                <w:rFonts w:ascii="Times New Roman" w:hAnsi="Times New Roman"/>
                <w:sz w:val="24"/>
                <w:szCs w:val="24"/>
              </w:rPr>
            </w:pPr>
          </w:p>
        </w:tc>
      </w:tr>
      <w:tr w:rsidR="006E61E8" w:rsidRPr="00C530E6" w14:paraId="665F4283" w14:textId="77777777" w:rsidTr="006E61E8">
        <w:tc>
          <w:tcPr>
            <w:tcW w:w="2538" w:type="dxa"/>
          </w:tcPr>
          <w:p w14:paraId="713B84D6" w14:textId="77777777" w:rsidR="006E61E8" w:rsidRPr="00C530E6" w:rsidRDefault="006E61E8" w:rsidP="006E61E8">
            <w:pPr>
              <w:spacing w:after="0" w:line="240" w:lineRule="auto"/>
              <w:jc w:val="both"/>
              <w:rPr>
                <w:rFonts w:ascii="Times New Roman" w:hAnsi="Times New Roman"/>
                <w:sz w:val="24"/>
                <w:szCs w:val="24"/>
              </w:rPr>
            </w:pPr>
            <w:r w:rsidRPr="00C530E6">
              <w:rPr>
                <w:rFonts w:ascii="Times New Roman" w:hAnsi="Times New Roman"/>
                <w:sz w:val="24"/>
                <w:szCs w:val="24"/>
              </w:rPr>
              <w:t>0</w:t>
            </w:r>
          </w:p>
        </w:tc>
        <w:tc>
          <w:tcPr>
            <w:tcW w:w="3870" w:type="dxa"/>
          </w:tcPr>
          <w:p w14:paraId="1363F670" w14:textId="77777777" w:rsidR="006E61E8" w:rsidRPr="00C530E6" w:rsidRDefault="006E61E8" w:rsidP="006E61E8">
            <w:pPr>
              <w:spacing w:after="0" w:line="240" w:lineRule="auto"/>
              <w:jc w:val="both"/>
              <w:rPr>
                <w:rFonts w:ascii="Times New Roman" w:hAnsi="Times New Roman"/>
                <w:sz w:val="24"/>
                <w:szCs w:val="24"/>
              </w:rPr>
            </w:pPr>
            <w:r w:rsidRPr="00C530E6">
              <w:rPr>
                <w:rFonts w:ascii="Times New Roman" w:hAnsi="Times New Roman"/>
                <w:sz w:val="24"/>
                <w:szCs w:val="24"/>
              </w:rPr>
              <w:t>1.13</w:t>
            </w:r>
            <w:r w:rsidRPr="00C530E6">
              <w:rPr>
                <w:rFonts w:ascii="Times New Roman" w:hAnsi="Times New Roman"/>
                <w:sz w:val="24"/>
                <w:szCs w:val="24"/>
                <w:vertAlign w:val="superscript"/>
              </w:rPr>
              <w:t>b</w:t>
            </w:r>
          </w:p>
        </w:tc>
        <w:tc>
          <w:tcPr>
            <w:tcW w:w="2250" w:type="dxa"/>
          </w:tcPr>
          <w:p w14:paraId="7CF1E15A" w14:textId="77777777" w:rsidR="006E61E8" w:rsidRPr="00C530E6" w:rsidRDefault="006E61E8" w:rsidP="006E61E8">
            <w:pPr>
              <w:spacing w:after="0" w:line="240" w:lineRule="auto"/>
              <w:jc w:val="both"/>
              <w:rPr>
                <w:rFonts w:ascii="Times New Roman" w:hAnsi="Times New Roman"/>
                <w:sz w:val="24"/>
                <w:szCs w:val="24"/>
              </w:rPr>
            </w:pPr>
            <w:r w:rsidRPr="00C530E6">
              <w:rPr>
                <w:rFonts w:ascii="Times New Roman" w:hAnsi="Times New Roman"/>
                <w:sz w:val="24"/>
                <w:szCs w:val="24"/>
              </w:rPr>
              <w:t>7242.8</w:t>
            </w:r>
            <w:r w:rsidRPr="00C530E6">
              <w:rPr>
                <w:rFonts w:ascii="Times New Roman" w:hAnsi="Times New Roman"/>
                <w:sz w:val="24"/>
                <w:szCs w:val="24"/>
                <w:vertAlign w:val="superscript"/>
              </w:rPr>
              <w:t>a</w:t>
            </w:r>
          </w:p>
        </w:tc>
      </w:tr>
      <w:tr w:rsidR="006E61E8" w:rsidRPr="00C530E6" w14:paraId="44FD3D0D" w14:textId="77777777" w:rsidTr="006E61E8">
        <w:tc>
          <w:tcPr>
            <w:tcW w:w="2538" w:type="dxa"/>
          </w:tcPr>
          <w:p w14:paraId="6F878F80" w14:textId="77777777" w:rsidR="006E61E8" w:rsidRPr="00C530E6" w:rsidRDefault="006E61E8" w:rsidP="006E61E8">
            <w:pPr>
              <w:spacing w:after="0" w:line="240" w:lineRule="auto"/>
              <w:jc w:val="both"/>
              <w:rPr>
                <w:rFonts w:ascii="Times New Roman" w:hAnsi="Times New Roman"/>
                <w:sz w:val="24"/>
                <w:szCs w:val="24"/>
              </w:rPr>
            </w:pPr>
            <w:r w:rsidRPr="00C530E6">
              <w:rPr>
                <w:rFonts w:ascii="Times New Roman" w:hAnsi="Times New Roman"/>
                <w:sz w:val="24"/>
                <w:szCs w:val="24"/>
              </w:rPr>
              <w:t>50</w:t>
            </w:r>
          </w:p>
        </w:tc>
        <w:tc>
          <w:tcPr>
            <w:tcW w:w="3870" w:type="dxa"/>
          </w:tcPr>
          <w:p w14:paraId="3E9921A1" w14:textId="77777777" w:rsidR="006E61E8" w:rsidRPr="00C530E6" w:rsidRDefault="006E61E8" w:rsidP="006E61E8">
            <w:pPr>
              <w:spacing w:after="0" w:line="240" w:lineRule="auto"/>
              <w:jc w:val="both"/>
              <w:rPr>
                <w:rFonts w:ascii="Times New Roman" w:hAnsi="Times New Roman"/>
                <w:sz w:val="24"/>
                <w:szCs w:val="24"/>
              </w:rPr>
            </w:pPr>
            <w:r w:rsidRPr="00C530E6">
              <w:rPr>
                <w:rFonts w:ascii="Times New Roman" w:hAnsi="Times New Roman"/>
                <w:sz w:val="24"/>
                <w:szCs w:val="24"/>
              </w:rPr>
              <w:t>1.27</w:t>
            </w:r>
            <w:r w:rsidRPr="00C530E6">
              <w:rPr>
                <w:rFonts w:ascii="Times New Roman" w:hAnsi="Times New Roman"/>
                <w:sz w:val="24"/>
                <w:szCs w:val="24"/>
                <w:vertAlign w:val="superscript"/>
              </w:rPr>
              <w:t>a</w:t>
            </w:r>
          </w:p>
        </w:tc>
        <w:tc>
          <w:tcPr>
            <w:tcW w:w="2250" w:type="dxa"/>
          </w:tcPr>
          <w:p w14:paraId="13ABE858" w14:textId="77777777" w:rsidR="006E61E8" w:rsidRPr="00C530E6" w:rsidRDefault="006E61E8" w:rsidP="006E61E8">
            <w:pPr>
              <w:spacing w:after="0" w:line="240" w:lineRule="auto"/>
              <w:jc w:val="both"/>
              <w:rPr>
                <w:rFonts w:ascii="Times New Roman" w:hAnsi="Times New Roman"/>
                <w:sz w:val="24"/>
                <w:szCs w:val="24"/>
              </w:rPr>
            </w:pPr>
            <w:r w:rsidRPr="00C530E6">
              <w:rPr>
                <w:rFonts w:ascii="Times New Roman" w:hAnsi="Times New Roman"/>
                <w:sz w:val="24"/>
                <w:szCs w:val="24"/>
              </w:rPr>
              <w:t>10659.3</w:t>
            </w:r>
            <w:r w:rsidRPr="00C530E6">
              <w:rPr>
                <w:rFonts w:ascii="Times New Roman" w:hAnsi="Times New Roman"/>
                <w:sz w:val="24"/>
                <w:szCs w:val="24"/>
                <w:vertAlign w:val="superscript"/>
              </w:rPr>
              <w:t>a</w:t>
            </w:r>
          </w:p>
        </w:tc>
      </w:tr>
      <w:tr w:rsidR="006E61E8" w:rsidRPr="00C530E6" w14:paraId="3C65587C" w14:textId="77777777" w:rsidTr="006E61E8">
        <w:tc>
          <w:tcPr>
            <w:tcW w:w="2538" w:type="dxa"/>
          </w:tcPr>
          <w:p w14:paraId="421C07B2" w14:textId="77777777" w:rsidR="006E61E8" w:rsidRPr="00C530E6" w:rsidRDefault="006E61E8" w:rsidP="006E61E8">
            <w:pPr>
              <w:spacing w:after="0" w:line="240" w:lineRule="auto"/>
              <w:jc w:val="both"/>
              <w:rPr>
                <w:rFonts w:ascii="Times New Roman" w:hAnsi="Times New Roman"/>
                <w:sz w:val="24"/>
                <w:szCs w:val="24"/>
              </w:rPr>
            </w:pPr>
            <w:r w:rsidRPr="00C530E6">
              <w:rPr>
                <w:rFonts w:ascii="Times New Roman" w:hAnsi="Times New Roman"/>
                <w:sz w:val="24"/>
                <w:szCs w:val="24"/>
              </w:rPr>
              <w:t>100</w:t>
            </w:r>
          </w:p>
        </w:tc>
        <w:tc>
          <w:tcPr>
            <w:tcW w:w="3870" w:type="dxa"/>
          </w:tcPr>
          <w:p w14:paraId="486007B0" w14:textId="77777777" w:rsidR="006E61E8" w:rsidRPr="00C530E6" w:rsidRDefault="006E61E8" w:rsidP="006E61E8">
            <w:pPr>
              <w:spacing w:after="0" w:line="240" w:lineRule="auto"/>
              <w:jc w:val="both"/>
              <w:rPr>
                <w:rFonts w:ascii="Times New Roman" w:hAnsi="Times New Roman"/>
                <w:sz w:val="24"/>
                <w:szCs w:val="24"/>
              </w:rPr>
            </w:pPr>
            <w:r w:rsidRPr="00C530E6">
              <w:rPr>
                <w:rFonts w:ascii="Times New Roman" w:hAnsi="Times New Roman"/>
                <w:sz w:val="24"/>
                <w:szCs w:val="24"/>
              </w:rPr>
              <w:t>1.25</w:t>
            </w:r>
            <w:r w:rsidRPr="00C530E6">
              <w:rPr>
                <w:rFonts w:ascii="Times New Roman" w:hAnsi="Times New Roman"/>
                <w:sz w:val="24"/>
                <w:szCs w:val="24"/>
                <w:vertAlign w:val="superscript"/>
              </w:rPr>
              <w:t>a</w:t>
            </w:r>
          </w:p>
        </w:tc>
        <w:tc>
          <w:tcPr>
            <w:tcW w:w="2250" w:type="dxa"/>
          </w:tcPr>
          <w:p w14:paraId="2713C47B" w14:textId="77777777" w:rsidR="006E61E8" w:rsidRPr="00C530E6" w:rsidRDefault="006E61E8" w:rsidP="006E61E8">
            <w:pPr>
              <w:spacing w:after="0" w:line="240" w:lineRule="auto"/>
              <w:jc w:val="both"/>
              <w:rPr>
                <w:rFonts w:ascii="Times New Roman" w:hAnsi="Times New Roman"/>
                <w:sz w:val="24"/>
                <w:szCs w:val="24"/>
              </w:rPr>
            </w:pPr>
            <w:r w:rsidRPr="00C530E6">
              <w:rPr>
                <w:rFonts w:ascii="Times New Roman" w:hAnsi="Times New Roman"/>
                <w:sz w:val="24"/>
                <w:szCs w:val="24"/>
              </w:rPr>
              <w:t>10681.1</w:t>
            </w:r>
            <w:r w:rsidRPr="00C530E6">
              <w:rPr>
                <w:rFonts w:ascii="Times New Roman" w:hAnsi="Times New Roman"/>
                <w:sz w:val="24"/>
                <w:szCs w:val="24"/>
                <w:vertAlign w:val="superscript"/>
              </w:rPr>
              <w:t>b</w:t>
            </w:r>
          </w:p>
        </w:tc>
      </w:tr>
      <w:tr w:rsidR="006E61E8" w:rsidRPr="00C530E6" w14:paraId="33D4399D" w14:textId="77777777" w:rsidTr="006E61E8">
        <w:tc>
          <w:tcPr>
            <w:tcW w:w="2538" w:type="dxa"/>
          </w:tcPr>
          <w:p w14:paraId="1700508F" w14:textId="77777777" w:rsidR="006E61E8" w:rsidRPr="00C530E6" w:rsidRDefault="006E61E8" w:rsidP="006E61E8">
            <w:pPr>
              <w:spacing w:after="0" w:line="240" w:lineRule="auto"/>
              <w:jc w:val="both"/>
              <w:rPr>
                <w:rFonts w:ascii="Times New Roman" w:hAnsi="Times New Roman"/>
                <w:sz w:val="24"/>
                <w:szCs w:val="24"/>
              </w:rPr>
            </w:pPr>
            <w:r w:rsidRPr="00C530E6">
              <w:rPr>
                <w:rFonts w:ascii="Times New Roman" w:hAnsi="Times New Roman"/>
                <w:sz w:val="24"/>
                <w:szCs w:val="24"/>
              </w:rPr>
              <w:t>150</w:t>
            </w:r>
          </w:p>
        </w:tc>
        <w:tc>
          <w:tcPr>
            <w:tcW w:w="3870" w:type="dxa"/>
          </w:tcPr>
          <w:p w14:paraId="021F4AAE" w14:textId="77777777" w:rsidR="006E61E8" w:rsidRPr="00C530E6" w:rsidRDefault="006E61E8" w:rsidP="006E61E8">
            <w:pPr>
              <w:spacing w:after="0" w:line="240" w:lineRule="auto"/>
              <w:jc w:val="both"/>
              <w:rPr>
                <w:rFonts w:ascii="Times New Roman" w:hAnsi="Times New Roman"/>
                <w:sz w:val="24"/>
                <w:szCs w:val="24"/>
              </w:rPr>
            </w:pPr>
            <w:r w:rsidRPr="00C530E6">
              <w:rPr>
                <w:rFonts w:ascii="Times New Roman" w:hAnsi="Times New Roman"/>
                <w:sz w:val="24"/>
                <w:szCs w:val="24"/>
              </w:rPr>
              <w:t>1.25</w:t>
            </w:r>
            <w:r w:rsidRPr="00C530E6">
              <w:rPr>
                <w:rFonts w:ascii="Times New Roman" w:hAnsi="Times New Roman"/>
                <w:sz w:val="24"/>
                <w:szCs w:val="24"/>
                <w:vertAlign w:val="superscript"/>
              </w:rPr>
              <w:t>a</w:t>
            </w:r>
          </w:p>
        </w:tc>
        <w:tc>
          <w:tcPr>
            <w:tcW w:w="2250" w:type="dxa"/>
          </w:tcPr>
          <w:p w14:paraId="0580A8B1" w14:textId="77777777" w:rsidR="006E61E8" w:rsidRPr="00C530E6" w:rsidRDefault="006E61E8" w:rsidP="006E61E8">
            <w:pPr>
              <w:spacing w:after="0" w:line="240" w:lineRule="auto"/>
              <w:jc w:val="both"/>
              <w:rPr>
                <w:rFonts w:ascii="Times New Roman" w:hAnsi="Times New Roman"/>
                <w:sz w:val="24"/>
                <w:szCs w:val="24"/>
              </w:rPr>
            </w:pPr>
            <w:r w:rsidRPr="00C530E6">
              <w:rPr>
                <w:rFonts w:ascii="Times New Roman" w:hAnsi="Times New Roman"/>
                <w:sz w:val="24"/>
                <w:szCs w:val="24"/>
              </w:rPr>
              <w:t>12102.6</w:t>
            </w:r>
            <w:r w:rsidRPr="00C530E6">
              <w:rPr>
                <w:rFonts w:ascii="Times New Roman" w:hAnsi="Times New Roman"/>
                <w:sz w:val="24"/>
                <w:szCs w:val="24"/>
                <w:vertAlign w:val="superscript"/>
              </w:rPr>
              <w:t>a</w:t>
            </w:r>
          </w:p>
        </w:tc>
      </w:tr>
      <w:tr w:rsidR="006E61E8" w:rsidRPr="00C530E6" w14:paraId="7ADE4156" w14:textId="77777777" w:rsidTr="006E61E8">
        <w:tc>
          <w:tcPr>
            <w:tcW w:w="2538" w:type="dxa"/>
          </w:tcPr>
          <w:p w14:paraId="6FB3060D" w14:textId="77777777" w:rsidR="006E61E8" w:rsidRPr="00C530E6" w:rsidRDefault="006E61E8" w:rsidP="006E61E8">
            <w:pPr>
              <w:spacing w:after="0" w:line="240" w:lineRule="auto"/>
              <w:jc w:val="both"/>
              <w:rPr>
                <w:rFonts w:ascii="Times New Roman" w:hAnsi="Times New Roman"/>
                <w:sz w:val="24"/>
                <w:szCs w:val="24"/>
              </w:rPr>
            </w:pPr>
          </w:p>
        </w:tc>
        <w:tc>
          <w:tcPr>
            <w:tcW w:w="3870" w:type="dxa"/>
          </w:tcPr>
          <w:p w14:paraId="41FC235C" w14:textId="77777777" w:rsidR="006E61E8" w:rsidRPr="00C530E6" w:rsidRDefault="006E61E8" w:rsidP="006E61E8">
            <w:pPr>
              <w:spacing w:after="0" w:line="240" w:lineRule="auto"/>
              <w:jc w:val="both"/>
              <w:rPr>
                <w:rFonts w:ascii="Times New Roman" w:hAnsi="Times New Roman"/>
                <w:sz w:val="24"/>
                <w:szCs w:val="24"/>
              </w:rPr>
            </w:pPr>
          </w:p>
        </w:tc>
        <w:tc>
          <w:tcPr>
            <w:tcW w:w="2250" w:type="dxa"/>
          </w:tcPr>
          <w:p w14:paraId="00E5619C" w14:textId="77777777" w:rsidR="006E61E8" w:rsidRPr="00C530E6" w:rsidRDefault="006E61E8" w:rsidP="006E61E8">
            <w:pPr>
              <w:spacing w:after="0" w:line="240" w:lineRule="auto"/>
              <w:jc w:val="both"/>
              <w:rPr>
                <w:rFonts w:ascii="Times New Roman" w:hAnsi="Times New Roman"/>
                <w:sz w:val="24"/>
                <w:szCs w:val="24"/>
              </w:rPr>
            </w:pPr>
          </w:p>
        </w:tc>
      </w:tr>
      <w:tr w:rsidR="006E61E8" w:rsidRPr="00C530E6" w14:paraId="784B72EA" w14:textId="77777777" w:rsidTr="006E61E8">
        <w:tc>
          <w:tcPr>
            <w:tcW w:w="2538" w:type="dxa"/>
          </w:tcPr>
          <w:p w14:paraId="3B7D6BC4" w14:textId="77777777" w:rsidR="006E61E8" w:rsidRPr="00C530E6" w:rsidRDefault="006E61E8" w:rsidP="006E61E8">
            <w:pPr>
              <w:spacing w:after="0" w:line="240" w:lineRule="auto"/>
              <w:jc w:val="both"/>
              <w:rPr>
                <w:rFonts w:ascii="Times New Roman" w:hAnsi="Times New Roman"/>
                <w:sz w:val="24"/>
                <w:szCs w:val="24"/>
              </w:rPr>
            </w:pPr>
            <w:r w:rsidRPr="00C530E6">
              <w:rPr>
                <w:rFonts w:ascii="Times New Roman" w:hAnsi="Times New Roman"/>
                <w:sz w:val="24"/>
                <w:szCs w:val="24"/>
              </w:rPr>
              <w:t>Mean</w:t>
            </w:r>
          </w:p>
        </w:tc>
        <w:tc>
          <w:tcPr>
            <w:tcW w:w="3870" w:type="dxa"/>
          </w:tcPr>
          <w:p w14:paraId="559C1665" w14:textId="77777777" w:rsidR="006E61E8" w:rsidRPr="00C530E6" w:rsidRDefault="006E61E8" w:rsidP="006E61E8">
            <w:pPr>
              <w:spacing w:after="0" w:line="240" w:lineRule="auto"/>
              <w:jc w:val="both"/>
              <w:rPr>
                <w:rFonts w:ascii="Times New Roman" w:hAnsi="Times New Roman"/>
                <w:sz w:val="24"/>
                <w:szCs w:val="24"/>
              </w:rPr>
            </w:pPr>
            <w:r w:rsidRPr="00C530E6">
              <w:rPr>
                <w:rFonts w:ascii="Times New Roman" w:hAnsi="Times New Roman"/>
                <w:sz w:val="24"/>
                <w:szCs w:val="24"/>
              </w:rPr>
              <w:t>1.22</w:t>
            </w:r>
          </w:p>
        </w:tc>
        <w:tc>
          <w:tcPr>
            <w:tcW w:w="2250" w:type="dxa"/>
          </w:tcPr>
          <w:p w14:paraId="6013F283" w14:textId="77777777" w:rsidR="006E61E8" w:rsidRPr="00C530E6" w:rsidRDefault="006E61E8" w:rsidP="006E61E8">
            <w:pPr>
              <w:spacing w:after="0" w:line="240" w:lineRule="auto"/>
              <w:jc w:val="both"/>
              <w:rPr>
                <w:rFonts w:ascii="Times New Roman" w:hAnsi="Times New Roman"/>
                <w:sz w:val="24"/>
                <w:szCs w:val="24"/>
              </w:rPr>
            </w:pPr>
            <w:r w:rsidRPr="00C530E6">
              <w:rPr>
                <w:rFonts w:ascii="Times New Roman" w:hAnsi="Times New Roman"/>
                <w:sz w:val="24"/>
                <w:szCs w:val="24"/>
              </w:rPr>
              <w:t>10171.5</w:t>
            </w:r>
          </w:p>
        </w:tc>
      </w:tr>
      <w:tr w:rsidR="006E61E8" w:rsidRPr="00C530E6" w14:paraId="6615AD2A" w14:textId="77777777" w:rsidTr="006E61E8">
        <w:tc>
          <w:tcPr>
            <w:tcW w:w="2538" w:type="dxa"/>
          </w:tcPr>
          <w:p w14:paraId="0184675C" w14:textId="77777777" w:rsidR="006E61E8" w:rsidRPr="00C530E6" w:rsidRDefault="006E61E8" w:rsidP="006E61E8">
            <w:pPr>
              <w:spacing w:after="0" w:line="240" w:lineRule="auto"/>
              <w:jc w:val="both"/>
              <w:rPr>
                <w:rFonts w:ascii="Times New Roman" w:hAnsi="Times New Roman"/>
                <w:sz w:val="24"/>
                <w:szCs w:val="24"/>
              </w:rPr>
            </w:pPr>
            <w:proofErr w:type="gramStart"/>
            <w:r w:rsidRPr="00C530E6">
              <w:rPr>
                <w:rFonts w:ascii="Times New Roman" w:hAnsi="Times New Roman"/>
                <w:sz w:val="24"/>
                <w:szCs w:val="24"/>
              </w:rPr>
              <w:t>S.E</w:t>
            </w:r>
            <w:proofErr w:type="gramEnd"/>
            <w:r w:rsidRPr="00C530E6">
              <w:rPr>
                <w:rFonts w:ascii="Times New Roman" w:hAnsi="Times New Roman"/>
                <w:sz w:val="24"/>
                <w:szCs w:val="24"/>
              </w:rPr>
              <w:t>±</w:t>
            </w:r>
          </w:p>
        </w:tc>
        <w:tc>
          <w:tcPr>
            <w:tcW w:w="3870" w:type="dxa"/>
          </w:tcPr>
          <w:p w14:paraId="4F7DDAB6" w14:textId="77777777" w:rsidR="006E61E8" w:rsidRPr="00C530E6" w:rsidRDefault="006E61E8" w:rsidP="006E61E8">
            <w:pPr>
              <w:spacing w:after="0" w:line="240" w:lineRule="auto"/>
              <w:jc w:val="both"/>
              <w:rPr>
                <w:rFonts w:ascii="Times New Roman" w:hAnsi="Times New Roman"/>
                <w:sz w:val="24"/>
                <w:szCs w:val="24"/>
              </w:rPr>
            </w:pPr>
            <w:r w:rsidRPr="00C530E6">
              <w:rPr>
                <w:rFonts w:ascii="Times New Roman" w:hAnsi="Times New Roman"/>
                <w:sz w:val="24"/>
                <w:szCs w:val="24"/>
              </w:rPr>
              <w:t>0.03*</w:t>
            </w:r>
          </w:p>
        </w:tc>
        <w:tc>
          <w:tcPr>
            <w:tcW w:w="2250" w:type="dxa"/>
          </w:tcPr>
          <w:p w14:paraId="2A3C4AFE" w14:textId="77777777" w:rsidR="006E61E8" w:rsidRPr="00C530E6" w:rsidRDefault="006E61E8" w:rsidP="006E61E8">
            <w:pPr>
              <w:spacing w:after="0" w:line="240" w:lineRule="auto"/>
              <w:jc w:val="both"/>
              <w:rPr>
                <w:rFonts w:ascii="Times New Roman" w:hAnsi="Times New Roman"/>
                <w:sz w:val="24"/>
                <w:szCs w:val="24"/>
              </w:rPr>
            </w:pPr>
            <w:r w:rsidRPr="00C530E6">
              <w:rPr>
                <w:rFonts w:ascii="Times New Roman" w:hAnsi="Times New Roman"/>
                <w:sz w:val="24"/>
                <w:szCs w:val="24"/>
              </w:rPr>
              <w:t>706**</w:t>
            </w:r>
          </w:p>
        </w:tc>
      </w:tr>
      <w:tr w:rsidR="006E61E8" w:rsidRPr="00C530E6" w14:paraId="55E429FA" w14:textId="77777777" w:rsidTr="006E61E8">
        <w:tc>
          <w:tcPr>
            <w:tcW w:w="2538" w:type="dxa"/>
          </w:tcPr>
          <w:p w14:paraId="68A11B9E" w14:textId="77777777" w:rsidR="006E61E8" w:rsidRPr="00C530E6" w:rsidRDefault="006E61E8" w:rsidP="006E61E8">
            <w:pPr>
              <w:spacing w:after="0" w:line="240" w:lineRule="auto"/>
              <w:jc w:val="both"/>
              <w:rPr>
                <w:rFonts w:ascii="Times New Roman" w:hAnsi="Times New Roman"/>
                <w:sz w:val="24"/>
                <w:szCs w:val="24"/>
              </w:rPr>
            </w:pPr>
          </w:p>
        </w:tc>
        <w:tc>
          <w:tcPr>
            <w:tcW w:w="3870" w:type="dxa"/>
          </w:tcPr>
          <w:p w14:paraId="07AD63CE" w14:textId="77777777" w:rsidR="006E61E8" w:rsidRPr="00C530E6" w:rsidRDefault="006E61E8" w:rsidP="006E61E8">
            <w:pPr>
              <w:spacing w:after="0" w:line="240" w:lineRule="auto"/>
              <w:jc w:val="both"/>
              <w:rPr>
                <w:rFonts w:ascii="Times New Roman" w:hAnsi="Times New Roman"/>
                <w:sz w:val="24"/>
                <w:szCs w:val="24"/>
              </w:rPr>
            </w:pPr>
          </w:p>
        </w:tc>
        <w:tc>
          <w:tcPr>
            <w:tcW w:w="2250" w:type="dxa"/>
          </w:tcPr>
          <w:p w14:paraId="21DA7C6D" w14:textId="77777777" w:rsidR="006E61E8" w:rsidRPr="00C530E6" w:rsidRDefault="006E61E8" w:rsidP="006E61E8">
            <w:pPr>
              <w:spacing w:after="0" w:line="240" w:lineRule="auto"/>
              <w:jc w:val="both"/>
              <w:rPr>
                <w:rFonts w:ascii="Times New Roman" w:hAnsi="Times New Roman"/>
                <w:sz w:val="24"/>
                <w:szCs w:val="24"/>
              </w:rPr>
            </w:pPr>
          </w:p>
        </w:tc>
      </w:tr>
      <w:tr w:rsidR="006E61E8" w:rsidRPr="00C530E6" w14:paraId="312EE03C" w14:textId="77777777" w:rsidTr="006E61E8">
        <w:tc>
          <w:tcPr>
            <w:tcW w:w="2538" w:type="dxa"/>
          </w:tcPr>
          <w:p w14:paraId="2D2B477E" w14:textId="77777777" w:rsidR="006E61E8" w:rsidRPr="00C530E6" w:rsidRDefault="006E61E8" w:rsidP="006E61E8">
            <w:pPr>
              <w:spacing w:after="0" w:line="240" w:lineRule="auto"/>
              <w:jc w:val="both"/>
              <w:rPr>
                <w:rFonts w:ascii="Times New Roman" w:hAnsi="Times New Roman"/>
                <w:sz w:val="24"/>
                <w:szCs w:val="24"/>
              </w:rPr>
            </w:pPr>
          </w:p>
        </w:tc>
        <w:tc>
          <w:tcPr>
            <w:tcW w:w="3870" w:type="dxa"/>
          </w:tcPr>
          <w:p w14:paraId="70628749" w14:textId="77777777" w:rsidR="006E61E8" w:rsidRPr="00C530E6" w:rsidRDefault="006E61E8" w:rsidP="006E61E8">
            <w:pPr>
              <w:spacing w:after="0" w:line="240" w:lineRule="auto"/>
              <w:jc w:val="both"/>
              <w:rPr>
                <w:rFonts w:ascii="Times New Roman" w:hAnsi="Times New Roman"/>
                <w:sz w:val="24"/>
                <w:szCs w:val="24"/>
              </w:rPr>
            </w:pPr>
          </w:p>
        </w:tc>
        <w:tc>
          <w:tcPr>
            <w:tcW w:w="2250" w:type="dxa"/>
          </w:tcPr>
          <w:p w14:paraId="0EECE58C" w14:textId="77777777" w:rsidR="006E61E8" w:rsidRPr="00C530E6" w:rsidRDefault="006E61E8" w:rsidP="006E61E8">
            <w:pPr>
              <w:spacing w:after="0" w:line="240" w:lineRule="auto"/>
              <w:jc w:val="both"/>
              <w:rPr>
                <w:rFonts w:ascii="Times New Roman" w:hAnsi="Times New Roman"/>
                <w:sz w:val="24"/>
                <w:szCs w:val="24"/>
              </w:rPr>
            </w:pPr>
          </w:p>
        </w:tc>
      </w:tr>
    </w:tbl>
    <w:p w14:paraId="6E5D365C" w14:textId="77777777" w:rsidR="006E61E8" w:rsidRDefault="006E61E8" w:rsidP="006E61E8">
      <w:pPr>
        <w:tabs>
          <w:tab w:val="left" w:pos="3840"/>
        </w:tabs>
        <w:spacing w:before="240" w:line="240" w:lineRule="auto"/>
        <w:jc w:val="both"/>
        <w:rPr>
          <w:rFonts w:ascii="Times New Roman" w:hAnsi="Times New Roman"/>
          <w:b/>
          <w:sz w:val="24"/>
          <w:szCs w:val="24"/>
        </w:rPr>
      </w:pPr>
      <w:r w:rsidRPr="007A6D85">
        <w:rPr>
          <w:rFonts w:ascii="Times New Roman" w:hAnsi="Times New Roman"/>
          <w:i/>
          <w:sz w:val="24"/>
          <w:szCs w:val="24"/>
        </w:rPr>
        <w:lastRenderedPageBreak/>
        <w:t>Means follow by the same letter(s) in the same column are not significantly different at</w:t>
      </w:r>
      <w:r>
        <w:rPr>
          <w:rFonts w:ascii="Times New Roman" w:hAnsi="Times New Roman"/>
          <w:i/>
          <w:sz w:val="24"/>
          <w:szCs w:val="24"/>
        </w:rPr>
        <w:t xml:space="preserve"> 5% level of probability, NS= *=significance, </w:t>
      </w:r>
      <w:r w:rsidRPr="007A6D85">
        <w:rPr>
          <w:rFonts w:ascii="Times New Roman" w:hAnsi="Times New Roman"/>
          <w:i/>
          <w:sz w:val="24"/>
          <w:szCs w:val="24"/>
        </w:rPr>
        <w:t>**=highly significance</w:t>
      </w:r>
    </w:p>
    <w:p w14:paraId="08FB5C17" w14:textId="77777777" w:rsidR="006E61E8" w:rsidRPr="00402A38" w:rsidRDefault="006E61E8" w:rsidP="006E61E8">
      <w:pPr>
        <w:spacing w:line="240" w:lineRule="auto"/>
        <w:jc w:val="both"/>
        <w:rPr>
          <w:rFonts w:ascii="Times New Roman" w:hAnsi="Times New Roman"/>
          <w:b/>
          <w:sz w:val="24"/>
          <w:szCs w:val="24"/>
        </w:rPr>
      </w:pPr>
      <w:r w:rsidRPr="00402A38">
        <w:rPr>
          <w:rFonts w:ascii="Times New Roman" w:hAnsi="Times New Roman"/>
          <w:b/>
          <w:sz w:val="24"/>
          <w:szCs w:val="24"/>
        </w:rPr>
        <w:t xml:space="preserve">REFERENCES </w:t>
      </w:r>
    </w:p>
    <w:p w14:paraId="2E088ACA" w14:textId="77777777" w:rsidR="006E61E8" w:rsidRDefault="006E61E8" w:rsidP="006E61E8">
      <w:pPr>
        <w:tabs>
          <w:tab w:val="left" w:pos="2430"/>
        </w:tabs>
        <w:spacing w:before="240" w:line="240" w:lineRule="auto"/>
        <w:ind w:left="720" w:hanging="720"/>
        <w:jc w:val="both"/>
        <w:rPr>
          <w:rFonts w:ascii="Times New Roman" w:hAnsi="Times New Roman"/>
          <w:sz w:val="24"/>
          <w:szCs w:val="24"/>
        </w:rPr>
      </w:pPr>
      <w:r w:rsidRPr="00F76D8E">
        <w:rPr>
          <w:rFonts w:ascii="Times New Roman" w:hAnsi="Times New Roman"/>
          <w:sz w:val="24"/>
          <w:szCs w:val="24"/>
        </w:rPr>
        <w:t>Anjorin</w:t>
      </w:r>
      <w:r>
        <w:rPr>
          <w:rFonts w:ascii="Times New Roman" w:hAnsi="Times New Roman"/>
          <w:sz w:val="24"/>
          <w:szCs w:val="24"/>
        </w:rPr>
        <w:t>,</w:t>
      </w:r>
      <w:r w:rsidRPr="00F76D8E">
        <w:rPr>
          <w:rFonts w:ascii="Times New Roman" w:hAnsi="Times New Roman"/>
          <w:sz w:val="24"/>
          <w:szCs w:val="24"/>
        </w:rPr>
        <w:t xml:space="preserve"> F</w:t>
      </w:r>
      <w:r>
        <w:rPr>
          <w:rFonts w:ascii="Times New Roman" w:hAnsi="Times New Roman"/>
          <w:sz w:val="24"/>
          <w:szCs w:val="24"/>
        </w:rPr>
        <w:t xml:space="preserve">. </w:t>
      </w:r>
      <w:r w:rsidRPr="00F76D8E">
        <w:rPr>
          <w:rFonts w:ascii="Times New Roman" w:hAnsi="Times New Roman"/>
          <w:sz w:val="24"/>
          <w:szCs w:val="24"/>
        </w:rPr>
        <w:t>B</w:t>
      </w:r>
      <w:r>
        <w:rPr>
          <w:rFonts w:ascii="Times New Roman" w:hAnsi="Times New Roman"/>
          <w:sz w:val="24"/>
          <w:szCs w:val="24"/>
        </w:rPr>
        <w:t>.</w:t>
      </w:r>
      <w:r w:rsidRPr="00F76D8E">
        <w:rPr>
          <w:rFonts w:ascii="Times New Roman" w:hAnsi="Times New Roman"/>
          <w:sz w:val="24"/>
          <w:szCs w:val="24"/>
        </w:rPr>
        <w:t>, Adejumo</w:t>
      </w:r>
      <w:r>
        <w:rPr>
          <w:rFonts w:ascii="Times New Roman" w:hAnsi="Times New Roman"/>
          <w:sz w:val="24"/>
          <w:szCs w:val="24"/>
        </w:rPr>
        <w:t>,</w:t>
      </w:r>
      <w:r w:rsidRPr="00F76D8E">
        <w:rPr>
          <w:rFonts w:ascii="Times New Roman" w:hAnsi="Times New Roman"/>
          <w:sz w:val="24"/>
          <w:szCs w:val="24"/>
        </w:rPr>
        <w:t xml:space="preserve"> S</w:t>
      </w:r>
      <w:r>
        <w:rPr>
          <w:rFonts w:ascii="Times New Roman" w:hAnsi="Times New Roman"/>
          <w:sz w:val="24"/>
          <w:szCs w:val="24"/>
        </w:rPr>
        <w:t xml:space="preserve">. </w:t>
      </w:r>
      <w:r w:rsidRPr="00F76D8E">
        <w:rPr>
          <w:rFonts w:ascii="Times New Roman" w:hAnsi="Times New Roman"/>
          <w:sz w:val="24"/>
          <w:szCs w:val="24"/>
        </w:rPr>
        <w:t>A</w:t>
      </w:r>
      <w:r>
        <w:rPr>
          <w:rFonts w:ascii="Times New Roman" w:hAnsi="Times New Roman"/>
          <w:sz w:val="24"/>
          <w:szCs w:val="24"/>
        </w:rPr>
        <w:t>.</w:t>
      </w:r>
      <w:r w:rsidRPr="00F76D8E">
        <w:rPr>
          <w:rFonts w:ascii="Times New Roman" w:hAnsi="Times New Roman"/>
          <w:sz w:val="24"/>
          <w:szCs w:val="24"/>
        </w:rPr>
        <w:t>, Adediran</w:t>
      </w:r>
      <w:r>
        <w:rPr>
          <w:rFonts w:ascii="Times New Roman" w:hAnsi="Times New Roman"/>
          <w:sz w:val="24"/>
          <w:szCs w:val="24"/>
        </w:rPr>
        <w:t>,</w:t>
      </w:r>
      <w:r w:rsidRPr="00F76D8E">
        <w:rPr>
          <w:rFonts w:ascii="Times New Roman" w:hAnsi="Times New Roman"/>
          <w:sz w:val="24"/>
          <w:szCs w:val="24"/>
        </w:rPr>
        <w:t xml:space="preserve"> J</w:t>
      </w:r>
      <w:r>
        <w:rPr>
          <w:rFonts w:ascii="Times New Roman" w:hAnsi="Times New Roman"/>
          <w:sz w:val="24"/>
          <w:szCs w:val="24"/>
        </w:rPr>
        <w:t xml:space="preserve">. </w:t>
      </w:r>
      <w:r w:rsidRPr="00F76D8E">
        <w:rPr>
          <w:rFonts w:ascii="Times New Roman" w:hAnsi="Times New Roman"/>
          <w:sz w:val="24"/>
          <w:szCs w:val="24"/>
        </w:rPr>
        <w:t>A</w:t>
      </w:r>
      <w:r>
        <w:rPr>
          <w:rFonts w:ascii="Times New Roman" w:hAnsi="Times New Roman"/>
          <w:sz w:val="24"/>
          <w:szCs w:val="24"/>
        </w:rPr>
        <w:t>.</w:t>
      </w:r>
      <w:r w:rsidRPr="00F76D8E">
        <w:rPr>
          <w:rFonts w:ascii="Times New Roman" w:hAnsi="Times New Roman"/>
          <w:sz w:val="24"/>
          <w:szCs w:val="24"/>
        </w:rPr>
        <w:t>, Adebayo</w:t>
      </w:r>
      <w:r>
        <w:rPr>
          <w:rFonts w:ascii="Times New Roman" w:hAnsi="Times New Roman"/>
          <w:sz w:val="24"/>
          <w:szCs w:val="24"/>
        </w:rPr>
        <w:t>,</w:t>
      </w:r>
      <w:r w:rsidRPr="00F76D8E">
        <w:rPr>
          <w:rFonts w:ascii="Times New Roman" w:hAnsi="Times New Roman"/>
          <w:sz w:val="24"/>
          <w:szCs w:val="24"/>
        </w:rPr>
        <w:t xml:space="preserve"> A</w:t>
      </w:r>
      <w:r>
        <w:rPr>
          <w:rFonts w:ascii="Times New Roman" w:hAnsi="Times New Roman"/>
          <w:sz w:val="24"/>
          <w:szCs w:val="24"/>
        </w:rPr>
        <w:t xml:space="preserve">. </w:t>
      </w:r>
      <w:r w:rsidRPr="00F76D8E">
        <w:rPr>
          <w:rFonts w:ascii="Times New Roman" w:hAnsi="Times New Roman"/>
          <w:sz w:val="24"/>
          <w:szCs w:val="24"/>
        </w:rPr>
        <w:t>K</w:t>
      </w:r>
      <w:r>
        <w:rPr>
          <w:rFonts w:ascii="Times New Roman" w:hAnsi="Times New Roman"/>
          <w:sz w:val="24"/>
          <w:szCs w:val="24"/>
        </w:rPr>
        <w:t>.</w:t>
      </w:r>
      <w:r w:rsidRPr="00F76D8E">
        <w:rPr>
          <w:rFonts w:ascii="Times New Roman" w:hAnsi="Times New Roman"/>
          <w:sz w:val="24"/>
          <w:szCs w:val="24"/>
        </w:rPr>
        <w:t xml:space="preserve">, </w:t>
      </w:r>
      <w:proofErr w:type="spellStart"/>
      <w:r w:rsidRPr="00F76D8E">
        <w:rPr>
          <w:rFonts w:ascii="Times New Roman" w:hAnsi="Times New Roman"/>
          <w:sz w:val="24"/>
          <w:szCs w:val="24"/>
        </w:rPr>
        <w:t>Ogunniyan</w:t>
      </w:r>
      <w:proofErr w:type="spellEnd"/>
      <w:r>
        <w:rPr>
          <w:rFonts w:ascii="Times New Roman" w:hAnsi="Times New Roman"/>
          <w:sz w:val="24"/>
          <w:szCs w:val="24"/>
        </w:rPr>
        <w:t>,</w:t>
      </w:r>
      <w:r w:rsidRPr="00F76D8E">
        <w:rPr>
          <w:rFonts w:ascii="Times New Roman" w:hAnsi="Times New Roman"/>
          <w:sz w:val="24"/>
          <w:szCs w:val="24"/>
        </w:rPr>
        <w:t xml:space="preserve"> D</w:t>
      </w:r>
      <w:r>
        <w:rPr>
          <w:rFonts w:ascii="Times New Roman" w:hAnsi="Times New Roman"/>
          <w:sz w:val="24"/>
          <w:szCs w:val="24"/>
        </w:rPr>
        <w:t xml:space="preserve">. J. and </w:t>
      </w:r>
      <w:r w:rsidRPr="00F76D8E">
        <w:rPr>
          <w:rFonts w:ascii="Times New Roman" w:hAnsi="Times New Roman"/>
          <w:sz w:val="24"/>
          <w:szCs w:val="24"/>
        </w:rPr>
        <w:t>Olanipekun</w:t>
      </w:r>
      <w:r>
        <w:rPr>
          <w:rFonts w:ascii="Times New Roman" w:hAnsi="Times New Roman"/>
          <w:sz w:val="24"/>
          <w:szCs w:val="24"/>
        </w:rPr>
        <w:t xml:space="preserve">, </w:t>
      </w:r>
      <w:r w:rsidRPr="00F76D8E">
        <w:rPr>
          <w:rFonts w:ascii="Times New Roman" w:hAnsi="Times New Roman"/>
          <w:sz w:val="24"/>
          <w:szCs w:val="24"/>
        </w:rPr>
        <w:t>S</w:t>
      </w:r>
      <w:r>
        <w:rPr>
          <w:rFonts w:ascii="Times New Roman" w:hAnsi="Times New Roman"/>
          <w:sz w:val="24"/>
          <w:szCs w:val="24"/>
        </w:rPr>
        <w:t xml:space="preserve">. </w:t>
      </w:r>
      <w:r w:rsidRPr="00F76D8E">
        <w:rPr>
          <w:rFonts w:ascii="Times New Roman" w:hAnsi="Times New Roman"/>
          <w:sz w:val="24"/>
          <w:szCs w:val="24"/>
        </w:rPr>
        <w:t>O.</w:t>
      </w:r>
      <w:r>
        <w:rPr>
          <w:rFonts w:ascii="Times New Roman" w:hAnsi="Times New Roman"/>
          <w:sz w:val="24"/>
          <w:szCs w:val="24"/>
        </w:rPr>
        <w:t xml:space="preserve"> (2018). </w:t>
      </w:r>
      <w:r w:rsidRPr="00F76D8E">
        <w:rPr>
          <w:rFonts w:ascii="Times New Roman" w:hAnsi="Times New Roman"/>
          <w:sz w:val="24"/>
          <w:szCs w:val="24"/>
        </w:rPr>
        <w:t xml:space="preserve">Influence of different fertilizer application rates on growth and yield components of two maize varieties in a forest-savannah-transition </w:t>
      </w:r>
      <w:proofErr w:type="spellStart"/>
      <w:r w:rsidRPr="00F76D8E">
        <w:rPr>
          <w:rFonts w:ascii="Times New Roman" w:hAnsi="Times New Roman"/>
          <w:sz w:val="24"/>
          <w:szCs w:val="24"/>
        </w:rPr>
        <w:t>agro</w:t>
      </w:r>
      <w:proofErr w:type="spellEnd"/>
      <w:r w:rsidRPr="00F76D8E">
        <w:rPr>
          <w:rFonts w:ascii="Times New Roman" w:hAnsi="Times New Roman"/>
          <w:sz w:val="24"/>
          <w:szCs w:val="24"/>
        </w:rPr>
        <w:t xml:space="preserve"> -ecology zone. </w:t>
      </w:r>
      <w:r w:rsidRPr="00527C5C">
        <w:rPr>
          <w:rFonts w:ascii="Times New Roman" w:hAnsi="Times New Roman"/>
          <w:i/>
          <w:sz w:val="24"/>
          <w:szCs w:val="24"/>
        </w:rPr>
        <w:t>African Journal of Agriculture Technology and Environment</w:t>
      </w:r>
      <w:r>
        <w:rPr>
          <w:rFonts w:ascii="Times New Roman" w:hAnsi="Times New Roman"/>
          <w:sz w:val="24"/>
          <w:szCs w:val="24"/>
        </w:rPr>
        <w:t>., 7(1), 109-122.</w:t>
      </w:r>
    </w:p>
    <w:p w14:paraId="18C13636" w14:textId="77777777" w:rsidR="006E61E8" w:rsidRDefault="006E61E8" w:rsidP="006E61E8">
      <w:pPr>
        <w:spacing w:line="240" w:lineRule="auto"/>
        <w:ind w:left="720" w:hanging="720"/>
        <w:jc w:val="both"/>
        <w:rPr>
          <w:rFonts w:ascii="Times New Roman" w:hAnsi="Times New Roman"/>
          <w:sz w:val="24"/>
          <w:szCs w:val="24"/>
        </w:rPr>
      </w:pPr>
      <w:r w:rsidRPr="00F76D8E">
        <w:rPr>
          <w:rFonts w:ascii="Times New Roman" w:hAnsi="Times New Roman"/>
          <w:sz w:val="24"/>
          <w:szCs w:val="24"/>
        </w:rPr>
        <w:t>Bremner, J.</w:t>
      </w:r>
      <w:r>
        <w:rPr>
          <w:rFonts w:ascii="Times New Roman" w:hAnsi="Times New Roman"/>
          <w:sz w:val="24"/>
          <w:szCs w:val="24"/>
        </w:rPr>
        <w:t xml:space="preserve"> S.</w:t>
      </w:r>
      <w:r w:rsidRPr="00F76D8E">
        <w:rPr>
          <w:rFonts w:ascii="Times New Roman" w:hAnsi="Times New Roman"/>
          <w:sz w:val="24"/>
          <w:szCs w:val="24"/>
        </w:rPr>
        <w:t xml:space="preserve"> and Mulvaney, C.</w:t>
      </w:r>
      <w:r>
        <w:rPr>
          <w:rFonts w:ascii="Times New Roman" w:hAnsi="Times New Roman"/>
          <w:sz w:val="24"/>
          <w:szCs w:val="24"/>
        </w:rPr>
        <w:t xml:space="preserve"> </w:t>
      </w:r>
      <w:r w:rsidRPr="00F76D8E">
        <w:rPr>
          <w:rFonts w:ascii="Times New Roman" w:hAnsi="Times New Roman"/>
          <w:sz w:val="24"/>
          <w:szCs w:val="24"/>
        </w:rPr>
        <w:t>S. (1982).</w:t>
      </w:r>
      <w:r>
        <w:rPr>
          <w:rFonts w:ascii="Times New Roman" w:hAnsi="Times New Roman"/>
          <w:sz w:val="24"/>
          <w:szCs w:val="24"/>
        </w:rPr>
        <w:t xml:space="preserve"> </w:t>
      </w:r>
      <w:r w:rsidRPr="00F76D8E">
        <w:rPr>
          <w:rFonts w:ascii="Times New Roman" w:hAnsi="Times New Roman"/>
          <w:sz w:val="24"/>
          <w:szCs w:val="24"/>
        </w:rPr>
        <w:t>Nitrogen-total. In: Page, A.L. (ed). Methods of Soil Analysis, Part2.</w:t>
      </w:r>
      <w:r>
        <w:rPr>
          <w:rFonts w:ascii="Times New Roman" w:hAnsi="Times New Roman"/>
          <w:sz w:val="24"/>
          <w:szCs w:val="24"/>
        </w:rPr>
        <w:t xml:space="preserve"> </w:t>
      </w:r>
      <w:r w:rsidRPr="00F76D8E">
        <w:rPr>
          <w:rFonts w:ascii="Times New Roman" w:hAnsi="Times New Roman"/>
          <w:i/>
          <w:sz w:val="24"/>
          <w:szCs w:val="24"/>
        </w:rPr>
        <w:t>American Society of Agronomy, Madison, Wisconsin</w:t>
      </w:r>
      <w:r>
        <w:rPr>
          <w:rFonts w:ascii="Times New Roman" w:hAnsi="Times New Roman"/>
          <w:sz w:val="24"/>
          <w:szCs w:val="24"/>
        </w:rPr>
        <w:t>,</w:t>
      </w:r>
      <w:r w:rsidRPr="00F76D8E">
        <w:rPr>
          <w:rFonts w:ascii="Times New Roman" w:hAnsi="Times New Roman"/>
          <w:sz w:val="24"/>
          <w:szCs w:val="24"/>
        </w:rPr>
        <w:t xml:space="preserve"> 595-624.</w:t>
      </w:r>
    </w:p>
    <w:p w14:paraId="47496C64" w14:textId="77777777" w:rsidR="006E61E8" w:rsidRPr="00F76D8E" w:rsidRDefault="006E61E8" w:rsidP="006E61E8">
      <w:pPr>
        <w:tabs>
          <w:tab w:val="left" w:pos="2430"/>
        </w:tabs>
        <w:spacing w:before="240" w:line="240" w:lineRule="auto"/>
        <w:ind w:left="720" w:hanging="720"/>
        <w:jc w:val="both"/>
        <w:rPr>
          <w:rFonts w:ascii="Times New Roman" w:hAnsi="Times New Roman"/>
          <w:sz w:val="24"/>
          <w:szCs w:val="24"/>
        </w:rPr>
      </w:pPr>
      <w:r>
        <w:rPr>
          <w:rFonts w:ascii="Times New Roman" w:hAnsi="Times New Roman"/>
          <w:sz w:val="24"/>
          <w:szCs w:val="24"/>
        </w:rPr>
        <w:t xml:space="preserve">Cameroon, K. C., Di, H. J. and Moir, J. L. (2013). Nitrogen losses from the soil/plant system: a review. </w:t>
      </w:r>
      <w:r w:rsidRPr="008A6137">
        <w:rPr>
          <w:rFonts w:ascii="Times New Roman" w:hAnsi="Times New Roman"/>
          <w:i/>
          <w:sz w:val="24"/>
          <w:szCs w:val="24"/>
        </w:rPr>
        <w:t>Annual applied biology</w:t>
      </w:r>
      <w:r>
        <w:rPr>
          <w:rFonts w:ascii="Times New Roman" w:hAnsi="Times New Roman"/>
          <w:i/>
          <w:sz w:val="24"/>
          <w:szCs w:val="24"/>
        </w:rPr>
        <w:t xml:space="preserve">, </w:t>
      </w:r>
      <w:r>
        <w:rPr>
          <w:rFonts w:ascii="Times New Roman" w:hAnsi="Times New Roman"/>
          <w:sz w:val="24"/>
          <w:szCs w:val="24"/>
        </w:rPr>
        <w:t xml:space="preserve">16(2), 145-173. </w:t>
      </w:r>
    </w:p>
    <w:p w14:paraId="66D009B3" w14:textId="77777777" w:rsidR="006E61E8" w:rsidRPr="00F76D8E" w:rsidRDefault="006E61E8" w:rsidP="006E61E8">
      <w:pPr>
        <w:spacing w:line="240" w:lineRule="auto"/>
        <w:ind w:left="720" w:hanging="720"/>
        <w:jc w:val="both"/>
        <w:rPr>
          <w:rFonts w:ascii="Times New Roman" w:hAnsi="Times New Roman"/>
          <w:sz w:val="24"/>
          <w:szCs w:val="24"/>
        </w:rPr>
      </w:pPr>
      <w:r w:rsidRPr="00F76D8E">
        <w:rPr>
          <w:rFonts w:ascii="Times New Roman" w:hAnsi="Times New Roman"/>
          <w:sz w:val="24"/>
          <w:szCs w:val="24"/>
        </w:rPr>
        <w:t>Cermak</w:t>
      </w:r>
      <w:r>
        <w:rPr>
          <w:rFonts w:ascii="Times New Roman" w:hAnsi="Times New Roman"/>
          <w:sz w:val="24"/>
          <w:szCs w:val="24"/>
        </w:rPr>
        <w:t>,</w:t>
      </w:r>
      <w:r w:rsidRPr="00F76D8E">
        <w:rPr>
          <w:rFonts w:ascii="Times New Roman" w:hAnsi="Times New Roman"/>
          <w:sz w:val="24"/>
          <w:szCs w:val="24"/>
        </w:rPr>
        <w:t xml:space="preserve"> P. and </w:t>
      </w:r>
      <w:proofErr w:type="spellStart"/>
      <w:r w:rsidRPr="00F76D8E">
        <w:rPr>
          <w:rFonts w:ascii="Times New Roman" w:hAnsi="Times New Roman"/>
          <w:sz w:val="24"/>
          <w:szCs w:val="24"/>
        </w:rPr>
        <w:t>Smatanova</w:t>
      </w:r>
      <w:proofErr w:type="spellEnd"/>
      <w:r>
        <w:rPr>
          <w:rFonts w:ascii="Times New Roman" w:hAnsi="Times New Roman"/>
          <w:sz w:val="24"/>
          <w:szCs w:val="24"/>
        </w:rPr>
        <w:t>,</w:t>
      </w:r>
      <w:r w:rsidRPr="00F76D8E">
        <w:rPr>
          <w:rFonts w:ascii="Times New Roman" w:hAnsi="Times New Roman"/>
          <w:sz w:val="24"/>
          <w:szCs w:val="24"/>
        </w:rPr>
        <w:t xml:space="preserve"> M. (2012). Nutrient balance in long-term field experiments in the Czech Republic. E-</w:t>
      </w:r>
      <w:proofErr w:type="spellStart"/>
      <w:r w:rsidRPr="00F76D8E">
        <w:rPr>
          <w:rFonts w:ascii="Times New Roman" w:hAnsi="Times New Roman"/>
          <w:sz w:val="24"/>
          <w:szCs w:val="24"/>
        </w:rPr>
        <w:t>ifc</w:t>
      </w:r>
      <w:proofErr w:type="spellEnd"/>
      <w:r w:rsidRPr="00F76D8E">
        <w:rPr>
          <w:rFonts w:ascii="Times New Roman" w:hAnsi="Times New Roman"/>
          <w:sz w:val="24"/>
          <w:szCs w:val="24"/>
        </w:rPr>
        <w:t>. 31.</w:t>
      </w:r>
    </w:p>
    <w:p w14:paraId="5610FBE8" w14:textId="77777777" w:rsidR="006E61E8" w:rsidRPr="00F76D8E" w:rsidRDefault="006E61E8" w:rsidP="006E61E8">
      <w:pPr>
        <w:spacing w:line="240" w:lineRule="auto"/>
        <w:ind w:left="720" w:hanging="720"/>
        <w:jc w:val="both"/>
        <w:rPr>
          <w:rFonts w:ascii="Times New Roman" w:hAnsi="Times New Roman"/>
          <w:sz w:val="24"/>
          <w:szCs w:val="24"/>
        </w:rPr>
      </w:pPr>
      <w:r w:rsidRPr="00F76D8E">
        <w:rPr>
          <w:rFonts w:ascii="Times New Roman" w:hAnsi="Times New Roman"/>
          <w:sz w:val="24"/>
          <w:szCs w:val="24"/>
        </w:rPr>
        <w:t>FAO</w:t>
      </w:r>
      <w:r>
        <w:rPr>
          <w:rFonts w:ascii="Times New Roman" w:hAnsi="Times New Roman"/>
          <w:sz w:val="24"/>
          <w:szCs w:val="24"/>
        </w:rPr>
        <w:t>.</w:t>
      </w:r>
      <w:r w:rsidRPr="00F76D8E">
        <w:rPr>
          <w:rFonts w:ascii="Times New Roman" w:hAnsi="Times New Roman"/>
          <w:sz w:val="24"/>
          <w:szCs w:val="24"/>
        </w:rPr>
        <w:t xml:space="preserve"> (2007).</w:t>
      </w:r>
      <w:r>
        <w:rPr>
          <w:rFonts w:ascii="Times New Roman" w:hAnsi="Times New Roman"/>
          <w:sz w:val="24"/>
          <w:szCs w:val="24"/>
        </w:rPr>
        <w:t xml:space="preserve"> </w:t>
      </w:r>
      <w:r w:rsidRPr="00F76D8E">
        <w:rPr>
          <w:rFonts w:ascii="Times New Roman" w:hAnsi="Times New Roman"/>
          <w:sz w:val="24"/>
          <w:szCs w:val="24"/>
        </w:rPr>
        <w:t xml:space="preserve">FAOSTAT </w:t>
      </w:r>
      <w:proofErr w:type="spellStart"/>
      <w:proofErr w:type="gramStart"/>
      <w:r w:rsidRPr="00F76D8E">
        <w:rPr>
          <w:rFonts w:ascii="Times New Roman" w:hAnsi="Times New Roman"/>
          <w:sz w:val="24"/>
          <w:szCs w:val="24"/>
        </w:rPr>
        <w:t>database.http</w:t>
      </w:r>
      <w:proofErr w:type="spellEnd"/>
      <w:r w:rsidRPr="00F76D8E">
        <w:rPr>
          <w:rFonts w:ascii="Times New Roman" w:hAnsi="Times New Roman"/>
          <w:sz w:val="24"/>
          <w:szCs w:val="24"/>
        </w:rPr>
        <w:t>://www.fao.org.agriculture/crops.Accessed</w:t>
      </w:r>
      <w:proofErr w:type="gramEnd"/>
      <w:r w:rsidRPr="00F76D8E">
        <w:rPr>
          <w:rFonts w:ascii="Times New Roman" w:hAnsi="Times New Roman"/>
          <w:sz w:val="24"/>
          <w:szCs w:val="24"/>
        </w:rPr>
        <w:t xml:space="preserve"> 05, March, 2013.</w:t>
      </w:r>
    </w:p>
    <w:p w14:paraId="649CD1FD" w14:textId="77777777" w:rsidR="006E61E8" w:rsidRPr="00F76D8E" w:rsidRDefault="006E61E8" w:rsidP="006E61E8">
      <w:pPr>
        <w:spacing w:line="240" w:lineRule="auto"/>
        <w:ind w:left="720" w:hanging="720"/>
        <w:jc w:val="both"/>
        <w:rPr>
          <w:rFonts w:ascii="Times New Roman" w:hAnsi="Times New Roman"/>
          <w:bCs/>
          <w:sz w:val="24"/>
          <w:szCs w:val="24"/>
        </w:rPr>
      </w:pPr>
      <w:r w:rsidRPr="00F76D8E">
        <w:rPr>
          <w:rFonts w:ascii="Times New Roman" w:hAnsi="Times New Roman"/>
          <w:bCs/>
          <w:sz w:val="24"/>
          <w:szCs w:val="24"/>
        </w:rPr>
        <w:t>IAR Met. Unit</w:t>
      </w:r>
      <w:r>
        <w:rPr>
          <w:rFonts w:ascii="Times New Roman" w:hAnsi="Times New Roman"/>
          <w:bCs/>
          <w:sz w:val="24"/>
          <w:szCs w:val="24"/>
        </w:rPr>
        <w:t>.</w:t>
      </w:r>
      <w:r w:rsidRPr="00F76D8E">
        <w:rPr>
          <w:rFonts w:ascii="Times New Roman" w:hAnsi="Times New Roman"/>
          <w:bCs/>
          <w:sz w:val="24"/>
          <w:szCs w:val="24"/>
        </w:rPr>
        <w:t xml:space="preserve"> (2017). Institute for Agricultural Research (IAR) Meteorological Unit climatic data periodical release (unpublished).</w:t>
      </w:r>
    </w:p>
    <w:p w14:paraId="6F30C786" w14:textId="77777777" w:rsidR="006E61E8" w:rsidRDefault="006E61E8" w:rsidP="006E61E8">
      <w:pPr>
        <w:spacing w:line="240" w:lineRule="auto"/>
        <w:ind w:left="720" w:hanging="720"/>
        <w:jc w:val="both"/>
        <w:rPr>
          <w:rFonts w:ascii="Times New Roman" w:hAnsi="Times New Roman"/>
          <w:sz w:val="24"/>
          <w:szCs w:val="24"/>
        </w:rPr>
      </w:pPr>
      <w:proofErr w:type="spellStart"/>
      <w:r w:rsidRPr="0079008E">
        <w:rPr>
          <w:rFonts w:ascii="Times New Roman" w:hAnsi="Times New Roman"/>
          <w:sz w:val="24"/>
          <w:szCs w:val="24"/>
        </w:rPr>
        <w:t>Kotschi</w:t>
      </w:r>
      <w:proofErr w:type="spellEnd"/>
      <w:r>
        <w:rPr>
          <w:rFonts w:ascii="Times New Roman" w:hAnsi="Times New Roman"/>
          <w:sz w:val="24"/>
          <w:szCs w:val="24"/>
        </w:rPr>
        <w:t>,</w:t>
      </w:r>
      <w:r w:rsidRPr="0079008E">
        <w:rPr>
          <w:rFonts w:ascii="Times New Roman" w:hAnsi="Times New Roman"/>
          <w:sz w:val="24"/>
          <w:szCs w:val="24"/>
        </w:rPr>
        <w:t xml:space="preserve"> J</w:t>
      </w:r>
      <w:r>
        <w:rPr>
          <w:rFonts w:ascii="Times New Roman" w:hAnsi="Times New Roman"/>
          <w:sz w:val="24"/>
          <w:szCs w:val="24"/>
        </w:rPr>
        <w:t xml:space="preserve">. </w:t>
      </w:r>
      <w:r w:rsidRPr="0079008E">
        <w:rPr>
          <w:rFonts w:ascii="Times New Roman" w:hAnsi="Times New Roman"/>
          <w:sz w:val="24"/>
          <w:szCs w:val="24"/>
        </w:rPr>
        <w:t>A.</w:t>
      </w:r>
      <w:r>
        <w:rPr>
          <w:rFonts w:ascii="Times New Roman" w:hAnsi="Times New Roman"/>
          <w:sz w:val="24"/>
          <w:szCs w:val="24"/>
        </w:rPr>
        <w:t xml:space="preserve"> (2013). </w:t>
      </w:r>
      <w:r w:rsidRPr="0079008E">
        <w:rPr>
          <w:rFonts w:ascii="Times New Roman" w:hAnsi="Times New Roman"/>
          <w:sz w:val="24"/>
          <w:szCs w:val="24"/>
        </w:rPr>
        <w:t xml:space="preserve">Soiled reputation: Adverse impacts of mineral fertilizers in tropical </w:t>
      </w:r>
      <w:r>
        <w:rPr>
          <w:rFonts w:ascii="Times New Roman" w:hAnsi="Times New Roman"/>
          <w:sz w:val="24"/>
          <w:szCs w:val="24"/>
        </w:rPr>
        <w:t xml:space="preserve">agriculture. </w:t>
      </w:r>
      <w:r w:rsidRPr="0079008E">
        <w:rPr>
          <w:rFonts w:ascii="Times New Roman" w:hAnsi="Times New Roman"/>
          <w:sz w:val="24"/>
          <w:szCs w:val="24"/>
        </w:rPr>
        <w:t>Heinrich Böll Stiftung</w:t>
      </w:r>
      <w:r>
        <w:rPr>
          <w:rFonts w:ascii="Times New Roman" w:hAnsi="Times New Roman"/>
          <w:sz w:val="24"/>
          <w:szCs w:val="24"/>
        </w:rPr>
        <w:t xml:space="preserve"> </w:t>
      </w:r>
      <w:r w:rsidRPr="0079008E">
        <w:rPr>
          <w:rFonts w:ascii="Times New Roman" w:hAnsi="Times New Roman"/>
          <w:sz w:val="24"/>
          <w:szCs w:val="24"/>
        </w:rPr>
        <w:t xml:space="preserve">(Heinrich Böll Foundation), WWF </w:t>
      </w:r>
      <w:r>
        <w:rPr>
          <w:rFonts w:ascii="Times New Roman" w:hAnsi="Times New Roman"/>
          <w:sz w:val="24"/>
          <w:szCs w:val="24"/>
        </w:rPr>
        <w:t>Germany.</w:t>
      </w:r>
    </w:p>
    <w:p w14:paraId="3D63601B" w14:textId="77777777" w:rsidR="006E61E8" w:rsidRDefault="006E61E8" w:rsidP="006E61E8">
      <w:pPr>
        <w:spacing w:line="240" w:lineRule="auto"/>
        <w:ind w:left="720" w:hanging="720"/>
        <w:rPr>
          <w:rFonts w:ascii="Times New Roman" w:hAnsi="Times New Roman"/>
          <w:sz w:val="24"/>
          <w:szCs w:val="24"/>
        </w:rPr>
      </w:pPr>
      <w:r>
        <w:rPr>
          <w:rFonts w:ascii="Times New Roman" w:hAnsi="Times New Roman"/>
          <w:sz w:val="24"/>
          <w:szCs w:val="24"/>
        </w:rPr>
        <w:t>Malhi, S. S. and</w:t>
      </w:r>
      <w:r w:rsidRPr="00F76D8E">
        <w:rPr>
          <w:rFonts w:ascii="Times New Roman" w:hAnsi="Times New Roman"/>
          <w:sz w:val="24"/>
          <w:szCs w:val="24"/>
        </w:rPr>
        <w:t xml:space="preserve"> Lemke</w:t>
      </w:r>
      <w:r>
        <w:rPr>
          <w:rFonts w:ascii="Times New Roman" w:hAnsi="Times New Roman"/>
          <w:sz w:val="24"/>
          <w:szCs w:val="24"/>
        </w:rPr>
        <w:t>, R. (2007).</w:t>
      </w:r>
      <w:r w:rsidRPr="00F76D8E">
        <w:rPr>
          <w:rFonts w:ascii="Times New Roman" w:hAnsi="Times New Roman"/>
          <w:sz w:val="24"/>
          <w:szCs w:val="24"/>
        </w:rPr>
        <w:t xml:space="preserve"> Tillage, crop residue and N fertilizer effects on crop yield, nutrient uptake, soil quality and nitrous oxide gas emissions in a second 4-yr rotation cycle. </w:t>
      </w:r>
      <w:r w:rsidRPr="00F76D8E">
        <w:rPr>
          <w:rFonts w:ascii="Times New Roman" w:hAnsi="Times New Roman"/>
          <w:i/>
          <w:sz w:val="24"/>
          <w:szCs w:val="24"/>
        </w:rPr>
        <w:t>Soil and Tillage Research</w:t>
      </w:r>
      <w:r>
        <w:rPr>
          <w:rFonts w:ascii="Times New Roman" w:hAnsi="Times New Roman"/>
          <w:i/>
          <w:sz w:val="24"/>
          <w:szCs w:val="24"/>
        </w:rPr>
        <w:t xml:space="preserve">, </w:t>
      </w:r>
      <w:r>
        <w:rPr>
          <w:rFonts w:ascii="Times New Roman" w:hAnsi="Times New Roman"/>
          <w:sz w:val="24"/>
          <w:szCs w:val="24"/>
        </w:rPr>
        <w:t xml:space="preserve">96, </w:t>
      </w:r>
      <w:r w:rsidRPr="00F76D8E">
        <w:rPr>
          <w:rFonts w:ascii="Times New Roman" w:hAnsi="Times New Roman"/>
          <w:sz w:val="24"/>
          <w:szCs w:val="24"/>
        </w:rPr>
        <w:t>269–283</w:t>
      </w:r>
      <w:r>
        <w:rPr>
          <w:rFonts w:ascii="Times New Roman" w:hAnsi="Times New Roman"/>
          <w:sz w:val="24"/>
          <w:szCs w:val="24"/>
        </w:rPr>
        <w:t>.</w:t>
      </w:r>
    </w:p>
    <w:p w14:paraId="286AD289" w14:textId="77777777" w:rsidR="006E61E8" w:rsidRPr="00F76D8E" w:rsidRDefault="006E61E8" w:rsidP="006E61E8">
      <w:pPr>
        <w:spacing w:line="240" w:lineRule="auto"/>
        <w:ind w:left="720" w:hanging="720"/>
        <w:jc w:val="both"/>
        <w:rPr>
          <w:rFonts w:ascii="Times New Roman" w:hAnsi="Times New Roman"/>
          <w:bCs/>
          <w:sz w:val="24"/>
          <w:szCs w:val="24"/>
        </w:rPr>
      </w:pPr>
      <w:proofErr w:type="spellStart"/>
      <w:r w:rsidRPr="00F76D8E">
        <w:rPr>
          <w:rFonts w:ascii="Times New Roman" w:hAnsi="Times New Roman"/>
          <w:bCs/>
          <w:sz w:val="24"/>
          <w:szCs w:val="24"/>
        </w:rPr>
        <w:t>Oluwasemire</w:t>
      </w:r>
      <w:proofErr w:type="spellEnd"/>
      <w:r w:rsidRPr="00F76D8E">
        <w:rPr>
          <w:rFonts w:ascii="Times New Roman" w:hAnsi="Times New Roman"/>
          <w:bCs/>
          <w:sz w:val="24"/>
          <w:szCs w:val="24"/>
        </w:rPr>
        <w:t xml:space="preserve">, K.O. and Alabi, S.O. (2004) Ecological Impact of Changing Rainfall Pattern, Soil Processes and Environmental Pollution in the Nigeria Sudan and Northern Guinea Savanna </w:t>
      </w:r>
      <w:proofErr w:type="spellStart"/>
      <w:r w:rsidRPr="00F76D8E">
        <w:rPr>
          <w:rFonts w:ascii="Times New Roman" w:hAnsi="Times New Roman"/>
          <w:bCs/>
          <w:sz w:val="24"/>
          <w:szCs w:val="24"/>
        </w:rPr>
        <w:t>Agro</w:t>
      </w:r>
      <w:proofErr w:type="spellEnd"/>
      <w:r w:rsidRPr="00F76D8E">
        <w:rPr>
          <w:rFonts w:ascii="Times New Roman" w:hAnsi="Times New Roman"/>
          <w:bCs/>
          <w:sz w:val="24"/>
          <w:szCs w:val="24"/>
        </w:rPr>
        <w:t xml:space="preserve">-Ecological Zones. </w:t>
      </w:r>
      <w:r w:rsidRPr="00244139">
        <w:rPr>
          <w:rFonts w:ascii="Times New Roman" w:hAnsi="Times New Roman"/>
          <w:bCs/>
          <w:i/>
          <w:sz w:val="24"/>
          <w:szCs w:val="24"/>
        </w:rPr>
        <w:t>Nigeria Journal of Soil Resources</w:t>
      </w:r>
      <w:r>
        <w:rPr>
          <w:rFonts w:ascii="Times New Roman" w:hAnsi="Times New Roman"/>
          <w:bCs/>
          <w:sz w:val="24"/>
          <w:szCs w:val="24"/>
        </w:rPr>
        <w:t>. 5,</w:t>
      </w:r>
      <w:r w:rsidRPr="00F76D8E">
        <w:rPr>
          <w:rFonts w:ascii="Times New Roman" w:hAnsi="Times New Roman"/>
          <w:bCs/>
          <w:sz w:val="24"/>
          <w:szCs w:val="24"/>
        </w:rPr>
        <w:t xml:space="preserve"> 23-31.</w:t>
      </w:r>
    </w:p>
    <w:p w14:paraId="251BACBC" w14:textId="77777777" w:rsidR="006E61E8" w:rsidRPr="00F76D8E" w:rsidRDefault="006E61E8" w:rsidP="006E61E8">
      <w:pPr>
        <w:tabs>
          <w:tab w:val="left" w:pos="2430"/>
        </w:tabs>
        <w:spacing w:before="240" w:line="240" w:lineRule="auto"/>
        <w:ind w:left="720" w:hanging="720"/>
        <w:jc w:val="both"/>
        <w:rPr>
          <w:rFonts w:ascii="Times New Roman" w:hAnsi="Times New Roman"/>
          <w:sz w:val="24"/>
          <w:szCs w:val="24"/>
        </w:rPr>
      </w:pPr>
      <w:r w:rsidRPr="00F76D8E">
        <w:rPr>
          <w:rFonts w:ascii="Times New Roman" w:hAnsi="Times New Roman"/>
          <w:sz w:val="24"/>
          <w:szCs w:val="24"/>
        </w:rPr>
        <w:t>Rachid</w:t>
      </w:r>
      <w:r>
        <w:rPr>
          <w:rFonts w:ascii="Times New Roman" w:hAnsi="Times New Roman"/>
          <w:sz w:val="24"/>
          <w:szCs w:val="24"/>
        </w:rPr>
        <w:t>, R. and</w:t>
      </w:r>
      <w:r w:rsidRPr="00F76D8E">
        <w:rPr>
          <w:rFonts w:ascii="Times New Roman" w:hAnsi="Times New Roman"/>
          <w:sz w:val="24"/>
          <w:szCs w:val="24"/>
        </w:rPr>
        <w:t xml:space="preserve"> Ryan</w:t>
      </w:r>
      <w:r>
        <w:rPr>
          <w:rFonts w:ascii="Times New Roman" w:hAnsi="Times New Roman"/>
          <w:sz w:val="24"/>
          <w:szCs w:val="24"/>
        </w:rPr>
        <w:t xml:space="preserve">, </w:t>
      </w:r>
      <w:r w:rsidRPr="00F76D8E">
        <w:rPr>
          <w:rFonts w:ascii="Times New Roman" w:hAnsi="Times New Roman"/>
          <w:sz w:val="24"/>
          <w:szCs w:val="24"/>
        </w:rPr>
        <w:t>I.</w:t>
      </w:r>
      <w:r>
        <w:rPr>
          <w:rFonts w:ascii="Times New Roman" w:hAnsi="Times New Roman"/>
          <w:sz w:val="24"/>
          <w:szCs w:val="24"/>
        </w:rPr>
        <w:t xml:space="preserve"> (2004). </w:t>
      </w:r>
      <w:r w:rsidRPr="00F76D8E">
        <w:rPr>
          <w:rFonts w:ascii="Times New Roman" w:hAnsi="Times New Roman"/>
          <w:sz w:val="24"/>
          <w:szCs w:val="24"/>
        </w:rPr>
        <w:t>Response of maize crop to different levels of organic and inorganic fertilizers application.</w:t>
      </w:r>
      <w:r>
        <w:rPr>
          <w:rFonts w:ascii="Times New Roman" w:hAnsi="Times New Roman"/>
          <w:sz w:val="24"/>
          <w:szCs w:val="24"/>
        </w:rPr>
        <w:t xml:space="preserve"> </w:t>
      </w:r>
      <w:r w:rsidRPr="0083599E">
        <w:rPr>
          <w:rFonts w:ascii="Times New Roman" w:hAnsi="Times New Roman"/>
          <w:i/>
          <w:sz w:val="24"/>
          <w:szCs w:val="24"/>
        </w:rPr>
        <w:t>Nigeria Journal of Soil Science</w:t>
      </w:r>
      <w:r>
        <w:rPr>
          <w:rFonts w:ascii="Times New Roman" w:hAnsi="Times New Roman"/>
          <w:sz w:val="24"/>
          <w:szCs w:val="24"/>
        </w:rPr>
        <w:t xml:space="preserve">. </w:t>
      </w:r>
      <w:r w:rsidRPr="00F76D8E">
        <w:rPr>
          <w:rFonts w:ascii="Times New Roman" w:hAnsi="Times New Roman"/>
          <w:sz w:val="24"/>
          <w:szCs w:val="24"/>
        </w:rPr>
        <w:t>18(2)</w:t>
      </w:r>
      <w:r>
        <w:rPr>
          <w:rFonts w:ascii="Times New Roman" w:hAnsi="Times New Roman"/>
          <w:sz w:val="24"/>
          <w:szCs w:val="24"/>
        </w:rPr>
        <w:t xml:space="preserve">, </w:t>
      </w:r>
      <w:r w:rsidRPr="00F76D8E">
        <w:rPr>
          <w:rFonts w:ascii="Times New Roman" w:hAnsi="Times New Roman"/>
          <w:sz w:val="24"/>
          <w:szCs w:val="24"/>
        </w:rPr>
        <w:t>55.</w:t>
      </w:r>
    </w:p>
    <w:p w14:paraId="31BE6F68" w14:textId="77777777" w:rsidR="006E61E8" w:rsidRPr="00F76D8E" w:rsidRDefault="006E61E8" w:rsidP="006E61E8">
      <w:pPr>
        <w:spacing w:line="240" w:lineRule="auto"/>
        <w:ind w:left="720" w:hanging="720"/>
        <w:jc w:val="both"/>
        <w:rPr>
          <w:rFonts w:ascii="Times New Roman" w:hAnsi="Times New Roman"/>
          <w:sz w:val="24"/>
          <w:szCs w:val="24"/>
        </w:rPr>
      </w:pPr>
      <w:r w:rsidRPr="00F76D8E">
        <w:rPr>
          <w:rFonts w:ascii="Times New Roman" w:hAnsi="Times New Roman"/>
          <w:sz w:val="24"/>
          <w:szCs w:val="24"/>
        </w:rPr>
        <w:t>Sanchez P</w:t>
      </w:r>
      <w:r>
        <w:rPr>
          <w:rFonts w:ascii="Times New Roman" w:hAnsi="Times New Roman"/>
          <w:sz w:val="24"/>
          <w:szCs w:val="24"/>
        </w:rPr>
        <w:t xml:space="preserve">. </w:t>
      </w:r>
      <w:r w:rsidRPr="00F76D8E">
        <w:rPr>
          <w:rFonts w:ascii="Times New Roman" w:hAnsi="Times New Roman"/>
          <w:sz w:val="24"/>
          <w:szCs w:val="24"/>
        </w:rPr>
        <w:t xml:space="preserve">A. (1997). Tropical soil-fertility research: Towards the second paradigm. In: In-augural and state-of-the-art in conferences. Transactions: </w:t>
      </w:r>
      <w:r w:rsidRPr="00BF7CDB">
        <w:rPr>
          <w:rFonts w:ascii="Times New Roman" w:hAnsi="Times New Roman"/>
          <w:i/>
          <w:sz w:val="24"/>
          <w:szCs w:val="24"/>
        </w:rPr>
        <w:t>15</w:t>
      </w:r>
      <w:r w:rsidRPr="00BF7CDB">
        <w:rPr>
          <w:rFonts w:ascii="Times New Roman" w:hAnsi="Times New Roman"/>
          <w:i/>
          <w:sz w:val="24"/>
          <w:szCs w:val="24"/>
          <w:vertAlign w:val="superscript"/>
        </w:rPr>
        <w:t>th</w:t>
      </w:r>
      <w:r w:rsidRPr="00BF7CDB">
        <w:rPr>
          <w:rFonts w:ascii="Times New Roman" w:hAnsi="Times New Roman"/>
          <w:i/>
          <w:sz w:val="24"/>
          <w:szCs w:val="24"/>
        </w:rPr>
        <w:t xml:space="preserve">World Congress of Soil Science, </w:t>
      </w:r>
      <w:r w:rsidRPr="00F76D8E">
        <w:rPr>
          <w:rFonts w:ascii="Times New Roman" w:hAnsi="Times New Roman"/>
          <w:sz w:val="24"/>
          <w:szCs w:val="24"/>
        </w:rPr>
        <w:t>Acapulco</w:t>
      </w:r>
      <w:r>
        <w:rPr>
          <w:rFonts w:ascii="Times New Roman" w:hAnsi="Times New Roman"/>
          <w:sz w:val="24"/>
          <w:szCs w:val="24"/>
        </w:rPr>
        <w:t>.</w:t>
      </w:r>
    </w:p>
    <w:p w14:paraId="71C4AAB7" w14:textId="77777777" w:rsidR="006E61E8" w:rsidRPr="0083599E" w:rsidRDefault="006E61E8" w:rsidP="006E61E8">
      <w:pPr>
        <w:tabs>
          <w:tab w:val="left" w:pos="2430"/>
        </w:tabs>
        <w:spacing w:before="240" w:line="240" w:lineRule="auto"/>
        <w:ind w:left="720" w:hanging="720"/>
        <w:jc w:val="both"/>
        <w:rPr>
          <w:rFonts w:ascii="Times New Roman" w:hAnsi="Times New Roman"/>
          <w:sz w:val="24"/>
          <w:szCs w:val="24"/>
        </w:rPr>
      </w:pPr>
      <w:proofErr w:type="spellStart"/>
      <w:r>
        <w:rPr>
          <w:rFonts w:ascii="Times New Roman" w:hAnsi="Times New Roman"/>
          <w:sz w:val="24"/>
          <w:szCs w:val="24"/>
        </w:rPr>
        <w:t>Sangoi</w:t>
      </w:r>
      <w:proofErr w:type="spellEnd"/>
      <w:r>
        <w:rPr>
          <w:rFonts w:ascii="Times New Roman" w:hAnsi="Times New Roman"/>
          <w:sz w:val="24"/>
          <w:szCs w:val="24"/>
        </w:rPr>
        <w:t xml:space="preserve">, L, Ender, M., Frederico, G. </w:t>
      </w:r>
      <w:r w:rsidRPr="0083599E">
        <w:rPr>
          <w:rFonts w:ascii="Times New Roman" w:hAnsi="Times New Roman"/>
          <w:sz w:val="24"/>
          <w:szCs w:val="24"/>
        </w:rPr>
        <w:t xml:space="preserve">A., Luis de Almeida, M., and </w:t>
      </w:r>
      <w:proofErr w:type="spellStart"/>
      <w:r w:rsidRPr="0083599E">
        <w:rPr>
          <w:rFonts w:ascii="Times New Roman" w:hAnsi="Times New Roman"/>
          <w:sz w:val="24"/>
          <w:szCs w:val="24"/>
        </w:rPr>
        <w:t>Konflanz</w:t>
      </w:r>
      <w:proofErr w:type="spellEnd"/>
      <w:r w:rsidRPr="0083599E">
        <w:rPr>
          <w:rFonts w:ascii="Times New Roman" w:hAnsi="Times New Roman"/>
          <w:sz w:val="24"/>
          <w:szCs w:val="24"/>
        </w:rPr>
        <w:t>, V. A. (2001). Nitrogen Fertilization Impact on Agronomic Traits of Maize Hybrids Releas</w:t>
      </w:r>
      <w:r>
        <w:rPr>
          <w:rFonts w:ascii="Times New Roman" w:hAnsi="Times New Roman"/>
          <w:sz w:val="24"/>
          <w:szCs w:val="24"/>
        </w:rPr>
        <w:t xml:space="preserve">ed at different Decades, 36(5), </w:t>
      </w:r>
      <w:r w:rsidRPr="0083599E">
        <w:rPr>
          <w:rFonts w:ascii="Times New Roman" w:hAnsi="Times New Roman"/>
          <w:sz w:val="24"/>
          <w:szCs w:val="24"/>
        </w:rPr>
        <w:t>757-764.</w:t>
      </w:r>
    </w:p>
    <w:p w14:paraId="20D628B1" w14:textId="77777777" w:rsidR="006E61E8" w:rsidRPr="00F76D8E" w:rsidRDefault="006E61E8" w:rsidP="006E61E8">
      <w:pPr>
        <w:spacing w:line="240" w:lineRule="auto"/>
        <w:ind w:left="720" w:hanging="720"/>
        <w:jc w:val="both"/>
        <w:rPr>
          <w:rFonts w:ascii="Times New Roman" w:hAnsi="Times New Roman"/>
          <w:sz w:val="24"/>
          <w:szCs w:val="24"/>
        </w:rPr>
      </w:pPr>
      <w:r w:rsidRPr="00F76D8E">
        <w:rPr>
          <w:rFonts w:ascii="Times New Roman" w:hAnsi="Times New Roman"/>
          <w:sz w:val="24"/>
          <w:szCs w:val="24"/>
        </w:rPr>
        <w:t>SAS Institute. (1999). SAS User’s Guide. SAS Inst. Cary, N.C.</w:t>
      </w:r>
    </w:p>
    <w:p w14:paraId="52E3CBAB" w14:textId="77777777" w:rsidR="006E61E8" w:rsidRPr="00F76D8E" w:rsidRDefault="006E61E8" w:rsidP="006E61E8">
      <w:pPr>
        <w:spacing w:after="0" w:line="240" w:lineRule="auto"/>
        <w:ind w:left="720" w:hanging="720"/>
        <w:jc w:val="both"/>
        <w:rPr>
          <w:rFonts w:ascii="Times New Roman" w:hAnsi="Times New Roman"/>
          <w:sz w:val="24"/>
          <w:szCs w:val="24"/>
        </w:rPr>
      </w:pPr>
      <w:r w:rsidRPr="00F76D8E">
        <w:rPr>
          <w:rFonts w:ascii="Times New Roman" w:hAnsi="Times New Roman"/>
          <w:sz w:val="24"/>
          <w:szCs w:val="24"/>
        </w:rPr>
        <w:lastRenderedPageBreak/>
        <w:t>Satter, M.</w:t>
      </w:r>
      <w:r>
        <w:rPr>
          <w:rFonts w:ascii="Times New Roman" w:hAnsi="Times New Roman"/>
          <w:sz w:val="24"/>
          <w:szCs w:val="24"/>
        </w:rPr>
        <w:t xml:space="preserve"> </w:t>
      </w:r>
      <w:r w:rsidRPr="00F76D8E">
        <w:rPr>
          <w:rFonts w:ascii="Times New Roman" w:hAnsi="Times New Roman"/>
          <w:sz w:val="24"/>
          <w:szCs w:val="24"/>
        </w:rPr>
        <w:t xml:space="preserve">D. (2015). Re: How can I calculate utilization efficiency of </w:t>
      </w:r>
      <w:proofErr w:type="gramStart"/>
      <w:r w:rsidRPr="00F76D8E">
        <w:rPr>
          <w:rFonts w:ascii="Times New Roman" w:hAnsi="Times New Roman"/>
          <w:sz w:val="24"/>
          <w:szCs w:val="24"/>
        </w:rPr>
        <w:t>Nitrogen?.</w:t>
      </w:r>
      <w:proofErr w:type="gramEnd"/>
      <w:r w:rsidRPr="00F76D8E">
        <w:rPr>
          <w:rFonts w:ascii="Times New Roman" w:hAnsi="Times New Roman"/>
          <w:sz w:val="24"/>
          <w:szCs w:val="24"/>
        </w:rPr>
        <w:t>Retrieved from: https://www.researchgate.net/post/How_can_I_calculate_utilization_e</w:t>
      </w:r>
      <w:r>
        <w:rPr>
          <w:rFonts w:ascii="Times New Roman" w:hAnsi="Times New Roman"/>
          <w:sz w:val="24"/>
          <w:szCs w:val="24"/>
        </w:rPr>
        <w:t>fficiency_of_Nitrogen</w:t>
      </w:r>
      <w:r w:rsidRPr="00F76D8E">
        <w:rPr>
          <w:rFonts w:ascii="Times New Roman" w:hAnsi="Times New Roman"/>
          <w:sz w:val="24"/>
          <w:szCs w:val="24"/>
        </w:rPr>
        <w:t>.</w:t>
      </w:r>
    </w:p>
    <w:p w14:paraId="08092FE6" w14:textId="77777777" w:rsidR="006E61E8" w:rsidRPr="0079008E" w:rsidRDefault="006E61E8" w:rsidP="006E61E8">
      <w:pPr>
        <w:spacing w:line="240" w:lineRule="auto"/>
        <w:ind w:left="720" w:hanging="720"/>
        <w:jc w:val="both"/>
        <w:rPr>
          <w:rFonts w:ascii="Times New Roman" w:hAnsi="Times New Roman"/>
          <w:sz w:val="24"/>
          <w:szCs w:val="24"/>
        </w:rPr>
      </w:pPr>
      <w:r w:rsidRPr="0079008E">
        <w:rPr>
          <w:rFonts w:ascii="Times New Roman" w:hAnsi="Times New Roman"/>
          <w:sz w:val="24"/>
          <w:szCs w:val="24"/>
        </w:rPr>
        <w:t>Sommer,</w:t>
      </w:r>
      <w:r>
        <w:rPr>
          <w:rFonts w:ascii="Times New Roman" w:hAnsi="Times New Roman"/>
          <w:sz w:val="24"/>
          <w:szCs w:val="24"/>
        </w:rPr>
        <w:t xml:space="preserve"> </w:t>
      </w:r>
      <w:r w:rsidRPr="0079008E">
        <w:rPr>
          <w:rFonts w:ascii="Times New Roman" w:hAnsi="Times New Roman"/>
          <w:sz w:val="24"/>
          <w:szCs w:val="24"/>
        </w:rPr>
        <w:t>S.</w:t>
      </w:r>
      <w:r>
        <w:rPr>
          <w:rFonts w:ascii="Times New Roman" w:hAnsi="Times New Roman"/>
          <w:sz w:val="24"/>
          <w:szCs w:val="24"/>
        </w:rPr>
        <w:t xml:space="preserve"> </w:t>
      </w:r>
      <w:r w:rsidRPr="0079008E">
        <w:rPr>
          <w:rFonts w:ascii="Times New Roman" w:hAnsi="Times New Roman"/>
          <w:sz w:val="24"/>
          <w:szCs w:val="24"/>
        </w:rPr>
        <w:t>G.,</w:t>
      </w:r>
      <w:r>
        <w:rPr>
          <w:rFonts w:ascii="Times New Roman" w:hAnsi="Times New Roman"/>
          <w:sz w:val="24"/>
          <w:szCs w:val="24"/>
        </w:rPr>
        <w:t xml:space="preserve"> </w:t>
      </w:r>
      <w:proofErr w:type="spellStart"/>
      <w:r w:rsidRPr="0079008E">
        <w:rPr>
          <w:rFonts w:ascii="Times New Roman" w:hAnsi="Times New Roman"/>
          <w:sz w:val="24"/>
          <w:szCs w:val="24"/>
        </w:rPr>
        <w:t>Schjoerring</w:t>
      </w:r>
      <w:proofErr w:type="spellEnd"/>
      <w:r w:rsidRPr="0079008E">
        <w:rPr>
          <w:rFonts w:ascii="Times New Roman" w:hAnsi="Times New Roman"/>
          <w:sz w:val="24"/>
          <w:szCs w:val="24"/>
        </w:rPr>
        <w:t>,</w:t>
      </w:r>
      <w:r>
        <w:rPr>
          <w:rFonts w:ascii="Times New Roman" w:hAnsi="Times New Roman"/>
          <w:sz w:val="24"/>
          <w:szCs w:val="24"/>
        </w:rPr>
        <w:t xml:space="preserve"> </w:t>
      </w:r>
      <w:r w:rsidRPr="0079008E">
        <w:rPr>
          <w:rFonts w:ascii="Times New Roman" w:hAnsi="Times New Roman"/>
          <w:sz w:val="24"/>
          <w:szCs w:val="24"/>
        </w:rPr>
        <w:t>J.</w:t>
      </w:r>
      <w:r>
        <w:rPr>
          <w:rFonts w:ascii="Times New Roman" w:hAnsi="Times New Roman"/>
          <w:sz w:val="24"/>
          <w:szCs w:val="24"/>
        </w:rPr>
        <w:t xml:space="preserve"> K. and </w:t>
      </w:r>
      <w:r w:rsidRPr="0079008E">
        <w:rPr>
          <w:rFonts w:ascii="Times New Roman" w:hAnsi="Times New Roman"/>
          <w:sz w:val="24"/>
          <w:szCs w:val="24"/>
        </w:rPr>
        <w:t>Denmead,</w:t>
      </w:r>
      <w:r>
        <w:rPr>
          <w:rFonts w:ascii="Times New Roman" w:hAnsi="Times New Roman"/>
          <w:sz w:val="24"/>
          <w:szCs w:val="24"/>
        </w:rPr>
        <w:t xml:space="preserve"> </w:t>
      </w:r>
      <w:r w:rsidRPr="0079008E">
        <w:rPr>
          <w:rFonts w:ascii="Times New Roman" w:hAnsi="Times New Roman"/>
          <w:sz w:val="24"/>
          <w:szCs w:val="24"/>
        </w:rPr>
        <w:t>O.</w:t>
      </w:r>
      <w:r>
        <w:rPr>
          <w:rFonts w:ascii="Times New Roman" w:hAnsi="Times New Roman"/>
          <w:sz w:val="24"/>
          <w:szCs w:val="24"/>
        </w:rPr>
        <w:t xml:space="preserve"> T. (</w:t>
      </w:r>
      <w:r w:rsidRPr="0079008E">
        <w:rPr>
          <w:rFonts w:ascii="Times New Roman" w:hAnsi="Times New Roman"/>
          <w:sz w:val="24"/>
          <w:szCs w:val="24"/>
        </w:rPr>
        <w:t>2004</w:t>
      </w:r>
      <w:r>
        <w:rPr>
          <w:rFonts w:ascii="Times New Roman" w:hAnsi="Times New Roman"/>
          <w:sz w:val="24"/>
          <w:szCs w:val="24"/>
        </w:rPr>
        <w:t>)</w:t>
      </w:r>
      <w:r w:rsidRPr="0079008E">
        <w:rPr>
          <w:rFonts w:ascii="Times New Roman" w:hAnsi="Times New Roman"/>
          <w:sz w:val="24"/>
          <w:szCs w:val="24"/>
        </w:rPr>
        <w:t>.</w:t>
      </w:r>
      <w:r>
        <w:rPr>
          <w:rFonts w:ascii="Times New Roman" w:hAnsi="Times New Roman"/>
          <w:sz w:val="24"/>
          <w:szCs w:val="24"/>
        </w:rPr>
        <w:t xml:space="preserve"> </w:t>
      </w:r>
      <w:r w:rsidRPr="0079008E">
        <w:rPr>
          <w:rFonts w:ascii="Times New Roman" w:hAnsi="Times New Roman"/>
          <w:sz w:val="24"/>
          <w:szCs w:val="24"/>
        </w:rPr>
        <w:t>Ammonia</w:t>
      </w:r>
      <w:r>
        <w:rPr>
          <w:rFonts w:ascii="Times New Roman" w:hAnsi="Times New Roman"/>
          <w:sz w:val="24"/>
          <w:szCs w:val="24"/>
        </w:rPr>
        <w:t xml:space="preserve"> </w:t>
      </w:r>
      <w:r w:rsidRPr="0079008E">
        <w:rPr>
          <w:rFonts w:ascii="Times New Roman" w:hAnsi="Times New Roman"/>
          <w:sz w:val="24"/>
          <w:szCs w:val="24"/>
        </w:rPr>
        <w:t>emission</w:t>
      </w:r>
      <w:r>
        <w:rPr>
          <w:rFonts w:ascii="Times New Roman" w:hAnsi="Times New Roman"/>
          <w:sz w:val="24"/>
          <w:szCs w:val="24"/>
        </w:rPr>
        <w:t xml:space="preserve"> </w:t>
      </w:r>
      <w:r w:rsidRPr="0079008E">
        <w:rPr>
          <w:rFonts w:ascii="Times New Roman" w:hAnsi="Times New Roman"/>
          <w:sz w:val="24"/>
          <w:szCs w:val="24"/>
        </w:rPr>
        <w:t>from</w:t>
      </w:r>
      <w:r>
        <w:rPr>
          <w:rFonts w:ascii="Times New Roman" w:hAnsi="Times New Roman"/>
          <w:sz w:val="24"/>
          <w:szCs w:val="24"/>
        </w:rPr>
        <w:t xml:space="preserve"> </w:t>
      </w:r>
      <w:r w:rsidRPr="0079008E">
        <w:rPr>
          <w:rFonts w:ascii="Times New Roman" w:hAnsi="Times New Roman"/>
          <w:sz w:val="24"/>
          <w:szCs w:val="24"/>
        </w:rPr>
        <w:t>mineral</w:t>
      </w:r>
      <w:r>
        <w:rPr>
          <w:rFonts w:ascii="Times New Roman" w:hAnsi="Times New Roman"/>
          <w:sz w:val="24"/>
          <w:szCs w:val="24"/>
        </w:rPr>
        <w:t xml:space="preserve"> </w:t>
      </w:r>
      <w:r w:rsidRPr="0079008E">
        <w:rPr>
          <w:rFonts w:ascii="Times New Roman" w:hAnsi="Times New Roman"/>
          <w:sz w:val="24"/>
          <w:szCs w:val="24"/>
        </w:rPr>
        <w:t>fertilizers</w:t>
      </w:r>
      <w:r>
        <w:rPr>
          <w:rFonts w:ascii="Times New Roman" w:hAnsi="Times New Roman"/>
          <w:sz w:val="24"/>
          <w:szCs w:val="24"/>
        </w:rPr>
        <w:t xml:space="preserve"> </w:t>
      </w:r>
      <w:r w:rsidRPr="0079008E">
        <w:rPr>
          <w:rFonts w:ascii="Times New Roman" w:hAnsi="Times New Roman"/>
          <w:sz w:val="24"/>
          <w:szCs w:val="24"/>
        </w:rPr>
        <w:t>and</w:t>
      </w:r>
      <w:r>
        <w:rPr>
          <w:rFonts w:ascii="Times New Roman" w:hAnsi="Times New Roman"/>
          <w:sz w:val="24"/>
          <w:szCs w:val="24"/>
        </w:rPr>
        <w:t xml:space="preserve"> </w:t>
      </w:r>
      <w:r w:rsidRPr="0079008E">
        <w:rPr>
          <w:rFonts w:ascii="Times New Roman" w:hAnsi="Times New Roman"/>
          <w:sz w:val="24"/>
          <w:szCs w:val="24"/>
        </w:rPr>
        <w:t>fertilized</w:t>
      </w:r>
      <w:r>
        <w:rPr>
          <w:rFonts w:ascii="Times New Roman" w:hAnsi="Times New Roman"/>
          <w:sz w:val="24"/>
          <w:szCs w:val="24"/>
        </w:rPr>
        <w:t xml:space="preserve"> </w:t>
      </w:r>
      <w:r w:rsidRPr="0079008E">
        <w:rPr>
          <w:rFonts w:ascii="Times New Roman" w:hAnsi="Times New Roman"/>
          <w:sz w:val="24"/>
          <w:szCs w:val="24"/>
        </w:rPr>
        <w:t>crops.</w:t>
      </w:r>
      <w:r>
        <w:rPr>
          <w:rFonts w:ascii="Times New Roman" w:hAnsi="Times New Roman"/>
          <w:sz w:val="24"/>
          <w:szCs w:val="24"/>
        </w:rPr>
        <w:t xml:space="preserve"> </w:t>
      </w:r>
      <w:r w:rsidRPr="0079008E">
        <w:rPr>
          <w:rFonts w:ascii="Times New Roman" w:hAnsi="Times New Roman"/>
          <w:i/>
          <w:sz w:val="24"/>
          <w:szCs w:val="24"/>
        </w:rPr>
        <w:t>Advanced Agronomy</w:t>
      </w:r>
      <w:r w:rsidRPr="0079008E">
        <w:rPr>
          <w:rFonts w:ascii="Times New Roman" w:hAnsi="Times New Roman"/>
          <w:sz w:val="24"/>
          <w:szCs w:val="24"/>
        </w:rPr>
        <w:t>.</w:t>
      </w:r>
      <w:r>
        <w:rPr>
          <w:rFonts w:ascii="Times New Roman" w:hAnsi="Times New Roman"/>
          <w:sz w:val="24"/>
          <w:szCs w:val="24"/>
        </w:rPr>
        <w:t xml:space="preserve"> </w:t>
      </w:r>
      <w:r w:rsidRPr="0079008E">
        <w:rPr>
          <w:rFonts w:ascii="Times New Roman" w:hAnsi="Times New Roman"/>
          <w:sz w:val="24"/>
          <w:szCs w:val="24"/>
        </w:rPr>
        <w:t>82,</w:t>
      </w:r>
      <w:r>
        <w:rPr>
          <w:rFonts w:ascii="Times New Roman" w:hAnsi="Times New Roman"/>
          <w:sz w:val="24"/>
          <w:szCs w:val="24"/>
        </w:rPr>
        <w:t xml:space="preserve"> </w:t>
      </w:r>
      <w:r w:rsidRPr="0079008E">
        <w:rPr>
          <w:rFonts w:ascii="Times New Roman" w:hAnsi="Times New Roman"/>
          <w:sz w:val="24"/>
          <w:szCs w:val="24"/>
        </w:rPr>
        <w:t>557–622,</w:t>
      </w:r>
      <w:r>
        <w:rPr>
          <w:rFonts w:ascii="Times New Roman" w:hAnsi="Times New Roman"/>
          <w:sz w:val="24"/>
          <w:szCs w:val="24"/>
        </w:rPr>
        <w:t xml:space="preserve"> </w:t>
      </w:r>
      <w:r w:rsidRPr="0079008E">
        <w:rPr>
          <w:rFonts w:ascii="Times New Roman" w:hAnsi="Times New Roman"/>
          <w:sz w:val="24"/>
          <w:szCs w:val="24"/>
        </w:rPr>
        <w:t>http://dx.doi.</w:t>
      </w:r>
      <w:r>
        <w:rPr>
          <w:rFonts w:ascii="Times New Roman" w:hAnsi="Times New Roman"/>
          <w:sz w:val="24"/>
          <w:szCs w:val="24"/>
        </w:rPr>
        <w:t xml:space="preserve"> </w:t>
      </w:r>
      <w:r w:rsidRPr="0079008E">
        <w:rPr>
          <w:rFonts w:ascii="Times New Roman" w:hAnsi="Times New Roman"/>
          <w:sz w:val="24"/>
          <w:szCs w:val="24"/>
        </w:rPr>
        <w:t>org/10.1016/S0065-2113</w:t>
      </w:r>
      <w:r>
        <w:rPr>
          <w:rFonts w:ascii="Times New Roman" w:hAnsi="Times New Roman"/>
          <w:sz w:val="24"/>
          <w:szCs w:val="24"/>
        </w:rPr>
        <w:t xml:space="preserve"> </w:t>
      </w:r>
      <w:r w:rsidRPr="0079008E">
        <w:rPr>
          <w:rFonts w:ascii="Times New Roman" w:hAnsi="Times New Roman"/>
          <w:sz w:val="24"/>
          <w:szCs w:val="24"/>
        </w:rPr>
        <w:t>(03)</w:t>
      </w:r>
      <w:r>
        <w:rPr>
          <w:rFonts w:ascii="Times New Roman" w:hAnsi="Times New Roman"/>
          <w:sz w:val="24"/>
          <w:szCs w:val="24"/>
        </w:rPr>
        <w:t xml:space="preserve"> </w:t>
      </w:r>
      <w:r w:rsidRPr="0079008E">
        <w:rPr>
          <w:rFonts w:ascii="Times New Roman" w:hAnsi="Times New Roman"/>
          <w:sz w:val="24"/>
          <w:szCs w:val="24"/>
        </w:rPr>
        <w:t>82008-4</w:t>
      </w:r>
    </w:p>
    <w:p w14:paraId="637F36B0" w14:textId="77777777" w:rsidR="006E61E8" w:rsidRPr="00F76D8E" w:rsidRDefault="006E61E8" w:rsidP="006E61E8">
      <w:pPr>
        <w:spacing w:line="240" w:lineRule="auto"/>
        <w:ind w:left="720" w:hanging="720"/>
        <w:jc w:val="both"/>
        <w:rPr>
          <w:rFonts w:ascii="Times New Roman" w:hAnsi="Times New Roman"/>
          <w:sz w:val="24"/>
          <w:szCs w:val="24"/>
        </w:rPr>
      </w:pPr>
      <w:r w:rsidRPr="00F76D8E">
        <w:rPr>
          <w:rFonts w:ascii="Times New Roman" w:hAnsi="Times New Roman"/>
          <w:sz w:val="24"/>
          <w:szCs w:val="24"/>
        </w:rPr>
        <w:t>Tajul</w:t>
      </w:r>
      <w:r>
        <w:rPr>
          <w:rFonts w:ascii="Times New Roman" w:hAnsi="Times New Roman"/>
          <w:sz w:val="24"/>
          <w:szCs w:val="24"/>
        </w:rPr>
        <w:t>,</w:t>
      </w:r>
      <w:r w:rsidRPr="00F76D8E">
        <w:rPr>
          <w:rFonts w:ascii="Times New Roman" w:hAnsi="Times New Roman"/>
          <w:sz w:val="24"/>
          <w:szCs w:val="24"/>
        </w:rPr>
        <w:t xml:space="preserve"> M</w:t>
      </w:r>
      <w:r>
        <w:rPr>
          <w:rFonts w:ascii="Times New Roman" w:hAnsi="Times New Roman"/>
          <w:sz w:val="24"/>
          <w:szCs w:val="24"/>
        </w:rPr>
        <w:t>. I</w:t>
      </w:r>
      <w:r w:rsidRPr="00F76D8E">
        <w:rPr>
          <w:rFonts w:ascii="Times New Roman" w:hAnsi="Times New Roman"/>
          <w:sz w:val="24"/>
          <w:szCs w:val="24"/>
        </w:rPr>
        <w:t>., Alam</w:t>
      </w:r>
      <w:r>
        <w:rPr>
          <w:rFonts w:ascii="Times New Roman" w:hAnsi="Times New Roman"/>
          <w:sz w:val="24"/>
          <w:szCs w:val="24"/>
        </w:rPr>
        <w:t>,</w:t>
      </w:r>
      <w:r w:rsidRPr="00F76D8E">
        <w:rPr>
          <w:rFonts w:ascii="Times New Roman" w:hAnsi="Times New Roman"/>
          <w:sz w:val="24"/>
          <w:szCs w:val="24"/>
        </w:rPr>
        <w:t xml:space="preserve"> M</w:t>
      </w:r>
      <w:r>
        <w:rPr>
          <w:rFonts w:ascii="Times New Roman" w:hAnsi="Times New Roman"/>
          <w:sz w:val="24"/>
          <w:szCs w:val="24"/>
        </w:rPr>
        <w:t>. M</w:t>
      </w:r>
      <w:r w:rsidRPr="00F76D8E">
        <w:rPr>
          <w:rFonts w:ascii="Times New Roman" w:hAnsi="Times New Roman"/>
          <w:sz w:val="24"/>
          <w:szCs w:val="24"/>
        </w:rPr>
        <w:t>.</w:t>
      </w:r>
      <w:r>
        <w:rPr>
          <w:rFonts w:ascii="Times New Roman" w:hAnsi="Times New Roman"/>
          <w:sz w:val="24"/>
          <w:szCs w:val="24"/>
        </w:rPr>
        <w:t>, Hossain, S. M. M.</w:t>
      </w:r>
      <w:r w:rsidRPr="00F76D8E">
        <w:rPr>
          <w:rFonts w:ascii="Times New Roman" w:hAnsi="Times New Roman"/>
          <w:sz w:val="24"/>
          <w:szCs w:val="24"/>
        </w:rPr>
        <w:t>, Naher</w:t>
      </w:r>
      <w:r>
        <w:rPr>
          <w:rFonts w:ascii="Times New Roman" w:hAnsi="Times New Roman"/>
          <w:sz w:val="24"/>
          <w:szCs w:val="24"/>
        </w:rPr>
        <w:t>,</w:t>
      </w:r>
      <w:r w:rsidRPr="00F76D8E">
        <w:rPr>
          <w:rFonts w:ascii="Times New Roman" w:hAnsi="Times New Roman"/>
          <w:sz w:val="24"/>
          <w:szCs w:val="24"/>
        </w:rPr>
        <w:t xml:space="preserve"> K.</w:t>
      </w:r>
      <w:r>
        <w:rPr>
          <w:rFonts w:ascii="Times New Roman" w:hAnsi="Times New Roman"/>
          <w:sz w:val="24"/>
          <w:szCs w:val="24"/>
        </w:rPr>
        <w:t>, Rafii, M. Y</w:t>
      </w:r>
      <w:r w:rsidRPr="00F76D8E">
        <w:rPr>
          <w:rFonts w:ascii="Times New Roman" w:hAnsi="Times New Roman"/>
          <w:sz w:val="24"/>
          <w:szCs w:val="24"/>
        </w:rPr>
        <w:t>.</w:t>
      </w:r>
      <w:r>
        <w:rPr>
          <w:rFonts w:ascii="Times New Roman" w:hAnsi="Times New Roman"/>
          <w:sz w:val="24"/>
          <w:szCs w:val="24"/>
        </w:rPr>
        <w:t xml:space="preserve"> </w:t>
      </w:r>
      <w:r w:rsidRPr="00F76D8E">
        <w:rPr>
          <w:rFonts w:ascii="Times New Roman" w:hAnsi="Times New Roman"/>
          <w:sz w:val="24"/>
          <w:szCs w:val="24"/>
        </w:rPr>
        <w:t>and</w:t>
      </w:r>
      <w:r>
        <w:rPr>
          <w:rFonts w:ascii="Times New Roman" w:hAnsi="Times New Roman"/>
          <w:sz w:val="24"/>
          <w:szCs w:val="24"/>
        </w:rPr>
        <w:t xml:space="preserve"> Latif, M. A</w:t>
      </w:r>
      <w:r w:rsidRPr="00F76D8E">
        <w:rPr>
          <w:rFonts w:ascii="Times New Roman" w:hAnsi="Times New Roman"/>
          <w:sz w:val="24"/>
          <w:szCs w:val="24"/>
        </w:rPr>
        <w:t xml:space="preserve">. (2013). Influence of plant population and nitrogen-fertilizer levels at various levels on growth and growth efficiency of maize. </w:t>
      </w:r>
      <w:r w:rsidRPr="00F76D8E">
        <w:rPr>
          <w:rFonts w:ascii="Times New Roman" w:hAnsi="Times New Roman"/>
          <w:i/>
          <w:sz w:val="24"/>
          <w:szCs w:val="24"/>
        </w:rPr>
        <w:t>The Scientific World Journal</w:t>
      </w:r>
      <w:r>
        <w:rPr>
          <w:rFonts w:ascii="Times New Roman" w:hAnsi="Times New Roman"/>
          <w:i/>
          <w:sz w:val="24"/>
          <w:szCs w:val="24"/>
        </w:rPr>
        <w:t xml:space="preserve">, </w:t>
      </w:r>
      <w:r>
        <w:rPr>
          <w:rFonts w:ascii="Times New Roman" w:hAnsi="Times New Roman"/>
          <w:sz w:val="24"/>
          <w:szCs w:val="24"/>
        </w:rPr>
        <w:t>10,</w:t>
      </w:r>
      <w:r w:rsidRPr="00F76D8E">
        <w:rPr>
          <w:rFonts w:ascii="Times New Roman" w:hAnsi="Times New Roman"/>
          <w:sz w:val="24"/>
          <w:szCs w:val="24"/>
        </w:rPr>
        <w:t xml:space="preserve"> 1155.</w:t>
      </w:r>
    </w:p>
    <w:p w14:paraId="2261D741" w14:textId="77777777" w:rsidR="006E61E8" w:rsidRPr="00F76D8E" w:rsidRDefault="006E61E8" w:rsidP="006E61E8">
      <w:pPr>
        <w:spacing w:line="240" w:lineRule="auto"/>
        <w:ind w:left="720" w:hanging="720"/>
        <w:jc w:val="both"/>
        <w:rPr>
          <w:rFonts w:ascii="Times New Roman" w:hAnsi="Times New Roman"/>
          <w:sz w:val="24"/>
          <w:szCs w:val="24"/>
        </w:rPr>
      </w:pPr>
      <w:r>
        <w:rPr>
          <w:rFonts w:ascii="Times New Roman" w:hAnsi="Times New Roman"/>
          <w:sz w:val="24"/>
          <w:szCs w:val="24"/>
        </w:rPr>
        <w:t xml:space="preserve">Tanimu, J. </w:t>
      </w:r>
      <w:r w:rsidRPr="00F76D8E">
        <w:rPr>
          <w:rFonts w:ascii="Times New Roman" w:hAnsi="Times New Roman"/>
          <w:sz w:val="24"/>
          <w:szCs w:val="24"/>
        </w:rPr>
        <w:t xml:space="preserve">E., </w:t>
      </w:r>
      <w:proofErr w:type="spellStart"/>
      <w:r w:rsidRPr="00F76D8E">
        <w:rPr>
          <w:rFonts w:ascii="Times New Roman" w:hAnsi="Times New Roman"/>
          <w:sz w:val="24"/>
          <w:szCs w:val="24"/>
        </w:rPr>
        <w:t>Iwuafor</w:t>
      </w:r>
      <w:proofErr w:type="spellEnd"/>
      <w:r>
        <w:rPr>
          <w:rFonts w:ascii="Times New Roman" w:hAnsi="Times New Roman"/>
          <w:sz w:val="24"/>
          <w:szCs w:val="24"/>
        </w:rPr>
        <w:t>,</w:t>
      </w:r>
      <w:r w:rsidRPr="00F76D8E">
        <w:rPr>
          <w:rFonts w:ascii="Times New Roman" w:hAnsi="Times New Roman"/>
          <w:sz w:val="24"/>
          <w:szCs w:val="24"/>
        </w:rPr>
        <w:t xml:space="preserve"> N.O., Odunze</w:t>
      </w:r>
      <w:r>
        <w:rPr>
          <w:rFonts w:ascii="Times New Roman" w:hAnsi="Times New Roman"/>
          <w:sz w:val="24"/>
          <w:szCs w:val="24"/>
        </w:rPr>
        <w:t>,</w:t>
      </w:r>
      <w:r w:rsidRPr="00F76D8E">
        <w:rPr>
          <w:rFonts w:ascii="Times New Roman" w:hAnsi="Times New Roman"/>
          <w:sz w:val="24"/>
          <w:szCs w:val="24"/>
        </w:rPr>
        <w:t xml:space="preserve"> A.</w:t>
      </w:r>
      <w:r>
        <w:rPr>
          <w:rFonts w:ascii="Times New Roman" w:hAnsi="Times New Roman"/>
          <w:sz w:val="24"/>
          <w:szCs w:val="24"/>
        </w:rPr>
        <w:t xml:space="preserve"> C.</w:t>
      </w:r>
      <w:r w:rsidRPr="00F76D8E">
        <w:rPr>
          <w:rFonts w:ascii="Times New Roman" w:hAnsi="Times New Roman"/>
          <w:sz w:val="24"/>
          <w:szCs w:val="24"/>
        </w:rPr>
        <w:t xml:space="preserve"> and. Tian G. (2007). Effect of incorporation of leguminous cover crops on yield and yield components of Maize.</w:t>
      </w:r>
      <w:r>
        <w:rPr>
          <w:rFonts w:ascii="Times New Roman" w:hAnsi="Times New Roman"/>
          <w:sz w:val="24"/>
          <w:szCs w:val="24"/>
        </w:rPr>
        <w:t xml:space="preserve"> </w:t>
      </w:r>
      <w:r w:rsidRPr="00F76D8E">
        <w:rPr>
          <w:rFonts w:ascii="Times New Roman" w:hAnsi="Times New Roman"/>
          <w:i/>
          <w:sz w:val="24"/>
          <w:szCs w:val="24"/>
        </w:rPr>
        <w:t>World Journal of Agricultural Sciences</w:t>
      </w:r>
      <w:r>
        <w:rPr>
          <w:rFonts w:ascii="Times New Roman" w:hAnsi="Times New Roman"/>
          <w:i/>
          <w:sz w:val="24"/>
          <w:szCs w:val="24"/>
        </w:rPr>
        <w:t xml:space="preserve">, </w:t>
      </w:r>
      <w:r>
        <w:rPr>
          <w:rFonts w:ascii="Times New Roman" w:hAnsi="Times New Roman"/>
          <w:sz w:val="24"/>
          <w:szCs w:val="24"/>
        </w:rPr>
        <w:t>3(2),</w:t>
      </w:r>
      <w:r w:rsidRPr="00F76D8E">
        <w:rPr>
          <w:rFonts w:ascii="Times New Roman" w:hAnsi="Times New Roman"/>
          <w:sz w:val="24"/>
          <w:szCs w:val="24"/>
        </w:rPr>
        <w:t xml:space="preserve"> 243-249.</w:t>
      </w:r>
    </w:p>
    <w:p w14:paraId="1E8B9FDF" w14:textId="77777777" w:rsidR="006E61E8" w:rsidRPr="00F76D8E" w:rsidRDefault="006E61E8" w:rsidP="006E61E8">
      <w:pPr>
        <w:spacing w:line="240" w:lineRule="auto"/>
        <w:ind w:left="720" w:hanging="720"/>
        <w:jc w:val="both"/>
        <w:rPr>
          <w:rFonts w:ascii="Times New Roman" w:hAnsi="Times New Roman"/>
          <w:sz w:val="24"/>
          <w:szCs w:val="24"/>
        </w:rPr>
      </w:pPr>
      <w:r>
        <w:rPr>
          <w:rFonts w:ascii="Times New Roman" w:hAnsi="Times New Roman"/>
          <w:sz w:val="24"/>
          <w:szCs w:val="24"/>
        </w:rPr>
        <w:t xml:space="preserve">Tanimu, J. </w:t>
      </w:r>
      <w:r w:rsidRPr="00F76D8E">
        <w:rPr>
          <w:rFonts w:ascii="Times New Roman" w:hAnsi="Times New Roman"/>
          <w:sz w:val="24"/>
          <w:szCs w:val="24"/>
        </w:rPr>
        <w:t xml:space="preserve">E., </w:t>
      </w:r>
      <w:proofErr w:type="spellStart"/>
      <w:r w:rsidRPr="00F76D8E">
        <w:rPr>
          <w:rFonts w:ascii="Times New Roman" w:hAnsi="Times New Roman"/>
          <w:sz w:val="24"/>
          <w:szCs w:val="24"/>
        </w:rPr>
        <w:t>Iwuafor</w:t>
      </w:r>
      <w:proofErr w:type="spellEnd"/>
      <w:r>
        <w:rPr>
          <w:rFonts w:ascii="Times New Roman" w:hAnsi="Times New Roman"/>
          <w:sz w:val="24"/>
          <w:szCs w:val="24"/>
        </w:rPr>
        <w:t>,</w:t>
      </w:r>
      <w:r w:rsidRPr="00F76D8E">
        <w:rPr>
          <w:rFonts w:ascii="Times New Roman" w:hAnsi="Times New Roman"/>
          <w:sz w:val="24"/>
          <w:szCs w:val="24"/>
        </w:rPr>
        <w:t xml:space="preserve"> N.O., Odunze</w:t>
      </w:r>
      <w:r>
        <w:rPr>
          <w:rFonts w:ascii="Times New Roman" w:hAnsi="Times New Roman"/>
          <w:sz w:val="24"/>
          <w:szCs w:val="24"/>
        </w:rPr>
        <w:t>,</w:t>
      </w:r>
      <w:r w:rsidRPr="00F76D8E">
        <w:rPr>
          <w:rFonts w:ascii="Times New Roman" w:hAnsi="Times New Roman"/>
          <w:sz w:val="24"/>
          <w:szCs w:val="24"/>
        </w:rPr>
        <w:t xml:space="preserve"> A.</w:t>
      </w:r>
      <w:r>
        <w:rPr>
          <w:rFonts w:ascii="Times New Roman" w:hAnsi="Times New Roman"/>
          <w:sz w:val="24"/>
          <w:szCs w:val="24"/>
        </w:rPr>
        <w:t xml:space="preserve"> C.</w:t>
      </w:r>
      <w:r w:rsidRPr="00F76D8E">
        <w:rPr>
          <w:rFonts w:ascii="Times New Roman" w:hAnsi="Times New Roman"/>
          <w:sz w:val="24"/>
          <w:szCs w:val="24"/>
        </w:rPr>
        <w:t xml:space="preserve"> and. Tian G. (2007). Effect of incorporation of leguminous cover crops on yield and yield components of Maize.</w:t>
      </w:r>
      <w:r>
        <w:rPr>
          <w:rFonts w:ascii="Times New Roman" w:hAnsi="Times New Roman"/>
          <w:sz w:val="24"/>
          <w:szCs w:val="24"/>
        </w:rPr>
        <w:t xml:space="preserve"> </w:t>
      </w:r>
      <w:r w:rsidRPr="00F76D8E">
        <w:rPr>
          <w:rFonts w:ascii="Times New Roman" w:hAnsi="Times New Roman"/>
          <w:i/>
          <w:sz w:val="24"/>
          <w:szCs w:val="24"/>
        </w:rPr>
        <w:t>World Journal of Agricultural Sciences</w:t>
      </w:r>
      <w:r>
        <w:rPr>
          <w:rFonts w:ascii="Times New Roman" w:hAnsi="Times New Roman"/>
          <w:i/>
          <w:sz w:val="24"/>
          <w:szCs w:val="24"/>
        </w:rPr>
        <w:t xml:space="preserve">, </w:t>
      </w:r>
      <w:r>
        <w:rPr>
          <w:rFonts w:ascii="Times New Roman" w:hAnsi="Times New Roman"/>
          <w:sz w:val="24"/>
          <w:szCs w:val="24"/>
        </w:rPr>
        <w:t>3(2),</w:t>
      </w:r>
      <w:r w:rsidRPr="00F76D8E">
        <w:rPr>
          <w:rFonts w:ascii="Times New Roman" w:hAnsi="Times New Roman"/>
          <w:sz w:val="24"/>
          <w:szCs w:val="24"/>
        </w:rPr>
        <w:t xml:space="preserve"> 243-249.</w:t>
      </w:r>
    </w:p>
    <w:p w14:paraId="6D80FDE2" w14:textId="77777777" w:rsidR="006E61E8" w:rsidRPr="00F76D8E" w:rsidRDefault="006E61E8" w:rsidP="006E61E8">
      <w:pPr>
        <w:spacing w:line="240" w:lineRule="auto"/>
        <w:ind w:left="720" w:hanging="720"/>
        <w:jc w:val="both"/>
        <w:rPr>
          <w:rFonts w:ascii="Times New Roman" w:hAnsi="Times New Roman"/>
          <w:sz w:val="24"/>
          <w:szCs w:val="24"/>
        </w:rPr>
      </w:pPr>
      <w:r w:rsidRPr="00F76D8E">
        <w:rPr>
          <w:rFonts w:ascii="Times New Roman" w:hAnsi="Times New Roman"/>
          <w:sz w:val="24"/>
          <w:szCs w:val="24"/>
        </w:rPr>
        <w:t>Walsh, O., Raun, W., Klatt, A., and Solie, J. (2012). Effect of delayed nitrogen fertilization on maize (</w:t>
      </w:r>
      <w:proofErr w:type="spellStart"/>
      <w:r w:rsidRPr="00DF07EF">
        <w:rPr>
          <w:rFonts w:ascii="Times New Roman" w:hAnsi="Times New Roman"/>
          <w:i/>
          <w:sz w:val="24"/>
          <w:szCs w:val="24"/>
        </w:rPr>
        <w:t>zea</w:t>
      </w:r>
      <w:proofErr w:type="spellEnd"/>
      <w:r w:rsidRPr="00DF07EF">
        <w:rPr>
          <w:rFonts w:ascii="Times New Roman" w:hAnsi="Times New Roman"/>
          <w:i/>
          <w:sz w:val="24"/>
          <w:szCs w:val="24"/>
        </w:rPr>
        <w:t xml:space="preserve"> mays</w:t>
      </w:r>
      <w:r w:rsidRPr="00F76D8E">
        <w:rPr>
          <w:rFonts w:ascii="Times New Roman" w:hAnsi="Times New Roman"/>
          <w:sz w:val="24"/>
          <w:szCs w:val="24"/>
        </w:rPr>
        <w:t xml:space="preserve"> L.) grain yields and nitrogen use efficiency. </w:t>
      </w:r>
      <w:r w:rsidRPr="00F76D8E">
        <w:rPr>
          <w:rFonts w:ascii="Times New Roman" w:hAnsi="Times New Roman"/>
          <w:i/>
          <w:sz w:val="24"/>
          <w:szCs w:val="24"/>
        </w:rPr>
        <w:t>Journal of Plant Nutrition</w:t>
      </w:r>
      <w:r>
        <w:rPr>
          <w:rFonts w:ascii="Times New Roman" w:hAnsi="Times New Roman"/>
          <w:sz w:val="24"/>
          <w:szCs w:val="24"/>
        </w:rPr>
        <w:t xml:space="preserve">, 35, </w:t>
      </w:r>
      <w:r w:rsidRPr="00F76D8E">
        <w:rPr>
          <w:rFonts w:ascii="Times New Roman" w:hAnsi="Times New Roman"/>
          <w:sz w:val="24"/>
          <w:szCs w:val="24"/>
        </w:rPr>
        <w:t>538–555.</w:t>
      </w:r>
    </w:p>
    <w:p w14:paraId="0898B912" w14:textId="77777777" w:rsidR="006E61E8" w:rsidRPr="00DF07EF" w:rsidRDefault="006E61E8" w:rsidP="006E61E8">
      <w:pPr>
        <w:spacing w:line="240" w:lineRule="auto"/>
        <w:ind w:left="720" w:hanging="720"/>
        <w:jc w:val="both"/>
        <w:rPr>
          <w:rFonts w:ascii="Times New Roman" w:hAnsi="Times New Roman"/>
          <w:i/>
          <w:sz w:val="24"/>
          <w:szCs w:val="24"/>
        </w:rPr>
      </w:pPr>
      <w:r w:rsidRPr="00F76D8E">
        <w:rPr>
          <w:rFonts w:ascii="Times New Roman" w:hAnsi="Times New Roman"/>
          <w:sz w:val="24"/>
          <w:szCs w:val="24"/>
        </w:rPr>
        <w:t xml:space="preserve">Wang, X., Zhou, B., Sun, X., Yue, Y., Ma, W. and Zhao, M. (2015). Soil tillage management affects maize grain yield by regulating spatial distribution coordination of roots, soil moisture and nitrogen status. </w:t>
      </w:r>
      <w:proofErr w:type="spellStart"/>
      <w:r w:rsidRPr="00DF07EF">
        <w:rPr>
          <w:rFonts w:ascii="Times New Roman" w:hAnsi="Times New Roman"/>
          <w:i/>
          <w:sz w:val="24"/>
          <w:szCs w:val="24"/>
        </w:rPr>
        <w:t>PLoS</w:t>
      </w:r>
      <w:proofErr w:type="spellEnd"/>
      <w:r w:rsidRPr="00DF07EF">
        <w:rPr>
          <w:rFonts w:ascii="Times New Roman" w:hAnsi="Times New Roman"/>
          <w:i/>
          <w:sz w:val="24"/>
          <w:szCs w:val="24"/>
        </w:rPr>
        <w:t xml:space="preserve"> One 10 (6).</w:t>
      </w:r>
    </w:p>
    <w:p w14:paraId="6600A5A7" w14:textId="77777777" w:rsidR="006E61E8" w:rsidRDefault="006E61E8" w:rsidP="006E61E8">
      <w:pPr>
        <w:spacing w:line="240" w:lineRule="auto"/>
        <w:ind w:left="720" w:hanging="720"/>
        <w:jc w:val="both"/>
        <w:rPr>
          <w:rFonts w:ascii="Times New Roman" w:hAnsi="Times New Roman"/>
          <w:sz w:val="24"/>
          <w:szCs w:val="24"/>
        </w:rPr>
      </w:pPr>
      <w:r w:rsidRPr="00743F87">
        <w:rPr>
          <w:rFonts w:ascii="Times New Roman" w:hAnsi="Times New Roman"/>
          <w:sz w:val="24"/>
          <w:szCs w:val="24"/>
        </w:rPr>
        <w:t>Zerihun</w:t>
      </w:r>
      <w:r>
        <w:rPr>
          <w:rFonts w:ascii="Times New Roman" w:hAnsi="Times New Roman"/>
          <w:sz w:val="24"/>
          <w:szCs w:val="24"/>
        </w:rPr>
        <w:t>,</w:t>
      </w:r>
      <w:r w:rsidRPr="00743F87">
        <w:rPr>
          <w:rFonts w:ascii="Times New Roman" w:hAnsi="Times New Roman"/>
          <w:sz w:val="24"/>
          <w:szCs w:val="24"/>
        </w:rPr>
        <w:t xml:space="preserve"> Abebe</w:t>
      </w:r>
      <w:r>
        <w:rPr>
          <w:rFonts w:ascii="Times New Roman" w:hAnsi="Times New Roman"/>
          <w:sz w:val="24"/>
          <w:szCs w:val="24"/>
        </w:rPr>
        <w:t>.</w:t>
      </w:r>
      <w:r w:rsidRPr="00743F87">
        <w:rPr>
          <w:rFonts w:ascii="Times New Roman" w:hAnsi="Times New Roman"/>
          <w:sz w:val="24"/>
          <w:szCs w:val="24"/>
        </w:rPr>
        <w:t xml:space="preserve"> and Hailu</w:t>
      </w:r>
      <w:r>
        <w:rPr>
          <w:rFonts w:ascii="Times New Roman" w:hAnsi="Times New Roman"/>
          <w:sz w:val="24"/>
          <w:szCs w:val="24"/>
        </w:rPr>
        <w:t>,</w:t>
      </w:r>
      <w:r w:rsidRPr="00743F87">
        <w:rPr>
          <w:rFonts w:ascii="Times New Roman" w:hAnsi="Times New Roman"/>
          <w:sz w:val="24"/>
          <w:szCs w:val="24"/>
        </w:rPr>
        <w:t xml:space="preserve"> Feyisa</w:t>
      </w:r>
      <w:r>
        <w:rPr>
          <w:rFonts w:ascii="Times New Roman" w:hAnsi="Times New Roman"/>
          <w:sz w:val="24"/>
          <w:szCs w:val="24"/>
        </w:rPr>
        <w:t>.</w:t>
      </w:r>
      <w:r w:rsidRPr="00743F87">
        <w:rPr>
          <w:rFonts w:ascii="Times New Roman" w:hAnsi="Times New Roman"/>
          <w:sz w:val="24"/>
          <w:szCs w:val="24"/>
        </w:rPr>
        <w:t xml:space="preserve"> (2017). Effects of Nitrogen Rates and Time of Application on Yield of Maize: Rainfall Variability Influenced Time of N Application. </w:t>
      </w:r>
      <w:r w:rsidRPr="00743F87">
        <w:rPr>
          <w:rFonts w:ascii="Times New Roman" w:hAnsi="Times New Roman"/>
          <w:i/>
          <w:sz w:val="24"/>
          <w:szCs w:val="24"/>
        </w:rPr>
        <w:t>International Journal of Agronomy</w:t>
      </w:r>
      <w:r>
        <w:rPr>
          <w:rFonts w:ascii="Times New Roman" w:hAnsi="Times New Roman"/>
          <w:i/>
          <w:sz w:val="24"/>
          <w:szCs w:val="24"/>
        </w:rPr>
        <w:t>,</w:t>
      </w:r>
      <w:r>
        <w:rPr>
          <w:rFonts w:ascii="Times New Roman" w:hAnsi="Times New Roman"/>
          <w:sz w:val="24"/>
          <w:szCs w:val="24"/>
        </w:rPr>
        <w:t xml:space="preserve"> </w:t>
      </w:r>
      <w:r w:rsidRPr="00743F87">
        <w:rPr>
          <w:rFonts w:ascii="Times New Roman" w:hAnsi="Times New Roman"/>
          <w:sz w:val="24"/>
          <w:szCs w:val="24"/>
        </w:rPr>
        <w:t>ID 1545280,10</w:t>
      </w:r>
    </w:p>
    <w:p w14:paraId="41DFE7C3" w14:textId="77777777" w:rsidR="006E61E8" w:rsidRDefault="006E61E8" w:rsidP="006E61E8">
      <w:pPr>
        <w:spacing w:line="240" w:lineRule="auto"/>
        <w:ind w:left="720" w:hanging="720"/>
        <w:jc w:val="both"/>
        <w:rPr>
          <w:rFonts w:ascii="Times New Roman" w:hAnsi="Times New Roman"/>
          <w:sz w:val="24"/>
          <w:szCs w:val="24"/>
        </w:rPr>
      </w:pPr>
      <w:r w:rsidRPr="007B1862">
        <w:rPr>
          <w:rFonts w:ascii="Times New Roman" w:hAnsi="Times New Roman"/>
          <w:sz w:val="24"/>
          <w:szCs w:val="24"/>
        </w:rPr>
        <w:t>Zhao, D., Re</w:t>
      </w:r>
      <w:r>
        <w:rPr>
          <w:rFonts w:ascii="Times New Roman" w:hAnsi="Times New Roman"/>
          <w:sz w:val="24"/>
          <w:szCs w:val="24"/>
        </w:rPr>
        <w:t xml:space="preserve">ddy, K.R., </w:t>
      </w:r>
      <w:r w:rsidRPr="007B1862">
        <w:rPr>
          <w:rFonts w:ascii="Times New Roman" w:hAnsi="Times New Roman"/>
          <w:sz w:val="24"/>
          <w:szCs w:val="24"/>
        </w:rPr>
        <w:t>Kakani,</w:t>
      </w:r>
      <w:r>
        <w:rPr>
          <w:rFonts w:ascii="Times New Roman" w:hAnsi="Times New Roman"/>
          <w:sz w:val="24"/>
          <w:szCs w:val="24"/>
        </w:rPr>
        <w:t xml:space="preserve"> V.G., Read, J.J. and Carter, G.A.</w:t>
      </w:r>
      <w:r w:rsidRPr="007B1862">
        <w:rPr>
          <w:rFonts w:ascii="Times New Roman" w:hAnsi="Times New Roman"/>
          <w:sz w:val="24"/>
          <w:szCs w:val="24"/>
        </w:rPr>
        <w:t xml:space="preserve"> </w:t>
      </w:r>
      <w:r>
        <w:rPr>
          <w:rFonts w:ascii="Times New Roman" w:hAnsi="Times New Roman"/>
          <w:sz w:val="24"/>
          <w:szCs w:val="24"/>
        </w:rPr>
        <w:t>(</w:t>
      </w:r>
      <w:r w:rsidRPr="007B1862">
        <w:rPr>
          <w:rFonts w:ascii="Times New Roman" w:hAnsi="Times New Roman"/>
          <w:sz w:val="24"/>
          <w:szCs w:val="24"/>
        </w:rPr>
        <w:t>2003</w:t>
      </w:r>
      <w:r>
        <w:rPr>
          <w:rFonts w:ascii="Times New Roman" w:hAnsi="Times New Roman"/>
          <w:sz w:val="24"/>
          <w:szCs w:val="24"/>
        </w:rPr>
        <w:t>)</w:t>
      </w:r>
      <w:r w:rsidRPr="007B1862">
        <w:rPr>
          <w:rFonts w:ascii="Times New Roman" w:hAnsi="Times New Roman"/>
          <w:sz w:val="24"/>
          <w:szCs w:val="24"/>
        </w:rPr>
        <w:t>.</w:t>
      </w:r>
      <w:r>
        <w:rPr>
          <w:rFonts w:ascii="Times New Roman" w:hAnsi="Times New Roman"/>
          <w:sz w:val="24"/>
          <w:szCs w:val="24"/>
        </w:rPr>
        <w:t xml:space="preserve"> </w:t>
      </w:r>
      <w:r w:rsidRPr="007B1862">
        <w:rPr>
          <w:rFonts w:ascii="Times New Roman" w:hAnsi="Times New Roman"/>
          <w:sz w:val="24"/>
          <w:szCs w:val="24"/>
        </w:rPr>
        <w:t>Corn (</w:t>
      </w:r>
      <w:proofErr w:type="spellStart"/>
      <w:r w:rsidRPr="007B1862">
        <w:rPr>
          <w:rFonts w:ascii="Times New Roman" w:hAnsi="Times New Roman"/>
          <w:sz w:val="24"/>
          <w:szCs w:val="24"/>
        </w:rPr>
        <w:t>Zea</w:t>
      </w:r>
      <w:proofErr w:type="spellEnd"/>
      <w:r w:rsidRPr="007B1862">
        <w:rPr>
          <w:rFonts w:ascii="Times New Roman" w:hAnsi="Times New Roman"/>
          <w:sz w:val="24"/>
          <w:szCs w:val="24"/>
        </w:rPr>
        <w:t xml:space="preserve"> mays</w:t>
      </w:r>
      <w:r>
        <w:rPr>
          <w:rFonts w:ascii="Times New Roman" w:hAnsi="Times New Roman"/>
          <w:sz w:val="24"/>
          <w:szCs w:val="24"/>
        </w:rPr>
        <w:t xml:space="preserve"> </w:t>
      </w:r>
      <w:r w:rsidRPr="007B1862">
        <w:rPr>
          <w:rFonts w:ascii="Times New Roman" w:hAnsi="Times New Roman"/>
          <w:sz w:val="24"/>
          <w:szCs w:val="24"/>
        </w:rPr>
        <w:t>L.) growth, leaf pigment concentration, photo-synthesis and leaf hyperspectral reflectance properties as affected</w:t>
      </w:r>
      <w:r>
        <w:rPr>
          <w:rFonts w:ascii="Times New Roman" w:hAnsi="Times New Roman"/>
          <w:sz w:val="24"/>
          <w:szCs w:val="24"/>
        </w:rPr>
        <w:t xml:space="preserve"> </w:t>
      </w:r>
      <w:r w:rsidRPr="007B1862">
        <w:rPr>
          <w:rFonts w:ascii="Times New Roman" w:hAnsi="Times New Roman"/>
          <w:sz w:val="24"/>
          <w:szCs w:val="24"/>
        </w:rPr>
        <w:t xml:space="preserve">by nitrogen supply. </w:t>
      </w:r>
      <w:r w:rsidRPr="007B1862">
        <w:rPr>
          <w:rFonts w:ascii="Times New Roman" w:hAnsi="Times New Roman"/>
          <w:i/>
          <w:sz w:val="24"/>
          <w:szCs w:val="24"/>
        </w:rPr>
        <w:t>Plant Soil</w:t>
      </w:r>
      <w:r>
        <w:rPr>
          <w:rFonts w:ascii="Times New Roman" w:hAnsi="Times New Roman"/>
          <w:i/>
          <w:sz w:val="24"/>
          <w:szCs w:val="24"/>
        </w:rPr>
        <w:t>,</w:t>
      </w:r>
      <w:r w:rsidRPr="007B1862">
        <w:rPr>
          <w:rFonts w:ascii="Times New Roman" w:hAnsi="Times New Roman"/>
          <w:sz w:val="24"/>
          <w:szCs w:val="24"/>
        </w:rPr>
        <w:t xml:space="preserve"> 257, 205–217</w:t>
      </w:r>
      <w:r>
        <w:rPr>
          <w:rFonts w:ascii="Times New Roman" w:hAnsi="Times New Roman"/>
          <w:sz w:val="24"/>
          <w:szCs w:val="24"/>
        </w:rPr>
        <w:t>.</w:t>
      </w:r>
    </w:p>
    <w:p w14:paraId="45CAF37D" w14:textId="77777777" w:rsidR="006E61E8" w:rsidRPr="00C262B8" w:rsidRDefault="006E61E8" w:rsidP="006E61E8">
      <w:pPr>
        <w:spacing w:line="240" w:lineRule="auto"/>
        <w:ind w:left="720" w:hanging="720"/>
        <w:jc w:val="both"/>
        <w:rPr>
          <w:rFonts w:ascii="Times New Roman" w:hAnsi="Times New Roman"/>
          <w:sz w:val="24"/>
          <w:szCs w:val="24"/>
        </w:rPr>
      </w:pPr>
      <w:r w:rsidRPr="00F76D8E">
        <w:rPr>
          <w:rFonts w:ascii="Times New Roman" w:hAnsi="Times New Roman"/>
          <w:bCs/>
          <w:sz w:val="24"/>
          <w:szCs w:val="24"/>
        </w:rPr>
        <w:t>Zhenling</w:t>
      </w:r>
      <w:r>
        <w:rPr>
          <w:rFonts w:ascii="Times New Roman" w:hAnsi="Times New Roman"/>
          <w:bCs/>
          <w:sz w:val="24"/>
          <w:szCs w:val="24"/>
        </w:rPr>
        <w:t>, Cui.,</w:t>
      </w:r>
      <w:r w:rsidRPr="00F76D8E">
        <w:rPr>
          <w:rFonts w:ascii="Times New Roman" w:hAnsi="Times New Roman"/>
          <w:bCs/>
          <w:sz w:val="24"/>
          <w:szCs w:val="24"/>
        </w:rPr>
        <w:t xml:space="preserve"> Fusuo</w:t>
      </w:r>
      <w:r>
        <w:rPr>
          <w:rFonts w:ascii="Times New Roman" w:hAnsi="Times New Roman"/>
          <w:bCs/>
          <w:sz w:val="24"/>
          <w:szCs w:val="24"/>
        </w:rPr>
        <w:t>,</w:t>
      </w:r>
      <w:r w:rsidRPr="00F76D8E">
        <w:rPr>
          <w:rFonts w:ascii="Times New Roman" w:hAnsi="Times New Roman"/>
          <w:bCs/>
          <w:sz w:val="24"/>
          <w:szCs w:val="24"/>
        </w:rPr>
        <w:t xml:space="preserve"> Zhang</w:t>
      </w:r>
      <w:proofErr w:type="gramStart"/>
      <w:r>
        <w:rPr>
          <w:rFonts w:ascii="Times New Roman" w:hAnsi="Times New Roman"/>
          <w:bCs/>
          <w:sz w:val="24"/>
          <w:szCs w:val="24"/>
        </w:rPr>
        <w:t xml:space="preserve">., </w:t>
      </w:r>
      <w:r w:rsidRPr="00F76D8E">
        <w:rPr>
          <w:rFonts w:ascii="Times New Roman" w:hAnsi="Times New Roman"/>
          <w:bCs/>
          <w:sz w:val="24"/>
          <w:szCs w:val="24"/>
        </w:rPr>
        <w:t xml:space="preserve"> Guohua</w:t>
      </w:r>
      <w:proofErr w:type="gramEnd"/>
      <w:r>
        <w:rPr>
          <w:rFonts w:ascii="Times New Roman" w:hAnsi="Times New Roman"/>
          <w:bCs/>
          <w:sz w:val="24"/>
          <w:szCs w:val="24"/>
        </w:rPr>
        <w:t>,</w:t>
      </w:r>
      <w:r w:rsidRPr="00F76D8E">
        <w:rPr>
          <w:rFonts w:ascii="Times New Roman" w:hAnsi="Times New Roman"/>
          <w:bCs/>
          <w:sz w:val="24"/>
          <w:szCs w:val="24"/>
        </w:rPr>
        <w:t xml:space="preserve"> Mi</w:t>
      </w:r>
      <w:r>
        <w:rPr>
          <w:rFonts w:ascii="Times New Roman" w:hAnsi="Times New Roman"/>
          <w:bCs/>
          <w:sz w:val="24"/>
          <w:szCs w:val="24"/>
        </w:rPr>
        <w:t xml:space="preserve">., </w:t>
      </w:r>
      <w:r w:rsidRPr="00F76D8E">
        <w:rPr>
          <w:rFonts w:ascii="Times New Roman" w:hAnsi="Times New Roman"/>
          <w:bCs/>
          <w:sz w:val="24"/>
          <w:szCs w:val="24"/>
        </w:rPr>
        <w:t xml:space="preserve"> </w:t>
      </w:r>
      <w:proofErr w:type="spellStart"/>
      <w:r w:rsidRPr="00F76D8E">
        <w:rPr>
          <w:rFonts w:ascii="Times New Roman" w:hAnsi="Times New Roman"/>
          <w:bCs/>
          <w:sz w:val="24"/>
          <w:szCs w:val="24"/>
        </w:rPr>
        <w:t>Fanjun</w:t>
      </w:r>
      <w:proofErr w:type="spellEnd"/>
      <w:r>
        <w:rPr>
          <w:rFonts w:ascii="Times New Roman" w:hAnsi="Times New Roman"/>
          <w:bCs/>
          <w:sz w:val="24"/>
          <w:szCs w:val="24"/>
        </w:rPr>
        <w:t>,</w:t>
      </w:r>
      <w:r w:rsidRPr="00F76D8E">
        <w:rPr>
          <w:rFonts w:ascii="Times New Roman" w:hAnsi="Times New Roman"/>
          <w:bCs/>
          <w:sz w:val="24"/>
          <w:szCs w:val="24"/>
        </w:rPr>
        <w:t xml:space="preserve"> Chen</w:t>
      </w:r>
      <w:r>
        <w:rPr>
          <w:rFonts w:ascii="Times New Roman" w:hAnsi="Times New Roman"/>
          <w:bCs/>
          <w:sz w:val="24"/>
          <w:szCs w:val="24"/>
        </w:rPr>
        <w:t xml:space="preserve">., </w:t>
      </w:r>
      <w:r w:rsidRPr="00F76D8E">
        <w:rPr>
          <w:rFonts w:ascii="Times New Roman" w:hAnsi="Times New Roman"/>
          <w:bCs/>
          <w:sz w:val="24"/>
          <w:szCs w:val="24"/>
        </w:rPr>
        <w:t xml:space="preserve"> Fei</w:t>
      </w:r>
      <w:r>
        <w:rPr>
          <w:rFonts w:ascii="Times New Roman" w:hAnsi="Times New Roman"/>
          <w:bCs/>
          <w:sz w:val="24"/>
          <w:szCs w:val="24"/>
        </w:rPr>
        <w:t>,</w:t>
      </w:r>
      <w:r w:rsidRPr="00F76D8E">
        <w:rPr>
          <w:rFonts w:ascii="Times New Roman" w:hAnsi="Times New Roman"/>
          <w:bCs/>
          <w:sz w:val="24"/>
          <w:szCs w:val="24"/>
        </w:rPr>
        <w:t xml:space="preserve"> Li</w:t>
      </w:r>
      <w:r>
        <w:rPr>
          <w:rFonts w:ascii="Times New Roman" w:hAnsi="Times New Roman"/>
          <w:bCs/>
          <w:sz w:val="24"/>
          <w:szCs w:val="24"/>
        </w:rPr>
        <w:t xml:space="preserve">., </w:t>
      </w:r>
      <w:r w:rsidRPr="00F76D8E">
        <w:rPr>
          <w:rFonts w:ascii="Times New Roman" w:hAnsi="Times New Roman"/>
          <w:bCs/>
          <w:sz w:val="24"/>
          <w:szCs w:val="24"/>
        </w:rPr>
        <w:t xml:space="preserve"> </w:t>
      </w:r>
      <w:proofErr w:type="spellStart"/>
      <w:r w:rsidRPr="00F76D8E">
        <w:rPr>
          <w:rFonts w:ascii="Times New Roman" w:hAnsi="Times New Roman"/>
          <w:bCs/>
          <w:sz w:val="24"/>
          <w:szCs w:val="24"/>
        </w:rPr>
        <w:t>Xinping</w:t>
      </w:r>
      <w:proofErr w:type="spellEnd"/>
      <w:r>
        <w:rPr>
          <w:rFonts w:ascii="Times New Roman" w:hAnsi="Times New Roman"/>
          <w:bCs/>
          <w:sz w:val="24"/>
          <w:szCs w:val="24"/>
        </w:rPr>
        <w:t>,</w:t>
      </w:r>
      <w:r w:rsidRPr="00F76D8E">
        <w:rPr>
          <w:rFonts w:ascii="Times New Roman" w:hAnsi="Times New Roman"/>
          <w:bCs/>
          <w:sz w:val="24"/>
          <w:szCs w:val="24"/>
        </w:rPr>
        <w:t xml:space="preserve"> Chen</w:t>
      </w:r>
      <w:r>
        <w:rPr>
          <w:rFonts w:ascii="Times New Roman" w:hAnsi="Times New Roman"/>
          <w:bCs/>
          <w:sz w:val="24"/>
          <w:szCs w:val="24"/>
        </w:rPr>
        <w:t xml:space="preserve">., </w:t>
      </w:r>
      <w:r w:rsidRPr="00F76D8E">
        <w:rPr>
          <w:rFonts w:ascii="Times New Roman" w:hAnsi="Times New Roman"/>
          <w:bCs/>
          <w:sz w:val="24"/>
          <w:szCs w:val="24"/>
        </w:rPr>
        <w:t xml:space="preserve"> </w:t>
      </w:r>
      <w:proofErr w:type="spellStart"/>
      <w:r w:rsidRPr="00F76D8E">
        <w:rPr>
          <w:rFonts w:ascii="Times New Roman" w:hAnsi="Times New Roman"/>
          <w:bCs/>
          <w:sz w:val="24"/>
          <w:szCs w:val="24"/>
        </w:rPr>
        <w:t>Junliang</w:t>
      </w:r>
      <w:proofErr w:type="spellEnd"/>
      <w:r>
        <w:rPr>
          <w:rFonts w:ascii="Times New Roman" w:hAnsi="Times New Roman"/>
          <w:bCs/>
          <w:sz w:val="24"/>
          <w:szCs w:val="24"/>
        </w:rPr>
        <w:t>,</w:t>
      </w:r>
      <w:r w:rsidRPr="00F76D8E">
        <w:rPr>
          <w:rFonts w:ascii="Times New Roman" w:hAnsi="Times New Roman"/>
          <w:bCs/>
          <w:sz w:val="24"/>
          <w:szCs w:val="24"/>
        </w:rPr>
        <w:t xml:space="preserve"> Li</w:t>
      </w:r>
      <w:r>
        <w:rPr>
          <w:rFonts w:ascii="Times New Roman" w:hAnsi="Times New Roman"/>
          <w:bCs/>
          <w:sz w:val="24"/>
          <w:szCs w:val="24"/>
        </w:rPr>
        <w:t>. and</w:t>
      </w:r>
      <w:r w:rsidRPr="00F76D8E">
        <w:rPr>
          <w:rFonts w:ascii="Times New Roman" w:hAnsi="Times New Roman"/>
          <w:bCs/>
          <w:sz w:val="24"/>
          <w:szCs w:val="24"/>
        </w:rPr>
        <w:t xml:space="preserve"> </w:t>
      </w:r>
      <w:proofErr w:type="spellStart"/>
      <w:r w:rsidRPr="00F76D8E">
        <w:rPr>
          <w:rFonts w:ascii="Times New Roman" w:hAnsi="Times New Roman"/>
          <w:bCs/>
          <w:sz w:val="24"/>
          <w:szCs w:val="24"/>
        </w:rPr>
        <w:t>Lifei</w:t>
      </w:r>
      <w:proofErr w:type="spellEnd"/>
      <w:r>
        <w:rPr>
          <w:rFonts w:ascii="Times New Roman" w:hAnsi="Times New Roman"/>
          <w:bCs/>
          <w:sz w:val="24"/>
          <w:szCs w:val="24"/>
        </w:rPr>
        <w:t>,</w:t>
      </w:r>
      <w:r w:rsidRPr="00F76D8E">
        <w:rPr>
          <w:rFonts w:ascii="Times New Roman" w:hAnsi="Times New Roman"/>
          <w:bCs/>
          <w:sz w:val="24"/>
          <w:szCs w:val="24"/>
        </w:rPr>
        <w:t xml:space="preserve"> Shi</w:t>
      </w:r>
      <w:r>
        <w:rPr>
          <w:rFonts w:ascii="Times New Roman" w:hAnsi="Times New Roman"/>
          <w:bCs/>
          <w:sz w:val="24"/>
          <w:szCs w:val="24"/>
        </w:rPr>
        <w:t>.</w:t>
      </w:r>
      <w:r w:rsidRPr="00F76D8E">
        <w:rPr>
          <w:rFonts w:ascii="Times New Roman" w:hAnsi="Times New Roman"/>
          <w:bCs/>
          <w:sz w:val="24"/>
          <w:szCs w:val="24"/>
        </w:rPr>
        <w:t xml:space="preserve"> (2009). Interaction between genotypic difference and nitrogen management strategy in determining nitrogen use efficiency of summer maize.</w:t>
      </w:r>
      <w:r>
        <w:rPr>
          <w:rFonts w:ascii="Times New Roman" w:hAnsi="Times New Roman"/>
          <w:bCs/>
          <w:sz w:val="24"/>
          <w:szCs w:val="24"/>
        </w:rPr>
        <w:t xml:space="preserve"> </w:t>
      </w:r>
      <w:r w:rsidRPr="009113A6">
        <w:rPr>
          <w:rFonts w:ascii="Times New Roman" w:hAnsi="Times New Roman"/>
          <w:bCs/>
          <w:i/>
          <w:sz w:val="24"/>
          <w:szCs w:val="24"/>
        </w:rPr>
        <w:t>plant Soil</w:t>
      </w:r>
      <w:r>
        <w:rPr>
          <w:rFonts w:ascii="Times New Roman" w:hAnsi="Times New Roman"/>
          <w:bCs/>
          <w:sz w:val="24"/>
          <w:szCs w:val="24"/>
        </w:rPr>
        <w:t xml:space="preserve">, </w:t>
      </w:r>
      <w:r w:rsidRPr="00F76D8E">
        <w:rPr>
          <w:rFonts w:ascii="Times New Roman" w:hAnsi="Times New Roman"/>
          <w:bCs/>
          <w:sz w:val="24"/>
          <w:szCs w:val="24"/>
        </w:rPr>
        <w:t>31</w:t>
      </w:r>
      <w:r>
        <w:rPr>
          <w:rFonts w:ascii="Times New Roman" w:hAnsi="Times New Roman"/>
          <w:bCs/>
          <w:sz w:val="24"/>
          <w:szCs w:val="24"/>
        </w:rPr>
        <w:t>(</w:t>
      </w:r>
      <w:r w:rsidRPr="00F76D8E">
        <w:rPr>
          <w:rFonts w:ascii="Times New Roman" w:hAnsi="Times New Roman"/>
          <w:bCs/>
          <w:sz w:val="24"/>
          <w:szCs w:val="24"/>
        </w:rPr>
        <w:t>7</w:t>
      </w:r>
      <w:r>
        <w:rPr>
          <w:rFonts w:ascii="Times New Roman" w:hAnsi="Times New Roman"/>
          <w:bCs/>
          <w:sz w:val="24"/>
          <w:szCs w:val="24"/>
        </w:rPr>
        <w:t xml:space="preserve">), </w:t>
      </w:r>
      <w:r w:rsidRPr="00F76D8E">
        <w:rPr>
          <w:rFonts w:ascii="Times New Roman" w:hAnsi="Times New Roman"/>
          <w:bCs/>
          <w:sz w:val="24"/>
          <w:szCs w:val="24"/>
        </w:rPr>
        <w:t>267–2</w:t>
      </w:r>
      <w:r>
        <w:rPr>
          <w:rFonts w:ascii="Times New Roman" w:hAnsi="Times New Roman"/>
          <w:bCs/>
          <w:sz w:val="24"/>
          <w:szCs w:val="24"/>
        </w:rPr>
        <w:t>76.</w:t>
      </w:r>
    </w:p>
    <w:p w14:paraId="15EBDF79" w14:textId="77777777" w:rsidR="006E61E8" w:rsidRPr="00402A38" w:rsidRDefault="006E61E8" w:rsidP="006E61E8">
      <w:pPr>
        <w:spacing w:line="240" w:lineRule="auto"/>
        <w:jc w:val="both"/>
        <w:rPr>
          <w:rFonts w:ascii="Times New Roman" w:hAnsi="Times New Roman"/>
          <w:b/>
          <w:sz w:val="24"/>
          <w:szCs w:val="24"/>
        </w:rPr>
      </w:pPr>
    </w:p>
    <w:p w14:paraId="14E8EF5D" w14:textId="77777777" w:rsidR="006E61E8" w:rsidRPr="001A0AA5" w:rsidRDefault="006E61E8" w:rsidP="006E61E8">
      <w:pPr>
        <w:spacing w:line="240" w:lineRule="auto"/>
        <w:jc w:val="both"/>
        <w:rPr>
          <w:rFonts w:ascii="Times New Roman" w:hAnsi="Times New Roman"/>
          <w:sz w:val="24"/>
          <w:szCs w:val="24"/>
        </w:rPr>
      </w:pPr>
    </w:p>
    <w:p w14:paraId="4733846C" w14:textId="77777777" w:rsidR="006E61E8" w:rsidRPr="00EC665D" w:rsidRDefault="006E61E8" w:rsidP="006E61E8">
      <w:pPr>
        <w:tabs>
          <w:tab w:val="left" w:pos="3840"/>
        </w:tabs>
        <w:spacing w:before="240" w:line="240" w:lineRule="auto"/>
        <w:jc w:val="both"/>
        <w:rPr>
          <w:rFonts w:ascii="Times New Roman" w:hAnsi="Times New Roman"/>
          <w:b/>
          <w:sz w:val="24"/>
          <w:szCs w:val="24"/>
        </w:rPr>
      </w:pPr>
    </w:p>
    <w:p w14:paraId="1E6C0192" w14:textId="77777777" w:rsidR="006E61E8" w:rsidRDefault="006E61E8" w:rsidP="006E61E8">
      <w:pPr>
        <w:spacing w:line="240" w:lineRule="auto"/>
      </w:pPr>
    </w:p>
    <w:p w14:paraId="43FACC53" w14:textId="66FAAFB6" w:rsidR="00F63339" w:rsidRPr="00D45AA3" w:rsidRDefault="00F63339" w:rsidP="006E61E8">
      <w:pPr>
        <w:spacing w:after="0" w:line="240" w:lineRule="auto"/>
        <w:jc w:val="both"/>
        <w:rPr>
          <w:rFonts w:ascii="Times New Roman" w:hAnsi="Times New Roman" w:cs="Times New Roman"/>
          <w:noProof/>
          <w:color w:val="000000"/>
          <w:sz w:val="24"/>
          <w:szCs w:val="24"/>
          <w:lang w:val="en-GB"/>
        </w:rPr>
      </w:pPr>
    </w:p>
    <w:sectPr w:rsidR="00F63339" w:rsidRPr="00D45AA3" w:rsidSect="00C600CD">
      <w:headerReference w:type="even" r:id="rId13"/>
      <w:headerReference w:type="default" r:id="rId14"/>
      <w:footerReference w:type="even" r:id="rId15"/>
      <w:footerReference w:type="default" r:id="rId16"/>
      <w:headerReference w:type="first" r:id="rId17"/>
      <w:footerReference w:type="first" r:id="rId18"/>
      <w:pgSz w:w="11907" w:h="16839" w:code="9"/>
      <w:pgMar w:top="1714" w:right="1440" w:bottom="1440" w:left="1800" w:header="720" w:footer="720" w:gutter="0"/>
      <w:pgNumType w:start="1"/>
      <w:cols w:space="54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451E85" w14:textId="77777777" w:rsidR="006D02A7" w:rsidRDefault="006D02A7">
      <w:pPr>
        <w:spacing w:after="0" w:line="240" w:lineRule="auto"/>
      </w:pPr>
      <w:r>
        <w:separator/>
      </w:r>
    </w:p>
  </w:endnote>
  <w:endnote w:type="continuationSeparator" w:id="0">
    <w:p w14:paraId="3384465A" w14:textId="77777777" w:rsidR="006D02A7" w:rsidRDefault="006D02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Minion Pro">
    <w:altName w:val="Cambria"/>
    <w:panose1 w:val="00000000000000000000"/>
    <w:charset w:val="00"/>
    <w:family w:val="roman"/>
    <w:notTrueType/>
    <w:pitch w:val="default"/>
    <w:sig w:usb0="00000003" w:usb1="00000000" w:usb2="00000000" w:usb3="00000000" w:csb0="00000001" w:csb1="00000000"/>
  </w:font>
  <w:font w:name="ArnoPro">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1234C9" w14:textId="77777777" w:rsidR="006C5057" w:rsidRDefault="006C505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7DA57" w14:textId="77777777" w:rsidR="00F63339" w:rsidRDefault="005621C0">
    <w:pPr>
      <w:pStyle w:val="Footer"/>
    </w:pPr>
    <w:r>
      <w:rPr>
        <w:noProof/>
      </w:rPr>
      <mc:AlternateContent>
        <mc:Choice Requires="wps">
          <w:drawing>
            <wp:anchor distT="0" distB="0" distL="0" distR="0" simplePos="0" relativeHeight="251653120" behindDoc="0" locked="0" layoutInCell="1" allowOverlap="1" wp14:anchorId="0D654498" wp14:editId="010529E7">
              <wp:simplePos x="0" y="0"/>
              <wp:positionH relativeFrom="margin">
                <wp:align>center</wp:align>
              </wp:positionH>
              <wp:positionV relativeFrom="paragraph">
                <wp:posOffset>0</wp:posOffset>
              </wp:positionV>
              <wp:extent cx="71120" cy="170815"/>
              <wp:effectExtent l="0" t="0" r="5080" b="635"/>
              <wp:wrapNone/>
              <wp:docPr id="4106" name="Text Box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120" cy="170815"/>
                      </a:xfrm>
                      <a:prstGeom prst="rect">
                        <a:avLst/>
                      </a:prstGeom>
                      <a:ln>
                        <a:noFill/>
                      </a:ln>
                    </wps:spPr>
                    <wps:txbx>
                      <w:txbxContent>
                        <w:p w14:paraId="359327A2" w14:textId="3264EC4D" w:rsidR="00F63339" w:rsidRDefault="00F63339">
                          <w:pPr>
                            <w:pStyle w:val="Footer"/>
                            <w:rPr>
                              <w:lang w:val="en-GB"/>
                            </w:rPr>
                          </w:pPr>
                        </w:p>
                      </w:txbxContent>
                    </wps:txbx>
                    <wps:bodyPr vert="horz" wrap="none" lIns="0" tIns="0" rIns="0" bIns="0" anchor="t" upright="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rect w14:anchorId="0D654498" id="Text Box 3" o:spid="_x0000_s1026" style="position:absolute;margin-left:0;margin-top:0;width:5.6pt;height:13.45pt;z-index:251653120;visibility:visible;mso-wrap-style:none;mso-width-percent:0;mso-height-percent:0;mso-wrap-distance-left:0;mso-wrap-distance-top:0;mso-wrap-distance-right:0;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" filled="f" stroked="f">
              <v:textbox style="mso-fit-shape-to-text:t" inset="0,0,0,0">
                <w:txbxContent>
                  <w:p w14:paraId="359327A2" w14:textId="3264EC4D" w:rsidR="00F63339" w:rsidRDefault="00F63339">
                    <w:pPr>
                      <w:pStyle w:val="Footer"/>
                      <w:rPr>
                        <w:lang w:val="en-GB"/>
                      </w:rPr>
                    </w:pPr>
                  </w:p>
                </w:txbxContent>
              </v:textbox>
              <w10:wrap anchorx="margin"/>
            </v:rect>
          </w:pict>
        </mc:Fallback>
      </mc:AlternateContent>
    </w:r>
  </w:p>
  <w:p w14:paraId="5F0FE676" w14:textId="77777777" w:rsidR="00F63339" w:rsidRDefault="00F6333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AC4C03" w14:textId="77777777" w:rsidR="006C5057" w:rsidRDefault="006C505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3B5432" w14:textId="77777777" w:rsidR="006D02A7" w:rsidRDefault="006D02A7">
      <w:pPr>
        <w:spacing w:after="0" w:line="240" w:lineRule="auto"/>
      </w:pPr>
      <w:r>
        <w:separator/>
      </w:r>
    </w:p>
  </w:footnote>
  <w:footnote w:type="continuationSeparator" w:id="0">
    <w:p w14:paraId="343BF708" w14:textId="77777777" w:rsidR="006D02A7" w:rsidRDefault="006D02A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58C14C" w14:textId="77777777" w:rsidR="00F63339" w:rsidRDefault="00000000">
    <w:pPr>
      <w:pStyle w:val="Header"/>
    </w:pPr>
    <w:r>
      <w:rPr>
        <w:noProof/>
      </w:rPr>
      <w:pict w14:anchorId="41BCD28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4104" o:spid="_x0000_s1027" type="#_x0000_t136" style="position:absolute;margin-left:0;margin-top:0;width:458.2pt;height:152.7pt;rotation:-45;z-index:-251655168;visibility:visible;mso-wrap-distance-left:0;mso-wrap-distance-right:0;mso-position-horizontal:center;mso-position-horizontal-relative:margin;mso-position-vertical:center;mso-position-vertical-relative:margin;mso-width-relative:page;mso-height-relative:page" o:allowincell="f" fillcolor="silver" stroked="f">
          <v:fill opacity=".5"/>
          <v:textpath style="font-family:&quot;Calibri&quot;;font-size:1pt" string="Galley Proof "/>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F27F3F" w14:textId="212D719E" w:rsidR="00F63339" w:rsidRDefault="00F6333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E333EF" w14:textId="3CBFB271" w:rsidR="00F63339" w:rsidRDefault="00F6333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hybridMultilevel"/>
    <w:tmpl w:val="71EC0844"/>
    <w:lvl w:ilvl="0" w:tplc="8C8A0E4C">
      <w:start w:val="1"/>
      <w:numFmt w:val="bullet"/>
      <w:lvlText w:val=""/>
      <w:lvlJc w:val="left"/>
      <w:pPr>
        <w:ind w:left="1440" w:hanging="720"/>
      </w:pPr>
      <w:rPr>
        <w:rFonts w:ascii="Symbol" w:hAnsi="Symbol" w:hint="default"/>
        <w:color w:val="auto"/>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1" w15:restartNumberingAfterBreak="0">
    <w:nsid w:val="00000002"/>
    <w:multiLevelType w:val="hybridMultilevel"/>
    <w:tmpl w:val="EE048F00"/>
    <w:numStyleLink w:val="CurrentList1"/>
  </w:abstractNum>
  <w:abstractNum w:abstractNumId="2" w15:restartNumberingAfterBreak="0">
    <w:nsid w:val="00000003"/>
    <w:multiLevelType w:val="hybridMultilevel"/>
    <w:tmpl w:val="C97C37E4"/>
    <w:lvl w:ilvl="0" w:tplc="1009001B">
      <w:start w:val="1"/>
      <w:numFmt w:val="lowerRoman"/>
      <w:lvlText w:val="%1."/>
      <w:lvlJc w:val="righ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15:restartNumberingAfterBreak="0">
    <w:nsid w:val="00000004"/>
    <w:multiLevelType w:val="multilevel"/>
    <w:tmpl w:val="36F8786E"/>
    <w:lvl w:ilvl="0">
      <w:start w:val="1"/>
      <w:numFmt w:val="lowerRoman"/>
      <w:lvlText w:val="%1."/>
      <w:lvlJc w:val="left"/>
      <w:pPr>
        <w:ind w:left="1080" w:hanging="7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00000005"/>
    <w:multiLevelType w:val="multilevel"/>
    <w:tmpl w:val="EE048F00"/>
    <w:styleLink w:val="CurrentList1"/>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00000011"/>
    <w:multiLevelType w:val="multilevel"/>
    <w:tmpl w:val="79AE848A"/>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0155591C"/>
    <w:multiLevelType w:val="hybridMultilevel"/>
    <w:tmpl w:val="86BAF250"/>
    <w:lvl w:ilvl="0" w:tplc="0409001B">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43A44EE"/>
    <w:multiLevelType w:val="hybridMultilevel"/>
    <w:tmpl w:val="35B85D4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55841A0"/>
    <w:multiLevelType w:val="hybridMultilevel"/>
    <w:tmpl w:val="D786E1AC"/>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58D1DB0"/>
    <w:multiLevelType w:val="hybridMultilevel"/>
    <w:tmpl w:val="7F4E3FEE"/>
    <w:lvl w:ilvl="0" w:tplc="30AC81F2">
      <w:start w:val="1"/>
      <w:numFmt w:val="lowerRoman"/>
      <w:lvlText w:val="%1."/>
      <w:lvlJc w:val="left"/>
      <w:pPr>
        <w:ind w:left="1140" w:hanging="720"/>
      </w:pPr>
      <w:rPr>
        <w:rFonts w:hint="default"/>
      </w:rPr>
    </w:lvl>
    <w:lvl w:ilvl="1" w:tplc="10090019" w:tentative="1">
      <w:start w:val="1"/>
      <w:numFmt w:val="lowerLetter"/>
      <w:lvlText w:val="%2."/>
      <w:lvlJc w:val="left"/>
      <w:pPr>
        <w:ind w:left="1500" w:hanging="360"/>
      </w:pPr>
    </w:lvl>
    <w:lvl w:ilvl="2" w:tplc="1009001B" w:tentative="1">
      <w:start w:val="1"/>
      <w:numFmt w:val="lowerRoman"/>
      <w:lvlText w:val="%3."/>
      <w:lvlJc w:val="right"/>
      <w:pPr>
        <w:ind w:left="2220" w:hanging="180"/>
      </w:pPr>
    </w:lvl>
    <w:lvl w:ilvl="3" w:tplc="1009000F" w:tentative="1">
      <w:start w:val="1"/>
      <w:numFmt w:val="decimal"/>
      <w:lvlText w:val="%4."/>
      <w:lvlJc w:val="left"/>
      <w:pPr>
        <w:ind w:left="2940" w:hanging="360"/>
      </w:pPr>
    </w:lvl>
    <w:lvl w:ilvl="4" w:tplc="10090019" w:tentative="1">
      <w:start w:val="1"/>
      <w:numFmt w:val="lowerLetter"/>
      <w:lvlText w:val="%5."/>
      <w:lvlJc w:val="left"/>
      <w:pPr>
        <w:ind w:left="3660" w:hanging="360"/>
      </w:pPr>
    </w:lvl>
    <w:lvl w:ilvl="5" w:tplc="1009001B" w:tentative="1">
      <w:start w:val="1"/>
      <w:numFmt w:val="lowerRoman"/>
      <w:lvlText w:val="%6."/>
      <w:lvlJc w:val="right"/>
      <w:pPr>
        <w:ind w:left="4380" w:hanging="180"/>
      </w:pPr>
    </w:lvl>
    <w:lvl w:ilvl="6" w:tplc="1009000F" w:tentative="1">
      <w:start w:val="1"/>
      <w:numFmt w:val="decimal"/>
      <w:lvlText w:val="%7."/>
      <w:lvlJc w:val="left"/>
      <w:pPr>
        <w:ind w:left="5100" w:hanging="360"/>
      </w:pPr>
    </w:lvl>
    <w:lvl w:ilvl="7" w:tplc="10090019" w:tentative="1">
      <w:start w:val="1"/>
      <w:numFmt w:val="lowerLetter"/>
      <w:lvlText w:val="%8."/>
      <w:lvlJc w:val="left"/>
      <w:pPr>
        <w:ind w:left="5820" w:hanging="360"/>
      </w:pPr>
    </w:lvl>
    <w:lvl w:ilvl="8" w:tplc="1009001B" w:tentative="1">
      <w:start w:val="1"/>
      <w:numFmt w:val="lowerRoman"/>
      <w:lvlText w:val="%9."/>
      <w:lvlJc w:val="right"/>
      <w:pPr>
        <w:ind w:left="6540" w:hanging="180"/>
      </w:pPr>
    </w:lvl>
  </w:abstractNum>
  <w:abstractNum w:abstractNumId="10" w15:restartNumberingAfterBreak="0">
    <w:nsid w:val="0A7B4552"/>
    <w:multiLevelType w:val="multilevel"/>
    <w:tmpl w:val="4E6C1B04"/>
    <w:lvl w:ilvl="0">
      <w:start w:val="2"/>
      <w:numFmt w:val="decimal"/>
      <w:lvlText w:val="%1.0"/>
      <w:lvlJc w:val="left"/>
      <w:pPr>
        <w:ind w:left="360" w:hanging="360"/>
      </w:pPr>
      <w:rPr>
        <w:rFonts w:hint="default"/>
        <w:b/>
      </w:rPr>
    </w:lvl>
    <w:lvl w:ilvl="1">
      <w:start w:val="1"/>
      <w:numFmt w:val="decimal"/>
      <w:lvlText w:val="%1.%2"/>
      <w:lvlJc w:val="left"/>
      <w:pPr>
        <w:ind w:left="1080" w:hanging="36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2880" w:hanging="72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4680" w:hanging="108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480" w:hanging="1440"/>
      </w:pPr>
      <w:rPr>
        <w:rFonts w:hint="default"/>
        <w:b/>
      </w:rPr>
    </w:lvl>
    <w:lvl w:ilvl="8">
      <w:start w:val="1"/>
      <w:numFmt w:val="decimal"/>
      <w:lvlText w:val="%1.%2.%3.%4.%5.%6.%7.%8.%9"/>
      <w:lvlJc w:val="left"/>
      <w:pPr>
        <w:ind w:left="7560" w:hanging="1800"/>
      </w:pPr>
      <w:rPr>
        <w:rFonts w:hint="default"/>
        <w:b/>
      </w:rPr>
    </w:lvl>
  </w:abstractNum>
  <w:abstractNum w:abstractNumId="11" w15:restartNumberingAfterBreak="0">
    <w:nsid w:val="14681BF5"/>
    <w:multiLevelType w:val="hybridMultilevel"/>
    <w:tmpl w:val="7A8E25FC"/>
    <w:lvl w:ilvl="0" w:tplc="0409001B">
      <w:start w:val="1"/>
      <w:numFmt w:val="lowerRoman"/>
      <w:lvlText w:val="%1."/>
      <w:lvlJc w:val="right"/>
      <w:pPr>
        <w:ind w:left="720" w:hanging="360"/>
      </w:pPr>
      <w:rPr>
        <w:rFonts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49C568D"/>
    <w:multiLevelType w:val="multilevel"/>
    <w:tmpl w:val="4D8A3E9A"/>
    <w:lvl w:ilvl="0">
      <w:start w:val="4"/>
      <w:numFmt w:val="decimal"/>
      <w:lvlText w:val="%1"/>
      <w:lvlJc w:val="left"/>
      <w:pPr>
        <w:ind w:left="480" w:hanging="480"/>
      </w:pPr>
      <w:rPr>
        <w:rFonts w:hint="default"/>
      </w:rPr>
    </w:lvl>
    <w:lvl w:ilvl="1">
      <w:start w:val="4"/>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1EEF72FE"/>
    <w:multiLevelType w:val="hybridMultilevel"/>
    <w:tmpl w:val="9AECE3B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FB47C96"/>
    <w:multiLevelType w:val="hybridMultilevel"/>
    <w:tmpl w:val="C9069FA6"/>
    <w:lvl w:ilvl="0" w:tplc="FFFFFFFF">
      <w:start w:val="1"/>
      <w:numFmt w:val="lowerLetter"/>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5" w15:restartNumberingAfterBreak="0">
    <w:nsid w:val="21DA71DD"/>
    <w:multiLevelType w:val="hybridMultilevel"/>
    <w:tmpl w:val="F6AA6EA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4EB0A4A"/>
    <w:multiLevelType w:val="hybridMultilevel"/>
    <w:tmpl w:val="046C0FFA"/>
    <w:lvl w:ilvl="0" w:tplc="0409000F">
      <w:start w:val="1"/>
      <w:numFmt w:val="decimal"/>
      <w:lvlText w:val="%1."/>
      <w:lvlJc w:val="left"/>
      <w:pPr>
        <w:ind w:left="360" w:hanging="360"/>
      </w:pPr>
      <w:rPr>
        <w:rFonts w:hint="default"/>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2D7E01AE"/>
    <w:multiLevelType w:val="hybridMultilevel"/>
    <w:tmpl w:val="45B46658"/>
    <w:lvl w:ilvl="0" w:tplc="58BA2A1E">
      <w:start w:val="1"/>
      <w:numFmt w:val="lowerRoman"/>
      <w:lvlText w:val="%1."/>
      <w:lvlJc w:val="left"/>
      <w:pPr>
        <w:ind w:left="1080" w:hanging="72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8" w15:restartNumberingAfterBreak="0">
    <w:nsid w:val="2DFC5F1C"/>
    <w:multiLevelType w:val="hybridMultilevel"/>
    <w:tmpl w:val="CF02123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32A3534B"/>
    <w:multiLevelType w:val="hybridMultilevel"/>
    <w:tmpl w:val="60AC289E"/>
    <w:lvl w:ilvl="0" w:tplc="0409001B">
      <w:start w:val="1"/>
      <w:numFmt w:val="lowerRoman"/>
      <w:lvlText w:val="%1."/>
      <w:lvlJc w:val="right"/>
      <w:pPr>
        <w:ind w:left="1147" w:hanging="360"/>
      </w:pPr>
      <w:rPr>
        <w:rFonts w:hint="default"/>
        <w:color w:val="auto"/>
      </w:rPr>
    </w:lvl>
    <w:lvl w:ilvl="1" w:tplc="04090019" w:tentative="1">
      <w:start w:val="1"/>
      <w:numFmt w:val="lowerLetter"/>
      <w:lvlText w:val="%2."/>
      <w:lvlJc w:val="left"/>
      <w:pPr>
        <w:ind w:left="1867" w:hanging="360"/>
      </w:pPr>
    </w:lvl>
    <w:lvl w:ilvl="2" w:tplc="0409001B" w:tentative="1">
      <w:start w:val="1"/>
      <w:numFmt w:val="lowerRoman"/>
      <w:lvlText w:val="%3."/>
      <w:lvlJc w:val="right"/>
      <w:pPr>
        <w:ind w:left="2587" w:hanging="180"/>
      </w:pPr>
    </w:lvl>
    <w:lvl w:ilvl="3" w:tplc="0409000F" w:tentative="1">
      <w:start w:val="1"/>
      <w:numFmt w:val="decimal"/>
      <w:lvlText w:val="%4."/>
      <w:lvlJc w:val="left"/>
      <w:pPr>
        <w:ind w:left="3307" w:hanging="360"/>
      </w:pPr>
    </w:lvl>
    <w:lvl w:ilvl="4" w:tplc="04090019" w:tentative="1">
      <w:start w:val="1"/>
      <w:numFmt w:val="lowerLetter"/>
      <w:lvlText w:val="%5."/>
      <w:lvlJc w:val="left"/>
      <w:pPr>
        <w:ind w:left="4027" w:hanging="360"/>
      </w:pPr>
    </w:lvl>
    <w:lvl w:ilvl="5" w:tplc="0409001B" w:tentative="1">
      <w:start w:val="1"/>
      <w:numFmt w:val="lowerRoman"/>
      <w:lvlText w:val="%6."/>
      <w:lvlJc w:val="right"/>
      <w:pPr>
        <w:ind w:left="4747" w:hanging="180"/>
      </w:pPr>
    </w:lvl>
    <w:lvl w:ilvl="6" w:tplc="0409000F" w:tentative="1">
      <w:start w:val="1"/>
      <w:numFmt w:val="decimal"/>
      <w:lvlText w:val="%7."/>
      <w:lvlJc w:val="left"/>
      <w:pPr>
        <w:ind w:left="5467" w:hanging="360"/>
      </w:pPr>
    </w:lvl>
    <w:lvl w:ilvl="7" w:tplc="04090019" w:tentative="1">
      <w:start w:val="1"/>
      <w:numFmt w:val="lowerLetter"/>
      <w:lvlText w:val="%8."/>
      <w:lvlJc w:val="left"/>
      <w:pPr>
        <w:ind w:left="6187" w:hanging="360"/>
      </w:pPr>
    </w:lvl>
    <w:lvl w:ilvl="8" w:tplc="0409001B" w:tentative="1">
      <w:start w:val="1"/>
      <w:numFmt w:val="lowerRoman"/>
      <w:lvlText w:val="%9."/>
      <w:lvlJc w:val="right"/>
      <w:pPr>
        <w:ind w:left="6907" w:hanging="180"/>
      </w:pPr>
    </w:lvl>
  </w:abstractNum>
  <w:abstractNum w:abstractNumId="20" w15:restartNumberingAfterBreak="0">
    <w:nsid w:val="38280E21"/>
    <w:multiLevelType w:val="hybridMultilevel"/>
    <w:tmpl w:val="6E589FD4"/>
    <w:lvl w:ilvl="0" w:tplc="F2901DF2">
      <w:start w:val="1"/>
      <w:numFmt w:val="bullet"/>
      <w:lvlText w:val="•"/>
      <w:lvlJc w:val="left"/>
      <w:pPr>
        <w:tabs>
          <w:tab w:val="num" w:pos="720"/>
        </w:tabs>
        <w:ind w:left="720" w:hanging="360"/>
      </w:pPr>
      <w:rPr>
        <w:rFonts w:ascii="Arial" w:hAnsi="Arial" w:hint="default"/>
      </w:rPr>
    </w:lvl>
    <w:lvl w:ilvl="1" w:tplc="3D1CCF86" w:tentative="1">
      <w:start w:val="1"/>
      <w:numFmt w:val="bullet"/>
      <w:lvlText w:val="•"/>
      <w:lvlJc w:val="left"/>
      <w:pPr>
        <w:tabs>
          <w:tab w:val="num" w:pos="1440"/>
        </w:tabs>
        <w:ind w:left="1440" w:hanging="360"/>
      </w:pPr>
      <w:rPr>
        <w:rFonts w:ascii="Arial" w:hAnsi="Arial" w:hint="default"/>
      </w:rPr>
    </w:lvl>
    <w:lvl w:ilvl="2" w:tplc="EDE0659E" w:tentative="1">
      <w:start w:val="1"/>
      <w:numFmt w:val="bullet"/>
      <w:lvlText w:val="•"/>
      <w:lvlJc w:val="left"/>
      <w:pPr>
        <w:tabs>
          <w:tab w:val="num" w:pos="2160"/>
        </w:tabs>
        <w:ind w:left="2160" w:hanging="360"/>
      </w:pPr>
      <w:rPr>
        <w:rFonts w:ascii="Arial" w:hAnsi="Arial" w:hint="default"/>
      </w:rPr>
    </w:lvl>
    <w:lvl w:ilvl="3" w:tplc="BDB0AA6A" w:tentative="1">
      <w:start w:val="1"/>
      <w:numFmt w:val="bullet"/>
      <w:lvlText w:val="•"/>
      <w:lvlJc w:val="left"/>
      <w:pPr>
        <w:tabs>
          <w:tab w:val="num" w:pos="2880"/>
        </w:tabs>
        <w:ind w:left="2880" w:hanging="360"/>
      </w:pPr>
      <w:rPr>
        <w:rFonts w:ascii="Arial" w:hAnsi="Arial" w:hint="default"/>
      </w:rPr>
    </w:lvl>
    <w:lvl w:ilvl="4" w:tplc="14266E2C" w:tentative="1">
      <w:start w:val="1"/>
      <w:numFmt w:val="bullet"/>
      <w:lvlText w:val="•"/>
      <w:lvlJc w:val="left"/>
      <w:pPr>
        <w:tabs>
          <w:tab w:val="num" w:pos="3600"/>
        </w:tabs>
        <w:ind w:left="3600" w:hanging="360"/>
      </w:pPr>
      <w:rPr>
        <w:rFonts w:ascii="Arial" w:hAnsi="Arial" w:hint="default"/>
      </w:rPr>
    </w:lvl>
    <w:lvl w:ilvl="5" w:tplc="0A689548" w:tentative="1">
      <w:start w:val="1"/>
      <w:numFmt w:val="bullet"/>
      <w:lvlText w:val="•"/>
      <w:lvlJc w:val="left"/>
      <w:pPr>
        <w:tabs>
          <w:tab w:val="num" w:pos="4320"/>
        </w:tabs>
        <w:ind w:left="4320" w:hanging="360"/>
      </w:pPr>
      <w:rPr>
        <w:rFonts w:ascii="Arial" w:hAnsi="Arial" w:hint="default"/>
      </w:rPr>
    </w:lvl>
    <w:lvl w:ilvl="6" w:tplc="979A68A6" w:tentative="1">
      <w:start w:val="1"/>
      <w:numFmt w:val="bullet"/>
      <w:lvlText w:val="•"/>
      <w:lvlJc w:val="left"/>
      <w:pPr>
        <w:tabs>
          <w:tab w:val="num" w:pos="5040"/>
        </w:tabs>
        <w:ind w:left="5040" w:hanging="360"/>
      </w:pPr>
      <w:rPr>
        <w:rFonts w:ascii="Arial" w:hAnsi="Arial" w:hint="default"/>
      </w:rPr>
    </w:lvl>
    <w:lvl w:ilvl="7" w:tplc="2870C300" w:tentative="1">
      <w:start w:val="1"/>
      <w:numFmt w:val="bullet"/>
      <w:lvlText w:val="•"/>
      <w:lvlJc w:val="left"/>
      <w:pPr>
        <w:tabs>
          <w:tab w:val="num" w:pos="5760"/>
        </w:tabs>
        <w:ind w:left="5760" w:hanging="360"/>
      </w:pPr>
      <w:rPr>
        <w:rFonts w:ascii="Arial" w:hAnsi="Arial" w:hint="default"/>
      </w:rPr>
    </w:lvl>
    <w:lvl w:ilvl="8" w:tplc="9190C50E" w:tentative="1">
      <w:start w:val="1"/>
      <w:numFmt w:val="bullet"/>
      <w:lvlText w:val="•"/>
      <w:lvlJc w:val="left"/>
      <w:pPr>
        <w:tabs>
          <w:tab w:val="num" w:pos="6480"/>
        </w:tabs>
        <w:ind w:left="6480" w:hanging="360"/>
      </w:pPr>
      <w:rPr>
        <w:rFonts w:ascii="Arial" w:hAnsi="Arial" w:hint="default"/>
      </w:rPr>
    </w:lvl>
  </w:abstractNum>
  <w:abstractNum w:abstractNumId="21" w15:restartNumberingAfterBreak="0">
    <w:nsid w:val="3CF838E2"/>
    <w:multiLevelType w:val="hybridMultilevel"/>
    <w:tmpl w:val="0838A0B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 w15:restartNumberingAfterBreak="0">
    <w:nsid w:val="3D9C3A96"/>
    <w:multiLevelType w:val="hybridMultilevel"/>
    <w:tmpl w:val="3856C21E"/>
    <w:lvl w:ilvl="0" w:tplc="3A6CD258">
      <w:start w:val="1"/>
      <w:numFmt w:val="lowerRoman"/>
      <w:lvlText w:val="%1."/>
      <w:lvlJc w:val="left"/>
      <w:pPr>
        <w:ind w:left="1080" w:hanging="72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3" w15:restartNumberingAfterBreak="0">
    <w:nsid w:val="4162202A"/>
    <w:multiLevelType w:val="hybridMultilevel"/>
    <w:tmpl w:val="41F4BEEE"/>
    <w:lvl w:ilvl="0" w:tplc="2E6C4E3E">
      <w:start w:val="1"/>
      <w:numFmt w:val="lowerRoman"/>
      <w:lvlText w:val="(%1)"/>
      <w:lvlJc w:val="left"/>
      <w:pPr>
        <w:ind w:left="720" w:hanging="360"/>
      </w:pPr>
      <w:rPr>
        <w:rFonts w:eastAsia="Times New Roman" w:hint="default"/>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3A973AC"/>
    <w:multiLevelType w:val="hybridMultilevel"/>
    <w:tmpl w:val="D792B7E0"/>
    <w:lvl w:ilvl="0" w:tplc="7A1296D4">
      <w:start w:val="1"/>
      <w:numFmt w:val="decimal"/>
      <w:lvlText w:val="%1."/>
      <w:lvlJc w:val="left"/>
      <w:pPr>
        <w:ind w:left="450" w:hanging="360"/>
      </w:pPr>
      <w:rPr>
        <w:rFonts w:hint="default"/>
        <w:b w:val="0"/>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25" w15:restartNumberingAfterBreak="0">
    <w:nsid w:val="45504B74"/>
    <w:multiLevelType w:val="hybridMultilevel"/>
    <w:tmpl w:val="CB4261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0E9328D"/>
    <w:multiLevelType w:val="hybridMultilevel"/>
    <w:tmpl w:val="CC7C6C6E"/>
    <w:lvl w:ilvl="0" w:tplc="A32AE9D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0FB0289"/>
    <w:multiLevelType w:val="hybridMultilevel"/>
    <w:tmpl w:val="E2CA1368"/>
    <w:lvl w:ilvl="0" w:tplc="D37CE812">
      <w:start w:val="1"/>
      <w:numFmt w:val="decimal"/>
      <w:lvlText w:val="%1."/>
      <w:lvlJc w:val="left"/>
      <w:pPr>
        <w:ind w:left="450" w:hanging="360"/>
      </w:pPr>
      <w:rPr>
        <w:rFonts w:ascii="Times New Roman" w:eastAsia="Calibri" w:hAnsi="Times New Roman" w:cs="Times New Roman"/>
        <w:b/>
        <w:color w:val="auto"/>
      </w:rPr>
    </w:lvl>
    <w:lvl w:ilvl="1" w:tplc="04090019">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28" w15:restartNumberingAfterBreak="0">
    <w:nsid w:val="53397498"/>
    <w:multiLevelType w:val="multilevel"/>
    <w:tmpl w:val="8D14E30C"/>
    <w:lvl w:ilvl="0">
      <w:start w:val="4"/>
      <w:numFmt w:val="decimal"/>
      <w:lvlText w:val="%1"/>
      <w:lvlJc w:val="left"/>
      <w:pPr>
        <w:ind w:left="480" w:hanging="480"/>
      </w:pPr>
      <w:rPr>
        <w:rFonts w:hint="default"/>
      </w:rPr>
    </w:lvl>
    <w:lvl w:ilvl="1">
      <w:start w:val="2"/>
      <w:numFmt w:val="decimal"/>
      <w:lvlText w:val="%1.%2.0"/>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569F4F50"/>
    <w:multiLevelType w:val="hybridMultilevel"/>
    <w:tmpl w:val="E35E2F1C"/>
    <w:lvl w:ilvl="0" w:tplc="0409000F">
      <w:start w:val="1"/>
      <w:numFmt w:val="decimal"/>
      <w:lvlText w:val="%1."/>
      <w:lvlJc w:val="left"/>
      <w:pPr>
        <w:ind w:left="360" w:hanging="360"/>
      </w:p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30" w15:restartNumberingAfterBreak="0">
    <w:nsid w:val="571E750B"/>
    <w:multiLevelType w:val="hybridMultilevel"/>
    <w:tmpl w:val="592C764E"/>
    <w:lvl w:ilvl="0" w:tplc="8306DE4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BD95C94"/>
    <w:multiLevelType w:val="hybridMultilevel"/>
    <w:tmpl w:val="E3B2B3CE"/>
    <w:lvl w:ilvl="0" w:tplc="7CB6DBD8">
      <w:start w:val="1"/>
      <w:numFmt w:val="bullet"/>
      <w:lvlText w:val="•"/>
      <w:lvlJc w:val="left"/>
      <w:pPr>
        <w:tabs>
          <w:tab w:val="num" w:pos="720"/>
        </w:tabs>
        <w:ind w:left="720" w:hanging="360"/>
      </w:pPr>
      <w:rPr>
        <w:rFonts w:ascii="Arial" w:hAnsi="Arial" w:hint="default"/>
      </w:rPr>
    </w:lvl>
    <w:lvl w:ilvl="1" w:tplc="763E8AAC" w:tentative="1">
      <w:start w:val="1"/>
      <w:numFmt w:val="bullet"/>
      <w:lvlText w:val="•"/>
      <w:lvlJc w:val="left"/>
      <w:pPr>
        <w:tabs>
          <w:tab w:val="num" w:pos="1440"/>
        </w:tabs>
        <w:ind w:left="1440" w:hanging="360"/>
      </w:pPr>
      <w:rPr>
        <w:rFonts w:ascii="Arial" w:hAnsi="Arial" w:hint="default"/>
      </w:rPr>
    </w:lvl>
    <w:lvl w:ilvl="2" w:tplc="760645CA" w:tentative="1">
      <w:start w:val="1"/>
      <w:numFmt w:val="bullet"/>
      <w:lvlText w:val="•"/>
      <w:lvlJc w:val="left"/>
      <w:pPr>
        <w:tabs>
          <w:tab w:val="num" w:pos="2160"/>
        </w:tabs>
        <w:ind w:left="2160" w:hanging="360"/>
      </w:pPr>
      <w:rPr>
        <w:rFonts w:ascii="Arial" w:hAnsi="Arial" w:hint="default"/>
      </w:rPr>
    </w:lvl>
    <w:lvl w:ilvl="3" w:tplc="C228F47E" w:tentative="1">
      <w:start w:val="1"/>
      <w:numFmt w:val="bullet"/>
      <w:lvlText w:val="•"/>
      <w:lvlJc w:val="left"/>
      <w:pPr>
        <w:tabs>
          <w:tab w:val="num" w:pos="2880"/>
        </w:tabs>
        <w:ind w:left="2880" w:hanging="360"/>
      </w:pPr>
      <w:rPr>
        <w:rFonts w:ascii="Arial" w:hAnsi="Arial" w:hint="default"/>
      </w:rPr>
    </w:lvl>
    <w:lvl w:ilvl="4" w:tplc="21CA9C8C" w:tentative="1">
      <w:start w:val="1"/>
      <w:numFmt w:val="bullet"/>
      <w:lvlText w:val="•"/>
      <w:lvlJc w:val="left"/>
      <w:pPr>
        <w:tabs>
          <w:tab w:val="num" w:pos="3600"/>
        </w:tabs>
        <w:ind w:left="3600" w:hanging="360"/>
      </w:pPr>
      <w:rPr>
        <w:rFonts w:ascii="Arial" w:hAnsi="Arial" w:hint="default"/>
      </w:rPr>
    </w:lvl>
    <w:lvl w:ilvl="5" w:tplc="1BBC583E" w:tentative="1">
      <w:start w:val="1"/>
      <w:numFmt w:val="bullet"/>
      <w:lvlText w:val="•"/>
      <w:lvlJc w:val="left"/>
      <w:pPr>
        <w:tabs>
          <w:tab w:val="num" w:pos="4320"/>
        </w:tabs>
        <w:ind w:left="4320" w:hanging="360"/>
      </w:pPr>
      <w:rPr>
        <w:rFonts w:ascii="Arial" w:hAnsi="Arial" w:hint="default"/>
      </w:rPr>
    </w:lvl>
    <w:lvl w:ilvl="6" w:tplc="9E56E81C" w:tentative="1">
      <w:start w:val="1"/>
      <w:numFmt w:val="bullet"/>
      <w:lvlText w:val="•"/>
      <w:lvlJc w:val="left"/>
      <w:pPr>
        <w:tabs>
          <w:tab w:val="num" w:pos="5040"/>
        </w:tabs>
        <w:ind w:left="5040" w:hanging="360"/>
      </w:pPr>
      <w:rPr>
        <w:rFonts w:ascii="Arial" w:hAnsi="Arial" w:hint="default"/>
      </w:rPr>
    </w:lvl>
    <w:lvl w:ilvl="7" w:tplc="36A60092" w:tentative="1">
      <w:start w:val="1"/>
      <w:numFmt w:val="bullet"/>
      <w:lvlText w:val="•"/>
      <w:lvlJc w:val="left"/>
      <w:pPr>
        <w:tabs>
          <w:tab w:val="num" w:pos="5760"/>
        </w:tabs>
        <w:ind w:left="5760" w:hanging="360"/>
      </w:pPr>
      <w:rPr>
        <w:rFonts w:ascii="Arial" w:hAnsi="Arial" w:hint="default"/>
      </w:rPr>
    </w:lvl>
    <w:lvl w:ilvl="8" w:tplc="3642EC94" w:tentative="1">
      <w:start w:val="1"/>
      <w:numFmt w:val="bullet"/>
      <w:lvlText w:val="•"/>
      <w:lvlJc w:val="left"/>
      <w:pPr>
        <w:tabs>
          <w:tab w:val="num" w:pos="6480"/>
        </w:tabs>
        <w:ind w:left="6480" w:hanging="360"/>
      </w:pPr>
      <w:rPr>
        <w:rFonts w:ascii="Arial" w:hAnsi="Arial" w:hint="default"/>
      </w:rPr>
    </w:lvl>
  </w:abstractNum>
  <w:abstractNum w:abstractNumId="32" w15:restartNumberingAfterBreak="0">
    <w:nsid w:val="5DD20F39"/>
    <w:multiLevelType w:val="hybridMultilevel"/>
    <w:tmpl w:val="AA16AC5C"/>
    <w:lvl w:ilvl="0" w:tplc="DC064FE4">
      <w:start w:val="1"/>
      <w:numFmt w:val="lowerRoman"/>
      <w:lvlText w:val="%1."/>
      <w:lvlJc w:val="right"/>
      <w:pPr>
        <w:ind w:left="786" w:hanging="360"/>
      </w:pPr>
      <w:rPr>
        <w:b w:val="0"/>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33" w15:restartNumberingAfterBreak="0">
    <w:nsid w:val="5F741DD6"/>
    <w:multiLevelType w:val="multilevel"/>
    <w:tmpl w:val="A05EAD3A"/>
    <w:lvl w:ilvl="0">
      <w:start w:val="2"/>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34" w15:restartNumberingAfterBreak="0">
    <w:nsid w:val="61FA0707"/>
    <w:multiLevelType w:val="hybridMultilevel"/>
    <w:tmpl w:val="9BA449B8"/>
    <w:lvl w:ilvl="0" w:tplc="0409000F">
      <w:start w:val="1"/>
      <w:numFmt w:val="decimal"/>
      <w:lvlText w:val="%1."/>
      <w:lvlJc w:val="left"/>
      <w:pPr>
        <w:ind w:left="720" w:hanging="360"/>
      </w:pPr>
      <w:rPr>
        <w:rFonts w:hint="default"/>
        <w:color w:val="auto"/>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5" w15:restartNumberingAfterBreak="0">
    <w:nsid w:val="63260644"/>
    <w:multiLevelType w:val="multilevel"/>
    <w:tmpl w:val="929E321E"/>
    <w:lvl w:ilvl="0">
      <w:start w:val="1"/>
      <w:numFmt w:val="decimal"/>
      <w:lvlText w:val="%1.0"/>
      <w:lvlJc w:val="left"/>
      <w:pPr>
        <w:ind w:left="720" w:hanging="720"/>
      </w:pPr>
      <w:rPr>
        <w:rFonts w:ascii="Times New Roman" w:hAnsi="Times New Roman" w:cs="Times New Roman" w:hint="default"/>
        <w:b/>
        <w:sz w:val="24"/>
        <w:szCs w:val="24"/>
      </w:rPr>
    </w:lvl>
    <w:lvl w:ilvl="1">
      <w:start w:val="1"/>
      <w:numFmt w:val="decimal"/>
      <w:lvlText w:val="%1.%2"/>
      <w:lvlJc w:val="left"/>
      <w:pPr>
        <w:ind w:left="720" w:hanging="720"/>
      </w:pPr>
      <w:rPr>
        <w:rFonts w:hint="default"/>
        <w:b/>
        <w:color w:val="000000"/>
      </w:rPr>
    </w:lvl>
    <w:lvl w:ilvl="2">
      <w:start w:val="1"/>
      <w:numFmt w:val="decimal"/>
      <w:lvlText w:val="%1.%2.%3"/>
      <w:lvlJc w:val="left"/>
      <w:pPr>
        <w:ind w:left="720" w:hanging="720"/>
      </w:pPr>
      <w:rPr>
        <w:rFonts w:ascii="Times New Roman" w:hAnsi="Times New Roman" w:cs="Times New Roman" w:hint="default"/>
        <w:b/>
        <w:color w:val="000000"/>
      </w:rPr>
    </w:lvl>
    <w:lvl w:ilvl="3">
      <w:start w:val="1"/>
      <w:numFmt w:val="bullet"/>
      <w:lvlText w:val=""/>
      <w:lvlJc w:val="left"/>
      <w:pPr>
        <w:ind w:left="1080" w:hanging="720"/>
      </w:pPr>
      <w:rPr>
        <w:rFonts w:ascii="Symbol" w:hAnsi="Symbol"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6" w15:restartNumberingAfterBreak="0">
    <w:nsid w:val="63766CF3"/>
    <w:multiLevelType w:val="multilevel"/>
    <w:tmpl w:val="0B46BBC2"/>
    <w:lvl w:ilvl="0">
      <w:start w:val="2"/>
      <w:numFmt w:val="decimal"/>
      <w:lvlText w:val="%1.0"/>
      <w:lvlJc w:val="left"/>
      <w:pPr>
        <w:ind w:left="360" w:hanging="360"/>
      </w:pPr>
      <w:rPr>
        <w:rFonts w:hint="default"/>
        <w:b/>
      </w:rPr>
    </w:lvl>
    <w:lvl w:ilvl="1">
      <w:start w:val="1"/>
      <w:numFmt w:val="decimal"/>
      <w:lvlText w:val="%1.%2"/>
      <w:lvlJc w:val="left"/>
      <w:pPr>
        <w:ind w:left="1080" w:hanging="36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2880" w:hanging="72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4680" w:hanging="108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480" w:hanging="1440"/>
      </w:pPr>
      <w:rPr>
        <w:rFonts w:hint="default"/>
        <w:b/>
      </w:rPr>
    </w:lvl>
    <w:lvl w:ilvl="8">
      <w:start w:val="1"/>
      <w:numFmt w:val="decimal"/>
      <w:lvlText w:val="%1.%2.%3.%4.%5.%6.%7.%8.%9"/>
      <w:lvlJc w:val="left"/>
      <w:pPr>
        <w:ind w:left="7560" w:hanging="1800"/>
      </w:pPr>
      <w:rPr>
        <w:rFonts w:hint="default"/>
        <w:b/>
      </w:rPr>
    </w:lvl>
  </w:abstractNum>
  <w:abstractNum w:abstractNumId="37" w15:restartNumberingAfterBreak="0">
    <w:nsid w:val="63E75CB2"/>
    <w:multiLevelType w:val="hybridMultilevel"/>
    <w:tmpl w:val="D3389148"/>
    <w:lvl w:ilvl="0" w:tplc="0409001B">
      <w:start w:val="1"/>
      <w:numFmt w:val="lowerRoman"/>
      <w:lvlText w:val="%1."/>
      <w:lvlJc w:val="right"/>
      <w:pPr>
        <w:ind w:left="720" w:hanging="360"/>
      </w:pPr>
    </w:lvl>
    <w:lvl w:ilvl="1" w:tplc="0409001B">
      <w:start w:val="1"/>
      <w:numFmt w:val="lowerRoman"/>
      <w:lvlText w:val="%2."/>
      <w:lvlJc w:val="right"/>
      <w:pPr>
        <w:ind w:left="1800" w:hanging="72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B29497B"/>
    <w:multiLevelType w:val="hybridMultilevel"/>
    <w:tmpl w:val="B238AD5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9" w15:restartNumberingAfterBreak="0">
    <w:nsid w:val="729C2A6F"/>
    <w:multiLevelType w:val="multilevel"/>
    <w:tmpl w:val="2C422F88"/>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0" w15:restartNumberingAfterBreak="0">
    <w:nsid w:val="76962F61"/>
    <w:multiLevelType w:val="hybridMultilevel"/>
    <w:tmpl w:val="005AC6A4"/>
    <w:lvl w:ilvl="0" w:tplc="2E6C4E3E">
      <w:start w:val="1"/>
      <w:numFmt w:val="lowerRoman"/>
      <w:lvlText w:val="(%1)"/>
      <w:lvlJc w:val="left"/>
      <w:pPr>
        <w:ind w:left="1170" w:hanging="720"/>
      </w:pPr>
      <w:rPr>
        <w:rFonts w:eastAsia="Times New Roman" w:hint="default"/>
        <w:b w:val="0"/>
      </w:rPr>
    </w:lvl>
    <w:lvl w:ilvl="1" w:tplc="04090019">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41" w15:restartNumberingAfterBreak="0">
    <w:nsid w:val="7E6A726A"/>
    <w:multiLevelType w:val="multilevel"/>
    <w:tmpl w:val="588AFF5C"/>
    <w:lvl w:ilvl="0">
      <w:start w:val="1"/>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59838488">
    <w:abstractNumId w:val="4"/>
  </w:num>
  <w:num w:numId="2" w16cid:durableId="318848744">
    <w:abstractNumId w:val="1"/>
  </w:num>
  <w:num w:numId="3" w16cid:durableId="1146316741">
    <w:abstractNumId w:val="3"/>
  </w:num>
  <w:num w:numId="4" w16cid:durableId="355928660">
    <w:abstractNumId w:val="0"/>
  </w:num>
  <w:num w:numId="5" w16cid:durableId="1117607263">
    <w:abstractNumId w:val="2"/>
  </w:num>
  <w:num w:numId="6" w16cid:durableId="1993948924">
    <w:abstractNumId w:val="34"/>
  </w:num>
  <w:num w:numId="7" w16cid:durableId="1672877364">
    <w:abstractNumId w:val="9"/>
  </w:num>
  <w:num w:numId="8" w16cid:durableId="1297567404">
    <w:abstractNumId w:val="14"/>
  </w:num>
  <w:num w:numId="9" w16cid:durableId="1515000053">
    <w:abstractNumId w:val="35"/>
  </w:num>
  <w:num w:numId="10" w16cid:durableId="1115520313">
    <w:abstractNumId w:val="15"/>
  </w:num>
  <w:num w:numId="11" w16cid:durableId="1235312282">
    <w:abstractNumId w:val="37"/>
  </w:num>
  <w:num w:numId="12" w16cid:durableId="186214706">
    <w:abstractNumId w:val="11"/>
  </w:num>
  <w:num w:numId="13" w16cid:durableId="1674449561">
    <w:abstractNumId w:val="32"/>
  </w:num>
  <w:num w:numId="14" w16cid:durableId="774790507">
    <w:abstractNumId w:val="41"/>
  </w:num>
  <w:num w:numId="15" w16cid:durableId="152724433">
    <w:abstractNumId w:val="25"/>
  </w:num>
  <w:num w:numId="16" w16cid:durableId="362248178">
    <w:abstractNumId w:val="40"/>
  </w:num>
  <w:num w:numId="17" w16cid:durableId="1500467799">
    <w:abstractNumId w:val="30"/>
  </w:num>
  <w:num w:numId="18" w16cid:durableId="763184885">
    <w:abstractNumId w:val="7"/>
  </w:num>
  <w:num w:numId="19" w16cid:durableId="2069499152">
    <w:abstractNumId w:val="23"/>
  </w:num>
  <w:num w:numId="20" w16cid:durableId="1109353600">
    <w:abstractNumId w:val="8"/>
  </w:num>
  <w:num w:numId="21" w16cid:durableId="1114013174">
    <w:abstractNumId w:val="6"/>
  </w:num>
  <w:num w:numId="22" w16cid:durableId="526719971">
    <w:abstractNumId w:val="27"/>
  </w:num>
  <w:num w:numId="23" w16cid:durableId="2015106246">
    <w:abstractNumId w:val="26"/>
  </w:num>
  <w:num w:numId="24" w16cid:durableId="862477905">
    <w:abstractNumId w:val="29"/>
  </w:num>
  <w:num w:numId="25" w16cid:durableId="56827570">
    <w:abstractNumId w:val="16"/>
  </w:num>
  <w:num w:numId="26" w16cid:durableId="1276324981">
    <w:abstractNumId w:val="24"/>
  </w:num>
  <w:num w:numId="27" w16cid:durableId="944313587">
    <w:abstractNumId w:val="18"/>
  </w:num>
  <w:num w:numId="28" w16cid:durableId="1625889343">
    <w:abstractNumId w:val="13"/>
  </w:num>
  <w:num w:numId="29" w16cid:durableId="393237221">
    <w:abstractNumId w:val="28"/>
  </w:num>
  <w:num w:numId="30" w16cid:durableId="1816414173">
    <w:abstractNumId w:val="12"/>
  </w:num>
  <w:num w:numId="31" w16cid:durableId="692616116">
    <w:abstractNumId w:val="21"/>
  </w:num>
  <w:num w:numId="32" w16cid:durableId="2046709307">
    <w:abstractNumId w:val="36"/>
  </w:num>
  <w:num w:numId="33" w16cid:durableId="2035377192">
    <w:abstractNumId w:val="33"/>
  </w:num>
  <w:num w:numId="34" w16cid:durableId="337924978">
    <w:abstractNumId w:val="10"/>
  </w:num>
  <w:num w:numId="35" w16cid:durableId="364988197">
    <w:abstractNumId w:val="39"/>
  </w:num>
  <w:num w:numId="36" w16cid:durableId="559485807">
    <w:abstractNumId w:val="31"/>
  </w:num>
  <w:num w:numId="37" w16cid:durableId="788670610">
    <w:abstractNumId w:val="20"/>
  </w:num>
  <w:num w:numId="38" w16cid:durableId="482622146">
    <w:abstractNumId w:val="19"/>
  </w:num>
  <w:num w:numId="39" w16cid:durableId="844394377">
    <w:abstractNumId w:val="17"/>
  </w:num>
  <w:num w:numId="40" w16cid:durableId="701587906">
    <w:abstractNumId w:val="22"/>
  </w:num>
  <w:num w:numId="41" w16cid:durableId="126950373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1686898952">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8"/>
  <w:embedSystemFonts/>
  <w:mirrorMargins/>
  <w:proofState w:spelling="clean" w:grammar="clean"/>
  <w:defaultTabStop w:val="420"/>
  <w:drawingGridHorizontalSpacing w:val="110"/>
  <w:drawingGridVerticalSpacing w:val="156"/>
  <w:displayHorizontalDrawingGridEvery w:val="2"/>
  <w:characterSpacingControl w:val="compressPunctuation"/>
  <w:hdrShapeDefaults>
    <o:shapedefaults v:ext="edit" spidmax="2050"/>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3339"/>
    <w:rsid w:val="001B0A50"/>
    <w:rsid w:val="001D40BB"/>
    <w:rsid w:val="001F7BE2"/>
    <w:rsid w:val="002560B8"/>
    <w:rsid w:val="0026258E"/>
    <w:rsid w:val="00312BB9"/>
    <w:rsid w:val="003907F1"/>
    <w:rsid w:val="00515935"/>
    <w:rsid w:val="005621C0"/>
    <w:rsid w:val="00570C11"/>
    <w:rsid w:val="00584218"/>
    <w:rsid w:val="006C5057"/>
    <w:rsid w:val="006D02A7"/>
    <w:rsid w:val="006E61E8"/>
    <w:rsid w:val="00750834"/>
    <w:rsid w:val="00786C2B"/>
    <w:rsid w:val="0080486B"/>
    <w:rsid w:val="00811E60"/>
    <w:rsid w:val="00817841"/>
    <w:rsid w:val="00894B00"/>
    <w:rsid w:val="008F5B45"/>
    <w:rsid w:val="00965F0A"/>
    <w:rsid w:val="00973917"/>
    <w:rsid w:val="00A06CE8"/>
    <w:rsid w:val="00A50AEA"/>
    <w:rsid w:val="00B76C41"/>
    <w:rsid w:val="00C600CD"/>
    <w:rsid w:val="00D45AA3"/>
    <w:rsid w:val="00D72E7A"/>
    <w:rsid w:val="00DA66A1"/>
    <w:rsid w:val="00DB6484"/>
    <w:rsid w:val="00E14F66"/>
    <w:rsid w:val="00E2756C"/>
    <w:rsid w:val="00E355BD"/>
    <w:rsid w:val="00EE4E94"/>
    <w:rsid w:val="00F04594"/>
    <w:rsid w:val="00F5619C"/>
    <w:rsid w:val="00F63339"/>
    <w:rsid w:val="00F7767A"/>
    <w:rsid w:val="00FA5E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92B1CC4"/>
  <w15:docId w15:val="{33400882-7BA2-44B8-934D-55C0C5A3DD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SimSu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eastAsia="Calibri" w:cs="SimSun"/>
      <w:sz w:val="22"/>
      <w:szCs w:val="22"/>
    </w:rPr>
  </w:style>
  <w:style w:type="paragraph" w:styleId="Heading1">
    <w:name w:val="heading 1"/>
    <w:basedOn w:val="Normal"/>
    <w:next w:val="Normal"/>
    <w:link w:val="Heading1Char"/>
    <w:uiPriority w:val="9"/>
    <w:unhideWhenUsed/>
    <w:qFormat/>
    <w:rsid w:val="00A50AEA"/>
    <w:pPr>
      <w:tabs>
        <w:tab w:val="left" w:pos="2129"/>
        <w:tab w:val="center" w:pos="4680"/>
      </w:tabs>
      <w:autoSpaceDE w:val="0"/>
      <w:autoSpaceDN w:val="0"/>
      <w:adjustRightInd w:val="0"/>
      <w:spacing w:line="480" w:lineRule="auto"/>
      <w:jc w:val="center"/>
      <w:outlineLvl w:val="0"/>
    </w:pPr>
    <w:rPr>
      <w:rFonts w:ascii="Times New Roman" w:hAnsi="Times New Roman" w:cs="Times New Roman"/>
      <w:b/>
      <w:bCs/>
      <w:sz w:val="24"/>
      <w:szCs w:val="24"/>
    </w:rPr>
  </w:style>
  <w:style w:type="paragraph" w:styleId="Heading2">
    <w:name w:val="heading 2"/>
    <w:basedOn w:val="Normal"/>
    <w:next w:val="Normal"/>
    <w:link w:val="Heading2Char"/>
    <w:uiPriority w:val="9"/>
    <w:unhideWhenUsed/>
    <w:qFormat/>
    <w:rsid w:val="00A50AEA"/>
    <w:pPr>
      <w:spacing w:line="480" w:lineRule="auto"/>
      <w:jc w:val="both"/>
      <w:outlineLvl w:val="1"/>
    </w:pPr>
    <w:rPr>
      <w:rFonts w:ascii="Times New Roman" w:hAnsi="Times New Roman" w:cs="Times New Roman"/>
      <w:b/>
      <w:color w:val="000000"/>
      <w:sz w:val="24"/>
      <w:szCs w:val="24"/>
    </w:rPr>
  </w:style>
  <w:style w:type="paragraph" w:styleId="Heading3">
    <w:name w:val="heading 3"/>
    <w:basedOn w:val="Normal"/>
    <w:next w:val="Normal"/>
    <w:link w:val="Heading3Char"/>
    <w:uiPriority w:val="9"/>
    <w:unhideWhenUsed/>
    <w:qFormat/>
    <w:rsid w:val="00A50AEA"/>
    <w:pPr>
      <w:autoSpaceDE w:val="0"/>
      <w:autoSpaceDN w:val="0"/>
      <w:adjustRightInd w:val="0"/>
      <w:spacing w:after="0" w:line="240" w:lineRule="auto"/>
      <w:jc w:val="both"/>
      <w:outlineLvl w:val="2"/>
    </w:pPr>
    <w:rPr>
      <w:rFonts w:ascii="Times New Roman" w:hAnsi="Times New Roman" w:cs="Times New Roman"/>
      <w:b/>
      <w:bCs/>
      <w:color w:val="000000"/>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qFormat/>
    <w:pPr>
      <w:spacing w:after="0" w:line="240" w:lineRule="auto"/>
    </w:pPr>
    <w:rPr>
      <w:rFonts w:ascii="Segoe UI" w:hAnsi="Segoe UI" w:cs="Segoe UI"/>
      <w:sz w:val="18"/>
      <w:szCs w:val="18"/>
    </w:rPr>
  </w:style>
  <w:style w:type="paragraph" w:styleId="CommentText">
    <w:name w:val="annotation text"/>
    <w:basedOn w:val="Normal"/>
    <w:link w:val="CommentTextChar"/>
    <w:qFormat/>
    <w:pPr>
      <w:spacing w:line="240" w:lineRule="auto"/>
    </w:pPr>
    <w:rPr>
      <w:sz w:val="20"/>
      <w:szCs w:val="20"/>
    </w:rPr>
  </w:style>
  <w:style w:type="paragraph" w:styleId="CommentSubject">
    <w:name w:val="annotation subject"/>
    <w:basedOn w:val="CommentText"/>
    <w:next w:val="CommentText"/>
    <w:link w:val="CommentSubjectChar"/>
    <w:qFormat/>
    <w:rPr>
      <w:b/>
      <w:bCs/>
    </w:rPr>
  </w:style>
  <w:style w:type="paragraph" w:styleId="Footer">
    <w:name w:val="footer"/>
    <w:basedOn w:val="Normal"/>
    <w:link w:val="FooterChar"/>
    <w:uiPriority w:val="99"/>
    <w:pPr>
      <w:tabs>
        <w:tab w:val="center" w:pos="4680"/>
        <w:tab w:val="right" w:pos="9360"/>
      </w:tabs>
      <w:spacing w:after="0" w:line="240" w:lineRule="auto"/>
    </w:pPr>
  </w:style>
  <w:style w:type="paragraph" w:styleId="Header">
    <w:name w:val="header"/>
    <w:basedOn w:val="Normal"/>
    <w:link w:val="HeaderChar"/>
    <w:uiPriority w:val="99"/>
    <w:qFormat/>
    <w:pPr>
      <w:tabs>
        <w:tab w:val="center" w:pos="4680"/>
        <w:tab w:val="right" w:pos="9360"/>
      </w:tabs>
      <w:spacing w:after="0" w:line="240" w:lineRule="auto"/>
    </w:pPr>
  </w:style>
  <w:style w:type="character" w:styleId="CommentReference">
    <w:name w:val="annotation reference"/>
    <w:basedOn w:val="DefaultParagraphFont"/>
    <w:rPr>
      <w:sz w:val="16"/>
      <w:szCs w:val="16"/>
    </w:rPr>
  </w:style>
  <w:style w:type="character" w:styleId="Hyperlink">
    <w:name w:val="Hyperlink"/>
    <w:basedOn w:val="DefaultParagraphFont"/>
    <w:uiPriority w:val="99"/>
    <w:qFormat/>
    <w:rPr>
      <w:color w:val="0563C1"/>
      <w:u w:val="single"/>
    </w:rPr>
  </w:style>
  <w:style w:type="table" w:styleId="TableGrid">
    <w:name w:val="Table Grid"/>
    <w:basedOn w:val="TableNormal"/>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readingaid">
    <w:name w:val="readingaid"/>
    <w:basedOn w:val="DefaultParagraphFont"/>
    <w:qFormat/>
  </w:style>
  <w:style w:type="paragraph" w:styleId="ListParagraph">
    <w:name w:val="List Paragraph"/>
    <w:basedOn w:val="Normal"/>
    <w:link w:val="ListParagraphChar"/>
    <w:qFormat/>
    <w:pPr>
      <w:ind w:left="720"/>
      <w:contextualSpacing/>
    </w:pPr>
  </w:style>
  <w:style w:type="paragraph" w:customStyle="1" w:styleId="Default">
    <w:name w:val="Default"/>
    <w:qFormat/>
    <w:pPr>
      <w:autoSpaceDE w:val="0"/>
      <w:autoSpaceDN w:val="0"/>
      <w:adjustRightInd w:val="0"/>
    </w:pPr>
    <w:rPr>
      <w:rFonts w:eastAsia="Calibri" w:cs="Calibri"/>
      <w:color w:val="000000"/>
      <w:sz w:val="24"/>
      <w:szCs w:val="24"/>
    </w:rPr>
  </w:style>
  <w:style w:type="character" w:customStyle="1" w:styleId="reference-accessdate">
    <w:name w:val="reference-accessdate"/>
    <w:basedOn w:val="DefaultParagraphFont"/>
    <w:qFormat/>
  </w:style>
  <w:style w:type="paragraph" w:styleId="NoSpacing">
    <w:name w:val="No Spacing"/>
    <w:uiPriority w:val="1"/>
    <w:qFormat/>
    <w:rPr>
      <w:rFonts w:eastAsia="Calibri"/>
      <w:sz w:val="22"/>
      <w:szCs w:val="22"/>
    </w:rPr>
  </w:style>
  <w:style w:type="character" w:customStyle="1" w:styleId="CommentTextChar">
    <w:name w:val="Comment Text Char"/>
    <w:basedOn w:val="DefaultParagraphFont"/>
    <w:link w:val="CommentText"/>
    <w:qFormat/>
    <w:rPr>
      <w:lang w:val="en-US" w:eastAsia="en-US"/>
    </w:rPr>
  </w:style>
  <w:style w:type="character" w:customStyle="1" w:styleId="CommentSubjectChar">
    <w:name w:val="Comment Subject Char"/>
    <w:basedOn w:val="CommentTextChar"/>
    <w:link w:val="CommentSubject"/>
    <w:qFormat/>
    <w:rPr>
      <w:b/>
      <w:bCs/>
      <w:lang w:val="en-US" w:eastAsia="en-US"/>
    </w:rPr>
  </w:style>
  <w:style w:type="character" w:customStyle="1" w:styleId="BalloonTextChar">
    <w:name w:val="Balloon Text Char"/>
    <w:basedOn w:val="DefaultParagraphFont"/>
    <w:link w:val="BalloonText"/>
    <w:uiPriority w:val="99"/>
    <w:qFormat/>
    <w:rPr>
      <w:rFonts w:ascii="Segoe UI" w:hAnsi="Segoe UI" w:cs="Segoe UI"/>
      <w:sz w:val="18"/>
      <w:szCs w:val="18"/>
      <w:lang w:val="en-US" w:eastAsia="en-US"/>
    </w:rPr>
  </w:style>
  <w:style w:type="character" w:customStyle="1" w:styleId="HeaderChar">
    <w:name w:val="Header Char"/>
    <w:basedOn w:val="DefaultParagraphFont"/>
    <w:link w:val="Header"/>
    <w:uiPriority w:val="99"/>
    <w:qFormat/>
    <w:rPr>
      <w:sz w:val="22"/>
      <w:szCs w:val="22"/>
    </w:rPr>
  </w:style>
  <w:style w:type="character" w:customStyle="1" w:styleId="FooterChar">
    <w:name w:val="Footer Char"/>
    <w:basedOn w:val="DefaultParagraphFont"/>
    <w:link w:val="Footer"/>
    <w:uiPriority w:val="99"/>
    <w:qFormat/>
    <w:rPr>
      <w:sz w:val="22"/>
      <w:szCs w:val="22"/>
    </w:rPr>
  </w:style>
  <w:style w:type="character" w:styleId="LineNumber">
    <w:name w:val="line number"/>
    <w:basedOn w:val="DefaultParagraphFont"/>
  </w:style>
  <w:style w:type="character" w:customStyle="1" w:styleId="UnresolvedMention1">
    <w:name w:val="Unresolved Mention1"/>
    <w:basedOn w:val="DefaultParagraphFont"/>
    <w:uiPriority w:val="99"/>
    <w:rPr>
      <w:color w:val="605E5C"/>
      <w:shd w:val="clear" w:color="auto" w:fill="E1DFDD"/>
    </w:rPr>
  </w:style>
  <w:style w:type="paragraph" w:styleId="NormalWeb">
    <w:name w:val="Normal (Web)"/>
    <w:basedOn w:val="Normal"/>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paragraph" w:styleId="Caption">
    <w:name w:val="caption"/>
    <w:basedOn w:val="Normal"/>
    <w:next w:val="Normal"/>
    <w:uiPriority w:val="35"/>
    <w:qFormat/>
    <w:pPr>
      <w:spacing w:line="240" w:lineRule="auto"/>
    </w:pPr>
    <w:rPr>
      <w:rFonts w:cs="Times New Roman"/>
      <w:b/>
      <w:bCs/>
      <w:color w:val="4F81BD"/>
      <w:sz w:val="18"/>
      <w:szCs w:val="18"/>
    </w:rPr>
  </w:style>
  <w:style w:type="numbering" w:customStyle="1" w:styleId="CurrentList1">
    <w:name w:val="Current List1"/>
    <w:uiPriority w:val="99"/>
    <w:pPr>
      <w:numPr>
        <w:numId w:val="1"/>
      </w:numPr>
    </w:pPr>
  </w:style>
  <w:style w:type="character" w:styleId="UnresolvedMention">
    <w:name w:val="Unresolved Mention"/>
    <w:basedOn w:val="DefaultParagraphFont"/>
    <w:uiPriority w:val="99"/>
    <w:semiHidden/>
    <w:unhideWhenUsed/>
    <w:rsid w:val="00A50AEA"/>
    <w:rPr>
      <w:color w:val="605E5C"/>
      <w:shd w:val="clear" w:color="auto" w:fill="E1DFDD"/>
    </w:rPr>
  </w:style>
  <w:style w:type="character" w:customStyle="1" w:styleId="Heading1Char">
    <w:name w:val="Heading 1 Char"/>
    <w:basedOn w:val="DefaultParagraphFont"/>
    <w:link w:val="Heading1"/>
    <w:uiPriority w:val="9"/>
    <w:rsid w:val="00A50AEA"/>
    <w:rPr>
      <w:rFonts w:ascii="Times New Roman" w:eastAsia="Calibri" w:hAnsi="Times New Roman"/>
      <w:b/>
      <w:bCs/>
      <w:sz w:val="24"/>
      <w:szCs w:val="24"/>
    </w:rPr>
  </w:style>
  <w:style w:type="character" w:customStyle="1" w:styleId="Heading2Char">
    <w:name w:val="Heading 2 Char"/>
    <w:basedOn w:val="DefaultParagraphFont"/>
    <w:link w:val="Heading2"/>
    <w:uiPriority w:val="9"/>
    <w:rsid w:val="00A50AEA"/>
    <w:rPr>
      <w:rFonts w:ascii="Times New Roman" w:eastAsia="Calibri" w:hAnsi="Times New Roman"/>
      <w:b/>
      <w:color w:val="000000"/>
      <w:sz w:val="24"/>
      <w:szCs w:val="24"/>
    </w:rPr>
  </w:style>
  <w:style w:type="character" w:customStyle="1" w:styleId="Heading3Char">
    <w:name w:val="Heading 3 Char"/>
    <w:basedOn w:val="DefaultParagraphFont"/>
    <w:link w:val="Heading3"/>
    <w:uiPriority w:val="9"/>
    <w:rsid w:val="00A50AEA"/>
    <w:rPr>
      <w:rFonts w:ascii="Times New Roman" w:eastAsia="Calibri" w:hAnsi="Times New Roman"/>
      <w:b/>
      <w:bCs/>
      <w:color w:val="000000"/>
      <w:sz w:val="24"/>
      <w:szCs w:val="24"/>
    </w:rPr>
  </w:style>
  <w:style w:type="character" w:customStyle="1" w:styleId="A4">
    <w:name w:val="A4"/>
    <w:uiPriority w:val="99"/>
    <w:rsid w:val="00A50AEA"/>
    <w:rPr>
      <w:color w:val="000000"/>
      <w:sz w:val="20"/>
      <w:szCs w:val="20"/>
    </w:rPr>
  </w:style>
  <w:style w:type="paragraph" w:customStyle="1" w:styleId="Pa0">
    <w:name w:val="Pa0"/>
    <w:basedOn w:val="Default"/>
    <w:next w:val="Default"/>
    <w:uiPriority w:val="99"/>
    <w:rsid w:val="00A50AEA"/>
    <w:pPr>
      <w:spacing w:line="241" w:lineRule="atLeast"/>
    </w:pPr>
    <w:rPr>
      <w:rFonts w:ascii="Times New Roman" w:hAnsi="Times New Roman" w:cs="Times New Roman"/>
      <w:color w:val="auto"/>
    </w:rPr>
  </w:style>
  <w:style w:type="character" w:customStyle="1" w:styleId="A5">
    <w:name w:val="A5"/>
    <w:uiPriority w:val="99"/>
    <w:rsid w:val="00A50AEA"/>
    <w:rPr>
      <w:rFonts w:ascii="Minion Pro" w:hAnsi="Minion Pro" w:cs="Minion Pro"/>
      <w:color w:val="000000"/>
      <w:sz w:val="18"/>
      <w:szCs w:val="18"/>
    </w:rPr>
  </w:style>
  <w:style w:type="character" w:customStyle="1" w:styleId="fontstyle01">
    <w:name w:val="fontstyle01"/>
    <w:rsid w:val="00A50AEA"/>
    <w:rPr>
      <w:rFonts w:ascii="ArnoPro" w:hAnsi="ArnoPro" w:hint="default"/>
      <w:b w:val="0"/>
      <w:bCs w:val="0"/>
      <w:i w:val="0"/>
      <w:iCs w:val="0"/>
      <w:color w:val="000000"/>
      <w:sz w:val="52"/>
      <w:szCs w:val="52"/>
    </w:rPr>
  </w:style>
  <w:style w:type="character" w:styleId="PlaceholderText">
    <w:name w:val="Placeholder Text"/>
    <w:uiPriority w:val="99"/>
    <w:semiHidden/>
    <w:rsid w:val="00A50AEA"/>
    <w:rPr>
      <w:color w:val="808080"/>
    </w:rPr>
  </w:style>
  <w:style w:type="paragraph" w:styleId="TOCHeading">
    <w:name w:val="TOC Heading"/>
    <w:basedOn w:val="Heading1"/>
    <w:next w:val="Normal"/>
    <w:uiPriority w:val="39"/>
    <w:unhideWhenUsed/>
    <w:qFormat/>
    <w:rsid w:val="00A50AEA"/>
    <w:pPr>
      <w:keepNext/>
      <w:keepLines/>
      <w:tabs>
        <w:tab w:val="clear" w:pos="2129"/>
        <w:tab w:val="clear" w:pos="4680"/>
      </w:tabs>
      <w:autoSpaceDE/>
      <w:autoSpaceDN/>
      <w:adjustRightInd/>
      <w:spacing w:before="240" w:after="0" w:line="259" w:lineRule="auto"/>
      <w:jc w:val="left"/>
      <w:outlineLvl w:val="9"/>
    </w:pPr>
    <w:rPr>
      <w:rFonts w:ascii="Cambria" w:eastAsia="Times New Roman" w:hAnsi="Cambria"/>
      <w:b w:val="0"/>
      <w:bCs w:val="0"/>
      <w:color w:val="365F91"/>
      <w:sz w:val="32"/>
      <w:szCs w:val="32"/>
    </w:rPr>
  </w:style>
  <w:style w:type="paragraph" w:styleId="TOC1">
    <w:name w:val="toc 1"/>
    <w:basedOn w:val="Normal"/>
    <w:next w:val="Normal"/>
    <w:autoRedefine/>
    <w:uiPriority w:val="39"/>
    <w:unhideWhenUsed/>
    <w:rsid w:val="00A50AEA"/>
    <w:pPr>
      <w:spacing w:after="100"/>
    </w:pPr>
    <w:rPr>
      <w:rFonts w:cs="Times New Roman"/>
    </w:rPr>
  </w:style>
  <w:style w:type="paragraph" w:styleId="TOC2">
    <w:name w:val="toc 2"/>
    <w:basedOn w:val="Normal"/>
    <w:next w:val="Normal"/>
    <w:autoRedefine/>
    <w:uiPriority w:val="39"/>
    <w:unhideWhenUsed/>
    <w:rsid w:val="00A50AEA"/>
    <w:pPr>
      <w:spacing w:after="100"/>
      <w:ind w:left="220"/>
    </w:pPr>
    <w:rPr>
      <w:rFonts w:cs="Times New Roman"/>
    </w:rPr>
  </w:style>
  <w:style w:type="paragraph" w:styleId="TOC3">
    <w:name w:val="toc 3"/>
    <w:basedOn w:val="Normal"/>
    <w:next w:val="Normal"/>
    <w:autoRedefine/>
    <w:uiPriority w:val="39"/>
    <w:unhideWhenUsed/>
    <w:rsid w:val="00A50AEA"/>
    <w:pPr>
      <w:tabs>
        <w:tab w:val="right" w:leader="dot" w:pos="9111"/>
      </w:tabs>
      <w:spacing w:after="100" w:line="360" w:lineRule="auto"/>
    </w:pPr>
    <w:rPr>
      <w:rFonts w:cs="Times New Roman"/>
    </w:rPr>
  </w:style>
  <w:style w:type="paragraph" w:styleId="TOC4">
    <w:name w:val="toc 4"/>
    <w:basedOn w:val="Normal"/>
    <w:next w:val="Normal"/>
    <w:autoRedefine/>
    <w:uiPriority w:val="39"/>
    <w:unhideWhenUsed/>
    <w:rsid w:val="00A50AEA"/>
    <w:pPr>
      <w:spacing w:after="100" w:line="259" w:lineRule="auto"/>
      <w:ind w:left="660"/>
    </w:pPr>
    <w:rPr>
      <w:rFonts w:eastAsia="Times New Roman" w:cs="Times New Roman"/>
    </w:rPr>
  </w:style>
  <w:style w:type="paragraph" w:styleId="TOC5">
    <w:name w:val="toc 5"/>
    <w:basedOn w:val="Normal"/>
    <w:next w:val="Normal"/>
    <w:autoRedefine/>
    <w:uiPriority w:val="39"/>
    <w:unhideWhenUsed/>
    <w:rsid w:val="00A50AEA"/>
    <w:pPr>
      <w:spacing w:after="100" w:line="259" w:lineRule="auto"/>
      <w:ind w:left="880"/>
    </w:pPr>
    <w:rPr>
      <w:rFonts w:eastAsia="Times New Roman" w:cs="Times New Roman"/>
    </w:rPr>
  </w:style>
  <w:style w:type="paragraph" w:styleId="TOC6">
    <w:name w:val="toc 6"/>
    <w:basedOn w:val="Normal"/>
    <w:next w:val="Normal"/>
    <w:autoRedefine/>
    <w:uiPriority w:val="39"/>
    <w:unhideWhenUsed/>
    <w:rsid w:val="00A50AEA"/>
    <w:pPr>
      <w:spacing w:after="100" w:line="259" w:lineRule="auto"/>
      <w:ind w:left="1100"/>
    </w:pPr>
    <w:rPr>
      <w:rFonts w:eastAsia="Times New Roman" w:cs="Times New Roman"/>
    </w:rPr>
  </w:style>
  <w:style w:type="paragraph" w:styleId="TOC7">
    <w:name w:val="toc 7"/>
    <w:basedOn w:val="Normal"/>
    <w:next w:val="Normal"/>
    <w:autoRedefine/>
    <w:uiPriority w:val="39"/>
    <w:unhideWhenUsed/>
    <w:rsid w:val="00A50AEA"/>
    <w:pPr>
      <w:spacing w:after="100" w:line="259" w:lineRule="auto"/>
      <w:ind w:left="1320"/>
    </w:pPr>
    <w:rPr>
      <w:rFonts w:eastAsia="Times New Roman" w:cs="Times New Roman"/>
    </w:rPr>
  </w:style>
  <w:style w:type="paragraph" w:styleId="TOC8">
    <w:name w:val="toc 8"/>
    <w:basedOn w:val="Normal"/>
    <w:next w:val="Normal"/>
    <w:autoRedefine/>
    <w:uiPriority w:val="39"/>
    <w:unhideWhenUsed/>
    <w:rsid w:val="00A50AEA"/>
    <w:pPr>
      <w:spacing w:after="100" w:line="259" w:lineRule="auto"/>
      <w:ind w:left="1540"/>
    </w:pPr>
    <w:rPr>
      <w:rFonts w:eastAsia="Times New Roman" w:cs="Times New Roman"/>
    </w:rPr>
  </w:style>
  <w:style w:type="paragraph" w:styleId="TOC9">
    <w:name w:val="toc 9"/>
    <w:basedOn w:val="Normal"/>
    <w:next w:val="Normal"/>
    <w:autoRedefine/>
    <w:uiPriority w:val="39"/>
    <w:unhideWhenUsed/>
    <w:rsid w:val="00A50AEA"/>
    <w:pPr>
      <w:spacing w:after="100" w:line="259" w:lineRule="auto"/>
      <w:ind w:left="1760"/>
    </w:pPr>
    <w:rPr>
      <w:rFonts w:eastAsia="Times New Roman" w:cs="Times New Roman"/>
    </w:rPr>
  </w:style>
  <w:style w:type="character" w:customStyle="1" w:styleId="css-x5hiaf">
    <w:name w:val="css-x5hiaf"/>
    <w:basedOn w:val="DefaultParagraphFont"/>
    <w:rsid w:val="00A50AEA"/>
  </w:style>
  <w:style w:type="character" w:customStyle="1" w:styleId="css-jfkv2d">
    <w:name w:val="css-jfkv2d"/>
    <w:basedOn w:val="DefaultParagraphFont"/>
    <w:rsid w:val="00A50AEA"/>
  </w:style>
  <w:style w:type="character" w:customStyle="1" w:styleId="css-rh820s">
    <w:name w:val="css-rh820s"/>
    <w:basedOn w:val="DefaultParagraphFont"/>
    <w:rsid w:val="00A50AEA"/>
  </w:style>
  <w:style w:type="character" w:customStyle="1" w:styleId="css-0">
    <w:name w:val="css-0"/>
    <w:basedOn w:val="DefaultParagraphFont"/>
    <w:rsid w:val="00A50AEA"/>
  </w:style>
  <w:style w:type="character" w:customStyle="1" w:styleId="css-1eh0vfs">
    <w:name w:val="css-1eh0vfs"/>
    <w:basedOn w:val="DefaultParagraphFont"/>
    <w:rsid w:val="00A50AEA"/>
  </w:style>
  <w:style w:type="character" w:customStyle="1" w:styleId="css-15iwe0d">
    <w:name w:val="css-15iwe0d"/>
    <w:basedOn w:val="DefaultParagraphFont"/>
    <w:rsid w:val="00A50AEA"/>
  </w:style>
  <w:style w:type="character" w:customStyle="1" w:styleId="css-2yp7ui">
    <w:name w:val="css-2yp7ui"/>
    <w:basedOn w:val="DefaultParagraphFont"/>
    <w:rsid w:val="00A50AEA"/>
  </w:style>
  <w:style w:type="character" w:customStyle="1" w:styleId="ListParagraphChar">
    <w:name w:val="List Paragraph Char"/>
    <w:link w:val="ListParagraph"/>
    <w:locked/>
    <w:rsid w:val="00F5619C"/>
    <w:rPr>
      <w:rFonts w:eastAsia="Calibri" w:cs="SimSun"/>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4024333">
      <w:bodyDiv w:val="1"/>
      <w:marLeft w:val="0"/>
      <w:marRight w:val="0"/>
      <w:marTop w:val="0"/>
      <w:marBottom w:val="0"/>
      <w:divBdr>
        <w:top w:val="none" w:sz="0" w:space="0" w:color="auto"/>
        <w:left w:val="none" w:sz="0" w:space="0" w:color="auto"/>
        <w:bottom w:val="none" w:sz="0" w:space="0" w:color="auto"/>
        <w:right w:val="none" w:sz="0" w:space="0" w:color="auto"/>
      </w:divBdr>
    </w:div>
    <w:div w:id="866331784">
      <w:bodyDiv w:val="1"/>
      <w:marLeft w:val="0"/>
      <w:marRight w:val="0"/>
      <w:marTop w:val="0"/>
      <w:marBottom w:val="0"/>
      <w:divBdr>
        <w:top w:val="none" w:sz="0" w:space="0" w:color="auto"/>
        <w:left w:val="none" w:sz="0" w:space="0" w:color="auto"/>
        <w:bottom w:val="none" w:sz="0" w:space="0" w:color="auto"/>
        <w:right w:val="none" w:sz="0" w:space="0" w:color="auto"/>
      </w:divBdr>
    </w:div>
    <w:div w:id="911239085">
      <w:bodyDiv w:val="1"/>
      <w:marLeft w:val="0"/>
      <w:marRight w:val="0"/>
      <w:marTop w:val="0"/>
      <w:marBottom w:val="0"/>
      <w:divBdr>
        <w:top w:val="none" w:sz="0" w:space="0" w:color="auto"/>
        <w:left w:val="none" w:sz="0" w:space="0" w:color="auto"/>
        <w:bottom w:val="none" w:sz="0" w:space="0" w:color="auto"/>
        <w:right w:val="none" w:sz="0" w:space="0" w:color="auto"/>
      </w:divBdr>
    </w:div>
    <w:div w:id="967201228">
      <w:bodyDiv w:val="1"/>
      <w:marLeft w:val="0"/>
      <w:marRight w:val="0"/>
      <w:marTop w:val="0"/>
      <w:marBottom w:val="0"/>
      <w:divBdr>
        <w:top w:val="none" w:sz="0" w:space="0" w:color="auto"/>
        <w:left w:val="none" w:sz="0" w:space="0" w:color="auto"/>
        <w:bottom w:val="none" w:sz="0" w:space="0" w:color="auto"/>
        <w:right w:val="none" w:sz="0" w:space="0" w:color="auto"/>
      </w:divBdr>
    </w:div>
    <w:div w:id="1221475751">
      <w:bodyDiv w:val="1"/>
      <w:marLeft w:val="0"/>
      <w:marRight w:val="0"/>
      <w:marTop w:val="0"/>
      <w:marBottom w:val="0"/>
      <w:divBdr>
        <w:top w:val="none" w:sz="0" w:space="0" w:color="auto"/>
        <w:left w:val="none" w:sz="0" w:space="0" w:color="auto"/>
        <w:bottom w:val="none" w:sz="0" w:space="0" w:color="auto"/>
        <w:right w:val="none" w:sz="0" w:space="0" w:color="auto"/>
      </w:divBdr>
    </w:div>
    <w:div w:id="1489246145">
      <w:bodyDiv w:val="1"/>
      <w:marLeft w:val="0"/>
      <w:marRight w:val="0"/>
      <w:marTop w:val="0"/>
      <w:marBottom w:val="0"/>
      <w:divBdr>
        <w:top w:val="none" w:sz="0" w:space="0" w:color="auto"/>
        <w:left w:val="none" w:sz="0" w:space="0" w:color="auto"/>
        <w:bottom w:val="none" w:sz="0" w:space="0" w:color="auto"/>
        <w:right w:val="none" w:sz="0" w:space="0" w:color="auto"/>
      </w:divBdr>
    </w:div>
    <w:div w:id="1674340204">
      <w:bodyDiv w:val="1"/>
      <w:marLeft w:val="0"/>
      <w:marRight w:val="0"/>
      <w:marTop w:val="0"/>
      <w:marBottom w:val="0"/>
      <w:divBdr>
        <w:top w:val="none" w:sz="0" w:space="0" w:color="auto"/>
        <w:left w:val="none" w:sz="0" w:space="0" w:color="auto"/>
        <w:bottom w:val="none" w:sz="0" w:space="0" w:color="auto"/>
        <w:right w:val="none" w:sz="0" w:space="0" w:color="auto"/>
      </w:divBdr>
    </w:div>
    <w:div w:id="2044817974">
      <w:bodyDiv w:val="1"/>
      <w:marLeft w:val="0"/>
      <w:marRight w:val="0"/>
      <w:marTop w:val="0"/>
      <w:marBottom w:val="0"/>
      <w:divBdr>
        <w:top w:val="none" w:sz="0" w:space="0" w:color="auto"/>
        <w:left w:val="none" w:sz="0" w:space="0" w:color="auto"/>
        <w:bottom w:val="none" w:sz="0" w:space="0" w:color="auto"/>
        <w:right w:val="none" w:sz="0" w:space="0" w:color="auto"/>
      </w:divBdr>
    </w:div>
    <w:div w:id="210167617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mailto:tkhalid1991@yahoo.com" TargetMode="Externa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www.Josaecares@fud.edu.ng" TargetMode="External"/><Relationship Id="rId5" Type="http://schemas.openxmlformats.org/officeDocument/2006/relationships/settings" Target="settings.xml"/><Relationship Id="rId15"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ops>
  <customShpExts>
    <customShpInfo spid="_x0000_s205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5D80204-851E-4584-AD4B-5FD607352E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8</Pages>
  <Words>3274</Words>
  <Characters>18662</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HY-HP</dc:creator>
  <cp:lastModifiedBy>hp</cp:lastModifiedBy>
  <cp:revision>4</cp:revision>
  <cp:lastPrinted>2024-01-21T13:12:00Z</cp:lastPrinted>
  <dcterms:created xsi:type="dcterms:W3CDTF">2023-12-31T18:20:00Z</dcterms:created>
  <dcterms:modified xsi:type="dcterms:W3CDTF">2024-01-21T15:15:00Z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1033-11.2.0.9635</vt:lpwstr>
  </property>
</Properties>
</file>