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DDD27" w14:textId="24AF37F5" w:rsidR="00D72AD9" w:rsidRDefault="00D72AD9" w:rsidP="00D72AD9">
      <w:pPr>
        <w:spacing w:after="0"/>
        <w:ind w:right="-180"/>
        <w:jc w:val="center"/>
        <w:rPr>
          <w:rFonts w:ascii="Times New Roman" w:hAnsi="Times New Roman" w:cs="Times New Roman"/>
          <w:b/>
          <w:bCs/>
          <w:sz w:val="20"/>
          <w:szCs w:val="20"/>
        </w:rPr>
      </w:pPr>
      <w:r>
        <w:rPr>
          <w:rFonts w:ascii="Times New Roman" w:hAnsi="Times New Roman" w:cs="Times New Roman"/>
          <w:noProof/>
          <w:sz w:val="20"/>
          <w:szCs w:val="20"/>
        </w:rPr>
        <w:drawing>
          <wp:anchor distT="0" distB="0" distL="114300" distR="114300" simplePos="0" relativeHeight="251666432" behindDoc="0" locked="0" layoutInCell="1" allowOverlap="0" wp14:anchorId="3A1DA6E6" wp14:editId="70996E93">
            <wp:simplePos x="0" y="0"/>
            <wp:positionH relativeFrom="column">
              <wp:posOffset>-462395</wp:posOffset>
            </wp:positionH>
            <wp:positionV relativeFrom="paragraph">
              <wp:posOffset>289</wp:posOffset>
            </wp:positionV>
            <wp:extent cx="868680" cy="815340"/>
            <wp:effectExtent l="0" t="0" r="7620" b="3810"/>
            <wp:wrapSquare wrapText="bothSides"/>
            <wp:docPr id="1" name="Picture 1" descr="C:\Users\HY-HP\AppData\Local\Temp\ksohtml27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Y-HP\AppData\Local\Temp\ksohtml2704\wps1.png"/>
                    <pic:cNvPicPr>
                      <a:picLocks noChangeAspect="1" noChangeArrowheads="1"/>
                    </pic:cNvPicPr>
                  </pic:nvPicPr>
                  <pic:blipFill>
                    <a:blip r:embed="rId9"/>
                    <a:srcRect/>
                    <a:stretch>
                      <a:fillRect/>
                    </a:stretch>
                  </pic:blipFill>
                  <pic:spPr>
                    <a:xfrm>
                      <a:off x="0" y="0"/>
                      <a:ext cx="868680" cy="8153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0"/>
          <w:szCs w:val="20"/>
        </w:rPr>
        <mc:AlternateContent>
          <mc:Choice Requires="wps">
            <w:drawing>
              <wp:anchor distT="0" distB="0" distL="114300" distR="114300" simplePos="0" relativeHeight="251660288" behindDoc="0" locked="0" layoutInCell="1" allowOverlap="1" wp14:anchorId="06F5B854" wp14:editId="12326968">
                <wp:simplePos x="0" y="0"/>
                <wp:positionH relativeFrom="margin">
                  <wp:posOffset>311727</wp:posOffset>
                </wp:positionH>
                <wp:positionV relativeFrom="paragraph">
                  <wp:posOffset>-151939</wp:posOffset>
                </wp:positionV>
                <wp:extent cx="5262534" cy="45719"/>
                <wp:effectExtent l="19050" t="19050" r="33655" b="31115"/>
                <wp:wrapNone/>
                <wp:docPr id="23224622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62534" cy="45719"/>
                        </a:xfrm>
                        <a:prstGeom prst="straightConnector1">
                          <a:avLst/>
                        </a:prstGeom>
                        <a:noFill/>
                        <a:ln w="381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C8B5DD" id="_x0000_t32" coordsize="21600,21600" o:spt="32" o:oned="t" path="m,l21600,21600e" filled="f">
                <v:path arrowok="t" fillok="f" o:connecttype="none"/>
                <o:lock v:ext="edit" shapetype="t"/>
              </v:shapetype>
              <v:shape id="AutoShape 6" o:spid="_x0000_s1026" type="#_x0000_t32" style="position:absolute;margin-left:24.55pt;margin-top:-11.95pt;width:414.35pt;height:3.6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" strokeweight="3pt">
                <w10:wrap anchorx="margin"/>
              </v:shape>
            </w:pict>
          </mc:Fallback>
        </mc:AlternateContent>
      </w:r>
      <w:r w:rsidRPr="00264BCC">
        <w:rPr>
          <w:noProof/>
          <w:sz w:val="28"/>
          <w:szCs w:val="28"/>
        </w:rPr>
        <w:drawing>
          <wp:anchor distT="0" distB="0" distL="114300" distR="114300" simplePos="0" relativeHeight="251664384" behindDoc="0" locked="0" layoutInCell="1" allowOverlap="1" wp14:anchorId="108F60FC" wp14:editId="3DF35118">
            <wp:simplePos x="0" y="0"/>
            <wp:positionH relativeFrom="column">
              <wp:posOffset>4770120</wp:posOffset>
            </wp:positionH>
            <wp:positionV relativeFrom="paragraph">
              <wp:posOffset>3810</wp:posOffset>
            </wp:positionV>
            <wp:extent cx="883920" cy="89916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710" t="7364" r="8027" b="13423"/>
                    <a:stretch/>
                  </pic:blipFill>
                  <pic:spPr bwMode="auto">
                    <a:xfrm>
                      <a:off x="0" y="0"/>
                      <a:ext cx="883920" cy="899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35D2">
        <w:rPr>
          <w:rFonts w:ascii="Times New Roman" w:hAnsi="Times New Roman" w:cs="Times New Roman"/>
          <w:b/>
          <w:bCs/>
          <w:sz w:val="16"/>
          <w:szCs w:val="16"/>
        </w:rPr>
        <w:t>of Smart Agriculture and Extension Service Vol</w:t>
      </w:r>
      <w:r>
        <w:rPr>
          <w:rFonts w:ascii="Times New Roman" w:hAnsi="Times New Roman" w:cs="Times New Roman"/>
          <w:b/>
          <w:bCs/>
          <w:sz w:val="16"/>
          <w:szCs w:val="16"/>
        </w:rPr>
        <w:t xml:space="preserve">ume </w:t>
      </w:r>
      <w:r w:rsidRPr="00BF35D2">
        <w:rPr>
          <w:rFonts w:ascii="Times New Roman" w:hAnsi="Times New Roman" w:cs="Times New Roman"/>
          <w:b/>
          <w:bCs/>
          <w:sz w:val="16"/>
          <w:szCs w:val="16"/>
        </w:rPr>
        <w:t>1</w:t>
      </w:r>
      <w:r>
        <w:rPr>
          <w:rFonts w:ascii="Times New Roman" w:hAnsi="Times New Roman" w:cs="Times New Roman"/>
          <w:b/>
          <w:bCs/>
          <w:sz w:val="16"/>
          <w:szCs w:val="16"/>
        </w:rPr>
        <w:t xml:space="preserve">, Issue </w:t>
      </w:r>
      <w:r w:rsidRPr="00BF35D2">
        <w:rPr>
          <w:rFonts w:ascii="Times New Roman" w:hAnsi="Times New Roman" w:cs="Times New Roman"/>
          <w:b/>
          <w:bCs/>
          <w:sz w:val="16"/>
          <w:szCs w:val="16"/>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D72AD9" w14:paraId="14B0E5DF" w14:textId="77777777" w:rsidTr="008C25FE">
        <w:trPr>
          <w:trHeight w:val="680"/>
        </w:trPr>
        <w:tc>
          <w:tcPr>
            <w:tcW w:w="5141" w:type="dxa"/>
          </w:tcPr>
          <w:p w14:paraId="590A07F8" w14:textId="38186F16" w:rsidR="00D72AD9" w:rsidRPr="008F7001" w:rsidRDefault="00D72AD9" w:rsidP="008C25FE">
            <w:pPr>
              <w:spacing w:after="0"/>
              <w:ind w:right="-180"/>
              <w:jc w:val="center"/>
              <w:rPr>
                <w:rFonts w:ascii="Times New Roman" w:hAnsi="Times New Roman" w:cs="Times New Roman"/>
                <w:b/>
                <w:bCs/>
                <w:sz w:val="18"/>
                <w:szCs w:val="18"/>
              </w:rPr>
            </w:pPr>
            <w:r w:rsidRPr="008F7001">
              <w:rPr>
                <w:rFonts w:ascii="Times New Roman" w:hAnsi="Times New Roman" w:cs="Times New Roman"/>
                <w:b/>
                <w:bCs/>
                <w:sz w:val="24"/>
                <w:szCs w:val="24"/>
              </w:rPr>
              <w:t>Journal of Smart Agriculture and Extension Services (JOSAE)</w:t>
            </w:r>
            <w:r w:rsidRPr="008F7001">
              <w:rPr>
                <w:rFonts w:ascii="Times New Roman" w:hAnsi="Times New Roman" w:cs="Times New Roman"/>
                <w:b/>
                <w:bCs/>
                <w:sz w:val="18"/>
                <w:szCs w:val="18"/>
              </w:rPr>
              <w:t xml:space="preserve"> </w:t>
            </w:r>
          </w:p>
          <w:p w14:paraId="70E09706" w14:textId="77777777" w:rsidR="00D72AD9" w:rsidRPr="008F7001" w:rsidRDefault="00D72AD9" w:rsidP="008C25FE">
            <w:pPr>
              <w:spacing w:after="0"/>
              <w:ind w:right="-180"/>
              <w:jc w:val="center"/>
              <w:rPr>
                <w:rFonts w:ascii="Times New Roman" w:hAnsi="Times New Roman" w:cs="Times New Roman"/>
                <w:b/>
                <w:bCs/>
              </w:rPr>
            </w:pPr>
            <w:r w:rsidRPr="008F7001">
              <w:rPr>
                <w:rFonts w:ascii="Times New Roman" w:hAnsi="Times New Roman" w:cs="Times New Roman"/>
                <w:b/>
                <w:bCs/>
              </w:rPr>
              <w:t xml:space="preserve">Vol. </w:t>
            </w:r>
            <w:r>
              <w:rPr>
                <w:rFonts w:ascii="Times New Roman" w:hAnsi="Times New Roman" w:cs="Times New Roman"/>
                <w:b/>
                <w:bCs/>
              </w:rPr>
              <w:t>1</w:t>
            </w:r>
            <w:r w:rsidRPr="008F7001">
              <w:rPr>
                <w:rFonts w:ascii="Times New Roman" w:hAnsi="Times New Roman" w:cs="Times New Roman"/>
                <w:b/>
                <w:bCs/>
              </w:rPr>
              <w:t xml:space="preserve"> No. 1, June. 202</w:t>
            </w:r>
            <w:r>
              <w:rPr>
                <w:rFonts w:ascii="Times New Roman" w:hAnsi="Times New Roman" w:cs="Times New Roman"/>
                <w:b/>
                <w:bCs/>
              </w:rPr>
              <w:t>3</w:t>
            </w:r>
          </w:p>
          <w:p w14:paraId="730EAA87" w14:textId="5802C30D" w:rsidR="00D72AD9" w:rsidRPr="008F7001" w:rsidRDefault="00D72AD9" w:rsidP="008C25FE">
            <w:pPr>
              <w:spacing w:after="0"/>
              <w:ind w:right="-180"/>
              <w:jc w:val="center"/>
              <w:rPr>
                <w:rFonts w:ascii="Times New Roman" w:hAnsi="Times New Roman" w:cs="Times New Roman"/>
                <w:i/>
                <w:iCs/>
                <w:sz w:val="20"/>
                <w:szCs w:val="20"/>
              </w:rPr>
            </w:pPr>
            <w:r w:rsidRPr="008F7001">
              <w:rPr>
                <w:rFonts w:ascii="Times New Roman" w:hAnsi="Times New Roman" w:cs="Times New Roman"/>
                <w:i/>
                <w:iCs/>
                <w:sz w:val="20"/>
                <w:szCs w:val="20"/>
              </w:rPr>
              <w:t>www.Josaecares@fud.edu.ng</w:t>
            </w:r>
          </w:p>
        </w:tc>
      </w:tr>
    </w:tbl>
    <w:p w14:paraId="2BDB48F8" w14:textId="04115BA4" w:rsidR="005E6D99" w:rsidRPr="005E6D99" w:rsidRDefault="00D72AD9" w:rsidP="00D72AD9">
      <w:pPr>
        <w:spacing w:after="0"/>
        <w:ind w:right="-180"/>
        <w:jc w:val="both"/>
        <w:rPr>
          <w:rFonts w:ascii="Times New Roman" w:eastAsia="Calibri" w:hAnsi="Times New Roman" w:cs="Times New Roman"/>
          <w:b/>
          <w:sz w:val="24"/>
          <w:szCs w:val="24"/>
          <w:lang w:val="en-GB"/>
        </w:rPr>
      </w:pPr>
      <w:r>
        <w:rPr>
          <w:noProof/>
          <w:sz w:val="28"/>
          <w:szCs w:val="28"/>
        </w:rPr>
        <mc:AlternateContent>
          <mc:Choice Requires="wps">
            <w:drawing>
              <wp:anchor distT="0" distB="0" distL="114300" distR="114300" simplePos="0" relativeHeight="251662336" behindDoc="0" locked="0" layoutInCell="1" allowOverlap="1" wp14:anchorId="3B9100C8" wp14:editId="448606C3">
                <wp:simplePos x="0" y="0"/>
                <wp:positionH relativeFrom="column">
                  <wp:posOffset>230910</wp:posOffset>
                </wp:positionH>
                <wp:positionV relativeFrom="paragraph">
                  <wp:posOffset>13854</wp:posOffset>
                </wp:positionV>
                <wp:extent cx="4716145" cy="0"/>
                <wp:effectExtent l="13335" t="13335" r="13970" b="15240"/>
                <wp:wrapNone/>
                <wp:docPr id="173685227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6145" cy="0"/>
                        </a:xfrm>
                        <a:prstGeom prst="straightConnector1">
                          <a:avLst/>
                        </a:prstGeom>
                        <a:noFill/>
                        <a:ln w="19050" cmpd="sng">
                          <a:solidFill>
                            <a:srgbClr val="06702E"/>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6CEAF6" id="AutoShape 5" o:spid="_x0000_s1026" type="#_x0000_t32" style="position:absolute;margin-left:18.2pt;margin-top:1.1pt;width:371.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" strokecolor="#06702e" strokeweight="1.5pt">
                <v:shadow color="#375623 [1609]" opacity=".5" offset="1pt"/>
              </v:shape>
            </w:pict>
          </mc:Fallback>
        </mc:AlternateContent>
      </w:r>
      <w:r w:rsidR="005E6D99" w:rsidRPr="005E6D99">
        <w:rPr>
          <w:rFonts w:ascii="Times New Roman" w:eastAsia="Calibri" w:hAnsi="Times New Roman" w:cs="Times New Roman"/>
          <w:b/>
          <w:sz w:val="24"/>
          <w:szCs w:val="24"/>
          <w:lang w:val="en-GB"/>
        </w:rPr>
        <w:t xml:space="preserve">ANALYSIS OF </w:t>
      </w:r>
      <w:r w:rsidR="00942379" w:rsidRPr="00522338">
        <w:rPr>
          <w:rFonts w:ascii="Times New Roman" w:eastAsia="Calibri" w:hAnsi="Times New Roman" w:cs="Times New Roman"/>
          <w:b/>
          <w:sz w:val="24"/>
          <w:szCs w:val="24"/>
          <w:lang w:val="en-GB"/>
        </w:rPr>
        <w:t>DETERMINANTS OF ACCESS</w:t>
      </w:r>
      <w:r>
        <w:rPr>
          <w:rFonts w:ascii="Times New Roman" w:eastAsia="Calibri" w:hAnsi="Times New Roman" w:cs="Times New Roman"/>
          <w:b/>
          <w:sz w:val="24"/>
          <w:szCs w:val="24"/>
          <w:lang w:val="en-GB"/>
        </w:rPr>
        <w:t xml:space="preserve"> TO</w:t>
      </w:r>
      <w:r w:rsidR="00942379" w:rsidRPr="00522338">
        <w:rPr>
          <w:rFonts w:ascii="Times New Roman" w:eastAsia="Calibri" w:hAnsi="Times New Roman" w:cs="Times New Roman"/>
          <w:b/>
          <w:sz w:val="24"/>
          <w:szCs w:val="24"/>
          <w:lang w:val="en-GB"/>
        </w:rPr>
        <w:t xml:space="preserve"> </w:t>
      </w:r>
      <w:r w:rsidR="005E6D99" w:rsidRPr="005E6D99">
        <w:rPr>
          <w:rFonts w:ascii="Times New Roman" w:eastAsia="Calibri" w:hAnsi="Times New Roman" w:cs="Times New Roman"/>
          <w:b/>
          <w:sz w:val="24"/>
          <w:szCs w:val="24"/>
          <w:lang w:val="en-GB"/>
        </w:rPr>
        <w:t>EXTENSION SERVICE</w:t>
      </w:r>
      <w:r w:rsidR="0055608B" w:rsidRPr="00522338">
        <w:rPr>
          <w:rFonts w:ascii="Times New Roman" w:eastAsia="Calibri" w:hAnsi="Times New Roman" w:cs="Times New Roman"/>
          <w:b/>
          <w:sz w:val="24"/>
          <w:szCs w:val="24"/>
          <w:lang w:val="en-GB"/>
        </w:rPr>
        <w:t>S</w:t>
      </w:r>
      <w:r w:rsidR="005E6D99" w:rsidRPr="005E6D99">
        <w:rPr>
          <w:rFonts w:ascii="Times New Roman" w:eastAsia="Calibri" w:hAnsi="Times New Roman" w:cs="Times New Roman"/>
          <w:b/>
          <w:sz w:val="24"/>
          <w:szCs w:val="24"/>
          <w:lang w:val="en-GB"/>
        </w:rPr>
        <w:t xml:space="preserve"> AMONG WOMEN FARMERS IN NORTHERN ZONE OF PLATEAU STATE, NIGERIA</w:t>
      </w:r>
    </w:p>
    <w:p w14:paraId="73AE46AB" w14:textId="77777777" w:rsidR="005E6D99" w:rsidRPr="005E6D99" w:rsidRDefault="005E6D99" w:rsidP="005E6D99">
      <w:pPr>
        <w:spacing w:after="0" w:line="240" w:lineRule="auto"/>
        <w:rPr>
          <w:rFonts w:ascii="Times New Roman" w:eastAsia="Calibri" w:hAnsi="Times New Roman" w:cs="Times New Roman"/>
          <w:bCs/>
          <w:sz w:val="20"/>
          <w:szCs w:val="20"/>
          <w:lang w:val="en-GB"/>
        </w:rPr>
      </w:pPr>
      <w:r w:rsidRPr="005E6D99">
        <w:rPr>
          <w:rFonts w:ascii="Times New Roman" w:eastAsia="Calibri" w:hAnsi="Times New Roman" w:cs="Times New Roman"/>
          <w:bCs/>
          <w:sz w:val="20"/>
          <w:szCs w:val="20"/>
          <w:vertAlign w:val="superscript"/>
          <w:lang w:val="en-GB"/>
        </w:rPr>
        <w:t>1</w:t>
      </w:r>
      <w:r w:rsidRPr="005E6D99">
        <w:rPr>
          <w:rFonts w:ascii="Times New Roman" w:eastAsia="Calibri" w:hAnsi="Times New Roman" w:cs="Times New Roman"/>
          <w:bCs/>
          <w:sz w:val="20"/>
          <w:szCs w:val="20"/>
          <w:lang w:val="en-GB"/>
        </w:rPr>
        <w:t xml:space="preserve">Makvereng, S., </w:t>
      </w:r>
      <w:r w:rsidRPr="005E6D99">
        <w:rPr>
          <w:rFonts w:ascii="Times New Roman" w:eastAsia="Calibri" w:hAnsi="Times New Roman" w:cs="Times New Roman"/>
          <w:bCs/>
          <w:sz w:val="20"/>
          <w:szCs w:val="20"/>
          <w:vertAlign w:val="superscript"/>
          <w:lang w:val="en-GB"/>
        </w:rPr>
        <w:t>1</w:t>
      </w:r>
      <w:r w:rsidRPr="005E6D99">
        <w:rPr>
          <w:rFonts w:ascii="Times New Roman" w:eastAsia="Calibri" w:hAnsi="Times New Roman" w:cs="Times New Roman"/>
          <w:bCs/>
          <w:sz w:val="20"/>
          <w:szCs w:val="20"/>
          <w:lang w:val="en-GB"/>
        </w:rPr>
        <w:t xml:space="preserve">Abdullahi S., Abdurahman S. </w:t>
      </w:r>
      <w:r w:rsidRPr="005E6D99">
        <w:rPr>
          <w:rFonts w:ascii="Times New Roman" w:eastAsia="Calibri" w:hAnsi="Times New Roman" w:cs="Times New Roman"/>
          <w:bCs/>
          <w:sz w:val="20"/>
          <w:szCs w:val="20"/>
          <w:vertAlign w:val="superscript"/>
          <w:lang w:val="en-GB"/>
        </w:rPr>
        <w:t xml:space="preserve"> </w:t>
      </w:r>
      <w:r w:rsidRPr="005E6D99">
        <w:rPr>
          <w:rFonts w:ascii="Times New Roman" w:eastAsia="Calibri" w:hAnsi="Times New Roman" w:cs="Times New Roman"/>
          <w:bCs/>
          <w:sz w:val="20"/>
          <w:szCs w:val="20"/>
          <w:lang w:val="en-GB"/>
        </w:rPr>
        <w:t xml:space="preserve">and </w:t>
      </w:r>
      <w:r w:rsidRPr="005E6D99">
        <w:rPr>
          <w:rFonts w:ascii="Times New Roman" w:eastAsia="Calibri" w:hAnsi="Times New Roman" w:cs="Times New Roman"/>
          <w:bCs/>
          <w:sz w:val="20"/>
          <w:szCs w:val="20"/>
          <w:vertAlign w:val="superscript"/>
          <w:lang w:val="en-GB"/>
        </w:rPr>
        <w:t>2</w:t>
      </w:r>
      <w:r w:rsidRPr="005E6D99">
        <w:rPr>
          <w:rFonts w:ascii="Times New Roman" w:eastAsia="Calibri" w:hAnsi="Times New Roman" w:cs="Times New Roman"/>
          <w:bCs/>
          <w:sz w:val="20"/>
          <w:szCs w:val="20"/>
          <w:lang w:val="en-GB"/>
        </w:rPr>
        <w:t>Satdom S. M.</w:t>
      </w:r>
    </w:p>
    <w:p w14:paraId="7FD9F2E5" w14:textId="77777777" w:rsidR="005E6D99" w:rsidRPr="005E6D99" w:rsidRDefault="005E6D99" w:rsidP="005E6D99">
      <w:pPr>
        <w:spacing w:after="0" w:line="240" w:lineRule="auto"/>
        <w:rPr>
          <w:rFonts w:ascii="Times New Roman" w:eastAsia="Calibri" w:hAnsi="Times New Roman" w:cs="Times New Roman"/>
          <w:bCs/>
          <w:sz w:val="20"/>
          <w:szCs w:val="20"/>
          <w:lang w:val="en-GB"/>
        </w:rPr>
      </w:pPr>
      <w:r w:rsidRPr="005E6D99">
        <w:rPr>
          <w:rFonts w:ascii="Times New Roman" w:eastAsia="Calibri" w:hAnsi="Times New Roman" w:cs="Times New Roman"/>
          <w:bCs/>
          <w:sz w:val="20"/>
          <w:szCs w:val="20"/>
          <w:vertAlign w:val="superscript"/>
          <w:lang w:val="en-GB"/>
        </w:rPr>
        <w:t>1</w:t>
      </w:r>
      <w:r w:rsidRPr="005E6D99">
        <w:rPr>
          <w:rFonts w:ascii="Times New Roman" w:eastAsia="Calibri" w:hAnsi="Times New Roman" w:cs="Times New Roman"/>
          <w:bCs/>
          <w:sz w:val="20"/>
          <w:szCs w:val="20"/>
          <w:lang w:val="en-GB"/>
        </w:rPr>
        <w:t>Department of Agricultural Extension and Rural Development ATBU Bauchi</w:t>
      </w:r>
    </w:p>
    <w:p w14:paraId="6748473B" w14:textId="77777777" w:rsidR="005E6D99" w:rsidRPr="005E6D99" w:rsidRDefault="005E6D99" w:rsidP="005E6D99">
      <w:pPr>
        <w:spacing w:after="0" w:line="240" w:lineRule="auto"/>
        <w:rPr>
          <w:rFonts w:ascii="Times New Roman" w:eastAsia="Calibri" w:hAnsi="Times New Roman" w:cs="Times New Roman"/>
          <w:bCs/>
          <w:sz w:val="20"/>
          <w:szCs w:val="20"/>
          <w:lang w:val="en-GB"/>
        </w:rPr>
      </w:pPr>
      <w:r w:rsidRPr="005E6D99">
        <w:rPr>
          <w:rFonts w:ascii="Times New Roman" w:eastAsia="Calibri" w:hAnsi="Times New Roman" w:cs="Times New Roman"/>
          <w:bCs/>
          <w:sz w:val="20"/>
          <w:szCs w:val="20"/>
          <w:vertAlign w:val="superscript"/>
          <w:lang w:val="en-GB"/>
        </w:rPr>
        <w:t>1</w:t>
      </w:r>
      <w:r w:rsidRPr="005E6D99">
        <w:rPr>
          <w:rFonts w:ascii="Times New Roman" w:eastAsia="Calibri" w:hAnsi="Times New Roman" w:cs="Times New Roman"/>
          <w:bCs/>
          <w:sz w:val="20"/>
          <w:szCs w:val="20"/>
          <w:lang w:val="en-GB"/>
        </w:rPr>
        <w:t>Department of Agricultural Economics ATBU Bauchi</w:t>
      </w:r>
    </w:p>
    <w:p w14:paraId="5AE18F01" w14:textId="77777777" w:rsidR="005E6D99" w:rsidRPr="005E6D99" w:rsidRDefault="005E6D99" w:rsidP="005E6D99">
      <w:pPr>
        <w:spacing w:after="0" w:line="240" w:lineRule="auto"/>
        <w:rPr>
          <w:rFonts w:ascii="Times New Roman" w:eastAsia="Calibri" w:hAnsi="Times New Roman" w:cs="Times New Roman"/>
          <w:bCs/>
          <w:sz w:val="20"/>
          <w:szCs w:val="20"/>
          <w:lang w:val="en-GB"/>
        </w:rPr>
      </w:pPr>
      <w:r w:rsidRPr="005E6D99">
        <w:rPr>
          <w:rFonts w:ascii="Times New Roman" w:eastAsia="Calibri" w:hAnsi="Times New Roman" w:cs="Times New Roman"/>
          <w:bCs/>
          <w:sz w:val="20"/>
          <w:szCs w:val="20"/>
          <w:lang w:val="en-GB"/>
        </w:rPr>
        <w:t xml:space="preserve">Corresponding </w:t>
      </w:r>
      <w:proofErr w:type="spellStart"/>
      <w:r w:rsidRPr="005E6D99">
        <w:rPr>
          <w:rFonts w:ascii="Times New Roman" w:eastAsia="Calibri" w:hAnsi="Times New Roman" w:cs="Times New Roman"/>
          <w:bCs/>
          <w:sz w:val="20"/>
          <w:szCs w:val="20"/>
          <w:lang w:val="en-GB"/>
        </w:rPr>
        <w:t>Authour</w:t>
      </w:r>
      <w:proofErr w:type="spellEnd"/>
      <w:r w:rsidRPr="005E6D99">
        <w:rPr>
          <w:rFonts w:ascii="Times New Roman" w:eastAsia="Calibri" w:hAnsi="Times New Roman" w:cs="Times New Roman"/>
          <w:bCs/>
          <w:sz w:val="20"/>
          <w:szCs w:val="20"/>
          <w:lang w:val="en-GB"/>
        </w:rPr>
        <w:t xml:space="preserve">: </w:t>
      </w:r>
      <w:hyperlink r:id="rId11" w:history="1">
        <w:r w:rsidRPr="005E6D99">
          <w:rPr>
            <w:rStyle w:val="Hyperlink"/>
            <w:rFonts w:ascii="Times New Roman" w:eastAsia="Calibri" w:hAnsi="Times New Roman" w:cs="Times New Roman"/>
            <w:bCs/>
            <w:sz w:val="20"/>
            <w:szCs w:val="20"/>
            <w:lang w:val="en-GB"/>
          </w:rPr>
          <w:t>markvysat@gmail.com</w:t>
        </w:r>
      </w:hyperlink>
      <w:r w:rsidRPr="005E6D99">
        <w:rPr>
          <w:rFonts w:ascii="Times New Roman" w:eastAsia="Calibri" w:hAnsi="Times New Roman" w:cs="Times New Roman"/>
          <w:bCs/>
          <w:sz w:val="20"/>
          <w:szCs w:val="20"/>
          <w:lang w:val="en-GB"/>
        </w:rPr>
        <w:t>, (0906094245 and 08036210104)</w:t>
      </w:r>
    </w:p>
    <w:p w14:paraId="55221518" w14:textId="4DA580FF" w:rsidR="00950174" w:rsidRPr="00522338" w:rsidRDefault="00303075" w:rsidP="003705F5">
      <w:pPr>
        <w:spacing w:after="0" w:line="240" w:lineRule="auto"/>
        <w:rPr>
          <w:rFonts w:ascii="Times New Roman" w:hAnsi="Times New Roman" w:cs="Times New Roman"/>
          <w:bCs/>
          <w:sz w:val="16"/>
          <w:szCs w:val="16"/>
          <w:lang w:val="en-GB"/>
        </w:rPr>
      </w:pPr>
      <w:r w:rsidRPr="00522338">
        <w:rPr>
          <w:rFonts w:ascii="Times New Roman" w:hAnsi="Times New Roman" w:cs="Times New Roman"/>
          <w:bCs/>
          <w:noProof/>
          <w:sz w:val="16"/>
          <w:szCs w:val="16"/>
          <w:lang w:val="en-GB"/>
        </w:rPr>
        <mc:AlternateContent>
          <mc:Choice Requires="wps">
            <w:drawing>
              <wp:anchor distT="0" distB="0" distL="114300" distR="114300" simplePos="0" relativeHeight="251658240" behindDoc="0" locked="0" layoutInCell="1" allowOverlap="1" wp14:anchorId="7F5D6390" wp14:editId="19E487EA">
                <wp:simplePos x="0" y="0"/>
                <wp:positionH relativeFrom="column">
                  <wp:posOffset>-7620</wp:posOffset>
                </wp:positionH>
                <wp:positionV relativeFrom="paragraph">
                  <wp:posOffset>45720</wp:posOffset>
                </wp:positionV>
                <wp:extent cx="5745480" cy="8255"/>
                <wp:effectExtent l="0" t="0" r="26670" b="29845"/>
                <wp:wrapNone/>
                <wp:docPr id="12968339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5480" cy="8255"/>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0C477A6" id="_x0000_t32" coordsize="21600,21600" o:spt="32" o:oned="t" path="m,l21600,21600e" filled="f">
                <v:path arrowok="t" fillok="f" o:connecttype="none"/>
                <o:lock v:ext="edit" shapetype="t"/>
              </v:shapetype>
              <v:shape id="AutoShape 2" o:spid="_x0000_s1026" type="#_x0000_t32" style="position:absolute;margin-left:-.6pt;margin-top:3.6pt;width:452.4pt;height:.6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" strokecolor="black [3200]" strokeweight=".5pt">
                <v:stroke joinstyle="miter"/>
              </v:shape>
            </w:pict>
          </mc:Fallback>
        </mc:AlternateConten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1"/>
        <w:gridCol w:w="6745"/>
      </w:tblGrid>
      <w:tr w:rsidR="00522338" w:rsidRPr="00522338" w14:paraId="365DCCCB" w14:textId="77777777" w:rsidTr="00871816">
        <w:tc>
          <w:tcPr>
            <w:tcW w:w="2410" w:type="dxa"/>
            <w:tcBorders>
              <w:bottom w:val="single" w:sz="4" w:space="0" w:color="auto"/>
            </w:tcBorders>
          </w:tcPr>
          <w:p w14:paraId="58687179" w14:textId="77777777" w:rsidR="008F7001" w:rsidRPr="00522338" w:rsidRDefault="008F7001" w:rsidP="008F7001">
            <w:pPr>
              <w:spacing w:after="0" w:line="240" w:lineRule="auto"/>
              <w:rPr>
                <w:rFonts w:ascii="Book Antiqua" w:hAnsi="Book Antiqua" w:cs="Times New Roman"/>
                <w:bCs/>
                <w:iCs/>
                <w:sz w:val="20"/>
                <w:szCs w:val="20"/>
                <w:lang w:val="en-GB"/>
              </w:rPr>
            </w:pPr>
          </w:p>
          <w:p w14:paraId="7A7F3736" w14:textId="2F3F117C" w:rsidR="008F7001" w:rsidRPr="00522338" w:rsidRDefault="00BF35D2" w:rsidP="008F7001">
            <w:pPr>
              <w:spacing w:after="0" w:line="240" w:lineRule="auto"/>
              <w:rPr>
                <w:rFonts w:ascii="Book Antiqua" w:hAnsi="Book Antiqua" w:cs="Times New Roman"/>
                <w:bCs/>
                <w:iCs/>
                <w:sz w:val="20"/>
                <w:szCs w:val="20"/>
                <w:lang w:val="en-GB"/>
              </w:rPr>
            </w:pPr>
            <w:r w:rsidRPr="00522338">
              <w:rPr>
                <w:rFonts w:ascii="Book Antiqua" w:hAnsi="Book Antiqua" w:cs="Times New Roman"/>
                <w:bCs/>
                <w:iCs/>
                <w:sz w:val="18"/>
                <w:szCs w:val="18"/>
                <w:lang w:val="en-GB"/>
              </w:rPr>
              <w:t>ARTICLE INFO.</w:t>
            </w:r>
          </w:p>
        </w:tc>
        <w:tc>
          <w:tcPr>
            <w:tcW w:w="6932" w:type="dxa"/>
            <w:tcBorders>
              <w:bottom w:val="single" w:sz="4" w:space="0" w:color="auto"/>
            </w:tcBorders>
          </w:tcPr>
          <w:p w14:paraId="1FE6686F" w14:textId="77777777" w:rsidR="00BF35D2" w:rsidRPr="00522338" w:rsidRDefault="00BF35D2" w:rsidP="008F7001">
            <w:pPr>
              <w:spacing w:after="0" w:line="240" w:lineRule="auto"/>
              <w:rPr>
                <w:rFonts w:ascii="Book Antiqua" w:hAnsi="Book Antiqua" w:cs="Times New Roman"/>
                <w:bCs/>
                <w:iCs/>
                <w:sz w:val="18"/>
                <w:szCs w:val="18"/>
                <w:lang w:val="en-GB"/>
              </w:rPr>
            </w:pPr>
          </w:p>
          <w:p w14:paraId="7D761703" w14:textId="5AC0576A" w:rsidR="008F7001" w:rsidRPr="00522338" w:rsidRDefault="008F7001" w:rsidP="008F7001">
            <w:pPr>
              <w:spacing w:after="0" w:line="240" w:lineRule="auto"/>
              <w:rPr>
                <w:rFonts w:ascii="Book Antiqua" w:hAnsi="Book Antiqua" w:cs="Times New Roman"/>
                <w:bCs/>
                <w:iCs/>
                <w:sz w:val="20"/>
                <w:szCs w:val="20"/>
                <w:lang w:val="en-GB"/>
              </w:rPr>
            </w:pPr>
            <w:r w:rsidRPr="00522338">
              <w:rPr>
                <w:rFonts w:ascii="Book Antiqua" w:hAnsi="Book Antiqua" w:cs="Times New Roman"/>
                <w:bCs/>
                <w:iCs/>
                <w:sz w:val="18"/>
                <w:szCs w:val="18"/>
                <w:lang w:val="en-GB"/>
              </w:rPr>
              <w:t>ABSTRACT</w:t>
            </w:r>
          </w:p>
        </w:tc>
      </w:tr>
      <w:tr w:rsidR="00522338" w:rsidRPr="00522338" w14:paraId="53CDFC12" w14:textId="77777777" w:rsidTr="00871816">
        <w:tc>
          <w:tcPr>
            <w:tcW w:w="2410" w:type="dxa"/>
            <w:tcBorders>
              <w:top w:val="single" w:sz="4" w:space="0" w:color="auto"/>
              <w:bottom w:val="single" w:sz="4" w:space="0" w:color="auto"/>
            </w:tcBorders>
          </w:tcPr>
          <w:p w14:paraId="5B243586" w14:textId="77777777" w:rsidR="008F7001" w:rsidRPr="00522338" w:rsidRDefault="008F7001" w:rsidP="008F7001">
            <w:pPr>
              <w:spacing w:after="0" w:line="240" w:lineRule="auto"/>
              <w:rPr>
                <w:rFonts w:ascii="Times New Roman" w:hAnsi="Times New Roman" w:cs="Times New Roman"/>
                <w:b/>
                <w:i/>
                <w:sz w:val="20"/>
                <w:szCs w:val="20"/>
                <w:lang w:val="en-GB"/>
              </w:rPr>
            </w:pPr>
            <w:r w:rsidRPr="00522338">
              <w:rPr>
                <w:rFonts w:ascii="Times New Roman" w:hAnsi="Times New Roman" w:cs="Times New Roman"/>
                <w:b/>
                <w:i/>
                <w:sz w:val="20"/>
                <w:szCs w:val="20"/>
                <w:lang w:val="en-GB"/>
              </w:rPr>
              <w:t>Key words:</w:t>
            </w:r>
          </w:p>
          <w:p w14:paraId="4617ABAE" w14:textId="2A600E9B" w:rsidR="00BC4D7F" w:rsidRPr="00522338" w:rsidRDefault="00522338" w:rsidP="005E6D99">
            <w:pPr>
              <w:spacing w:after="0" w:line="240" w:lineRule="auto"/>
              <w:ind w:left="420"/>
              <w:rPr>
                <w:rFonts w:ascii="Times New Roman" w:hAnsi="Times New Roman" w:cs="Times New Roman"/>
                <w:bCs/>
                <w:i/>
                <w:sz w:val="18"/>
                <w:szCs w:val="18"/>
                <w:lang w:val="en-GB"/>
              </w:rPr>
            </w:pPr>
            <w:r w:rsidRPr="00522338">
              <w:rPr>
                <w:rFonts w:ascii="Times New Roman" w:hAnsi="Times New Roman" w:cs="Times New Roman"/>
                <w:bCs/>
                <w:i/>
                <w:sz w:val="18"/>
                <w:szCs w:val="18"/>
                <w:lang w:val="en-GB"/>
              </w:rPr>
              <w:t xml:space="preserve">Access to </w:t>
            </w:r>
            <w:r w:rsidR="005E6D99" w:rsidRPr="00522338">
              <w:rPr>
                <w:rFonts w:ascii="Times New Roman" w:hAnsi="Times New Roman" w:cs="Times New Roman"/>
                <w:bCs/>
                <w:i/>
                <w:sz w:val="18"/>
                <w:szCs w:val="18"/>
                <w:lang w:val="en-GB"/>
              </w:rPr>
              <w:t xml:space="preserve">Extension Service, </w:t>
            </w:r>
            <w:r w:rsidRPr="00522338">
              <w:rPr>
                <w:rFonts w:ascii="Times New Roman" w:hAnsi="Times New Roman" w:cs="Times New Roman"/>
                <w:bCs/>
                <w:i/>
                <w:sz w:val="18"/>
                <w:szCs w:val="18"/>
                <w:lang w:val="en-GB"/>
              </w:rPr>
              <w:t xml:space="preserve">Extension </w:t>
            </w:r>
            <w:r w:rsidR="005E6D99" w:rsidRPr="00522338">
              <w:rPr>
                <w:rFonts w:ascii="Times New Roman" w:hAnsi="Times New Roman" w:cs="Times New Roman"/>
                <w:bCs/>
                <w:i/>
                <w:sz w:val="18"/>
                <w:szCs w:val="18"/>
                <w:lang w:val="en-GB"/>
              </w:rPr>
              <w:t>Delivery, Women</w:t>
            </w:r>
            <w:r w:rsidRPr="00522338">
              <w:rPr>
                <w:rFonts w:ascii="Times New Roman" w:hAnsi="Times New Roman" w:cs="Times New Roman"/>
                <w:bCs/>
                <w:i/>
                <w:sz w:val="18"/>
                <w:szCs w:val="18"/>
                <w:lang w:val="en-GB"/>
              </w:rPr>
              <w:t xml:space="preserve"> Farmers, Northern Plateau State, Sources of Information. </w:t>
            </w:r>
          </w:p>
        </w:tc>
        <w:tc>
          <w:tcPr>
            <w:tcW w:w="6932" w:type="dxa"/>
            <w:tcBorders>
              <w:top w:val="single" w:sz="4" w:space="0" w:color="auto"/>
              <w:bottom w:val="single" w:sz="4" w:space="0" w:color="auto"/>
            </w:tcBorders>
          </w:tcPr>
          <w:p w14:paraId="1521FC05" w14:textId="736F6EE7" w:rsidR="00BF35D2" w:rsidRPr="00522338" w:rsidRDefault="005E6D99" w:rsidP="003705F5">
            <w:pPr>
              <w:spacing w:after="0" w:line="240" w:lineRule="auto"/>
              <w:jc w:val="both"/>
              <w:rPr>
                <w:rFonts w:ascii="Times New Roman" w:hAnsi="Times New Roman" w:cs="Times New Roman"/>
                <w:i/>
                <w:sz w:val="20"/>
                <w:szCs w:val="20"/>
                <w:lang w:val="en-GB"/>
              </w:rPr>
            </w:pPr>
            <w:r w:rsidRPr="00522338">
              <w:rPr>
                <w:rFonts w:ascii="Times New Roman" w:hAnsi="Times New Roman" w:cs="Times New Roman"/>
                <w:bCs/>
                <w:i/>
                <w:sz w:val="20"/>
                <w:szCs w:val="20"/>
                <w:lang w:val="en-GB"/>
              </w:rPr>
              <w:t xml:space="preserve">The study examined the </w:t>
            </w:r>
            <w:r w:rsidR="00942379" w:rsidRPr="00522338">
              <w:rPr>
                <w:rFonts w:ascii="Times New Roman" w:hAnsi="Times New Roman" w:cs="Times New Roman"/>
                <w:bCs/>
                <w:i/>
                <w:sz w:val="20"/>
                <w:szCs w:val="20"/>
                <w:lang w:val="en-GB"/>
              </w:rPr>
              <w:t xml:space="preserve">determinants of accessing extension services </w:t>
            </w:r>
            <w:r w:rsidRPr="00522338">
              <w:rPr>
                <w:rFonts w:ascii="Times New Roman" w:hAnsi="Times New Roman" w:cs="Times New Roman"/>
                <w:bCs/>
                <w:i/>
                <w:sz w:val="20"/>
                <w:szCs w:val="20"/>
                <w:lang w:val="en-GB"/>
              </w:rPr>
              <w:t xml:space="preserve">among women farmers in the Northern Agricultural zone of Plateau state, Nigeria. A multi-stage random sampling technique was used in selecting 240 farmers. </w:t>
            </w:r>
            <w:r w:rsidR="00942379" w:rsidRPr="00522338">
              <w:rPr>
                <w:rFonts w:ascii="Times New Roman" w:hAnsi="Times New Roman" w:cs="Times New Roman"/>
                <w:bCs/>
                <w:i/>
                <w:sz w:val="20"/>
                <w:szCs w:val="20"/>
                <w:lang w:val="en-GB"/>
              </w:rPr>
              <w:t>Collected d</w:t>
            </w:r>
            <w:r w:rsidRPr="00522338">
              <w:rPr>
                <w:rFonts w:ascii="Times New Roman" w:hAnsi="Times New Roman" w:cs="Times New Roman"/>
                <w:bCs/>
                <w:i/>
                <w:sz w:val="20"/>
                <w:szCs w:val="20"/>
                <w:lang w:val="en-GB"/>
              </w:rPr>
              <w:t xml:space="preserve">ata were </w:t>
            </w:r>
            <w:proofErr w:type="spellStart"/>
            <w:r w:rsidRPr="00522338">
              <w:rPr>
                <w:rFonts w:ascii="Times New Roman" w:hAnsi="Times New Roman" w:cs="Times New Roman"/>
                <w:bCs/>
                <w:i/>
                <w:sz w:val="20"/>
                <w:szCs w:val="20"/>
                <w:lang w:val="en-GB"/>
              </w:rPr>
              <w:t>analyzed</w:t>
            </w:r>
            <w:proofErr w:type="spellEnd"/>
            <w:r w:rsidRPr="00522338">
              <w:rPr>
                <w:rFonts w:ascii="Times New Roman" w:hAnsi="Times New Roman" w:cs="Times New Roman"/>
                <w:bCs/>
                <w:i/>
                <w:sz w:val="20"/>
                <w:szCs w:val="20"/>
                <w:lang w:val="en-GB"/>
              </w:rPr>
              <w:t xml:space="preserve"> using both descriptive and inferential statistics. The result </w:t>
            </w:r>
            <w:r w:rsidRPr="00522338">
              <w:rPr>
                <w:rFonts w:ascii="Times New Roman" w:hAnsi="Times New Roman" w:cs="Times New Roman"/>
                <w:i/>
                <w:sz w:val="20"/>
                <w:szCs w:val="20"/>
                <w:lang w:val="en-GB"/>
              </w:rPr>
              <w:t>revealed that respondents had a mean age of 39 year</w:t>
            </w:r>
            <w:r w:rsidR="00B002C6" w:rsidRPr="00522338">
              <w:rPr>
                <w:rFonts w:ascii="Times New Roman" w:hAnsi="Times New Roman" w:cs="Times New Roman"/>
                <w:i/>
                <w:sz w:val="20"/>
                <w:szCs w:val="20"/>
                <w:lang w:val="en-GB"/>
              </w:rPr>
              <w:t xml:space="preserve">s, </w:t>
            </w:r>
            <w:r w:rsidRPr="00522338">
              <w:rPr>
                <w:rFonts w:ascii="Times New Roman" w:hAnsi="Times New Roman" w:cs="Times New Roman"/>
                <w:i/>
                <w:sz w:val="20"/>
                <w:szCs w:val="20"/>
                <w:lang w:val="en-GB"/>
              </w:rPr>
              <w:t>86.7%</w:t>
            </w:r>
            <w:r w:rsidR="00B002C6" w:rsidRPr="00522338">
              <w:rPr>
                <w:rFonts w:ascii="Times New Roman" w:hAnsi="Times New Roman" w:cs="Times New Roman"/>
                <w:i/>
                <w:sz w:val="20"/>
                <w:szCs w:val="20"/>
                <w:lang w:val="en-GB"/>
              </w:rPr>
              <w:t xml:space="preserve"> are married with </w:t>
            </w:r>
            <w:r w:rsidRPr="00522338">
              <w:rPr>
                <w:rFonts w:ascii="Times New Roman" w:hAnsi="Times New Roman" w:cs="Times New Roman"/>
                <w:i/>
                <w:sz w:val="20"/>
                <w:szCs w:val="20"/>
                <w:lang w:val="en-GB"/>
              </w:rPr>
              <w:t xml:space="preserve">an average household size of 7 persons. </w:t>
            </w:r>
            <w:r w:rsidR="00942379" w:rsidRPr="00522338">
              <w:rPr>
                <w:rFonts w:ascii="Times New Roman" w:hAnsi="Times New Roman" w:cs="Times New Roman"/>
                <w:i/>
                <w:sz w:val="20"/>
                <w:szCs w:val="20"/>
                <w:lang w:val="en-GB"/>
              </w:rPr>
              <w:t xml:space="preserve">It </w:t>
            </w:r>
            <w:r w:rsidRPr="00522338">
              <w:rPr>
                <w:rFonts w:ascii="Times New Roman" w:hAnsi="Times New Roman" w:cs="Times New Roman"/>
                <w:i/>
                <w:sz w:val="20"/>
                <w:szCs w:val="20"/>
                <w:lang w:val="en-GB"/>
              </w:rPr>
              <w:t xml:space="preserve">further </w:t>
            </w:r>
            <w:r w:rsidR="00942379" w:rsidRPr="00522338">
              <w:rPr>
                <w:rFonts w:ascii="Times New Roman" w:hAnsi="Times New Roman" w:cs="Times New Roman"/>
                <w:i/>
                <w:sz w:val="20"/>
                <w:szCs w:val="20"/>
                <w:lang w:val="en-GB"/>
              </w:rPr>
              <w:t xml:space="preserve">revealed </w:t>
            </w:r>
            <w:r w:rsidRPr="00522338">
              <w:rPr>
                <w:rFonts w:ascii="Times New Roman" w:hAnsi="Times New Roman" w:cs="Times New Roman"/>
                <w:i/>
                <w:sz w:val="20"/>
                <w:szCs w:val="20"/>
                <w:lang w:val="en-GB"/>
              </w:rPr>
              <w:t>73.3% of the farmers had formal education, while 77.1% of the respondents had no access to credit. More than half (50.4%) of the farmers had contact with extension agents and 62.9% of them did not belong to any farmer’s association. Also, 54.2% of the respondents had annual</w:t>
            </w:r>
            <w:r w:rsidR="00406BFB" w:rsidRPr="00522338">
              <w:rPr>
                <w:rFonts w:ascii="Times New Roman" w:hAnsi="Times New Roman" w:cs="Times New Roman"/>
                <w:i/>
                <w:sz w:val="20"/>
                <w:szCs w:val="20"/>
                <w:lang w:val="en-GB"/>
              </w:rPr>
              <w:t xml:space="preserve"> average </w:t>
            </w:r>
            <w:r w:rsidRPr="00522338">
              <w:rPr>
                <w:rFonts w:ascii="Times New Roman" w:hAnsi="Times New Roman" w:cs="Times New Roman"/>
                <w:i/>
                <w:sz w:val="20"/>
                <w:szCs w:val="20"/>
                <w:lang w:val="en-GB"/>
              </w:rPr>
              <w:t>income of ₦</w:t>
            </w:r>
            <w:r w:rsidR="00406BFB" w:rsidRPr="00522338">
              <w:rPr>
                <w:rFonts w:ascii="Times New Roman" w:hAnsi="Times New Roman" w:cs="Times New Roman"/>
                <w:i/>
                <w:sz w:val="20"/>
                <w:szCs w:val="20"/>
                <w:lang w:val="en-GB"/>
              </w:rPr>
              <w:t xml:space="preserve"> 322,783.33. S</w:t>
            </w:r>
            <w:r w:rsidRPr="00522338">
              <w:rPr>
                <w:rFonts w:ascii="Times New Roman" w:hAnsi="Times New Roman" w:cs="Times New Roman"/>
                <w:i/>
                <w:sz w:val="20"/>
                <w:szCs w:val="20"/>
                <w:lang w:val="en-GB"/>
              </w:rPr>
              <w:t xml:space="preserve">ources of </w:t>
            </w:r>
            <w:r w:rsidR="00406BFB" w:rsidRPr="00522338">
              <w:rPr>
                <w:rFonts w:ascii="Times New Roman" w:hAnsi="Times New Roman" w:cs="Times New Roman"/>
                <w:i/>
                <w:sz w:val="20"/>
                <w:szCs w:val="20"/>
                <w:lang w:val="en-GB"/>
              </w:rPr>
              <w:t>agricultural information</w:t>
            </w:r>
            <w:r w:rsidRPr="00522338">
              <w:rPr>
                <w:rFonts w:ascii="Times New Roman" w:hAnsi="Times New Roman" w:cs="Times New Roman"/>
                <w:i/>
                <w:sz w:val="20"/>
                <w:szCs w:val="20"/>
                <w:lang w:val="en-GB"/>
              </w:rPr>
              <w:t xml:space="preserve"> available to farmers were radio, friends</w:t>
            </w:r>
            <w:r w:rsidR="00406BFB" w:rsidRPr="00522338">
              <w:rPr>
                <w:rFonts w:ascii="Times New Roman" w:hAnsi="Times New Roman" w:cs="Times New Roman"/>
                <w:i/>
                <w:sz w:val="20"/>
                <w:szCs w:val="20"/>
                <w:lang w:val="en-GB"/>
              </w:rPr>
              <w:t xml:space="preserve">, </w:t>
            </w:r>
            <w:r w:rsidRPr="00522338">
              <w:rPr>
                <w:rFonts w:ascii="Times New Roman" w:hAnsi="Times New Roman" w:cs="Times New Roman"/>
                <w:i/>
                <w:sz w:val="20"/>
                <w:szCs w:val="20"/>
                <w:lang w:val="en-GB"/>
              </w:rPr>
              <w:t>family, television, farmer</w:t>
            </w:r>
            <w:r w:rsidR="00942379" w:rsidRPr="00522338">
              <w:rPr>
                <w:rFonts w:ascii="Times New Roman" w:hAnsi="Times New Roman" w:cs="Times New Roman"/>
                <w:i/>
                <w:sz w:val="20"/>
                <w:szCs w:val="20"/>
                <w:lang w:val="en-GB"/>
              </w:rPr>
              <w:t>s</w:t>
            </w:r>
            <w:r w:rsidR="00E319DE" w:rsidRPr="00522338">
              <w:rPr>
                <w:rFonts w:ascii="Times New Roman" w:hAnsi="Times New Roman" w:cs="Times New Roman"/>
                <w:i/>
                <w:sz w:val="20"/>
                <w:szCs w:val="20"/>
                <w:lang w:val="en-GB"/>
              </w:rPr>
              <w:t xml:space="preserve"> </w:t>
            </w:r>
            <w:r w:rsidR="00942379" w:rsidRPr="00522338">
              <w:rPr>
                <w:rFonts w:ascii="Times New Roman" w:hAnsi="Times New Roman" w:cs="Times New Roman"/>
                <w:i/>
                <w:sz w:val="20"/>
                <w:szCs w:val="20"/>
                <w:lang w:val="en-GB"/>
              </w:rPr>
              <w:t xml:space="preserve">and </w:t>
            </w:r>
            <w:r w:rsidR="00E319DE" w:rsidRPr="00522338">
              <w:rPr>
                <w:rFonts w:ascii="Times New Roman" w:hAnsi="Times New Roman" w:cs="Times New Roman"/>
                <w:i/>
                <w:sz w:val="20"/>
                <w:szCs w:val="20"/>
                <w:lang w:val="en-GB"/>
              </w:rPr>
              <w:t xml:space="preserve">extension </w:t>
            </w:r>
            <w:r w:rsidR="00942379" w:rsidRPr="00522338">
              <w:rPr>
                <w:rFonts w:ascii="Times New Roman" w:hAnsi="Times New Roman" w:cs="Times New Roman"/>
                <w:i/>
                <w:sz w:val="20"/>
                <w:szCs w:val="20"/>
                <w:lang w:val="en-GB"/>
              </w:rPr>
              <w:t xml:space="preserve">workers which </w:t>
            </w:r>
            <w:r w:rsidR="00E319DE" w:rsidRPr="00522338">
              <w:rPr>
                <w:rFonts w:ascii="Times New Roman" w:hAnsi="Times New Roman" w:cs="Times New Roman"/>
                <w:i/>
                <w:sz w:val="20"/>
                <w:szCs w:val="20"/>
                <w:lang w:val="en-GB"/>
              </w:rPr>
              <w:t>rank</w:t>
            </w:r>
            <w:r w:rsidR="00942379" w:rsidRPr="00522338">
              <w:rPr>
                <w:rFonts w:ascii="Times New Roman" w:hAnsi="Times New Roman" w:cs="Times New Roman"/>
                <w:i/>
                <w:sz w:val="20"/>
                <w:szCs w:val="20"/>
                <w:lang w:val="en-GB"/>
              </w:rPr>
              <w:t xml:space="preserve">ed </w:t>
            </w:r>
            <w:r w:rsidR="00E319DE" w:rsidRPr="00522338">
              <w:rPr>
                <w:rFonts w:ascii="Times New Roman" w:hAnsi="Times New Roman" w:cs="Times New Roman"/>
                <w:i/>
                <w:sz w:val="20"/>
                <w:szCs w:val="20"/>
                <w:lang w:val="en-GB"/>
              </w:rPr>
              <w:t>lowest</w:t>
            </w:r>
            <w:r w:rsidRPr="00522338">
              <w:rPr>
                <w:rFonts w:ascii="Times New Roman" w:hAnsi="Times New Roman" w:cs="Times New Roman"/>
                <w:i/>
                <w:sz w:val="20"/>
                <w:szCs w:val="20"/>
                <w:lang w:val="en-GB"/>
              </w:rPr>
              <w:t xml:space="preserve">. </w:t>
            </w:r>
            <w:r w:rsidR="00E319DE" w:rsidRPr="00522338">
              <w:rPr>
                <w:rFonts w:ascii="Times New Roman" w:hAnsi="Times New Roman" w:cs="Times New Roman"/>
                <w:i/>
                <w:sz w:val="20"/>
                <w:szCs w:val="20"/>
                <w:lang w:val="en-GB"/>
              </w:rPr>
              <w:t>L</w:t>
            </w:r>
            <w:r w:rsidRPr="00522338">
              <w:rPr>
                <w:rFonts w:ascii="Times New Roman" w:hAnsi="Times New Roman" w:cs="Times New Roman"/>
                <w:i/>
                <w:sz w:val="20"/>
                <w:szCs w:val="20"/>
                <w:lang w:val="en-GB"/>
              </w:rPr>
              <w:t>ogit regression</w:t>
            </w:r>
            <w:r w:rsidR="00E319DE" w:rsidRPr="00522338">
              <w:rPr>
                <w:rFonts w:ascii="Times New Roman" w:hAnsi="Times New Roman" w:cs="Times New Roman"/>
                <w:i/>
                <w:sz w:val="20"/>
                <w:szCs w:val="20"/>
                <w:lang w:val="en-GB"/>
              </w:rPr>
              <w:t>’s</w:t>
            </w:r>
            <w:r w:rsidRPr="00522338">
              <w:rPr>
                <w:rFonts w:ascii="Times New Roman" w:hAnsi="Times New Roman" w:cs="Times New Roman"/>
                <w:i/>
                <w:sz w:val="20"/>
                <w:szCs w:val="20"/>
                <w:lang w:val="en-GB"/>
              </w:rPr>
              <w:t xml:space="preserve"> analysis</w:t>
            </w:r>
            <w:r w:rsidR="00321097" w:rsidRPr="00522338">
              <w:rPr>
                <w:rFonts w:ascii="Times New Roman" w:hAnsi="Times New Roman" w:cs="Times New Roman"/>
                <w:i/>
                <w:sz w:val="20"/>
                <w:szCs w:val="20"/>
                <w:lang w:val="en-GB"/>
              </w:rPr>
              <w:t xml:space="preserve"> result revealed</w:t>
            </w:r>
            <w:r w:rsidRPr="00522338">
              <w:rPr>
                <w:rFonts w:ascii="Times New Roman" w:hAnsi="Times New Roman" w:cs="Times New Roman"/>
                <w:i/>
                <w:sz w:val="20"/>
                <w:szCs w:val="20"/>
                <w:lang w:val="en-GB"/>
              </w:rPr>
              <w:t xml:space="preserve"> that household size and level of education were </w:t>
            </w:r>
            <w:r w:rsidR="00321097" w:rsidRPr="00522338">
              <w:rPr>
                <w:rFonts w:ascii="Times New Roman" w:hAnsi="Times New Roman" w:cs="Times New Roman"/>
                <w:i/>
                <w:sz w:val="20"/>
                <w:szCs w:val="20"/>
                <w:lang w:val="en-GB"/>
              </w:rPr>
              <w:t>the determinants</w:t>
            </w:r>
            <w:r w:rsidRPr="00522338">
              <w:rPr>
                <w:rFonts w:ascii="Times New Roman" w:hAnsi="Times New Roman" w:cs="Times New Roman"/>
                <w:i/>
                <w:sz w:val="20"/>
                <w:szCs w:val="20"/>
                <w:lang w:val="en-GB"/>
              </w:rPr>
              <w:t xml:space="preserve"> influencing women farmers</w:t>
            </w:r>
            <w:r w:rsidR="00321097" w:rsidRPr="00522338">
              <w:rPr>
                <w:rFonts w:ascii="Times New Roman" w:hAnsi="Times New Roman" w:cs="Times New Roman"/>
                <w:i/>
                <w:sz w:val="20"/>
                <w:szCs w:val="20"/>
                <w:lang w:val="en-GB"/>
              </w:rPr>
              <w:t>’</w:t>
            </w:r>
            <w:r w:rsidRPr="00522338">
              <w:rPr>
                <w:rFonts w:ascii="Times New Roman" w:hAnsi="Times New Roman" w:cs="Times New Roman"/>
                <w:i/>
                <w:sz w:val="20"/>
                <w:szCs w:val="20"/>
                <w:lang w:val="en-GB"/>
              </w:rPr>
              <w:t xml:space="preserve"> access to extension servic</w:t>
            </w:r>
            <w:r w:rsidR="00942379" w:rsidRPr="00522338">
              <w:rPr>
                <w:rFonts w:ascii="Times New Roman" w:hAnsi="Times New Roman" w:cs="Times New Roman"/>
                <w:i/>
                <w:sz w:val="20"/>
                <w:szCs w:val="20"/>
                <w:lang w:val="en-GB"/>
              </w:rPr>
              <w:t xml:space="preserve">es </w:t>
            </w:r>
            <w:r w:rsidRPr="00522338">
              <w:rPr>
                <w:rFonts w:ascii="Times New Roman" w:hAnsi="Times New Roman" w:cs="Times New Roman"/>
                <w:i/>
                <w:sz w:val="20"/>
                <w:szCs w:val="20"/>
                <w:lang w:val="en-GB"/>
              </w:rPr>
              <w:t xml:space="preserve">at (p0.05) and (p&lt;0.10), while access to credit was negatively significant at (p&lt;0.01) respectively. Major constraints </w:t>
            </w:r>
            <w:r w:rsidR="00942379" w:rsidRPr="00522338">
              <w:rPr>
                <w:rFonts w:ascii="Times New Roman" w:hAnsi="Times New Roman" w:cs="Times New Roman"/>
                <w:i/>
                <w:sz w:val="20"/>
                <w:szCs w:val="20"/>
                <w:lang w:val="en-GB"/>
              </w:rPr>
              <w:t xml:space="preserve">to accessing extension services </w:t>
            </w:r>
            <w:r w:rsidRPr="00522338">
              <w:rPr>
                <w:rFonts w:ascii="Times New Roman" w:hAnsi="Times New Roman" w:cs="Times New Roman"/>
                <w:i/>
                <w:sz w:val="20"/>
                <w:szCs w:val="20"/>
                <w:lang w:val="en-GB"/>
              </w:rPr>
              <w:t>were inadequate extension agents and land ownership. The study concluded that access to extension services, household size</w:t>
            </w:r>
            <w:r w:rsidR="00942379" w:rsidRPr="00522338">
              <w:rPr>
                <w:rFonts w:ascii="Times New Roman" w:hAnsi="Times New Roman" w:cs="Times New Roman"/>
                <w:i/>
                <w:sz w:val="20"/>
                <w:szCs w:val="20"/>
                <w:lang w:val="en-GB"/>
              </w:rPr>
              <w:t xml:space="preserve"> and level of education </w:t>
            </w:r>
            <w:r w:rsidRPr="00522338">
              <w:rPr>
                <w:rFonts w:ascii="Times New Roman" w:hAnsi="Times New Roman" w:cs="Times New Roman"/>
                <w:i/>
                <w:sz w:val="20"/>
                <w:szCs w:val="20"/>
                <w:lang w:val="en-GB"/>
              </w:rPr>
              <w:t xml:space="preserve">were the factors influencing extension services </w:t>
            </w:r>
            <w:r w:rsidR="00942379" w:rsidRPr="00522338">
              <w:rPr>
                <w:rFonts w:ascii="Times New Roman" w:hAnsi="Times New Roman" w:cs="Times New Roman"/>
                <w:i/>
                <w:sz w:val="20"/>
                <w:szCs w:val="20"/>
                <w:lang w:val="en-GB"/>
              </w:rPr>
              <w:t>access among</w:t>
            </w:r>
            <w:r w:rsidRPr="00522338">
              <w:rPr>
                <w:rFonts w:ascii="Times New Roman" w:hAnsi="Times New Roman" w:cs="Times New Roman"/>
                <w:i/>
                <w:sz w:val="20"/>
                <w:szCs w:val="20"/>
                <w:lang w:val="en-GB"/>
              </w:rPr>
              <w:t xml:space="preserve"> women farmers </w:t>
            </w:r>
            <w:r w:rsidR="00942379" w:rsidRPr="00522338">
              <w:rPr>
                <w:rFonts w:ascii="Times New Roman" w:hAnsi="Times New Roman" w:cs="Times New Roman"/>
                <w:i/>
                <w:sz w:val="20"/>
                <w:szCs w:val="20"/>
                <w:lang w:val="en-GB"/>
              </w:rPr>
              <w:t>and with extension workers being the lowest ranked source of information</w:t>
            </w:r>
            <w:r w:rsidRPr="00522338">
              <w:rPr>
                <w:rFonts w:ascii="Times New Roman" w:hAnsi="Times New Roman" w:cs="Times New Roman"/>
                <w:i/>
                <w:sz w:val="20"/>
                <w:szCs w:val="20"/>
                <w:lang w:val="en-GB"/>
              </w:rPr>
              <w:t>, it was therefore recommended that more extension staff should be employed by the government and non-governmental organizations</w:t>
            </w:r>
            <w:r w:rsidR="00942379" w:rsidRPr="00522338">
              <w:rPr>
                <w:rFonts w:ascii="Times New Roman" w:hAnsi="Times New Roman" w:cs="Times New Roman"/>
                <w:i/>
                <w:sz w:val="20"/>
                <w:szCs w:val="20"/>
                <w:lang w:val="en-GB"/>
              </w:rPr>
              <w:t xml:space="preserve">. More sensitization and tailored </w:t>
            </w:r>
            <w:r w:rsidR="00526647" w:rsidRPr="00522338">
              <w:rPr>
                <w:rFonts w:ascii="Times New Roman" w:hAnsi="Times New Roman" w:cs="Times New Roman"/>
                <w:i/>
                <w:sz w:val="20"/>
                <w:szCs w:val="20"/>
                <w:lang w:val="en-GB"/>
              </w:rPr>
              <w:t>extension services should be delivered.</w:t>
            </w:r>
          </w:p>
        </w:tc>
      </w:tr>
      <w:tr w:rsidR="00522338" w:rsidRPr="00522338" w14:paraId="19BF55A9" w14:textId="77777777" w:rsidTr="00871816">
        <w:tc>
          <w:tcPr>
            <w:tcW w:w="2410" w:type="dxa"/>
            <w:tcBorders>
              <w:top w:val="single" w:sz="4" w:space="0" w:color="auto"/>
              <w:bottom w:val="nil"/>
            </w:tcBorders>
          </w:tcPr>
          <w:p w14:paraId="192801A7" w14:textId="77777777" w:rsidR="00BF35D2" w:rsidRPr="00522338" w:rsidRDefault="00BF35D2" w:rsidP="008F7001">
            <w:pPr>
              <w:spacing w:after="0" w:line="240" w:lineRule="auto"/>
              <w:rPr>
                <w:rFonts w:ascii="Times New Roman" w:hAnsi="Times New Roman" w:cs="Times New Roman"/>
                <w:b/>
                <w:i/>
                <w:sz w:val="20"/>
                <w:szCs w:val="20"/>
                <w:lang w:val="en-GB"/>
              </w:rPr>
            </w:pPr>
          </w:p>
        </w:tc>
        <w:tc>
          <w:tcPr>
            <w:tcW w:w="6932" w:type="dxa"/>
            <w:tcBorders>
              <w:top w:val="single" w:sz="4" w:space="0" w:color="auto"/>
              <w:bottom w:val="nil"/>
            </w:tcBorders>
          </w:tcPr>
          <w:p w14:paraId="1DDB12EB" w14:textId="77777777" w:rsidR="00BF35D2" w:rsidRPr="00522338" w:rsidRDefault="00BF35D2" w:rsidP="000D1AA0">
            <w:pPr>
              <w:spacing w:after="0" w:line="240" w:lineRule="auto"/>
              <w:jc w:val="both"/>
              <w:rPr>
                <w:rFonts w:ascii="Times New Roman" w:hAnsi="Times New Roman" w:cs="Times New Roman"/>
                <w:i/>
                <w:sz w:val="20"/>
                <w:szCs w:val="20"/>
                <w:lang w:val="en-GB"/>
              </w:rPr>
            </w:pPr>
          </w:p>
          <w:p w14:paraId="2ED41892" w14:textId="77777777" w:rsidR="00BF35D2" w:rsidRPr="00522338" w:rsidRDefault="00BF35D2" w:rsidP="000D1AA0">
            <w:pPr>
              <w:spacing w:after="0" w:line="240" w:lineRule="auto"/>
              <w:jc w:val="both"/>
              <w:rPr>
                <w:rFonts w:ascii="Times New Roman" w:hAnsi="Times New Roman" w:cs="Times New Roman"/>
                <w:i/>
                <w:sz w:val="20"/>
                <w:szCs w:val="20"/>
                <w:lang w:val="en-GB"/>
              </w:rPr>
            </w:pPr>
          </w:p>
        </w:tc>
      </w:tr>
    </w:tbl>
    <w:p w14:paraId="48E5BBD7" w14:textId="69E3C9EA" w:rsidR="00853A8C" w:rsidRPr="00522338" w:rsidRDefault="00853A8C" w:rsidP="00853A8C">
      <w:pPr>
        <w:spacing w:after="0"/>
        <w:jc w:val="both"/>
        <w:rPr>
          <w:rFonts w:ascii="Times New Roman" w:hAnsi="Times New Roman"/>
          <w:b/>
          <w:sz w:val="24"/>
          <w:szCs w:val="24"/>
          <w:lang w:val="en-GB"/>
        </w:rPr>
      </w:pPr>
      <w:r w:rsidRPr="00522338">
        <w:rPr>
          <w:rFonts w:ascii="Times New Roman" w:hAnsi="Times New Roman"/>
          <w:b/>
          <w:sz w:val="24"/>
          <w:szCs w:val="24"/>
          <w:lang w:val="en-GB"/>
        </w:rPr>
        <w:t>INTRODUCTION</w:t>
      </w:r>
    </w:p>
    <w:p w14:paraId="07839794" w14:textId="77777777" w:rsidR="00522338" w:rsidRPr="00522338" w:rsidRDefault="00853A8C" w:rsidP="00522338">
      <w:pPr>
        <w:pStyle w:val="NormalWeb"/>
        <w:spacing w:before="0" w:beforeAutospacing="0" w:after="0" w:afterAutospacing="0" w:line="276" w:lineRule="auto"/>
        <w:jc w:val="both"/>
        <w:rPr>
          <w:lang w:val="en-GB"/>
        </w:rPr>
      </w:pPr>
      <w:r w:rsidRPr="00522338">
        <w:rPr>
          <w:bCs/>
          <w:lang w:val="en-GB"/>
        </w:rPr>
        <w:t xml:space="preserve">Extension services refers to dissemination of useful and potential information relating to agriculture, practical application of important knowledge to farm and home, improving the livelihood in rural areas within the framework of the national, economical social politics involving the population as a whole (Jwanya </w:t>
      </w:r>
      <w:r w:rsidRPr="00522338">
        <w:rPr>
          <w:bCs/>
          <w:i/>
          <w:lang w:val="en-GB"/>
        </w:rPr>
        <w:t>et al.,</w:t>
      </w:r>
      <w:r w:rsidRPr="00522338">
        <w:rPr>
          <w:bCs/>
          <w:lang w:val="en-GB"/>
        </w:rPr>
        <w:t xml:space="preserve"> 2014).  </w:t>
      </w:r>
      <w:r w:rsidRPr="00522338">
        <w:rPr>
          <w:lang w:val="en-GB"/>
        </w:rPr>
        <w:t xml:space="preserve">The services attempt to provide the vehicle for increasing agricultural productivity because it links the farmers with proven agricultural innovation by exposing the rural farmers to ideas, information, improved farming methods and technology to enhance their productivity. It also provides linkages to veritable source of farm credits, markets as well as relevant training for value addition, processing, utilization of agricultural products. (In spite of the above and numerous side benefits provided through agricultural extension services, women farmers in rural communities in Nigeria hardly received adequate attention in agricultural extension coverage. Women play prominent roles in agricultural production and development, they </w:t>
      </w:r>
      <w:r w:rsidRPr="00522338">
        <w:rPr>
          <w:lang w:val="en-GB"/>
        </w:rPr>
        <w:lastRenderedPageBreak/>
        <w:t xml:space="preserve">are deeply involved in the homestead production and the household, and this role cut across homemaking, childcare, family nutrition and other domestic chores. In the course of the </w:t>
      </w:r>
      <w:r w:rsidR="0061524F" w:rsidRPr="00522338">
        <w:rPr>
          <w:lang w:val="en-GB"/>
        </w:rPr>
        <w:t>above-mentioned</w:t>
      </w:r>
      <w:r w:rsidRPr="00522338">
        <w:rPr>
          <w:lang w:val="en-GB"/>
        </w:rPr>
        <w:t xml:space="preserve"> activities, it is basically true that women are saddled with ensuring food sustainability in household or farm family, thus their involvement in agricultural production (Smith, 2010). </w:t>
      </w:r>
    </w:p>
    <w:p w14:paraId="3BE985C9" w14:textId="6EE2A291" w:rsidR="005E6D99" w:rsidRPr="005E6D99" w:rsidRDefault="005E6D99" w:rsidP="00522338">
      <w:pPr>
        <w:pStyle w:val="NormalWeb"/>
        <w:spacing w:before="0" w:beforeAutospacing="0" w:after="0" w:afterAutospacing="0" w:line="276" w:lineRule="auto"/>
        <w:jc w:val="both"/>
        <w:rPr>
          <w:rFonts w:eastAsia="Calibri"/>
          <w:lang w:val="en-GB"/>
        </w:rPr>
      </w:pPr>
      <w:r w:rsidRPr="005E6D99">
        <w:rPr>
          <w:rFonts w:eastAsia="Calibri"/>
          <w:lang w:val="en-GB"/>
        </w:rPr>
        <w:t>Agricultural technology delivery, which is the pillar of agricultural extension programme in Nigeria, as in many developing countries, is on the brink of collapse. Out of the six extension programmes that operated in Nigeria in the last thirty years, only two, River Basin Development Authority and the Agricultural Development Programme still exist and are being operated in limited scopes. The weak level of technology component of agriculture in Nigeria is manifested in the dismal performance of the agricultural sector and deepening poverty. Report from the Central Bank of Nigeria and the National Population Commission indicates that while the Nigerian population has been growing at 3% per annum, food production has been increasing at only 1.5% per annum in the last five years. In addition, 70% of Nigerians are living below poverty line (United Nations, 2013). However, women face numerous challenges in their access to agricultural extension services. These range from poor extension service delivery to marginalization of women farmers, insufficient funds, and limited involvement of women farmers in extension programmes. Limited coverage of extension services across rural areas, land tenure system (</w:t>
      </w:r>
      <w:proofErr w:type="spellStart"/>
      <w:r w:rsidRPr="005E6D99">
        <w:rPr>
          <w:rFonts w:eastAsia="Calibri"/>
          <w:lang w:val="en-GB"/>
        </w:rPr>
        <w:t>Iwena</w:t>
      </w:r>
      <w:proofErr w:type="spellEnd"/>
      <w:r w:rsidRPr="005E6D99">
        <w:rPr>
          <w:rFonts w:eastAsia="Calibri"/>
          <w:lang w:val="en-GB"/>
        </w:rPr>
        <w:t>, 2015). Previous studies have shown that there is little or no literature that assesses extension service delivery among women crop farmers in the study area. It is against this backdrop this research was conducted.</w:t>
      </w:r>
    </w:p>
    <w:p w14:paraId="08BE521B" w14:textId="77777777" w:rsidR="005E6D99" w:rsidRPr="005E6D99" w:rsidRDefault="005E6D99" w:rsidP="005E6D99">
      <w:pPr>
        <w:pStyle w:val="NoSpacing"/>
        <w:rPr>
          <w:rFonts w:ascii="Times New Roman" w:hAnsi="Times New Roman"/>
          <w:sz w:val="24"/>
          <w:szCs w:val="24"/>
          <w:lang w:val="en-GB"/>
        </w:rPr>
      </w:pPr>
    </w:p>
    <w:p w14:paraId="0860805F" w14:textId="77777777" w:rsidR="005E6D99" w:rsidRPr="005E6D99" w:rsidRDefault="005E6D99" w:rsidP="005E6D99">
      <w:pPr>
        <w:pStyle w:val="NoSpacing"/>
        <w:rPr>
          <w:rFonts w:ascii="Times New Roman" w:hAnsi="Times New Roman"/>
          <w:b/>
          <w:bCs/>
          <w:sz w:val="24"/>
          <w:szCs w:val="24"/>
          <w:lang w:val="en-GB"/>
        </w:rPr>
      </w:pPr>
      <w:r w:rsidRPr="005E6D99">
        <w:rPr>
          <w:rFonts w:ascii="Times New Roman" w:hAnsi="Times New Roman"/>
          <w:b/>
          <w:bCs/>
          <w:sz w:val="24"/>
          <w:szCs w:val="24"/>
          <w:lang w:val="en-GB"/>
        </w:rPr>
        <w:t>Objective of the Study</w:t>
      </w:r>
    </w:p>
    <w:p w14:paraId="79297694" w14:textId="77777777" w:rsidR="005E6D99" w:rsidRPr="005E6D99" w:rsidRDefault="005E6D99" w:rsidP="005E6D99">
      <w:pPr>
        <w:pStyle w:val="NoSpacing"/>
        <w:rPr>
          <w:rFonts w:ascii="Times New Roman" w:hAnsi="Times New Roman"/>
          <w:b/>
          <w:sz w:val="24"/>
          <w:szCs w:val="24"/>
          <w:lang w:val="en-GB"/>
        </w:rPr>
      </w:pPr>
      <w:r w:rsidRPr="005E6D99">
        <w:rPr>
          <w:rFonts w:ascii="Times New Roman" w:hAnsi="Times New Roman"/>
          <w:sz w:val="24"/>
          <w:szCs w:val="24"/>
          <w:lang w:val="en-GB"/>
        </w:rPr>
        <w:t xml:space="preserve">The broad objective of the study is to </w:t>
      </w:r>
      <w:proofErr w:type="spellStart"/>
      <w:r w:rsidRPr="005E6D99">
        <w:rPr>
          <w:rFonts w:ascii="Times New Roman" w:hAnsi="Times New Roman"/>
          <w:sz w:val="24"/>
          <w:szCs w:val="24"/>
          <w:lang w:val="en-GB"/>
        </w:rPr>
        <w:t>analyze</w:t>
      </w:r>
      <w:proofErr w:type="spellEnd"/>
      <w:r w:rsidRPr="005E6D99">
        <w:rPr>
          <w:rFonts w:ascii="Times New Roman" w:hAnsi="Times New Roman"/>
          <w:sz w:val="24"/>
          <w:szCs w:val="24"/>
          <w:lang w:val="en-GB"/>
        </w:rPr>
        <w:t xml:space="preserve"> the extension service delivery to women farmers in the Northern Agricultural Zone of Plateau State, while the specific objectives were to describe the socio-economic characteristics of women crop farmers in the study area, identify the types of technology available to the respondents, describe different sources through which respondents receive extension information, determine the factors influencing women access to extension services and lastly describe the constraints to extension service delivery in the study area.</w:t>
      </w:r>
    </w:p>
    <w:p w14:paraId="46B70334" w14:textId="77777777" w:rsidR="005E6D99" w:rsidRPr="005E6D99" w:rsidRDefault="005E6D99" w:rsidP="005E6D99">
      <w:pPr>
        <w:pStyle w:val="NoSpacing"/>
        <w:rPr>
          <w:rFonts w:ascii="Times New Roman" w:hAnsi="Times New Roman"/>
          <w:b/>
          <w:bCs/>
          <w:sz w:val="24"/>
          <w:szCs w:val="24"/>
          <w:lang w:val="en-GB"/>
        </w:rPr>
      </w:pPr>
    </w:p>
    <w:p w14:paraId="0DE25A8B" w14:textId="77777777" w:rsidR="005E6D99" w:rsidRPr="00522338" w:rsidRDefault="005E6D99" w:rsidP="005E6D99">
      <w:pPr>
        <w:pStyle w:val="Heading1"/>
        <w:spacing w:line="240" w:lineRule="auto"/>
      </w:pPr>
      <w:r w:rsidRPr="00522338">
        <w:t xml:space="preserve">METHODOLOGY </w:t>
      </w:r>
    </w:p>
    <w:p w14:paraId="4231DF39" w14:textId="77777777" w:rsidR="00522338" w:rsidRDefault="00522338" w:rsidP="005E6D99">
      <w:pPr>
        <w:pStyle w:val="Heading1"/>
        <w:spacing w:line="240" w:lineRule="auto"/>
      </w:pPr>
      <w:bookmarkStart w:id="0" w:name="_Toc139361238"/>
    </w:p>
    <w:p w14:paraId="3FB84A4E" w14:textId="4CB57DB9" w:rsidR="005E6D99" w:rsidRPr="00522338" w:rsidRDefault="005E6D99" w:rsidP="00522338">
      <w:pPr>
        <w:pStyle w:val="Heading1"/>
        <w:numPr>
          <w:ilvl w:val="0"/>
          <w:numId w:val="4"/>
        </w:numPr>
        <w:spacing w:line="240" w:lineRule="auto"/>
      </w:pPr>
      <w:r w:rsidRPr="00522338">
        <w:t>The Study Area</w:t>
      </w:r>
      <w:bookmarkEnd w:id="0"/>
    </w:p>
    <w:p w14:paraId="66C7FB50" w14:textId="77777777" w:rsidR="00522338" w:rsidRDefault="00522338" w:rsidP="00522338">
      <w:pPr>
        <w:spacing w:after="0" w:line="240" w:lineRule="auto"/>
        <w:jc w:val="both"/>
        <w:rPr>
          <w:rFonts w:ascii="Times New Roman" w:eastAsia="Times New Roman" w:hAnsi="Times New Roman"/>
          <w:sz w:val="24"/>
          <w:szCs w:val="24"/>
          <w:lang w:val="en-GB"/>
        </w:rPr>
      </w:pPr>
    </w:p>
    <w:p w14:paraId="1C077AF0" w14:textId="1575E467" w:rsidR="005E6D99" w:rsidRDefault="005E6D99" w:rsidP="00522338">
      <w:pPr>
        <w:spacing w:after="0" w:line="240" w:lineRule="auto"/>
        <w:jc w:val="both"/>
        <w:rPr>
          <w:rFonts w:ascii="Times New Roman" w:eastAsia="Times New Roman" w:hAnsi="Times New Roman"/>
          <w:sz w:val="24"/>
          <w:szCs w:val="24"/>
          <w:lang w:val="en-GB"/>
        </w:rPr>
      </w:pPr>
      <w:r w:rsidRPr="00522338">
        <w:rPr>
          <w:rFonts w:ascii="Times New Roman" w:eastAsia="Times New Roman" w:hAnsi="Times New Roman"/>
          <w:sz w:val="24"/>
          <w:szCs w:val="24"/>
          <w:lang w:val="en-GB"/>
        </w:rPr>
        <w:t>Plateau State is located between latitude 80°24'N and longitude 80°32' and 100°38' east, with an area of 26,899 square kilometres. The State has an estimated population of about 3 million people (Plateau ICT Development Agency, 2021). The altitude ranges from around 1,200 meters (about 4000 feet) to a peak of 1,829 metres above sea level in the Shere Hills range near Jos. Years of tin mining have also left the area strewn with deep gorges and lakes</w:t>
      </w:r>
      <w:r w:rsidR="00522338" w:rsidRPr="00522338">
        <w:rPr>
          <w:rFonts w:ascii="Times New Roman" w:eastAsia="Times New Roman" w:hAnsi="Times New Roman"/>
          <w:sz w:val="24"/>
          <w:szCs w:val="24"/>
          <w:lang w:val="en-GB"/>
        </w:rPr>
        <w:t xml:space="preserve"> </w:t>
      </w:r>
      <w:r w:rsidRPr="00522338">
        <w:rPr>
          <w:rFonts w:ascii="Times New Roman" w:eastAsia="Times New Roman" w:hAnsi="Times New Roman"/>
          <w:sz w:val="24"/>
          <w:szCs w:val="24"/>
          <w:lang w:val="en-GB"/>
        </w:rPr>
        <w:t>(Plateau Diary, 2018). The two Local Governments Areas covered in Plateau State Northern Zone were (Jos East which lies between latitude 9</w:t>
      </w:r>
      <w:r w:rsidRPr="00522338">
        <w:rPr>
          <w:rFonts w:ascii="Times New Roman" w:eastAsia="Times New Roman" w:hAnsi="Times New Roman"/>
          <w:sz w:val="24"/>
          <w:szCs w:val="24"/>
          <w:vertAlign w:val="superscript"/>
          <w:lang w:val="en-GB"/>
        </w:rPr>
        <w:t>o</w:t>
      </w:r>
      <w:r w:rsidRPr="00522338">
        <w:rPr>
          <w:rFonts w:ascii="Times New Roman" w:eastAsia="Times New Roman" w:hAnsi="Times New Roman"/>
          <w:sz w:val="24"/>
          <w:szCs w:val="24"/>
          <w:lang w:val="en-GB"/>
        </w:rPr>
        <w:t>6’’and 29’’E with total land area of 1,020km</w:t>
      </w:r>
      <w:r w:rsidRPr="00522338">
        <w:rPr>
          <w:rFonts w:ascii="Times New Roman" w:eastAsia="Times New Roman" w:hAnsi="Times New Roman"/>
          <w:sz w:val="24"/>
          <w:szCs w:val="24"/>
          <w:vertAlign w:val="superscript"/>
          <w:lang w:val="en-GB"/>
        </w:rPr>
        <w:t>2</w:t>
      </w:r>
      <w:r w:rsidRPr="00522338">
        <w:rPr>
          <w:rFonts w:ascii="Times New Roman" w:eastAsia="Times New Roman" w:hAnsi="Times New Roman"/>
          <w:sz w:val="24"/>
          <w:szCs w:val="24"/>
          <w:lang w:val="en-GB"/>
        </w:rPr>
        <w:t xml:space="preserve"> and a population of 95,605(Census, 2006), while Jos South lies between latitude 9</w:t>
      </w:r>
      <w:r w:rsidRPr="00522338">
        <w:rPr>
          <w:rFonts w:ascii="Times New Roman" w:eastAsia="Times New Roman" w:hAnsi="Times New Roman"/>
          <w:sz w:val="24"/>
          <w:szCs w:val="24"/>
          <w:vertAlign w:val="superscript"/>
          <w:lang w:val="en-GB"/>
        </w:rPr>
        <w:t>o</w:t>
      </w:r>
      <w:r w:rsidRPr="00522338">
        <w:rPr>
          <w:rFonts w:ascii="Times New Roman" w:eastAsia="Times New Roman" w:hAnsi="Times New Roman"/>
          <w:sz w:val="24"/>
          <w:szCs w:val="24"/>
          <w:lang w:val="en-GB"/>
        </w:rPr>
        <w:t>45’’ and 54.22’’ N and 8</w:t>
      </w:r>
      <w:r w:rsidRPr="00522338">
        <w:rPr>
          <w:rFonts w:ascii="Times New Roman" w:eastAsia="Times New Roman" w:hAnsi="Times New Roman"/>
          <w:sz w:val="24"/>
          <w:szCs w:val="24"/>
          <w:vertAlign w:val="superscript"/>
          <w:lang w:val="en-GB"/>
        </w:rPr>
        <w:t>o</w:t>
      </w:r>
      <w:r w:rsidRPr="00522338">
        <w:rPr>
          <w:rFonts w:ascii="Times New Roman" w:eastAsia="Times New Roman" w:hAnsi="Times New Roman"/>
          <w:sz w:val="24"/>
          <w:szCs w:val="24"/>
          <w:lang w:val="en-GB"/>
        </w:rPr>
        <w:t>45’N and 51</w:t>
      </w:r>
      <w:r w:rsidRPr="00522338">
        <w:rPr>
          <w:rFonts w:ascii="Times New Roman" w:eastAsia="Times New Roman" w:hAnsi="Times New Roman"/>
          <w:sz w:val="24"/>
          <w:szCs w:val="24"/>
          <w:vertAlign w:val="superscript"/>
          <w:lang w:val="en-GB"/>
        </w:rPr>
        <w:t>o</w:t>
      </w:r>
      <w:r w:rsidRPr="00522338">
        <w:rPr>
          <w:rFonts w:ascii="Times New Roman" w:eastAsia="Times New Roman" w:hAnsi="Times New Roman"/>
          <w:sz w:val="24"/>
          <w:szCs w:val="24"/>
          <w:lang w:val="en-GB"/>
        </w:rPr>
        <w:t>21’ with a land area of 510km</w:t>
      </w:r>
      <w:r w:rsidRPr="00522338">
        <w:rPr>
          <w:rFonts w:ascii="Times New Roman" w:eastAsia="Times New Roman" w:hAnsi="Times New Roman"/>
          <w:sz w:val="24"/>
          <w:szCs w:val="24"/>
          <w:vertAlign w:val="superscript"/>
          <w:lang w:val="en-GB"/>
        </w:rPr>
        <w:t>2</w:t>
      </w:r>
      <w:r w:rsidRPr="00522338">
        <w:rPr>
          <w:rFonts w:ascii="Times New Roman" w:eastAsia="Times New Roman" w:hAnsi="Times New Roman"/>
          <w:sz w:val="24"/>
          <w:szCs w:val="24"/>
          <w:lang w:val="en-GB"/>
        </w:rPr>
        <w:t xml:space="preserve"> and a population of 306,716(Census, 2006). Though situated in the tropical zone, a higher altitude </w:t>
      </w:r>
      <w:r w:rsidRPr="00522338">
        <w:rPr>
          <w:rFonts w:ascii="Times New Roman" w:eastAsia="Times New Roman" w:hAnsi="Times New Roman"/>
          <w:sz w:val="24"/>
          <w:szCs w:val="24"/>
          <w:lang w:val="en-GB"/>
        </w:rPr>
        <w:lastRenderedPageBreak/>
        <w:t xml:space="preserve">means that Plateau State has a near temperate climate with an average temperature of between 18 and 22°C. Harmattan winds cause the coldest weather between December and February. The warmest temperatures usually occur in the dry season months of March and April. The mean annual rainfall varies from 131.75 cm (52 in) in the southern part to 146 cm (57 in) on the Plateau. The highest rainfall is recorded during the wet season months of July and August. The average lower temperatures </w:t>
      </w:r>
      <w:r w:rsidR="00522338" w:rsidRPr="00522338">
        <w:rPr>
          <w:rFonts w:ascii="Times New Roman" w:eastAsia="Times New Roman" w:hAnsi="Times New Roman"/>
          <w:sz w:val="24"/>
          <w:szCs w:val="24"/>
          <w:lang w:val="en-GB"/>
        </w:rPr>
        <w:t>have</w:t>
      </w:r>
      <w:r w:rsidRPr="00522338">
        <w:rPr>
          <w:rFonts w:ascii="Times New Roman" w:eastAsia="Times New Roman" w:hAnsi="Times New Roman"/>
          <w:sz w:val="24"/>
          <w:szCs w:val="24"/>
          <w:lang w:val="en-GB"/>
        </w:rPr>
        <w:t xml:space="preserve"> led to a reduced incidence of some tropical diseases such as malaria. The Jos Plateau, makes it the source of many rivers in northern Nigeria including the Kaduna, Gongola, </w:t>
      </w:r>
      <w:proofErr w:type="spellStart"/>
      <w:r w:rsidRPr="00522338">
        <w:rPr>
          <w:rFonts w:ascii="Times New Roman" w:eastAsia="Times New Roman" w:hAnsi="Times New Roman"/>
          <w:sz w:val="24"/>
          <w:szCs w:val="24"/>
          <w:lang w:val="en-GB"/>
        </w:rPr>
        <w:t>Hadejia</w:t>
      </w:r>
      <w:proofErr w:type="spellEnd"/>
      <w:r w:rsidRPr="00522338">
        <w:rPr>
          <w:rFonts w:ascii="Times New Roman" w:eastAsia="Times New Roman" w:hAnsi="Times New Roman"/>
          <w:sz w:val="24"/>
          <w:szCs w:val="24"/>
          <w:lang w:val="en-GB"/>
        </w:rPr>
        <w:t xml:space="preserve"> and Yobe rivers. The state is bounded by Bauchi to the North </w:t>
      </w:r>
      <w:proofErr w:type="spellStart"/>
      <w:r w:rsidRPr="00522338">
        <w:rPr>
          <w:rFonts w:ascii="Times New Roman" w:eastAsia="Times New Roman" w:hAnsi="Times New Roman"/>
          <w:sz w:val="24"/>
          <w:szCs w:val="24"/>
          <w:lang w:val="en-GB"/>
        </w:rPr>
        <w:t>North</w:t>
      </w:r>
      <w:proofErr w:type="spellEnd"/>
      <w:r w:rsidRPr="00522338">
        <w:rPr>
          <w:rFonts w:ascii="Times New Roman" w:eastAsia="Times New Roman" w:hAnsi="Times New Roman"/>
          <w:sz w:val="24"/>
          <w:szCs w:val="24"/>
          <w:lang w:val="en-GB"/>
        </w:rPr>
        <w:t xml:space="preserve">, Kaduna to the Northwest, Taraba on the Northeast and </w:t>
      </w:r>
      <w:proofErr w:type="spellStart"/>
      <w:r w:rsidRPr="00522338">
        <w:rPr>
          <w:rFonts w:ascii="Times New Roman" w:eastAsia="Times New Roman" w:hAnsi="Times New Roman"/>
          <w:sz w:val="24"/>
          <w:szCs w:val="24"/>
          <w:lang w:val="en-GB"/>
        </w:rPr>
        <w:t>Nassarawa</w:t>
      </w:r>
      <w:proofErr w:type="spellEnd"/>
      <w:r w:rsidRPr="00522338">
        <w:rPr>
          <w:rFonts w:ascii="Times New Roman" w:eastAsia="Times New Roman" w:hAnsi="Times New Roman"/>
          <w:sz w:val="24"/>
          <w:szCs w:val="24"/>
          <w:lang w:val="en-GB"/>
        </w:rPr>
        <w:t xml:space="preserve"> state North South (</w:t>
      </w:r>
      <w:proofErr w:type="spellStart"/>
      <w:r w:rsidRPr="00522338">
        <w:rPr>
          <w:rFonts w:ascii="Times New Roman" w:eastAsia="Times New Roman" w:hAnsi="Times New Roman"/>
          <w:sz w:val="24"/>
          <w:szCs w:val="24"/>
          <w:lang w:val="en-GB"/>
        </w:rPr>
        <w:t>Wuyep</w:t>
      </w:r>
      <w:proofErr w:type="spellEnd"/>
      <w:r w:rsidRPr="00522338">
        <w:rPr>
          <w:rFonts w:ascii="Times New Roman" w:eastAsia="Times New Roman" w:hAnsi="Times New Roman"/>
          <w:sz w:val="24"/>
          <w:szCs w:val="24"/>
          <w:lang w:val="en-GB"/>
        </w:rPr>
        <w:t xml:space="preserve"> </w:t>
      </w:r>
      <w:r w:rsidRPr="00522338">
        <w:rPr>
          <w:rFonts w:ascii="Times New Roman" w:eastAsia="Times New Roman" w:hAnsi="Times New Roman"/>
          <w:i/>
          <w:sz w:val="24"/>
          <w:szCs w:val="24"/>
          <w:lang w:val="en-GB"/>
        </w:rPr>
        <w:t>et al.,</w:t>
      </w:r>
      <w:r w:rsidRPr="00522338">
        <w:rPr>
          <w:rFonts w:ascii="Times New Roman" w:eastAsia="Times New Roman" w:hAnsi="Times New Roman"/>
          <w:sz w:val="24"/>
          <w:szCs w:val="24"/>
          <w:lang w:val="en-GB"/>
        </w:rPr>
        <w:t xml:space="preserve"> 2020). </w:t>
      </w:r>
    </w:p>
    <w:p w14:paraId="2C2CA7E7" w14:textId="77777777" w:rsidR="00522338" w:rsidRPr="00522338" w:rsidRDefault="00522338" w:rsidP="00522338">
      <w:pPr>
        <w:spacing w:after="0" w:line="240" w:lineRule="auto"/>
        <w:jc w:val="both"/>
        <w:rPr>
          <w:rFonts w:ascii="Times New Roman" w:eastAsia="Times New Roman" w:hAnsi="Times New Roman"/>
          <w:sz w:val="24"/>
          <w:szCs w:val="24"/>
          <w:lang w:val="en-GB"/>
        </w:rPr>
      </w:pPr>
    </w:p>
    <w:p w14:paraId="6604128A" w14:textId="77777777" w:rsidR="005E6D99" w:rsidRPr="00522338" w:rsidRDefault="005E6D99" w:rsidP="00522338">
      <w:pPr>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The primary occupations of the people are farming, </w:t>
      </w:r>
      <w:proofErr w:type="spellStart"/>
      <w:r w:rsidRPr="00522338">
        <w:rPr>
          <w:rFonts w:ascii="Times New Roman" w:hAnsi="Times New Roman"/>
          <w:sz w:val="24"/>
          <w:szCs w:val="24"/>
          <w:lang w:val="en-GB"/>
        </w:rPr>
        <w:t>blacksmitthery</w:t>
      </w:r>
      <w:proofErr w:type="spellEnd"/>
      <w:r w:rsidRPr="00522338">
        <w:rPr>
          <w:rFonts w:ascii="Times New Roman" w:hAnsi="Times New Roman"/>
          <w:sz w:val="24"/>
          <w:szCs w:val="24"/>
          <w:lang w:val="en-GB"/>
        </w:rPr>
        <w:t>, marketing, civil service, artisan among others. The major crops grown by the people are cereals (</w:t>
      </w:r>
      <w:proofErr w:type="spellStart"/>
      <w:r w:rsidRPr="00522338">
        <w:rPr>
          <w:rFonts w:ascii="Times New Roman" w:hAnsi="Times New Roman"/>
          <w:sz w:val="24"/>
          <w:szCs w:val="24"/>
          <w:lang w:val="en-GB"/>
        </w:rPr>
        <w:t>acha</w:t>
      </w:r>
      <w:proofErr w:type="spellEnd"/>
      <w:r w:rsidRPr="00522338">
        <w:rPr>
          <w:rFonts w:ascii="Times New Roman" w:hAnsi="Times New Roman"/>
          <w:sz w:val="24"/>
          <w:szCs w:val="24"/>
          <w:lang w:val="en-GB"/>
        </w:rPr>
        <w:t>, sorghum, maize, rice), root tuber (potato, carrot, sweet potato, cassava, cocoyam, yam) tree crops (avocado pear, olive, guava, pawpaw, orange, mango) and vegetables such as tomatoes, cabbage, lettuce, radish, passion fruits, pepper, spinach, cucumber, water melon just to mention few. The main livestock reared by the farmers are sheep, goats, pigs, rabbits, poultry and cattle. The main town is Jos city (</w:t>
      </w:r>
      <w:proofErr w:type="spellStart"/>
      <w:r w:rsidRPr="00522338">
        <w:rPr>
          <w:rFonts w:ascii="Times New Roman" w:hAnsi="Times New Roman"/>
          <w:sz w:val="24"/>
          <w:szCs w:val="24"/>
          <w:lang w:val="en-GB"/>
        </w:rPr>
        <w:t>Zembe</w:t>
      </w:r>
      <w:proofErr w:type="spellEnd"/>
      <w:r w:rsidRPr="00522338">
        <w:rPr>
          <w:rFonts w:ascii="Times New Roman" w:hAnsi="Times New Roman"/>
          <w:sz w:val="24"/>
          <w:szCs w:val="24"/>
          <w:lang w:val="en-GB"/>
        </w:rPr>
        <w:t>, 2013).</w:t>
      </w:r>
    </w:p>
    <w:p w14:paraId="454831AB" w14:textId="77777777" w:rsidR="005E6D99" w:rsidRPr="00522338" w:rsidRDefault="005E6D99" w:rsidP="005E6D99">
      <w:pPr>
        <w:spacing w:after="0" w:line="240" w:lineRule="auto"/>
        <w:ind w:firstLine="720"/>
        <w:jc w:val="both"/>
        <w:rPr>
          <w:rFonts w:ascii="Times New Roman" w:hAnsi="Times New Roman"/>
          <w:sz w:val="24"/>
          <w:szCs w:val="24"/>
          <w:lang w:val="en-GB"/>
        </w:rPr>
      </w:pPr>
      <w:r w:rsidRPr="00522338">
        <w:rPr>
          <w:rFonts w:ascii="Times New Roman" w:hAnsi="Times New Roman"/>
          <w:sz w:val="24"/>
          <w:szCs w:val="24"/>
          <w:lang w:val="en-GB"/>
        </w:rPr>
        <w:t xml:space="preserve">     </w:t>
      </w:r>
    </w:p>
    <w:p w14:paraId="7DA6386C" w14:textId="4382E9F3" w:rsidR="005E6D99" w:rsidRPr="00522338" w:rsidRDefault="005E6D99" w:rsidP="00522338">
      <w:pPr>
        <w:pStyle w:val="Heading1"/>
        <w:numPr>
          <w:ilvl w:val="0"/>
          <w:numId w:val="4"/>
        </w:numPr>
        <w:spacing w:line="240" w:lineRule="auto"/>
      </w:pPr>
      <w:bookmarkStart w:id="1" w:name="_Toc139361239"/>
      <w:r w:rsidRPr="00522338">
        <w:t>Sampling Procedure and Sample Size</w:t>
      </w:r>
      <w:bookmarkEnd w:id="1"/>
    </w:p>
    <w:p w14:paraId="6CCF7620" w14:textId="77777777" w:rsidR="005E6D99" w:rsidRPr="00522338" w:rsidRDefault="005E6D99" w:rsidP="005E6D99">
      <w:pPr>
        <w:spacing w:line="240" w:lineRule="auto"/>
        <w:jc w:val="both"/>
        <w:rPr>
          <w:rFonts w:ascii="Times New Roman" w:hAnsi="Times New Roman"/>
          <w:b/>
          <w:sz w:val="24"/>
          <w:szCs w:val="24"/>
          <w:lang w:val="en-GB"/>
        </w:rPr>
      </w:pPr>
      <w:r w:rsidRPr="00522338">
        <w:rPr>
          <w:rFonts w:ascii="Times New Roman" w:hAnsi="Times New Roman"/>
          <w:sz w:val="24"/>
          <w:szCs w:val="24"/>
          <w:lang w:val="en-GB"/>
        </w:rPr>
        <w:t>A multi-stage sampling technique was used in selecting the respondents from the study area. In the first stage, Northern Zone of Plateau State ADP was purposively selected. In the second stage, two local governments were randomly selected from the six local governments. In the third stage three districts were randomly selected from he selected local governments. In the fourth stage 40 respondents were randomly selected making a total of 240 respondents randomly drawn from the study area.</w:t>
      </w:r>
      <w:r w:rsidRPr="00522338">
        <w:rPr>
          <w:rFonts w:ascii="Times New Roman" w:hAnsi="Times New Roman"/>
          <w:b/>
          <w:sz w:val="24"/>
          <w:szCs w:val="24"/>
          <w:lang w:val="en-GB"/>
        </w:rPr>
        <w:t xml:space="preserve"> </w:t>
      </w:r>
    </w:p>
    <w:p w14:paraId="6DF3A33B" w14:textId="7701A5AB" w:rsidR="005E6D99" w:rsidRPr="00522338" w:rsidRDefault="005E6D99" w:rsidP="00522338">
      <w:pPr>
        <w:pStyle w:val="Heading1"/>
        <w:numPr>
          <w:ilvl w:val="0"/>
          <w:numId w:val="4"/>
        </w:numPr>
        <w:spacing w:line="240" w:lineRule="auto"/>
      </w:pPr>
      <w:bookmarkStart w:id="2" w:name="_Toc139361240"/>
      <w:r w:rsidRPr="00522338">
        <w:t>Methods of Data Collection</w:t>
      </w:r>
      <w:bookmarkEnd w:id="2"/>
      <w:r w:rsidRPr="00522338">
        <w:t xml:space="preserve"> </w:t>
      </w:r>
    </w:p>
    <w:p w14:paraId="36CA0725"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Primary data was obtained through the administration of structured questionnaire to the respondents. The questionnaire was categorized into sections base on the stated objectives.</w:t>
      </w:r>
    </w:p>
    <w:p w14:paraId="7F80E1E4"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0E66E4A9"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1C5EF28D"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018BC5D2"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6A30BE69" w14:textId="265A16A6" w:rsidR="005E6D99" w:rsidRPr="00522338" w:rsidRDefault="005E6D99" w:rsidP="00522338">
      <w:pPr>
        <w:pStyle w:val="ListParagraph"/>
        <w:numPr>
          <w:ilvl w:val="0"/>
          <w:numId w:val="4"/>
        </w:numPr>
        <w:tabs>
          <w:tab w:val="left" w:pos="-993"/>
          <w:tab w:val="left" w:pos="-709"/>
        </w:tabs>
        <w:spacing w:after="0" w:line="240" w:lineRule="auto"/>
        <w:jc w:val="both"/>
        <w:rPr>
          <w:rFonts w:ascii="Times New Roman" w:hAnsi="Times New Roman"/>
          <w:b/>
          <w:bCs/>
          <w:sz w:val="24"/>
          <w:szCs w:val="24"/>
          <w:lang w:val="en-GB"/>
        </w:rPr>
      </w:pPr>
      <w:bookmarkStart w:id="3" w:name="_Toc139361245"/>
      <w:r w:rsidRPr="00522338">
        <w:rPr>
          <w:rFonts w:ascii="Times New Roman" w:hAnsi="Times New Roman"/>
          <w:b/>
          <w:bCs/>
          <w:sz w:val="24"/>
          <w:szCs w:val="24"/>
          <w:lang w:val="en-GB"/>
        </w:rPr>
        <w:t>Method of Data Analysis</w:t>
      </w:r>
      <w:bookmarkEnd w:id="3"/>
    </w:p>
    <w:p w14:paraId="6B05BA07" w14:textId="77777777" w:rsidR="005E6D99" w:rsidRPr="00522338" w:rsidRDefault="005E6D99" w:rsidP="005E6D99">
      <w:pPr>
        <w:spacing w:line="240" w:lineRule="auto"/>
        <w:jc w:val="both"/>
        <w:rPr>
          <w:rFonts w:ascii="Times New Roman" w:hAnsi="Times New Roman"/>
          <w:color w:val="000000"/>
          <w:sz w:val="24"/>
          <w:szCs w:val="24"/>
          <w:lang w:val="en-GB"/>
        </w:rPr>
      </w:pPr>
      <w:r w:rsidRPr="00522338">
        <w:rPr>
          <w:rFonts w:ascii="Times New Roman" w:hAnsi="Times New Roman"/>
          <w:color w:val="000000"/>
          <w:sz w:val="24"/>
          <w:szCs w:val="24"/>
          <w:lang w:val="en-GB"/>
        </w:rPr>
        <w:t xml:space="preserve">Data were </w:t>
      </w:r>
      <w:proofErr w:type="spellStart"/>
      <w:r w:rsidRPr="00522338">
        <w:rPr>
          <w:rFonts w:ascii="Times New Roman" w:hAnsi="Times New Roman"/>
          <w:color w:val="000000"/>
          <w:sz w:val="24"/>
          <w:szCs w:val="24"/>
          <w:lang w:val="en-GB"/>
        </w:rPr>
        <w:t>analyzed</w:t>
      </w:r>
      <w:proofErr w:type="spellEnd"/>
      <w:r w:rsidRPr="00522338">
        <w:rPr>
          <w:rFonts w:ascii="Times New Roman" w:hAnsi="Times New Roman"/>
          <w:color w:val="000000"/>
          <w:sz w:val="24"/>
          <w:szCs w:val="24"/>
          <w:lang w:val="en-GB"/>
        </w:rPr>
        <w:t xml:space="preserve"> using both descriptive and inferential statistics. The descriptive statistics used were means, frequency and percentages to </w:t>
      </w:r>
      <w:proofErr w:type="spellStart"/>
      <w:r w:rsidRPr="00522338">
        <w:rPr>
          <w:rFonts w:ascii="Times New Roman" w:hAnsi="Times New Roman"/>
          <w:color w:val="000000"/>
          <w:sz w:val="24"/>
          <w:szCs w:val="24"/>
          <w:lang w:val="en-GB"/>
        </w:rPr>
        <w:t>analyze</w:t>
      </w:r>
      <w:proofErr w:type="spellEnd"/>
      <w:r w:rsidRPr="00522338">
        <w:rPr>
          <w:rFonts w:ascii="Times New Roman" w:hAnsi="Times New Roman"/>
          <w:color w:val="000000"/>
          <w:sz w:val="24"/>
          <w:szCs w:val="24"/>
          <w:lang w:val="en-GB"/>
        </w:rPr>
        <w:t xml:space="preserve"> objectives </w:t>
      </w:r>
      <w:proofErr w:type="spellStart"/>
      <w:r w:rsidRPr="00522338">
        <w:rPr>
          <w:rFonts w:ascii="Times New Roman" w:hAnsi="Times New Roman"/>
          <w:color w:val="000000"/>
          <w:sz w:val="24"/>
          <w:szCs w:val="24"/>
          <w:lang w:val="en-GB"/>
        </w:rPr>
        <w:t>i</w:t>
      </w:r>
      <w:proofErr w:type="spellEnd"/>
      <w:r w:rsidRPr="00522338">
        <w:rPr>
          <w:rFonts w:ascii="Times New Roman" w:hAnsi="Times New Roman"/>
          <w:color w:val="000000"/>
          <w:sz w:val="24"/>
          <w:szCs w:val="24"/>
          <w:lang w:val="en-GB"/>
        </w:rPr>
        <w:t xml:space="preserve">, ii, iii and (v) while inferential statistics used was logit regression analysis was used to </w:t>
      </w:r>
      <w:proofErr w:type="spellStart"/>
      <w:r w:rsidRPr="00522338">
        <w:rPr>
          <w:rFonts w:ascii="Times New Roman" w:hAnsi="Times New Roman"/>
          <w:color w:val="000000"/>
          <w:sz w:val="24"/>
          <w:szCs w:val="24"/>
          <w:lang w:val="en-GB"/>
        </w:rPr>
        <w:t>analyze</w:t>
      </w:r>
      <w:proofErr w:type="spellEnd"/>
      <w:r w:rsidRPr="00522338">
        <w:rPr>
          <w:rFonts w:ascii="Times New Roman" w:hAnsi="Times New Roman"/>
          <w:color w:val="000000"/>
          <w:sz w:val="24"/>
          <w:szCs w:val="24"/>
          <w:lang w:val="en-GB"/>
        </w:rPr>
        <w:t xml:space="preserve"> objective (iv).</w:t>
      </w:r>
    </w:p>
    <w:p w14:paraId="55BE9BD2" w14:textId="390B0E94" w:rsidR="005E6D99" w:rsidRPr="00522338" w:rsidRDefault="005E6D99" w:rsidP="00522338">
      <w:pPr>
        <w:pStyle w:val="ListParagraph"/>
        <w:numPr>
          <w:ilvl w:val="0"/>
          <w:numId w:val="4"/>
        </w:numPr>
        <w:tabs>
          <w:tab w:val="left" w:pos="-993"/>
          <w:tab w:val="left" w:pos="-709"/>
        </w:tabs>
        <w:spacing w:after="0" w:line="240" w:lineRule="auto"/>
        <w:jc w:val="both"/>
        <w:rPr>
          <w:rFonts w:ascii="Times New Roman" w:hAnsi="Times New Roman"/>
          <w:b/>
          <w:bCs/>
          <w:sz w:val="24"/>
          <w:szCs w:val="24"/>
          <w:lang w:val="en-GB"/>
        </w:rPr>
      </w:pPr>
      <w:bookmarkStart w:id="4" w:name="_Toc139361243"/>
      <w:r w:rsidRPr="00522338">
        <w:rPr>
          <w:rFonts w:ascii="Times New Roman" w:hAnsi="Times New Roman"/>
          <w:b/>
          <w:bCs/>
          <w:sz w:val="24"/>
          <w:szCs w:val="24"/>
          <w:lang w:val="en-GB"/>
        </w:rPr>
        <w:t>Logit regression model</w:t>
      </w:r>
      <w:bookmarkEnd w:id="4"/>
      <w:r w:rsidRPr="00522338">
        <w:rPr>
          <w:rFonts w:ascii="Times New Roman" w:hAnsi="Times New Roman"/>
          <w:b/>
          <w:bCs/>
          <w:sz w:val="24"/>
          <w:szCs w:val="24"/>
          <w:lang w:val="en-GB"/>
        </w:rPr>
        <w:t xml:space="preserve">  </w:t>
      </w:r>
    </w:p>
    <w:p w14:paraId="0C6CBC1B"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Binary logit model was used to analyse objective iv (Greene &amp; </w:t>
      </w:r>
      <w:proofErr w:type="spellStart"/>
      <w:r w:rsidRPr="00522338">
        <w:rPr>
          <w:rFonts w:ascii="Times New Roman" w:hAnsi="Times New Roman"/>
          <w:sz w:val="24"/>
          <w:szCs w:val="24"/>
          <w:lang w:val="en-GB"/>
        </w:rPr>
        <w:t>Hensher</w:t>
      </w:r>
      <w:proofErr w:type="spellEnd"/>
      <w:r w:rsidRPr="00522338">
        <w:rPr>
          <w:rFonts w:ascii="Times New Roman" w:hAnsi="Times New Roman"/>
          <w:sz w:val="24"/>
          <w:szCs w:val="24"/>
          <w:lang w:val="en-GB"/>
        </w:rPr>
        <w:t>, 2009). The adopted model was based on the structural specification in equation (1):</w:t>
      </w:r>
    </w:p>
    <w:p w14:paraId="4279121A"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Y * I = at BixiE (</w:t>
      </w:r>
      <w:proofErr w:type="spellStart"/>
      <w:r w:rsidRPr="00522338">
        <w:rPr>
          <w:rFonts w:ascii="Times New Roman" w:hAnsi="Times New Roman"/>
          <w:sz w:val="24"/>
          <w:szCs w:val="24"/>
          <w:lang w:val="en-GB"/>
        </w:rPr>
        <w:t>i</w:t>
      </w:r>
      <w:proofErr w:type="spellEnd"/>
      <w:r w:rsidRPr="00522338">
        <w:rPr>
          <w:rFonts w:ascii="Times New Roman" w:hAnsi="Times New Roman"/>
          <w:sz w:val="24"/>
          <w:szCs w:val="24"/>
          <w:lang w:val="en-GB"/>
        </w:rPr>
        <w:t>)</w:t>
      </w:r>
      <w:r w:rsidRPr="00522338">
        <w:rPr>
          <w:rFonts w:ascii="Times New Roman" w:hAnsi="Times New Roman"/>
          <w:sz w:val="24"/>
          <w:szCs w:val="24"/>
          <w:lang w:val="en-GB"/>
        </w:rPr>
        <w:tab/>
        <w:t>Y = (Dummy variable i.e. delivery of no delivery = 0)</w:t>
      </w:r>
    </w:p>
    <w:p w14:paraId="39B8556C"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Where Yi = latent (unobserved) extension service delivery. </w:t>
      </w:r>
    </w:p>
    <w:p w14:paraId="6FB1F23D" w14:textId="15BB8D98" w:rsidR="005E6D99"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Xi = Vector of explanatory variables, Bi = unknown regression parameters to be estimated, and E=error effect. Latent variable Yi, measured in ordinal scale is determined from the model.</w:t>
      </w:r>
      <w:r w:rsidR="00522338">
        <w:rPr>
          <w:rFonts w:ascii="Times New Roman" w:hAnsi="Times New Roman"/>
          <w:sz w:val="24"/>
          <w:szCs w:val="24"/>
          <w:lang w:val="en-GB"/>
        </w:rPr>
        <w:t xml:space="preserve"> </w:t>
      </w:r>
    </w:p>
    <w:p w14:paraId="780E07FA" w14:textId="77777777" w:rsidR="00522338" w:rsidRPr="00522338" w:rsidRDefault="00522338" w:rsidP="005E6D99">
      <w:pPr>
        <w:tabs>
          <w:tab w:val="left" w:pos="-993"/>
          <w:tab w:val="left" w:pos="-709"/>
        </w:tabs>
        <w:spacing w:after="0" w:line="240" w:lineRule="auto"/>
        <w:jc w:val="both"/>
        <w:rPr>
          <w:rFonts w:ascii="Times New Roman" w:hAnsi="Times New Roman"/>
          <w:sz w:val="24"/>
          <w:szCs w:val="24"/>
          <w:lang w:val="en-GB"/>
        </w:rPr>
      </w:pPr>
    </w:p>
    <w:p w14:paraId="18A6FE7B"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lastRenderedPageBreak/>
        <w:t xml:space="preserve">The ordered logistic model which explains the factors influencing women crop farmers to extension service delivery is empirically specified in </w:t>
      </w:r>
      <w:proofErr w:type="spellStart"/>
      <w:r w:rsidRPr="00522338">
        <w:rPr>
          <w:rFonts w:ascii="Times New Roman" w:hAnsi="Times New Roman"/>
          <w:sz w:val="24"/>
          <w:szCs w:val="24"/>
          <w:lang w:val="en-GB"/>
        </w:rPr>
        <w:t>Eg.</w:t>
      </w:r>
      <w:proofErr w:type="spellEnd"/>
      <w:r w:rsidRPr="00522338">
        <w:rPr>
          <w:rFonts w:ascii="Times New Roman" w:hAnsi="Times New Roman"/>
          <w:sz w:val="24"/>
          <w:szCs w:val="24"/>
          <w:lang w:val="en-GB"/>
        </w:rPr>
        <w:t xml:space="preserve"> (</w:t>
      </w:r>
      <w:proofErr w:type="spellStart"/>
      <w:r w:rsidRPr="00522338">
        <w:rPr>
          <w:rFonts w:ascii="Times New Roman" w:hAnsi="Times New Roman"/>
          <w:sz w:val="24"/>
          <w:szCs w:val="24"/>
          <w:lang w:val="en-GB"/>
        </w:rPr>
        <w:t>i</w:t>
      </w:r>
      <w:proofErr w:type="spellEnd"/>
      <w:r w:rsidRPr="00522338">
        <w:rPr>
          <w:rFonts w:ascii="Times New Roman" w:hAnsi="Times New Roman"/>
          <w:sz w:val="24"/>
          <w:szCs w:val="24"/>
          <w:lang w:val="en-GB"/>
        </w:rPr>
        <w:t>):</w:t>
      </w:r>
    </w:p>
    <w:p w14:paraId="597D72F3"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Y = b</w:t>
      </w:r>
      <w:r w:rsidRPr="00522338">
        <w:rPr>
          <w:rFonts w:ascii="Times New Roman" w:hAnsi="Times New Roman"/>
          <w:sz w:val="24"/>
          <w:szCs w:val="24"/>
          <w:vertAlign w:val="subscript"/>
          <w:lang w:val="en-GB"/>
        </w:rPr>
        <w:t>0</w:t>
      </w:r>
      <w:r w:rsidRPr="00522338">
        <w:rPr>
          <w:rFonts w:ascii="Times New Roman" w:hAnsi="Times New Roman"/>
          <w:sz w:val="24"/>
          <w:szCs w:val="24"/>
          <w:lang w:val="en-GB"/>
        </w:rPr>
        <w:t>+ b</w:t>
      </w:r>
      <w:r w:rsidRPr="00522338">
        <w:rPr>
          <w:rFonts w:ascii="Times New Roman" w:hAnsi="Times New Roman"/>
          <w:sz w:val="24"/>
          <w:szCs w:val="24"/>
          <w:vertAlign w:val="subscript"/>
          <w:lang w:val="en-GB"/>
        </w:rPr>
        <w:t>1</w:t>
      </w: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1</w:t>
      </w:r>
      <w:r w:rsidRPr="00522338">
        <w:rPr>
          <w:rFonts w:ascii="Times New Roman" w:hAnsi="Times New Roman"/>
          <w:sz w:val="24"/>
          <w:szCs w:val="24"/>
          <w:lang w:val="en-GB"/>
        </w:rPr>
        <w:t xml:space="preserve"> + b</w:t>
      </w:r>
      <w:r w:rsidRPr="00522338">
        <w:rPr>
          <w:rFonts w:ascii="Times New Roman" w:hAnsi="Times New Roman"/>
          <w:sz w:val="24"/>
          <w:szCs w:val="24"/>
          <w:vertAlign w:val="subscript"/>
          <w:lang w:val="en-GB"/>
        </w:rPr>
        <w:t>2</w:t>
      </w:r>
      <w:r w:rsidRPr="00522338">
        <w:rPr>
          <w:rFonts w:ascii="Times New Roman" w:hAnsi="Times New Roman"/>
          <w:sz w:val="24"/>
          <w:szCs w:val="24"/>
          <w:lang w:val="en-GB"/>
        </w:rPr>
        <w:t xml:space="preserve"> X</w:t>
      </w:r>
      <w:r w:rsidRPr="00522338">
        <w:rPr>
          <w:rFonts w:ascii="Times New Roman" w:hAnsi="Times New Roman"/>
          <w:sz w:val="24"/>
          <w:szCs w:val="24"/>
          <w:vertAlign w:val="subscript"/>
          <w:lang w:val="en-GB"/>
        </w:rPr>
        <w:t xml:space="preserve"> 2</w:t>
      </w:r>
      <w:r w:rsidRPr="00522338">
        <w:rPr>
          <w:rFonts w:ascii="Times New Roman" w:hAnsi="Times New Roman"/>
          <w:sz w:val="24"/>
          <w:szCs w:val="24"/>
          <w:lang w:val="en-GB"/>
        </w:rPr>
        <w:t xml:space="preserve"> + b</w:t>
      </w:r>
      <w:r w:rsidRPr="00522338">
        <w:rPr>
          <w:rFonts w:ascii="Times New Roman" w:hAnsi="Times New Roman"/>
          <w:sz w:val="24"/>
          <w:szCs w:val="24"/>
          <w:vertAlign w:val="subscript"/>
          <w:lang w:val="en-GB"/>
        </w:rPr>
        <w:t>3</w:t>
      </w:r>
      <w:r w:rsidRPr="00522338">
        <w:rPr>
          <w:rFonts w:ascii="Times New Roman" w:hAnsi="Times New Roman"/>
          <w:sz w:val="24"/>
          <w:szCs w:val="24"/>
          <w:lang w:val="en-GB"/>
        </w:rPr>
        <w:t xml:space="preserve"> X</w:t>
      </w:r>
      <w:r w:rsidRPr="00522338">
        <w:rPr>
          <w:rFonts w:ascii="Times New Roman" w:hAnsi="Times New Roman"/>
          <w:sz w:val="24"/>
          <w:szCs w:val="24"/>
          <w:vertAlign w:val="subscript"/>
          <w:lang w:val="en-GB"/>
        </w:rPr>
        <w:t xml:space="preserve"> 3</w:t>
      </w:r>
      <w:r w:rsidRPr="00522338">
        <w:rPr>
          <w:rFonts w:ascii="Times New Roman" w:hAnsi="Times New Roman"/>
          <w:sz w:val="24"/>
          <w:szCs w:val="24"/>
          <w:lang w:val="en-GB"/>
        </w:rPr>
        <w:t xml:space="preserve"> + b</w:t>
      </w:r>
      <w:r w:rsidRPr="00522338">
        <w:rPr>
          <w:rFonts w:ascii="Times New Roman" w:hAnsi="Times New Roman"/>
          <w:sz w:val="24"/>
          <w:szCs w:val="24"/>
          <w:vertAlign w:val="subscript"/>
          <w:lang w:val="en-GB"/>
        </w:rPr>
        <w:t>4</w:t>
      </w:r>
      <w:r w:rsidRPr="00522338">
        <w:rPr>
          <w:rFonts w:ascii="Times New Roman" w:hAnsi="Times New Roman"/>
          <w:sz w:val="24"/>
          <w:szCs w:val="24"/>
          <w:lang w:val="en-GB"/>
        </w:rPr>
        <w:t xml:space="preserve"> X</w:t>
      </w:r>
      <w:r w:rsidRPr="00522338">
        <w:rPr>
          <w:rFonts w:ascii="Times New Roman" w:hAnsi="Times New Roman"/>
          <w:sz w:val="24"/>
          <w:szCs w:val="24"/>
          <w:vertAlign w:val="subscript"/>
          <w:lang w:val="en-GB"/>
        </w:rPr>
        <w:t xml:space="preserve"> 4</w:t>
      </w:r>
      <w:r w:rsidRPr="00522338">
        <w:rPr>
          <w:rFonts w:ascii="Times New Roman" w:hAnsi="Times New Roman"/>
          <w:sz w:val="24"/>
          <w:szCs w:val="24"/>
          <w:lang w:val="en-GB"/>
        </w:rPr>
        <w:t xml:space="preserve"> + b</w:t>
      </w:r>
      <w:r w:rsidRPr="00522338">
        <w:rPr>
          <w:rFonts w:ascii="Times New Roman" w:hAnsi="Times New Roman"/>
          <w:sz w:val="24"/>
          <w:szCs w:val="24"/>
          <w:vertAlign w:val="subscript"/>
          <w:lang w:val="en-GB"/>
        </w:rPr>
        <w:t>5</w:t>
      </w:r>
      <w:r w:rsidRPr="00522338">
        <w:rPr>
          <w:rFonts w:ascii="Times New Roman" w:hAnsi="Times New Roman"/>
          <w:sz w:val="24"/>
          <w:szCs w:val="24"/>
          <w:lang w:val="en-GB"/>
        </w:rPr>
        <w:t xml:space="preserve"> X</w:t>
      </w:r>
      <w:r w:rsidRPr="00522338">
        <w:rPr>
          <w:rFonts w:ascii="Times New Roman" w:hAnsi="Times New Roman"/>
          <w:sz w:val="24"/>
          <w:szCs w:val="24"/>
          <w:vertAlign w:val="subscript"/>
          <w:lang w:val="en-GB"/>
        </w:rPr>
        <w:t>5</w:t>
      </w:r>
      <w:r w:rsidRPr="00522338">
        <w:rPr>
          <w:rFonts w:ascii="Times New Roman" w:hAnsi="Times New Roman"/>
          <w:sz w:val="24"/>
          <w:szCs w:val="24"/>
          <w:lang w:val="en-GB"/>
        </w:rPr>
        <w:t xml:space="preserve"> ……………………+ E – 1</w:t>
      </w:r>
    </w:p>
    <w:p w14:paraId="3CAFABF2"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Where:</w:t>
      </w:r>
    </w:p>
    <w:p w14:paraId="3A642A52"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 xml:space="preserve">Y = Response of farmers to extension service delivery </w:t>
      </w:r>
      <w:r w:rsidRPr="00522338">
        <w:rPr>
          <w:rFonts w:ascii="Times New Roman" w:hAnsi="Times New Roman"/>
          <w:bCs/>
          <w:color w:val="000000"/>
          <w:sz w:val="24"/>
          <w:szCs w:val="24"/>
          <w:lang w:val="en-GB"/>
        </w:rPr>
        <w:t xml:space="preserve">which is a </w:t>
      </w:r>
      <w:r w:rsidRPr="00522338">
        <w:rPr>
          <w:rFonts w:ascii="Times New Roman" w:hAnsi="Times New Roman"/>
          <w:color w:val="000000"/>
          <w:sz w:val="24"/>
          <w:szCs w:val="24"/>
          <w:lang w:val="en-GB"/>
        </w:rPr>
        <w:t>dichotomous response variable</w:t>
      </w:r>
      <w:r w:rsidRPr="00522338">
        <w:rPr>
          <w:rFonts w:ascii="Times New Roman" w:hAnsi="Times New Roman"/>
          <w:sz w:val="24"/>
          <w:szCs w:val="24"/>
          <w:lang w:val="en-GB"/>
        </w:rPr>
        <w:t xml:space="preserve"> (satisfied = 1, otherwise = O).</w:t>
      </w:r>
    </w:p>
    <w:p w14:paraId="2FB8699A"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1</w:t>
      </w:r>
      <w:r w:rsidRPr="00522338">
        <w:rPr>
          <w:rFonts w:ascii="Times New Roman" w:hAnsi="Times New Roman"/>
          <w:sz w:val="24"/>
          <w:szCs w:val="24"/>
          <w:lang w:val="en-GB"/>
        </w:rPr>
        <w:t xml:space="preserve"> </w:t>
      </w:r>
      <w:r w:rsidRPr="00522338">
        <w:rPr>
          <w:rFonts w:ascii="Times New Roman" w:hAnsi="Times New Roman"/>
          <w:sz w:val="24"/>
          <w:szCs w:val="24"/>
          <w:lang w:val="en-GB"/>
        </w:rPr>
        <w:tab/>
        <w:t xml:space="preserve">= </w:t>
      </w:r>
      <w:r w:rsidRPr="00522338">
        <w:rPr>
          <w:rFonts w:ascii="Times New Roman" w:hAnsi="Times New Roman"/>
          <w:sz w:val="24"/>
          <w:szCs w:val="24"/>
          <w:lang w:val="en-GB"/>
        </w:rPr>
        <w:tab/>
        <w:t>Age (Years)</w:t>
      </w:r>
    </w:p>
    <w:p w14:paraId="50B7FC4E"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2</w:t>
      </w:r>
      <w:r w:rsidRPr="00522338">
        <w:rPr>
          <w:rFonts w:ascii="Times New Roman" w:hAnsi="Times New Roman"/>
          <w:sz w:val="24"/>
          <w:szCs w:val="24"/>
          <w:lang w:val="en-GB"/>
        </w:rPr>
        <w:tab/>
        <w:t xml:space="preserve">= </w:t>
      </w:r>
      <w:r w:rsidRPr="00522338">
        <w:rPr>
          <w:rFonts w:ascii="Times New Roman" w:hAnsi="Times New Roman"/>
          <w:sz w:val="24"/>
          <w:szCs w:val="24"/>
          <w:lang w:val="en-GB"/>
        </w:rPr>
        <w:tab/>
        <w:t>Marital status (single, divorced =, widowed or married)</w:t>
      </w:r>
    </w:p>
    <w:p w14:paraId="3D57217D"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3</w:t>
      </w:r>
      <w:r w:rsidRPr="00522338">
        <w:rPr>
          <w:rFonts w:ascii="Times New Roman" w:hAnsi="Times New Roman"/>
          <w:sz w:val="24"/>
          <w:szCs w:val="24"/>
          <w:lang w:val="en-GB"/>
        </w:rPr>
        <w:tab/>
        <w:t>=</w:t>
      </w:r>
      <w:r w:rsidRPr="00522338">
        <w:rPr>
          <w:rFonts w:ascii="Times New Roman" w:hAnsi="Times New Roman"/>
          <w:sz w:val="24"/>
          <w:szCs w:val="24"/>
          <w:lang w:val="en-GB"/>
        </w:rPr>
        <w:tab/>
        <w:t>Education (Number of years spent in formal education)</w:t>
      </w:r>
    </w:p>
    <w:p w14:paraId="52AC9A7E"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4</w:t>
      </w:r>
      <w:r w:rsidRPr="00522338">
        <w:rPr>
          <w:rFonts w:ascii="Times New Roman" w:hAnsi="Times New Roman"/>
          <w:sz w:val="24"/>
          <w:szCs w:val="24"/>
          <w:lang w:val="en-GB"/>
        </w:rPr>
        <w:tab/>
        <w:t>=</w:t>
      </w:r>
      <w:r w:rsidRPr="00522338">
        <w:rPr>
          <w:rFonts w:ascii="Times New Roman" w:hAnsi="Times New Roman"/>
          <w:sz w:val="24"/>
          <w:szCs w:val="24"/>
          <w:lang w:val="en-GB"/>
        </w:rPr>
        <w:tab/>
        <w:t>Household size (Number of persons)</w:t>
      </w:r>
    </w:p>
    <w:p w14:paraId="42AFA4B2"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5</w:t>
      </w:r>
      <w:r w:rsidRPr="00522338">
        <w:rPr>
          <w:rFonts w:ascii="Times New Roman" w:hAnsi="Times New Roman"/>
          <w:sz w:val="24"/>
          <w:szCs w:val="24"/>
          <w:lang w:val="en-GB"/>
        </w:rPr>
        <w:tab/>
        <w:t>=</w:t>
      </w:r>
      <w:r w:rsidRPr="00522338">
        <w:rPr>
          <w:rFonts w:ascii="Times New Roman" w:hAnsi="Times New Roman"/>
          <w:sz w:val="24"/>
          <w:szCs w:val="24"/>
          <w:lang w:val="en-GB"/>
        </w:rPr>
        <w:tab/>
        <w:t>Farming experience (Years)</w:t>
      </w:r>
    </w:p>
    <w:p w14:paraId="674E2118"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6</w:t>
      </w:r>
      <w:r w:rsidRPr="00522338">
        <w:rPr>
          <w:rFonts w:ascii="Times New Roman" w:hAnsi="Times New Roman"/>
          <w:sz w:val="24"/>
          <w:szCs w:val="24"/>
          <w:lang w:val="en-GB"/>
        </w:rPr>
        <w:tab/>
        <w:t>=</w:t>
      </w:r>
      <w:r w:rsidRPr="00522338">
        <w:rPr>
          <w:rFonts w:ascii="Times New Roman" w:hAnsi="Times New Roman"/>
          <w:sz w:val="24"/>
          <w:szCs w:val="24"/>
          <w:lang w:val="en-GB"/>
        </w:rPr>
        <w:tab/>
        <w:t>Membership of association (Yes = 1, No = O)</w:t>
      </w:r>
    </w:p>
    <w:p w14:paraId="3B588D28"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7</w:t>
      </w:r>
      <w:r w:rsidRPr="00522338">
        <w:rPr>
          <w:rFonts w:ascii="Times New Roman" w:hAnsi="Times New Roman"/>
          <w:sz w:val="24"/>
          <w:szCs w:val="24"/>
          <w:lang w:val="en-GB"/>
        </w:rPr>
        <w:tab/>
        <w:t>=</w:t>
      </w:r>
      <w:r w:rsidRPr="00522338">
        <w:rPr>
          <w:rFonts w:ascii="Times New Roman" w:hAnsi="Times New Roman"/>
          <w:sz w:val="24"/>
          <w:szCs w:val="24"/>
          <w:lang w:val="en-GB"/>
        </w:rPr>
        <w:tab/>
        <w:t>Extension Contact (Number of times)</w:t>
      </w:r>
    </w:p>
    <w:p w14:paraId="4F2BFF89"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8</w:t>
      </w:r>
      <w:r w:rsidRPr="00522338">
        <w:rPr>
          <w:rFonts w:ascii="Times New Roman" w:hAnsi="Times New Roman"/>
          <w:sz w:val="24"/>
          <w:szCs w:val="24"/>
          <w:lang w:val="en-GB"/>
        </w:rPr>
        <w:tab/>
        <w:t>=</w:t>
      </w:r>
      <w:r w:rsidRPr="00522338">
        <w:rPr>
          <w:rFonts w:ascii="Times New Roman" w:hAnsi="Times New Roman"/>
          <w:sz w:val="24"/>
          <w:szCs w:val="24"/>
          <w:lang w:val="en-GB"/>
        </w:rPr>
        <w:tab/>
        <w:t>Farm size (Hectares)</w:t>
      </w:r>
    </w:p>
    <w:p w14:paraId="65F719F6"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X</w:t>
      </w:r>
      <w:r w:rsidRPr="00522338">
        <w:rPr>
          <w:rFonts w:ascii="Times New Roman" w:hAnsi="Times New Roman"/>
          <w:sz w:val="24"/>
          <w:szCs w:val="24"/>
          <w:vertAlign w:val="subscript"/>
          <w:lang w:val="en-GB"/>
        </w:rPr>
        <w:t>9</w:t>
      </w:r>
      <w:r w:rsidRPr="00522338">
        <w:rPr>
          <w:rFonts w:ascii="Times New Roman" w:hAnsi="Times New Roman"/>
          <w:sz w:val="24"/>
          <w:szCs w:val="24"/>
          <w:lang w:val="en-GB"/>
        </w:rPr>
        <w:tab/>
        <w:t>=</w:t>
      </w:r>
      <w:r w:rsidRPr="00522338">
        <w:rPr>
          <w:rFonts w:ascii="Times New Roman" w:hAnsi="Times New Roman"/>
          <w:sz w:val="24"/>
          <w:szCs w:val="24"/>
          <w:lang w:val="en-GB"/>
        </w:rPr>
        <w:tab/>
        <w:t>Access to credit (Access = 1, non-access = O)</w:t>
      </w:r>
    </w:p>
    <w:p w14:paraId="53ABE17C"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sz w:val="24"/>
          <w:szCs w:val="24"/>
          <w:lang w:val="en-GB"/>
        </w:rPr>
        <w:t>E</w:t>
      </w:r>
      <w:r w:rsidRPr="00522338">
        <w:rPr>
          <w:rFonts w:ascii="Times New Roman" w:hAnsi="Times New Roman"/>
          <w:sz w:val="24"/>
          <w:szCs w:val="24"/>
          <w:lang w:val="en-GB"/>
        </w:rPr>
        <w:tab/>
        <w:t>=</w:t>
      </w:r>
      <w:r w:rsidRPr="00522338">
        <w:rPr>
          <w:rFonts w:ascii="Times New Roman" w:hAnsi="Times New Roman"/>
          <w:sz w:val="24"/>
          <w:szCs w:val="24"/>
          <w:lang w:val="en-GB"/>
        </w:rPr>
        <w:tab/>
        <w:t>Error Term</w:t>
      </w:r>
    </w:p>
    <w:p w14:paraId="03F63A34" w14:textId="77777777" w:rsidR="005E6D99" w:rsidRPr="00522338" w:rsidRDefault="005E6D99" w:rsidP="00522338">
      <w:pPr>
        <w:tabs>
          <w:tab w:val="left" w:pos="-993"/>
          <w:tab w:val="left" w:pos="-709"/>
        </w:tabs>
        <w:spacing w:after="0" w:line="240" w:lineRule="auto"/>
        <w:ind w:left="840"/>
        <w:jc w:val="both"/>
        <w:rPr>
          <w:rFonts w:ascii="Times New Roman" w:hAnsi="Times New Roman"/>
          <w:sz w:val="24"/>
          <w:szCs w:val="24"/>
          <w:lang w:val="en-GB"/>
        </w:rPr>
      </w:pPr>
      <w:r w:rsidRPr="00522338">
        <w:rPr>
          <w:rFonts w:ascii="Times New Roman" w:hAnsi="Times New Roman"/>
          <w:b/>
          <w:sz w:val="24"/>
          <w:szCs w:val="24"/>
          <w:lang w:val="en-GB"/>
        </w:rPr>
        <w:t>Bi</w:t>
      </w:r>
      <w:r w:rsidRPr="00522338">
        <w:rPr>
          <w:rFonts w:ascii="Times New Roman" w:hAnsi="Times New Roman"/>
          <w:sz w:val="24"/>
          <w:szCs w:val="24"/>
          <w:lang w:val="en-GB"/>
        </w:rPr>
        <w:tab/>
        <w:t>=</w:t>
      </w:r>
      <w:r w:rsidRPr="00522338">
        <w:rPr>
          <w:rFonts w:ascii="Times New Roman" w:hAnsi="Times New Roman"/>
          <w:sz w:val="24"/>
          <w:szCs w:val="24"/>
          <w:lang w:val="en-GB"/>
        </w:rPr>
        <w:tab/>
        <w:t xml:space="preserve">Regression Coefficients </w:t>
      </w:r>
    </w:p>
    <w:p w14:paraId="18237C70" w14:textId="77777777" w:rsidR="005E6D99" w:rsidRDefault="005E6D99" w:rsidP="005E6D99">
      <w:pPr>
        <w:tabs>
          <w:tab w:val="left" w:pos="-993"/>
          <w:tab w:val="left" w:pos="-709"/>
        </w:tabs>
        <w:spacing w:after="0" w:line="240" w:lineRule="auto"/>
        <w:jc w:val="both"/>
        <w:rPr>
          <w:rFonts w:ascii="Times New Roman" w:hAnsi="Times New Roman"/>
          <w:b/>
          <w:bCs/>
          <w:sz w:val="24"/>
          <w:szCs w:val="24"/>
          <w:lang w:val="en-GB"/>
        </w:rPr>
      </w:pPr>
    </w:p>
    <w:p w14:paraId="25F201E2" w14:textId="65ABFA1F" w:rsidR="00522338" w:rsidRDefault="00522338" w:rsidP="005E6D99">
      <w:pPr>
        <w:tabs>
          <w:tab w:val="left" w:pos="-993"/>
          <w:tab w:val="left" w:pos="-709"/>
        </w:tabs>
        <w:spacing w:after="0" w:line="240" w:lineRule="auto"/>
        <w:jc w:val="both"/>
        <w:rPr>
          <w:rFonts w:ascii="Times New Roman" w:hAnsi="Times New Roman"/>
          <w:b/>
          <w:bCs/>
          <w:sz w:val="24"/>
          <w:szCs w:val="24"/>
          <w:lang w:val="en-GB"/>
        </w:rPr>
      </w:pPr>
      <w:r>
        <w:rPr>
          <w:rFonts w:ascii="Times New Roman" w:hAnsi="Times New Roman"/>
          <w:b/>
          <w:bCs/>
          <w:sz w:val="24"/>
          <w:szCs w:val="24"/>
          <w:lang w:val="en-GB"/>
        </w:rPr>
        <w:t>RESULTS AND DISCUSSIONS</w:t>
      </w:r>
    </w:p>
    <w:p w14:paraId="5B35603C" w14:textId="77777777" w:rsidR="00522338" w:rsidRPr="00522338" w:rsidRDefault="00522338" w:rsidP="005E6D99">
      <w:pPr>
        <w:tabs>
          <w:tab w:val="left" w:pos="-993"/>
          <w:tab w:val="left" w:pos="-709"/>
        </w:tabs>
        <w:spacing w:after="0" w:line="240" w:lineRule="auto"/>
        <w:jc w:val="both"/>
        <w:rPr>
          <w:rFonts w:ascii="Times New Roman" w:hAnsi="Times New Roman"/>
          <w:b/>
          <w:bCs/>
          <w:sz w:val="24"/>
          <w:szCs w:val="24"/>
          <w:lang w:val="en-GB"/>
        </w:rPr>
      </w:pPr>
    </w:p>
    <w:p w14:paraId="24699A39" w14:textId="4A78F945" w:rsidR="005E6D99" w:rsidRPr="00522338" w:rsidRDefault="005E6D99" w:rsidP="00522338">
      <w:pPr>
        <w:pStyle w:val="ListParagraph"/>
        <w:numPr>
          <w:ilvl w:val="0"/>
          <w:numId w:val="5"/>
        </w:numPr>
        <w:tabs>
          <w:tab w:val="left" w:pos="-993"/>
          <w:tab w:val="left" w:pos="-709"/>
        </w:tabs>
        <w:spacing w:after="0" w:line="240" w:lineRule="auto"/>
        <w:jc w:val="both"/>
        <w:rPr>
          <w:rFonts w:ascii="Times New Roman" w:hAnsi="Times New Roman"/>
          <w:b/>
          <w:bCs/>
          <w:sz w:val="24"/>
          <w:szCs w:val="24"/>
          <w:lang w:val="en-GB"/>
        </w:rPr>
      </w:pPr>
      <w:r w:rsidRPr="00522338">
        <w:rPr>
          <w:rFonts w:ascii="Times New Roman" w:hAnsi="Times New Roman"/>
          <w:b/>
          <w:bCs/>
          <w:sz w:val="24"/>
          <w:szCs w:val="24"/>
          <w:lang w:val="en-GB"/>
        </w:rPr>
        <w:t>Socio-economic Characteristics of the Respondents</w:t>
      </w:r>
    </w:p>
    <w:p w14:paraId="024E45C4" w14:textId="77777777" w:rsidR="005E6D99"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Table 1 reveals the socioeconomic characteristics of the respondents. Majority (51.25%) of the respondents were within the ages of 31-50 years, while 27.5% and 21.55% of the respondents were within the ages of 11-30 and 51-70 years respectively. The mean age of the respondents was 39 years this implies that most of the respondents were within their active ages of production in agriculture. This implies that they were young and in their productive age. These findings were aligned with </w:t>
      </w:r>
      <w:proofErr w:type="spellStart"/>
      <w:r w:rsidRPr="00522338">
        <w:rPr>
          <w:rFonts w:ascii="Times New Roman" w:hAnsi="Times New Roman"/>
          <w:sz w:val="24"/>
          <w:szCs w:val="24"/>
          <w:lang w:val="en-GB"/>
        </w:rPr>
        <w:t>Vihi</w:t>
      </w:r>
      <w:proofErr w:type="spellEnd"/>
      <w:r w:rsidRPr="00522338">
        <w:rPr>
          <w:rFonts w:ascii="Times New Roman" w:hAnsi="Times New Roman"/>
          <w:sz w:val="24"/>
          <w:szCs w:val="24"/>
          <w:lang w:val="en-GB"/>
        </w:rPr>
        <w:t xml:space="preserve">.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(2020) shows that more than half of the farmers were within their active age. The result further shows that more than half (86.7%) of the respondents were married, while only 13.3% of the respondents were single in the study area. This implies that most of the respondents were married women with dependent persons under their care (children) this is an attributing factor that will influence their participation in economic activities in order to carter for the needs of their families. This finding agreed with that of Obasi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(2012) and </w:t>
      </w:r>
      <w:proofErr w:type="spellStart"/>
      <w:r w:rsidRPr="00522338">
        <w:rPr>
          <w:rFonts w:ascii="Times New Roman" w:hAnsi="Times New Roman"/>
          <w:sz w:val="24"/>
          <w:szCs w:val="24"/>
          <w:lang w:val="en-GB"/>
        </w:rPr>
        <w:t>Orisakwe</w:t>
      </w:r>
      <w:proofErr w:type="spellEnd"/>
      <w:r w:rsidRPr="00522338">
        <w:rPr>
          <w:rFonts w:ascii="Times New Roman" w:hAnsi="Times New Roman"/>
          <w:sz w:val="24"/>
          <w:szCs w:val="24"/>
          <w:lang w:val="en-GB"/>
        </w:rPr>
        <w:t xml:space="preserve"> and </w:t>
      </w:r>
      <w:proofErr w:type="spellStart"/>
      <w:r w:rsidRPr="00522338">
        <w:rPr>
          <w:rFonts w:ascii="Times New Roman" w:hAnsi="Times New Roman"/>
          <w:sz w:val="24"/>
          <w:szCs w:val="24"/>
          <w:lang w:val="en-GB"/>
        </w:rPr>
        <w:t>Agomuo</w:t>
      </w:r>
      <w:proofErr w:type="spellEnd"/>
      <w:r w:rsidRPr="00522338">
        <w:rPr>
          <w:rFonts w:ascii="Times New Roman" w:hAnsi="Times New Roman"/>
          <w:sz w:val="24"/>
          <w:szCs w:val="24"/>
          <w:lang w:val="en-GB"/>
        </w:rPr>
        <w:t xml:space="preserve"> (2011) who revealed in their separate studies that majority of farmers in Nigeria were married. The result also reveals that majority (88.75%) of the respondents had a household size of 1-10 persons. The mean average of 7 persons per household implies that most of the respondents had responsibilities to feed and care for their houses. The results agreed with that of </w:t>
      </w:r>
      <w:proofErr w:type="spellStart"/>
      <w:r w:rsidRPr="00522338">
        <w:rPr>
          <w:rFonts w:ascii="Times New Roman" w:hAnsi="Times New Roman"/>
          <w:sz w:val="24"/>
          <w:szCs w:val="24"/>
          <w:lang w:val="en-GB"/>
        </w:rPr>
        <w:t>Sennuga</w:t>
      </w:r>
      <w:proofErr w:type="spellEnd"/>
      <w:r w:rsidRPr="00522338">
        <w:rPr>
          <w:rFonts w:ascii="Times New Roman" w:hAnsi="Times New Roman"/>
          <w:sz w:val="24"/>
          <w:szCs w:val="24"/>
          <w:lang w:val="en-GB"/>
        </w:rPr>
        <w:t xml:space="preserve">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(2020) they posited that farmers in the North have large household size. This in line with findings of </w:t>
      </w:r>
      <w:proofErr w:type="spellStart"/>
      <w:r w:rsidRPr="00522338">
        <w:rPr>
          <w:rFonts w:ascii="Times New Roman" w:hAnsi="Times New Roman"/>
          <w:sz w:val="24"/>
          <w:szCs w:val="24"/>
          <w:lang w:val="en-GB"/>
        </w:rPr>
        <w:t>Orisakwe</w:t>
      </w:r>
      <w:proofErr w:type="spellEnd"/>
      <w:r w:rsidRPr="00522338">
        <w:rPr>
          <w:rFonts w:ascii="Times New Roman" w:hAnsi="Times New Roman"/>
          <w:sz w:val="24"/>
          <w:szCs w:val="24"/>
          <w:lang w:val="en-GB"/>
        </w:rPr>
        <w:t xml:space="preserve"> and </w:t>
      </w:r>
      <w:proofErr w:type="spellStart"/>
      <w:r w:rsidRPr="00522338">
        <w:rPr>
          <w:rFonts w:ascii="Times New Roman" w:hAnsi="Times New Roman"/>
          <w:sz w:val="24"/>
          <w:szCs w:val="24"/>
          <w:lang w:val="en-GB"/>
        </w:rPr>
        <w:t>Agomuo</w:t>
      </w:r>
      <w:proofErr w:type="spellEnd"/>
      <w:r w:rsidRPr="00522338">
        <w:rPr>
          <w:rFonts w:ascii="Times New Roman" w:hAnsi="Times New Roman"/>
          <w:sz w:val="24"/>
          <w:szCs w:val="24"/>
          <w:lang w:val="en-GB"/>
        </w:rPr>
        <w:t xml:space="preserve"> (2011) who asserted that large household is advantageous in farming as labour may be derived from the members. On the other hand the result indicates that majority (73.3%) of the respondents had attained tertiary education level, while 15% and 11.7% of the respondents had attained secondary and primary levels of education respectively. This implies that most of the respondents had attained one level of education or the other which is an important factor in adopting technologies. As reported an educated farmer is expected to possess good decision-making ability and thus, is able to take steps in adoption of innovations (Ozor &amp; Njai, 2010). </w:t>
      </w:r>
      <w:proofErr w:type="spellStart"/>
      <w:r w:rsidRPr="00522338">
        <w:rPr>
          <w:rFonts w:ascii="Times New Roman" w:hAnsi="Times New Roman"/>
          <w:sz w:val="24"/>
          <w:szCs w:val="24"/>
          <w:lang w:val="en-GB"/>
        </w:rPr>
        <w:t>Kalungu</w:t>
      </w:r>
      <w:proofErr w:type="spellEnd"/>
      <w:r w:rsidRPr="00522338">
        <w:rPr>
          <w:rFonts w:ascii="Times New Roman" w:hAnsi="Times New Roman"/>
          <w:sz w:val="24"/>
          <w:szCs w:val="24"/>
          <w:lang w:val="en-GB"/>
        </w:rPr>
        <w:t xml:space="preserve"> and Filho (2016), asserted that educated farmers tend to adopt relevant agricultural technologies better than their illiterate counterparts. </w:t>
      </w:r>
    </w:p>
    <w:p w14:paraId="72F0D2C6" w14:textId="77777777" w:rsidR="00522338" w:rsidRDefault="00522338" w:rsidP="005E6D99">
      <w:pPr>
        <w:tabs>
          <w:tab w:val="left" w:pos="-993"/>
          <w:tab w:val="left" w:pos="-709"/>
        </w:tabs>
        <w:spacing w:after="0" w:line="240" w:lineRule="auto"/>
        <w:jc w:val="both"/>
        <w:rPr>
          <w:rFonts w:ascii="Times New Roman" w:hAnsi="Times New Roman"/>
          <w:sz w:val="24"/>
          <w:szCs w:val="24"/>
          <w:lang w:val="en-GB"/>
        </w:rPr>
      </w:pPr>
    </w:p>
    <w:p w14:paraId="071F6957" w14:textId="5B18EE4B" w:rsidR="00522338" w:rsidRDefault="00522338">
      <w:pPr>
        <w:spacing w:after="0" w:line="240" w:lineRule="auto"/>
        <w:rPr>
          <w:rFonts w:ascii="Times New Roman" w:hAnsi="Times New Roman"/>
          <w:sz w:val="24"/>
          <w:szCs w:val="24"/>
          <w:lang w:val="en-GB"/>
        </w:rPr>
      </w:pPr>
      <w:r>
        <w:rPr>
          <w:rFonts w:ascii="Times New Roman" w:hAnsi="Times New Roman"/>
          <w:sz w:val="24"/>
          <w:szCs w:val="24"/>
          <w:lang w:val="en-GB"/>
        </w:rPr>
        <w:lastRenderedPageBreak/>
        <w:br w:type="page"/>
      </w:r>
    </w:p>
    <w:p w14:paraId="4C13354A" w14:textId="77777777" w:rsidR="005E6D99" w:rsidRPr="00522338" w:rsidRDefault="005E6D99" w:rsidP="005E6D99">
      <w:pPr>
        <w:tabs>
          <w:tab w:val="left" w:pos="-993"/>
          <w:tab w:val="left" w:pos="-709"/>
        </w:tabs>
        <w:spacing w:after="0" w:line="240" w:lineRule="auto"/>
        <w:jc w:val="both"/>
        <w:rPr>
          <w:rFonts w:ascii="Times New Roman" w:hAnsi="Times New Roman"/>
          <w:b/>
          <w:sz w:val="24"/>
          <w:szCs w:val="24"/>
          <w:lang w:val="en-GB"/>
        </w:rPr>
      </w:pPr>
      <w:r w:rsidRPr="00643F36">
        <w:rPr>
          <w:rFonts w:ascii="Times New Roman" w:hAnsi="Times New Roman"/>
          <w:b/>
          <w:color w:val="538135" w:themeColor="accent6" w:themeShade="BF"/>
          <w:sz w:val="24"/>
          <w:szCs w:val="24"/>
          <w:lang w:val="en-GB"/>
        </w:rPr>
        <w:lastRenderedPageBreak/>
        <w:t xml:space="preserve">Table 1: </w:t>
      </w:r>
      <w:r w:rsidRPr="00522338">
        <w:rPr>
          <w:rFonts w:ascii="Times New Roman" w:hAnsi="Times New Roman"/>
          <w:bCs/>
          <w:sz w:val="24"/>
          <w:szCs w:val="24"/>
          <w:lang w:val="en-GB"/>
        </w:rPr>
        <w:t>Distribution of women crop farmers according to Socio-Economic Characteristics</w:t>
      </w:r>
      <w:r w:rsidRPr="00522338">
        <w:rPr>
          <w:rFonts w:ascii="Times New Roman" w:hAnsi="Times New Roman"/>
          <w:b/>
          <w:sz w:val="24"/>
          <w:szCs w:val="24"/>
          <w:lang w:val="en-GB"/>
        </w:rPr>
        <w:t xml:space="preserve"> </w:t>
      </w:r>
    </w:p>
    <w:tbl>
      <w:tblPr>
        <w:tblW w:w="0" w:type="auto"/>
        <w:tblLook w:val="04A0" w:firstRow="1" w:lastRow="0" w:firstColumn="1" w:lastColumn="0" w:noHBand="0" w:noVBand="1"/>
      </w:tblPr>
      <w:tblGrid>
        <w:gridCol w:w="4069"/>
        <w:gridCol w:w="1608"/>
        <w:gridCol w:w="1349"/>
        <w:gridCol w:w="1641"/>
      </w:tblGrid>
      <w:tr w:rsidR="005E6D99" w:rsidRPr="00522338" w14:paraId="2E405245" w14:textId="77777777" w:rsidTr="005279A6">
        <w:tc>
          <w:tcPr>
            <w:tcW w:w="4338" w:type="dxa"/>
            <w:tcBorders>
              <w:top w:val="single" w:sz="4" w:space="0" w:color="auto"/>
              <w:bottom w:val="single" w:sz="4" w:space="0" w:color="auto"/>
            </w:tcBorders>
          </w:tcPr>
          <w:p w14:paraId="17F035EC" w14:textId="774C43A5" w:rsidR="005E6D99" w:rsidRPr="00522338" w:rsidRDefault="00182440" w:rsidP="005279A6">
            <w:pPr>
              <w:tabs>
                <w:tab w:val="left" w:pos="-993"/>
                <w:tab w:val="left" w:pos="-709"/>
              </w:tabs>
              <w:spacing w:after="0" w:line="240" w:lineRule="auto"/>
              <w:jc w:val="both"/>
              <w:rPr>
                <w:rFonts w:ascii="Times New Roman" w:hAnsi="Times New Roman"/>
                <w:b/>
                <w:sz w:val="24"/>
                <w:szCs w:val="24"/>
                <w:lang w:val="en-GB"/>
              </w:rPr>
            </w:pPr>
            <w:r>
              <w:rPr>
                <w:rFonts w:ascii="Times New Roman" w:hAnsi="Times New Roman"/>
                <w:b/>
                <w:sz w:val="24"/>
                <w:szCs w:val="24"/>
                <w:lang w:val="en-GB"/>
              </w:rPr>
              <w:t xml:space="preserve">Variables </w:t>
            </w:r>
            <w:r w:rsidR="005E6D99" w:rsidRPr="00522338">
              <w:rPr>
                <w:rFonts w:ascii="Times New Roman" w:hAnsi="Times New Roman"/>
                <w:b/>
                <w:sz w:val="24"/>
                <w:szCs w:val="24"/>
                <w:lang w:val="en-GB"/>
              </w:rPr>
              <w:t xml:space="preserve"> </w:t>
            </w:r>
          </w:p>
        </w:tc>
        <w:tc>
          <w:tcPr>
            <w:tcW w:w="1640" w:type="dxa"/>
            <w:tcBorders>
              <w:top w:val="single" w:sz="4" w:space="0" w:color="auto"/>
              <w:bottom w:val="single" w:sz="4" w:space="0" w:color="auto"/>
            </w:tcBorders>
          </w:tcPr>
          <w:p w14:paraId="755150A2"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Frequency</w:t>
            </w:r>
          </w:p>
        </w:tc>
        <w:tc>
          <w:tcPr>
            <w:tcW w:w="1349" w:type="dxa"/>
            <w:tcBorders>
              <w:top w:val="single" w:sz="4" w:space="0" w:color="auto"/>
              <w:bottom w:val="single" w:sz="4" w:space="0" w:color="auto"/>
            </w:tcBorders>
          </w:tcPr>
          <w:p w14:paraId="4B8F5601"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Percentage</w:t>
            </w:r>
          </w:p>
        </w:tc>
        <w:tc>
          <w:tcPr>
            <w:tcW w:w="1677" w:type="dxa"/>
            <w:tcBorders>
              <w:top w:val="single" w:sz="4" w:space="0" w:color="auto"/>
              <w:bottom w:val="single" w:sz="4" w:space="0" w:color="auto"/>
            </w:tcBorders>
          </w:tcPr>
          <w:p w14:paraId="54E347A4"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Mean</w:t>
            </w:r>
          </w:p>
        </w:tc>
      </w:tr>
      <w:tr w:rsidR="005E6D99" w:rsidRPr="00522338" w14:paraId="4A55C291" w14:textId="77777777" w:rsidTr="005279A6">
        <w:tc>
          <w:tcPr>
            <w:tcW w:w="4338" w:type="dxa"/>
            <w:tcBorders>
              <w:top w:val="single" w:sz="4" w:space="0" w:color="auto"/>
            </w:tcBorders>
          </w:tcPr>
          <w:p w14:paraId="74A0E5EC"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Age (Years)</w:t>
            </w:r>
          </w:p>
        </w:tc>
        <w:tc>
          <w:tcPr>
            <w:tcW w:w="1640" w:type="dxa"/>
            <w:tcBorders>
              <w:top w:val="single" w:sz="4" w:space="0" w:color="auto"/>
            </w:tcBorders>
          </w:tcPr>
          <w:p w14:paraId="5BA18C2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Borders>
              <w:top w:val="single" w:sz="4" w:space="0" w:color="auto"/>
            </w:tcBorders>
          </w:tcPr>
          <w:p w14:paraId="5F8B03C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Borders>
              <w:top w:val="single" w:sz="4" w:space="0" w:color="auto"/>
            </w:tcBorders>
          </w:tcPr>
          <w:p w14:paraId="731D691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3803240F" w14:textId="77777777" w:rsidTr="005279A6">
        <w:tc>
          <w:tcPr>
            <w:tcW w:w="4338" w:type="dxa"/>
          </w:tcPr>
          <w:p w14:paraId="5716107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11-30</w:t>
            </w:r>
          </w:p>
        </w:tc>
        <w:tc>
          <w:tcPr>
            <w:tcW w:w="1640" w:type="dxa"/>
          </w:tcPr>
          <w:p w14:paraId="04826C4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66</w:t>
            </w:r>
          </w:p>
        </w:tc>
        <w:tc>
          <w:tcPr>
            <w:tcW w:w="1349" w:type="dxa"/>
          </w:tcPr>
          <w:p w14:paraId="1A8027A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27.50</w:t>
            </w:r>
          </w:p>
        </w:tc>
        <w:tc>
          <w:tcPr>
            <w:tcW w:w="1677" w:type="dxa"/>
          </w:tcPr>
          <w:p w14:paraId="417EC97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45C6F961" w14:textId="77777777" w:rsidTr="005279A6">
        <w:tc>
          <w:tcPr>
            <w:tcW w:w="4338" w:type="dxa"/>
          </w:tcPr>
          <w:p w14:paraId="6B8B20C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31-50</w:t>
            </w:r>
          </w:p>
        </w:tc>
        <w:tc>
          <w:tcPr>
            <w:tcW w:w="1640" w:type="dxa"/>
          </w:tcPr>
          <w:p w14:paraId="5375372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123</w:t>
            </w:r>
          </w:p>
        </w:tc>
        <w:tc>
          <w:tcPr>
            <w:tcW w:w="1349" w:type="dxa"/>
          </w:tcPr>
          <w:p w14:paraId="52D1AA4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51.25</w:t>
            </w:r>
          </w:p>
        </w:tc>
        <w:tc>
          <w:tcPr>
            <w:tcW w:w="1677" w:type="dxa"/>
          </w:tcPr>
          <w:p w14:paraId="507F7C0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39.97</w:t>
            </w:r>
          </w:p>
        </w:tc>
      </w:tr>
      <w:tr w:rsidR="005E6D99" w:rsidRPr="00522338" w14:paraId="0C9BF52E" w14:textId="77777777" w:rsidTr="005279A6">
        <w:tc>
          <w:tcPr>
            <w:tcW w:w="4338" w:type="dxa"/>
          </w:tcPr>
          <w:p w14:paraId="7D59E55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51-70</w:t>
            </w:r>
          </w:p>
        </w:tc>
        <w:tc>
          <w:tcPr>
            <w:tcW w:w="1640" w:type="dxa"/>
          </w:tcPr>
          <w:p w14:paraId="7CC0120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51</w:t>
            </w:r>
          </w:p>
        </w:tc>
        <w:tc>
          <w:tcPr>
            <w:tcW w:w="1349" w:type="dxa"/>
          </w:tcPr>
          <w:p w14:paraId="6F812F4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21.55</w:t>
            </w:r>
          </w:p>
        </w:tc>
        <w:tc>
          <w:tcPr>
            <w:tcW w:w="1677" w:type="dxa"/>
          </w:tcPr>
          <w:p w14:paraId="4A0067D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60A7C692" w14:textId="77777777" w:rsidTr="005279A6">
        <w:tc>
          <w:tcPr>
            <w:tcW w:w="4338" w:type="dxa"/>
          </w:tcPr>
          <w:p w14:paraId="56198BEC"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Marital Status</w:t>
            </w:r>
          </w:p>
        </w:tc>
        <w:tc>
          <w:tcPr>
            <w:tcW w:w="1640" w:type="dxa"/>
          </w:tcPr>
          <w:p w14:paraId="2D19CF0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52270CE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3F2745A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49AA40F7" w14:textId="77777777" w:rsidTr="005279A6">
        <w:tc>
          <w:tcPr>
            <w:tcW w:w="4338" w:type="dxa"/>
          </w:tcPr>
          <w:p w14:paraId="1F79C40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Married </w:t>
            </w:r>
          </w:p>
        </w:tc>
        <w:tc>
          <w:tcPr>
            <w:tcW w:w="1640" w:type="dxa"/>
          </w:tcPr>
          <w:p w14:paraId="1D61229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208</w:t>
            </w:r>
          </w:p>
        </w:tc>
        <w:tc>
          <w:tcPr>
            <w:tcW w:w="1349" w:type="dxa"/>
          </w:tcPr>
          <w:p w14:paraId="3278FEF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86.7</w:t>
            </w:r>
          </w:p>
        </w:tc>
        <w:tc>
          <w:tcPr>
            <w:tcW w:w="1677" w:type="dxa"/>
          </w:tcPr>
          <w:p w14:paraId="66D9B96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010586A4" w14:textId="77777777" w:rsidTr="005279A6">
        <w:tc>
          <w:tcPr>
            <w:tcW w:w="4338" w:type="dxa"/>
          </w:tcPr>
          <w:p w14:paraId="238B257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Single </w:t>
            </w:r>
          </w:p>
        </w:tc>
        <w:tc>
          <w:tcPr>
            <w:tcW w:w="1640" w:type="dxa"/>
          </w:tcPr>
          <w:p w14:paraId="2C280E2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27</w:t>
            </w:r>
          </w:p>
        </w:tc>
        <w:tc>
          <w:tcPr>
            <w:tcW w:w="1349" w:type="dxa"/>
          </w:tcPr>
          <w:p w14:paraId="17B2FD0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13.3</w:t>
            </w:r>
          </w:p>
        </w:tc>
        <w:tc>
          <w:tcPr>
            <w:tcW w:w="1677" w:type="dxa"/>
          </w:tcPr>
          <w:p w14:paraId="48A1C4B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349C9C28" w14:textId="77777777" w:rsidTr="005279A6">
        <w:tc>
          <w:tcPr>
            <w:tcW w:w="4338" w:type="dxa"/>
          </w:tcPr>
          <w:p w14:paraId="4C0AFE58"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Household Size </w:t>
            </w:r>
          </w:p>
        </w:tc>
        <w:tc>
          <w:tcPr>
            <w:tcW w:w="1640" w:type="dxa"/>
          </w:tcPr>
          <w:p w14:paraId="5CCC5BB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26E7A0C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1F0F9A3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5874847A" w14:textId="77777777" w:rsidTr="005279A6">
        <w:tc>
          <w:tcPr>
            <w:tcW w:w="4338" w:type="dxa"/>
          </w:tcPr>
          <w:p w14:paraId="771F726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1-10</w:t>
            </w:r>
          </w:p>
        </w:tc>
        <w:tc>
          <w:tcPr>
            <w:tcW w:w="1640" w:type="dxa"/>
          </w:tcPr>
          <w:p w14:paraId="0C74213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213</w:t>
            </w:r>
          </w:p>
        </w:tc>
        <w:tc>
          <w:tcPr>
            <w:tcW w:w="1349" w:type="dxa"/>
          </w:tcPr>
          <w:p w14:paraId="5E2B58D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88.75</w:t>
            </w:r>
          </w:p>
        </w:tc>
        <w:tc>
          <w:tcPr>
            <w:tcW w:w="1677" w:type="dxa"/>
          </w:tcPr>
          <w:p w14:paraId="3FFC988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7.0</w:t>
            </w:r>
          </w:p>
        </w:tc>
      </w:tr>
      <w:tr w:rsidR="005E6D99" w:rsidRPr="00522338" w14:paraId="257F06E3" w14:textId="77777777" w:rsidTr="005279A6">
        <w:tc>
          <w:tcPr>
            <w:tcW w:w="4338" w:type="dxa"/>
          </w:tcPr>
          <w:p w14:paraId="090B2BD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11-20</w:t>
            </w:r>
          </w:p>
        </w:tc>
        <w:tc>
          <w:tcPr>
            <w:tcW w:w="1640" w:type="dxa"/>
          </w:tcPr>
          <w:p w14:paraId="0C9CAF3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27</w:t>
            </w:r>
          </w:p>
        </w:tc>
        <w:tc>
          <w:tcPr>
            <w:tcW w:w="1349" w:type="dxa"/>
          </w:tcPr>
          <w:p w14:paraId="71F9C27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11.25</w:t>
            </w:r>
          </w:p>
        </w:tc>
        <w:tc>
          <w:tcPr>
            <w:tcW w:w="1677" w:type="dxa"/>
          </w:tcPr>
          <w:p w14:paraId="15A63D0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24BB96FF" w14:textId="77777777" w:rsidTr="005279A6">
        <w:tc>
          <w:tcPr>
            <w:tcW w:w="4338" w:type="dxa"/>
          </w:tcPr>
          <w:p w14:paraId="1537FCCC"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Education </w:t>
            </w:r>
          </w:p>
        </w:tc>
        <w:tc>
          <w:tcPr>
            <w:tcW w:w="1640" w:type="dxa"/>
          </w:tcPr>
          <w:p w14:paraId="1FE9D8C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692E2CB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2B778F2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72EA5059" w14:textId="77777777" w:rsidTr="005279A6">
        <w:tc>
          <w:tcPr>
            <w:tcW w:w="4338" w:type="dxa"/>
          </w:tcPr>
          <w:p w14:paraId="4B9C879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Primary</w:t>
            </w:r>
          </w:p>
        </w:tc>
        <w:tc>
          <w:tcPr>
            <w:tcW w:w="1640" w:type="dxa"/>
          </w:tcPr>
          <w:p w14:paraId="4F0A3BE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28</w:t>
            </w:r>
          </w:p>
        </w:tc>
        <w:tc>
          <w:tcPr>
            <w:tcW w:w="1349" w:type="dxa"/>
          </w:tcPr>
          <w:p w14:paraId="56A86EB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11.7</w:t>
            </w:r>
          </w:p>
        </w:tc>
        <w:tc>
          <w:tcPr>
            <w:tcW w:w="1677" w:type="dxa"/>
          </w:tcPr>
          <w:p w14:paraId="16AC815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56817AEA" w14:textId="77777777" w:rsidTr="005279A6">
        <w:tc>
          <w:tcPr>
            <w:tcW w:w="4338" w:type="dxa"/>
          </w:tcPr>
          <w:p w14:paraId="2219688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Secondary</w:t>
            </w:r>
          </w:p>
        </w:tc>
        <w:tc>
          <w:tcPr>
            <w:tcW w:w="1640" w:type="dxa"/>
          </w:tcPr>
          <w:p w14:paraId="43CD041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36</w:t>
            </w:r>
          </w:p>
        </w:tc>
        <w:tc>
          <w:tcPr>
            <w:tcW w:w="1349" w:type="dxa"/>
          </w:tcPr>
          <w:p w14:paraId="2B231E3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15.0</w:t>
            </w:r>
          </w:p>
        </w:tc>
        <w:tc>
          <w:tcPr>
            <w:tcW w:w="1677" w:type="dxa"/>
          </w:tcPr>
          <w:p w14:paraId="7D4B8D8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31F21A01" w14:textId="77777777" w:rsidTr="005279A6">
        <w:tc>
          <w:tcPr>
            <w:tcW w:w="4338" w:type="dxa"/>
          </w:tcPr>
          <w:p w14:paraId="40553B0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Tertiary </w:t>
            </w:r>
          </w:p>
        </w:tc>
        <w:tc>
          <w:tcPr>
            <w:tcW w:w="1640" w:type="dxa"/>
          </w:tcPr>
          <w:p w14:paraId="20C7259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176</w:t>
            </w:r>
          </w:p>
        </w:tc>
        <w:tc>
          <w:tcPr>
            <w:tcW w:w="1349" w:type="dxa"/>
          </w:tcPr>
          <w:p w14:paraId="12FA9AE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73.3</w:t>
            </w:r>
          </w:p>
        </w:tc>
        <w:tc>
          <w:tcPr>
            <w:tcW w:w="1677" w:type="dxa"/>
          </w:tcPr>
          <w:p w14:paraId="33146EF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6855B739" w14:textId="77777777" w:rsidTr="005279A6">
        <w:tc>
          <w:tcPr>
            <w:tcW w:w="4338" w:type="dxa"/>
          </w:tcPr>
          <w:p w14:paraId="2FDC6025"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Access to credit </w:t>
            </w:r>
          </w:p>
        </w:tc>
        <w:tc>
          <w:tcPr>
            <w:tcW w:w="1640" w:type="dxa"/>
          </w:tcPr>
          <w:p w14:paraId="346145B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12BCEC0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74B895B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5F23283B" w14:textId="77777777" w:rsidTr="005279A6">
        <w:tc>
          <w:tcPr>
            <w:tcW w:w="4338" w:type="dxa"/>
          </w:tcPr>
          <w:p w14:paraId="3B62E2D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Yes </w:t>
            </w:r>
          </w:p>
        </w:tc>
        <w:tc>
          <w:tcPr>
            <w:tcW w:w="1640" w:type="dxa"/>
          </w:tcPr>
          <w:p w14:paraId="5BA549D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55</w:t>
            </w:r>
          </w:p>
        </w:tc>
        <w:tc>
          <w:tcPr>
            <w:tcW w:w="1349" w:type="dxa"/>
          </w:tcPr>
          <w:p w14:paraId="6F0EA0F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22.9</w:t>
            </w:r>
          </w:p>
        </w:tc>
        <w:tc>
          <w:tcPr>
            <w:tcW w:w="1677" w:type="dxa"/>
          </w:tcPr>
          <w:p w14:paraId="1F42C24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7BEBC0F3" w14:textId="77777777" w:rsidTr="005279A6">
        <w:tc>
          <w:tcPr>
            <w:tcW w:w="4338" w:type="dxa"/>
          </w:tcPr>
          <w:p w14:paraId="62CB397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No</w:t>
            </w:r>
          </w:p>
        </w:tc>
        <w:tc>
          <w:tcPr>
            <w:tcW w:w="1640" w:type="dxa"/>
          </w:tcPr>
          <w:p w14:paraId="2969A3B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185</w:t>
            </w:r>
          </w:p>
        </w:tc>
        <w:tc>
          <w:tcPr>
            <w:tcW w:w="1349" w:type="dxa"/>
          </w:tcPr>
          <w:p w14:paraId="54BA708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77.1</w:t>
            </w:r>
          </w:p>
        </w:tc>
        <w:tc>
          <w:tcPr>
            <w:tcW w:w="1677" w:type="dxa"/>
          </w:tcPr>
          <w:p w14:paraId="0F7AFA9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04BC917D" w14:textId="77777777" w:rsidTr="005279A6">
        <w:tc>
          <w:tcPr>
            <w:tcW w:w="4338" w:type="dxa"/>
          </w:tcPr>
          <w:p w14:paraId="1E562B88"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Contact with Extension </w:t>
            </w:r>
          </w:p>
        </w:tc>
        <w:tc>
          <w:tcPr>
            <w:tcW w:w="1640" w:type="dxa"/>
          </w:tcPr>
          <w:p w14:paraId="6AD0C09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657A60C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22DFF4B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48552F56" w14:textId="77777777" w:rsidTr="005279A6">
        <w:tc>
          <w:tcPr>
            <w:tcW w:w="4338" w:type="dxa"/>
          </w:tcPr>
          <w:p w14:paraId="51261CE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Yes </w:t>
            </w:r>
          </w:p>
        </w:tc>
        <w:tc>
          <w:tcPr>
            <w:tcW w:w="1640" w:type="dxa"/>
          </w:tcPr>
          <w:p w14:paraId="3E30E35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121</w:t>
            </w:r>
          </w:p>
        </w:tc>
        <w:tc>
          <w:tcPr>
            <w:tcW w:w="1349" w:type="dxa"/>
          </w:tcPr>
          <w:p w14:paraId="748DD39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50.4</w:t>
            </w:r>
          </w:p>
        </w:tc>
        <w:tc>
          <w:tcPr>
            <w:tcW w:w="1677" w:type="dxa"/>
          </w:tcPr>
          <w:p w14:paraId="7FFA81D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23BC465B" w14:textId="77777777" w:rsidTr="005279A6">
        <w:tc>
          <w:tcPr>
            <w:tcW w:w="4338" w:type="dxa"/>
          </w:tcPr>
          <w:p w14:paraId="0705E2A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No </w:t>
            </w:r>
          </w:p>
        </w:tc>
        <w:tc>
          <w:tcPr>
            <w:tcW w:w="1640" w:type="dxa"/>
          </w:tcPr>
          <w:p w14:paraId="07D5673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119</w:t>
            </w:r>
          </w:p>
        </w:tc>
        <w:tc>
          <w:tcPr>
            <w:tcW w:w="1349" w:type="dxa"/>
          </w:tcPr>
          <w:p w14:paraId="20E6034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49.6</w:t>
            </w:r>
          </w:p>
        </w:tc>
        <w:tc>
          <w:tcPr>
            <w:tcW w:w="1677" w:type="dxa"/>
          </w:tcPr>
          <w:p w14:paraId="3317664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7A167CD4" w14:textId="77777777" w:rsidTr="005279A6">
        <w:tc>
          <w:tcPr>
            <w:tcW w:w="4338" w:type="dxa"/>
          </w:tcPr>
          <w:p w14:paraId="08E3D53F"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Membership of Association </w:t>
            </w:r>
          </w:p>
        </w:tc>
        <w:tc>
          <w:tcPr>
            <w:tcW w:w="1640" w:type="dxa"/>
          </w:tcPr>
          <w:p w14:paraId="2778909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57503F0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3C8FF77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5B6D11DD" w14:textId="77777777" w:rsidTr="005279A6">
        <w:tc>
          <w:tcPr>
            <w:tcW w:w="4338" w:type="dxa"/>
          </w:tcPr>
          <w:p w14:paraId="4BBFCBF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Yes </w:t>
            </w:r>
          </w:p>
        </w:tc>
        <w:tc>
          <w:tcPr>
            <w:tcW w:w="1640" w:type="dxa"/>
          </w:tcPr>
          <w:p w14:paraId="1800EC2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89</w:t>
            </w:r>
          </w:p>
        </w:tc>
        <w:tc>
          <w:tcPr>
            <w:tcW w:w="1349" w:type="dxa"/>
          </w:tcPr>
          <w:p w14:paraId="7670155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37.1</w:t>
            </w:r>
          </w:p>
        </w:tc>
        <w:tc>
          <w:tcPr>
            <w:tcW w:w="1677" w:type="dxa"/>
          </w:tcPr>
          <w:p w14:paraId="44F08D6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048474BF" w14:textId="77777777" w:rsidTr="005279A6">
        <w:tc>
          <w:tcPr>
            <w:tcW w:w="4338" w:type="dxa"/>
          </w:tcPr>
          <w:p w14:paraId="025331A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No </w:t>
            </w:r>
          </w:p>
        </w:tc>
        <w:tc>
          <w:tcPr>
            <w:tcW w:w="1640" w:type="dxa"/>
          </w:tcPr>
          <w:p w14:paraId="4CA418B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151</w:t>
            </w:r>
          </w:p>
        </w:tc>
        <w:tc>
          <w:tcPr>
            <w:tcW w:w="1349" w:type="dxa"/>
          </w:tcPr>
          <w:p w14:paraId="4E5466B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62.9</w:t>
            </w:r>
          </w:p>
        </w:tc>
        <w:tc>
          <w:tcPr>
            <w:tcW w:w="1677" w:type="dxa"/>
          </w:tcPr>
          <w:p w14:paraId="16F65E1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3D6D07DB" w14:textId="77777777" w:rsidTr="005279A6">
        <w:tc>
          <w:tcPr>
            <w:tcW w:w="4338" w:type="dxa"/>
          </w:tcPr>
          <w:p w14:paraId="687F7570"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Years of Farming Experience </w:t>
            </w:r>
          </w:p>
        </w:tc>
        <w:tc>
          <w:tcPr>
            <w:tcW w:w="1640" w:type="dxa"/>
          </w:tcPr>
          <w:p w14:paraId="7CC9306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4D532D7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0B04423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2606E9DD" w14:textId="77777777" w:rsidTr="005279A6">
        <w:tc>
          <w:tcPr>
            <w:tcW w:w="4338" w:type="dxa"/>
          </w:tcPr>
          <w:p w14:paraId="1AD3282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1-20</w:t>
            </w:r>
          </w:p>
        </w:tc>
        <w:tc>
          <w:tcPr>
            <w:tcW w:w="1640" w:type="dxa"/>
          </w:tcPr>
          <w:p w14:paraId="31B8914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172</w:t>
            </w:r>
          </w:p>
        </w:tc>
        <w:tc>
          <w:tcPr>
            <w:tcW w:w="1349" w:type="dxa"/>
          </w:tcPr>
          <w:p w14:paraId="10AAF9B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71.67</w:t>
            </w:r>
          </w:p>
        </w:tc>
        <w:tc>
          <w:tcPr>
            <w:tcW w:w="1677" w:type="dxa"/>
          </w:tcPr>
          <w:p w14:paraId="0A3B751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15.77</w:t>
            </w:r>
          </w:p>
        </w:tc>
      </w:tr>
      <w:tr w:rsidR="005E6D99" w:rsidRPr="00522338" w14:paraId="59931C0B" w14:textId="77777777" w:rsidTr="005279A6">
        <w:tc>
          <w:tcPr>
            <w:tcW w:w="4338" w:type="dxa"/>
          </w:tcPr>
          <w:p w14:paraId="7246913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21-40</w:t>
            </w:r>
          </w:p>
        </w:tc>
        <w:tc>
          <w:tcPr>
            <w:tcW w:w="1640" w:type="dxa"/>
          </w:tcPr>
          <w:p w14:paraId="183D9AD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56</w:t>
            </w:r>
          </w:p>
        </w:tc>
        <w:tc>
          <w:tcPr>
            <w:tcW w:w="1349" w:type="dxa"/>
          </w:tcPr>
          <w:p w14:paraId="0E6AC67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23.33</w:t>
            </w:r>
          </w:p>
        </w:tc>
        <w:tc>
          <w:tcPr>
            <w:tcW w:w="1677" w:type="dxa"/>
          </w:tcPr>
          <w:p w14:paraId="314C5CD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14162487" w14:textId="77777777" w:rsidTr="005279A6">
        <w:tc>
          <w:tcPr>
            <w:tcW w:w="4338" w:type="dxa"/>
          </w:tcPr>
          <w:p w14:paraId="7BA7ADB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41-60</w:t>
            </w:r>
          </w:p>
        </w:tc>
        <w:tc>
          <w:tcPr>
            <w:tcW w:w="1640" w:type="dxa"/>
          </w:tcPr>
          <w:p w14:paraId="6ABFDF2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12</w:t>
            </w:r>
          </w:p>
        </w:tc>
        <w:tc>
          <w:tcPr>
            <w:tcW w:w="1349" w:type="dxa"/>
          </w:tcPr>
          <w:p w14:paraId="5DE1CD3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5.00</w:t>
            </w:r>
          </w:p>
        </w:tc>
        <w:tc>
          <w:tcPr>
            <w:tcW w:w="1677" w:type="dxa"/>
          </w:tcPr>
          <w:p w14:paraId="3A8B7BB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513CF0FA" w14:textId="77777777" w:rsidTr="005279A6">
        <w:tc>
          <w:tcPr>
            <w:tcW w:w="4338" w:type="dxa"/>
          </w:tcPr>
          <w:p w14:paraId="30840AFD"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Income (₦) </w:t>
            </w:r>
          </w:p>
        </w:tc>
        <w:tc>
          <w:tcPr>
            <w:tcW w:w="1640" w:type="dxa"/>
          </w:tcPr>
          <w:p w14:paraId="54A64B6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349" w:type="dxa"/>
          </w:tcPr>
          <w:p w14:paraId="0AA675F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c>
          <w:tcPr>
            <w:tcW w:w="1677" w:type="dxa"/>
          </w:tcPr>
          <w:p w14:paraId="2F07971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308EC957" w14:textId="77777777" w:rsidTr="005279A6">
        <w:tc>
          <w:tcPr>
            <w:tcW w:w="4338" w:type="dxa"/>
          </w:tcPr>
          <w:p w14:paraId="29F57E9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100,000-200,000</w:t>
            </w:r>
          </w:p>
        </w:tc>
        <w:tc>
          <w:tcPr>
            <w:tcW w:w="1640" w:type="dxa"/>
            <w:vAlign w:val="center"/>
          </w:tcPr>
          <w:p w14:paraId="4A0528B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94</w:t>
            </w:r>
          </w:p>
        </w:tc>
        <w:tc>
          <w:tcPr>
            <w:tcW w:w="1349" w:type="dxa"/>
            <w:vAlign w:val="center"/>
          </w:tcPr>
          <w:p w14:paraId="42F6C1A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39.2</w:t>
            </w:r>
          </w:p>
        </w:tc>
        <w:tc>
          <w:tcPr>
            <w:tcW w:w="1677" w:type="dxa"/>
          </w:tcPr>
          <w:p w14:paraId="0F6F013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18A18BC7" w14:textId="77777777" w:rsidTr="005279A6">
        <w:tc>
          <w:tcPr>
            <w:tcW w:w="4338" w:type="dxa"/>
          </w:tcPr>
          <w:p w14:paraId="70CEDC1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201,000-300,000</w:t>
            </w:r>
          </w:p>
        </w:tc>
        <w:tc>
          <w:tcPr>
            <w:tcW w:w="1640" w:type="dxa"/>
            <w:vAlign w:val="center"/>
          </w:tcPr>
          <w:p w14:paraId="4ADDE46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36</w:t>
            </w:r>
          </w:p>
        </w:tc>
        <w:tc>
          <w:tcPr>
            <w:tcW w:w="1349" w:type="dxa"/>
            <w:vAlign w:val="center"/>
          </w:tcPr>
          <w:p w14:paraId="3D90F87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15.0</w:t>
            </w:r>
          </w:p>
        </w:tc>
        <w:tc>
          <w:tcPr>
            <w:tcW w:w="1677" w:type="dxa"/>
          </w:tcPr>
          <w:p w14:paraId="7D9A043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06953E31" w14:textId="77777777" w:rsidTr="005279A6">
        <w:tc>
          <w:tcPr>
            <w:tcW w:w="4338" w:type="dxa"/>
          </w:tcPr>
          <w:p w14:paraId="087C0F4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301,000-400,000</w:t>
            </w:r>
          </w:p>
        </w:tc>
        <w:tc>
          <w:tcPr>
            <w:tcW w:w="1640" w:type="dxa"/>
            <w:vAlign w:val="center"/>
          </w:tcPr>
          <w:p w14:paraId="1A62392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21</w:t>
            </w:r>
          </w:p>
        </w:tc>
        <w:tc>
          <w:tcPr>
            <w:tcW w:w="1349" w:type="dxa"/>
            <w:vAlign w:val="center"/>
          </w:tcPr>
          <w:p w14:paraId="4536A53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8.8</w:t>
            </w:r>
          </w:p>
        </w:tc>
        <w:tc>
          <w:tcPr>
            <w:tcW w:w="1677" w:type="dxa"/>
          </w:tcPr>
          <w:p w14:paraId="5C6E17D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322,783.33</w:t>
            </w:r>
          </w:p>
        </w:tc>
      </w:tr>
      <w:tr w:rsidR="005E6D99" w:rsidRPr="00522338" w14:paraId="36EC736D" w14:textId="77777777" w:rsidTr="005279A6">
        <w:tc>
          <w:tcPr>
            <w:tcW w:w="4338" w:type="dxa"/>
          </w:tcPr>
          <w:p w14:paraId="267FA24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401,000-500,000</w:t>
            </w:r>
          </w:p>
        </w:tc>
        <w:tc>
          <w:tcPr>
            <w:tcW w:w="1640" w:type="dxa"/>
            <w:vAlign w:val="center"/>
          </w:tcPr>
          <w:p w14:paraId="0981A51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55</w:t>
            </w:r>
          </w:p>
        </w:tc>
        <w:tc>
          <w:tcPr>
            <w:tcW w:w="1349" w:type="dxa"/>
            <w:vAlign w:val="center"/>
          </w:tcPr>
          <w:p w14:paraId="4DA7EDC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22.9</w:t>
            </w:r>
          </w:p>
        </w:tc>
        <w:tc>
          <w:tcPr>
            <w:tcW w:w="1677" w:type="dxa"/>
          </w:tcPr>
          <w:p w14:paraId="3E5AA80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r w:rsidR="005E6D99" w:rsidRPr="00522338" w14:paraId="06DDBC6A" w14:textId="77777777" w:rsidTr="005279A6">
        <w:tc>
          <w:tcPr>
            <w:tcW w:w="4338" w:type="dxa"/>
            <w:tcBorders>
              <w:bottom w:val="single" w:sz="4" w:space="0" w:color="auto"/>
            </w:tcBorders>
          </w:tcPr>
          <w:p w14:paraId="2814EB8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501,000 and Above</w:t>
            </w:r>
          </w:p>
        </w:tc>
        <w:tc>
          <w:tcPr>
            <w:tcW w:w="1640" w:type="dxa"/>
            <w:tcBorders>
              <w:bottom w:val="single" w:sz="4" w:space="0" w:color="auto"/>
            </w:tcBorders>
            <w:vAlign w:val="center"/>
          </w:tcPr>
          <w:p w14:paraId="459B4B3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34</w:t>
            </w:r>
          </w:p>
        </w:tc>
        <w:tc>
          <w:tcPr>
            <w:tcW w:w="1349" w:type="dxa"/>
            <w:tcBorders>
              <w:bottom w:val="single" w:sz="4" w:space="0" w:color="auto"/>
            </w:tcBorders>
            <w:vAlign w:val="center"/>
          </w:tcPr>
          <w:p w14:paraId="71A256C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14.2</w:t>
            </w:r>
          </w:p>
        </w:tc>
        <w:tc>
          <w:tcPr>
            <w:tcW w:w="1677" w:type="dxa"/>
            <w:tcBorders>
              <w:bottom w:val="single" w:sz="4" w:space="0" w:color="auto"/>
            </w:tcBorders>
          </w:tcPr>
          <w:p w14:paraId="7BE7CE2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bl>
    <w:p w14:paraId="0391F22C"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Source: Field survey 2021</w:t>
      </w:r>
    </w:p>
    <w:p w14:paraId="1104364A"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ab/>
      </w:r>
    </w:p>
    <w:p w14:paraId="69A3601D"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The result further shows that majority (77.1%) of the respondents had no access to credit, while 22.9% of the respondents had access to credit. This implies that most of the respondents had no access to credit which could hinder expansion of farms and adoption of technologies. The findings agreed with that of Kassem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(2021) and Mallam (2015) who discovered in their separate studies that majority of rural farmers had no access to credit. The findings further reveals that half 50.4% of the respondents had extension contact, while 49.6% of the respondents had no extension contact. This implies that there is inadequate extension agents in the study area which could hinder technology transfer and adoption among women crop farmers. </w:t>
      </w:r>
      <w:proofErr w:type="spellStart"/>
      <w:r w:rsidRPr="00522338">
        <w:rPr>
          <w:rFonts w:ascii="Times New Roman" w:hAnsi="Times New Roman"/>
          <w:sz w:val="24"/>
          <w:szCs w:val="24"/>
          <w:lang w:val="en-GB"/>
        </w:rPr>
        <w:t>Orisakwe</w:t>
      </w:r>
      <w:proofErr w:type="spellEnd"/>
      <w:r w:rsidRPr="00522338">
        <w:rPr>
          <w:rFonts w:ascii="Times New Roman" w:hAnsi="Times New Roman"/>
          <w:sz w:val="24"/>
          <w:szCs w:val="24"/>
          <w:lang w:val="en-GB"/>
        </w:rPr>
        <w:t xml:space="preserve"> and </w:t>
      </w:r>
      <w:proofErr w:type="spellStart"/>
      <w:r w:rsidRPr="00522338">
        <w:rPr>
          <w:rFonts w:ascii="Times New Roman" w:hAnsi="Times New Roman"/>
          <w:sz w:val="24"/>
          <w:szCs w:val="24"/>
          <w:lang w:val="en-GB"/>
        </w:rPr>
        <w:t>Agomuo</w:t>
      </w:r>
      <w:proofErr w:type="spellEnd"/>
      <w:r w:rsidRPr="00522338">
        <w:rPr>
          <w:rFonts w:ascii="Times New Roman" w:hAnsi="Times New Roman"/>
          <w:sz w:val="24"/>
          <w:szCs w:val="24"/>
          <w:lang w:val="en-GB"/>
        </w:rPr>
        <w:t xml:space="preserve"> (2011) noted that regular contact with extension agents motivates and exposes the farmers to innovations and gives them information on how to use the technologies. The result also indicates that majority 62.9% of the respondents were not members of any farmers association, 37.1% of the </w:t>
      </w:r>
      <w:r w:rsidRPr="00522338">
        <w:rPr>
          <w:rFonts w:ascii="Times New Roman" w:hAnsi="Times New Roman"/>
          <w:sz w:val="24"/>
          <w:szCs w:val="24"/>
          <w:lang w:val="en-GB"/>
        </w:rPr>
        <w:lastRenderedPageBreak/>
        <w:t>respondents indicates membership of farmers association. The result also shows that majority (71.67%) of the respondents had 1-20 years of farming experience, with an average of 15 years of farming experience among women crop farmers it shows that most of them had attained certain experience in farming and will be willing to accept and adopt new technologies. The findings supports that of Okoye (2006) who stated that more experienced farmers are expected to have higher levels of technical efficiency. The result further shows that respondents had an average annual income of ₦322,783.33 which implies that women crop farmers were not peasant farmers and had good annual income.</w:t>
      </w:r>
    </w:p>
    <w:p w14:paraId="3BAB3152"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318FE923" w14:textId="77777777" w:rsidR="005E6D99" w:rsidRPr="00522338" w:rsidRDefault="005E6D99" w:rsidP="005E6D99">
      <w:pPr>
        <w:tabs>
          <w:tab w:val="left" w:pos="-993"/>
          <w:tab w:val="left" w:pos="-709"/>
        </w:tabs>
        <w:spacing w:after="0" w:line="240" w:lineRule="auto"/>
        <w:jc w:val="both"/>
        <w:rPr>
          <w:rFonts w:ascii="Times New Roman" w:hAnsi="Times New Roman"/>
          <w:b/>
          <w:bCs/>
          <w:sz w:val="24"/>
          <w:szCs w:val="24"/>
          <w:lang w:val="en-GB"/>
        </w:rPr>
      </w:pPr>
      <w:r w:rsidRPr="00522338">
        <w:rPr>
          <w:rFonts w:ascii="Times New Roman" w:hAnsi="Times New Roman"/>
          <w:b/>
          <w:bCs/>
          <w:sz w:val="24"/>
          <w:szCs w:val="24"/>
          <w:lang w:val="en-GB"/>
        </w:rPr>
        <w:t>Technology Available to Women Crop Farmers</w:t>
      </w:r>
    </w:p>
    <w:p w14:paraId="78EFAF17" w14:textId="76640679"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The result from Table 2 shows that the respondents received messages on varietal technology, pest control and weed control which were ranked 1</w:t>
      </w:r>
      <w:r w:rsidRPr="00522338">
        <w:rPr>
          <w:rFonts w:ascii="Times New Roman" w:hAnsi="Times New Roman"/>
          <w:sz w:val="24"/>
          <w:szCs w:val="24"/>
          <w:vertAlign w:val="superscript"/>
          <w:lang w:val="en-GB"/>
        </w:rPr>
        <w:t>st</w:t>
      </w:r>
      <w:r w:rsidRPr="00522338">
        <w:rPr>
          <w:rFonts w:ascii="Times New Roman" w:hAnsi="Times New Roman"/>
          <w:sz w:val="24"/>
          <w:szCs w:val="24"/>
          <w:lang w:val="en-GB"/>
        </w:rPr>
        <w:t xml:space="preserve"> and 3</w:t>
      </w:r>
      <w:r w:rsidRPr="00522338">
        <w:rPr>
          <w:rFonts w:ascii="Times New Roman" w:hAnsi="Times New Roman"/>
          <w:sz w:val="24"/>
          <w:szCs w:val="24"/>
          <w:vertAlign w:val="superscript"/>
          <w:lang w:val="en-GB"/>
        </w:rPr>
        <w:t>rd</w:t>
      </w:r>
      <w:r w:rsidRPr="00522338">
        <w:rPr>
          <w:rFonts w:ascii="Times New Roman" w:hAnsi="Times New Roman"/>
          <w:sz w:val="24"/>
          <w:szCs w:val="24"/>
          <w:lang w:val="en-GB"/>
        </w:rPr>
        <w:t xml:space="preserve"> respectively. They are followed by harvesting, storage, disease control and land conservation technologies which were ranked 4</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5</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6</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and 7</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respectively. Other were spacing, home management and land preparation, planting technologies which were ranked 8</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10</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and 11</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respectively. This implies that majority of the respondents had access to one form of technologies or the other. The above results </w:t>
      </w:r>
      <w:r w:rsidR="00182440" w:rsidRPr="00522338">
        <w:rPr>
          <w:rFonts w:ascii="Times New Roman" w:hAnsi="Times New Roman"/>
          <w:sz w:val="24"/>
          <w:szCs w:val="24"/>
          <w:lang w:val="en-GB"/>
        </w:rPr>
        <w:t>corroborate</w:t>
      </w:r>
      <w:r w:rsidRPr="00522338">
        <w:rPr>
          <w:rFonts w:ascii="Times New Roman" w:hAnsi="Times New Roman"/>
          <w:sz w:val="24"/>
          <w:szCs w:val="24"/>
          <w:lang w:val="en-GB"/>
        </w:rPr>
        <w:t xml:space="preserve"> the findings of Nasiru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(2002) which reveals that the crop sub-sector still dominates both in number of </w:t>
      </w:r>
      <w:r w:rsidR="00182440" w:rsidRPr="00522338">
        <w:rPr>
          <w:rFonts w:ascii="Times New Roman" w:hAnsi="Times New Roman"/>
          <w:sz w:val="24"/>
          <w:szCs w:val="24"/>
          <w:lang w:val="en-GB"/>
        </w:rPr>
        <w:t>technologies</w:t>
      </w:r>
      <w:r w:rsidRPr="00522338">
        <w:rPr>
          <w:rFonts w:ascii="Times New Roman" w:hAnsi="Times New Roman"/>
          <w:sz w:val="24"/>
          <w:szCs w:val="24"/>
          <w:lang w:val="en-GB"/>
        </w:rPr>
        <w:t xml:space="preserve"> pushed to farmers and their level of adoption. However, it is contrary to the findings of </w:t>
      </w:r>
      <w:proofErr w:type="spellStart"/>
      <w:r w:rsidRPr="00522338">
        <w:rPr>
          <w:rFonts w:ascii="Times New Roman" w:hAnsi="Times New Roman"/>
          <w:sz w:val="24"/>
          <w:szCs w:val="24"/>
          <w:lang w:val="en-GB"/>
        </w:rPr>
        <w:t>Idrisa</w:t>
      </w:r>
      <w:proofErr w:type="spellEnd"/>
      <w:r w:rsidRPr="00522338">
        <w:rPr>
          <w:rFonts w:ascii="Times New Roman" w:hAnsi="Times New Roman"/>
          <w:sz w:val="24"/>
          <w:szCs w:val="24"/>
          <w:lang w:val="en-GB"/>
        </w:rPr>
        <w:t xml:space="preserve"> and </w:t>
      </w:r>
      <w:proofErr w:type="spellStart"/>
      <w:r w:rsidRPr="00522338">
        <w:rPr>
          <w:rFonts w:ascii="Times New Roman" w:hAnsi="Times New Roman"/>
          <w:sz w:val="24"/>
          <w:szCs w:val="24"/>
          <w:lang w:val="en-GB"/>
        </w:rPr>
        <w:t>Ogunbameru</w:t>
      </w:r>
      <w:proofErr w:type="spellEnd"/>
      <w:r w:rsidRPr="00522338">
        <w:rPr>
          <w:rFonts w:ascii="Times New Roman" w:hAnsi="Times New Roman"/>
          <w:sz w:val="24"/>
          <w:szCs w:val="24"/>
          <w:lang w:val="en-GB"/>
        </w:rPr>
        <w:t xml:space="preserve"> (2008) which portrays livestock sub-sector dominating technologies pushed to farmers. </w:t>
      </w:r>
    </w:p>
    <w:p w14:paraId="1E1CFB38" w14:textId="77777777" w:rsidR="005E6D99" w:rsidRPr="00522338" w:rsidRDefault="005E6D99" w:rsidP="005E6D99">
      <w:pPr>
        <w:spacing w:after="0" w:line="240" w:lineRule="auto"/>
        <w:rPr>
          <w:lang w:val="en-GB"/>
        </w:rPr>
      </w:pPr>
    </w:p>
    <w:p w14:paraId="58DE628B" w14:textId="77777777" w:rsidR="005E6D99" w:rsidRPr="00182440" w:rsidRDefault="005E6D99" w:rsidP="005E6D99">
      <w:pPr>
        <w:tabs>
          <w:tab w:val="left" w:pos="-993"/>
          <w:tab w:val="left" w:pos="-709"/>
        </w:tabs>
        <w:spacing w:after="0" w:line="240" w:lineRule="auto"/>
        <w:jc w:val="both"/>
        <w:rPr>
          <w:rFonts w:ascii="Times New Roman" w:hAnsi="Times New Roman"/>
          <w:bCs/>
          <w:sz w:val="24"/>
          <w:szCs w:val="24"/>
          <w:lang w:val="en-GB"/>
        </w:rPr>
      </w:pPr>
      <w:r w:rsidRPr="00643F36">
        <w:rPr>
          <w:rFonts w:ascii="Times New Roman" w:hAnsi="Times New Roman"/>
          <w:b/>
          <w:color w:val="538135" w:themeColor="accent6" w:themeShade="BF"/>
          <w:sz w:val="24"/>
          <w:szCs w:val="24"/>
          <w:lang w:val="en-GB"/>
        </w:rPr>
        <w:t xml:space="preserve">Table 2: </w:t>
      </w:r>
      <w:r w:rsidRPr="00182440">
        <w:rPr>
          <w:rFonts w:ascii="Times New Roman" w:hAnsi="Times New Roman"/>
          <w:bCs/>
          <w:sz w:val="24"/>
          <w:szCs w:val="24"/>
          <w:lang w:val="en-GB"/>
        </w:rPr>
        <w:t xml:space="preserve">Distribution of Respondents Based on Technology Available to them </w:t>
      </w:r>
    </w:p>
    <w:tbl>
      <w:tblPr>
        <w:tblW w:w="0" w:type="auto"/>
        <w:tblLook w:val="04A0" w:firstRow="1" w:lastRow="0" w:firstColumn="1" w:lastColumn="0" w:noHBand="0" w:noVBand="1"/>
      </w:tblPr>
      <w:tblGrid>
        <w:gridCol w:w="2918"/>
        <w:gridCol w:w="2904"/>
        <w:gridCol w:w="2845"/>
      </w:tblGrid>
      <w:tr w:rsidR="005E6D99" w:rsidRPr="00522338" w14:paraId="2401E4AC" w14:textId="77777777" w:rsidTr="005279A6">
        <w:tc>
          <w:tcPr>
            <w:tcW w:w="3081" w:type="dxa"/>
            <w:tcBorders>
              <w:top w:val="single" w:sz="4" w:space="0" w:color="auto"/>
              <w:bottom w:val="single" w:sz="4" w:space="0" w:color="auto"/>
            </w:tcBorders>
          </w:tcPr>
          <w:p w14:paraId="6677481C"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Technology Available</w:t>
            </w:r>
          </w:p>
        </w:tc>
        <w:tc>
          <w:tcPr>
            <w:tcW w:w="3081" w:type="dxa"/>
            <w:tcBorders>
              <w:top w:val="single" w:sz="4" w:space="0" w:color="auto"/>
              <w:bottom w:val="single" w:sz="4" w:space="0" w:color="auto"/>
            </w:tcBorders>
          </w:tcPr>
          <w:p w14:paraId="09163D4E"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Percentage</w:t>
            </w:r>
          </w:p>
        </w:tc>
        <w:tc>
          <w:tcPr>
            <w:tcW w:w="3081" w:type="dxa"/>
            <w:tcBorders>
              <w:top w:val="single" w:sz="4" w:space="0" w:color="auto"/>
              <w:bottom w:val="single" w:sz="4" w:space="0" w:color="auto"/>
            </w:tcBorders>
          </w:tcPr>
          <w:p w14:paraId="353A98BA"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Rank</w:t>
            </w:r>
          </w:p>
        </w:tc>
      </w:tr>
      <w:tr w:rsidR="005E6D99" w:rsidRPr="00522338" w14:paraId="20DF7FA4" w14:textId="77777777" w:rsidTr="005279A6">
        <w:tc>
          <w:tcPr>
            <w:tcW w:w="3081" w:type="dxa"/>
            <w:tcBorders>
              <w:top w:val="single" w:sz="4" w:space="0" w:color="auto"/>
            </w:tcBorders>
          </w:tcPr>
          <w:p w14:paraId="77AE70C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Varietal Technology</w:t>
            </w:r>
          </w:p>
        </w:tc>
        <w:tc>
          <w:tcPr>
            <w:tcW w:w="3081" w:type="dxa"/>
            <w:tcBorders>
              <w:top w:val="single" w:sz="4" w:space="0" w:color="auto"/>
            </w:tcBorders>
          </w:tcPr>
          <w:p w14:paraId="7A2A4BE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90.00</w:t>
            </w:r>
          </w:p>
        </w:tc>
        <w:tc>
          <w:tcPr>
            <w:tcW w:w="3081" w:type="dxa"/>
            <w:tcBorders>
              <w:top w:val="single" w:sz="4" w:space="0" w:color="auto"/>
            </w:tcBorders>
          </w:tcPr>
          <w:p w14:paraId="43AEB84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w:t>
            </w:r>
            <w:r w:rsidRPr="00522338">
              <w:rPr>
                <w:rFonts w:ascii="Times New Roman" w:hAnsi="Times New Roman"/>
                <w:sz w:val="24"/>
                <w:szCs w:val="24"/>
                <w:vertAlign w:val="superscript"/>
                <w:lang w:val="en-GB"/>
              </w:rPr>
              <w:t>st</w:t>
            </w:r>
            <w:r w:rsidRPr="00522338">
              <w:rPr>
                <w:rFonts w:ascii="Times New Roman" w:hAnsi="Times New Roman"/>
                <w:sz w:val="24"/>
                <w:szCs w:val="24"/>
                <w:lang w:val="en-GB"/>
              </w:rPr>
              <w:t xml:space="preserve"> </w:t>
            </w:r>
          </w:p>
        </w:tc>
      </w:tr>
      <w:tr w:rsidR="005E6D99" w:rsidRPr="00522338" w14:paraId="7CCBB01A" w14:textId="77777777" w:rsidTr="005279A6">
        <w:tc>
          <w:tcPr>
            <w:tcW w:w="3081" w:type="dxa"/>
          </w:tcPr>
          <w:p w14:paraId="39306AE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Pest Control</w:t>
            </w:r>
          </w:p>
        </w:tc>
        <w:tc>
          <w:tcPr>
            <w:tcW w:w="3081" w:type="dxa"/>
          </w:tcPr>
          <w:p w14:paraId="11810B5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90.00</w:t>
            </w:r>
          </w:p>
        </w:tc>
        <w:tc>
          <w:tcPr>
            <w:tcW w:w="3081" w:type="dxa"/>
          </w:tcPr>
          <w:p w14:paraId="1E9CB4A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w:t>
            </w:r>
            <w:r w:rsidRPr="00522338">
              <w:rPr>
                <w:rFonts w:ascii="Times New Roman" w:hAnsi="Times New Roman"/>
                <w:sz w:val="24"/>
                <w:szCs w:val="24"/>
                <w:vertAlign w:val="superscript"/>
                <w:lang w:val="en-GB"/>
              </w:rPr>
              <w:t>st</w:t>
            </w:r>
            <w:r w:rsidRPr="00522338">
              <w:rPr>
                <w:rFonts w:ascii="Times New Roman" w:hAnsi="Times New Roman"/>
                <w:sz w:val="24"/>
                <w:szCs w:val="24"/>
                <w:lang w:val="en-GB"/>
              </w:rPr>
              <w:t xml:space="preserve"> </w:t>
            </w:r>
          </w:p>
        </w:tc>
      </w:tr>
      <w:tr w:rsidR="005E6D99" w:rsidRPr="00522338" w14:paraId="56DC747D" w14:textId="77777777" w:rsidTr="005279A6">
        <w:tc>
          <w:tcPr>
            <w:tcW w:w="3081" w:type="dxa"/>
          </w:tcPr>
          <w:p w14:paraId="2D2FC73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Weed Control </w:t>
            </w:r>
          </w:p>
        </w:tc>
        <w:tc>
          <w:tcPr>
            <w:tcW w:w="3081" w:type="dxa"/>
          </w:tcPr>
          <w:p w14:paraId="1CF94C1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85.40</w:t>
            </w:r>
          </w:p>
        </w:tc>
        <w:tc>
          <w:tcPr>
            <w:tcW w:w="3081" w:type="dxa"/>
          </w:tcPr>
          <w:p w14:paraId="22E8C50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w:t>
            </w:r>
            <w:r w:rsidRPr="00522338">
              <w:rPr>
                <w:rFonts w:ascii="Times New Roman" w:hAnsi="Times New Roman"/>
                <w:sz w:val="24"/>
                <w:szCs w:val="24"/>
                <w:vertAlign w:val="superscript"/>
                <w:lang w:val="en-GB"/>
              </w:rPr>
              <w:t>rd</w:t>
            </w:r>
            <w:r w:rsidRPr="00522338">
              <w:rPr>
                <w:rFonts w:ascii="Times New Roman" w:hAnsi="Times New Roman"/>
                <w:sz w:val="24"/>
                <w:szCs w:val="24"/>
                <w:lang w:val="en-GB"/>
              </w:rPr>
              <w:t xml:space="preserve"> </w:t>
            </w:r>
          </w:p>
        </w:tc>
      </w:tr>
      <w:tr w:rsidR="005E6D99" w:rsidRPr="00522338" w14:paraId="1A23102D" w14:textId="77777777" w:rsidTr="005279A6">
        <w:tc>
          <w:tcPr>
            <w:tcW w:w="3081" w:type="dxa"/>
          </w:tcPr>
          <w:p w14:paraId="626DC76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Harvesting </w:t>
            </w:r>
          </w:p>
        </w:tc>
        <w:tc>
          <w:tcPr>
            <w:tcW w:w="3081" w:type="dxa"/>
          </w:tcPr>
          <w:p w14:paraId="2887E57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84.20</w:t>
            </w:r>
          </w:p>
        </w:tc>
        <w:tc>
          <w:tcPr>
            <w:tcW w:w="3081" w:type="dxa"/>
          </w:tcPr>
          <w:p w14:paraId="007B6D7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w:t>
            </w:r>
          </w:p>
        </w:tc>
      </w:tr>
      <w:tr w:rsidR="005E6D99" w:rsidRPr="00522338" w14:paraId="32E7B847" w14:textId="77777777" w:rsidTr="005279A6">
        <w:tc>
          <w:tcPr>
            <w:tcW w:w="3081" w:type="dxa"/>
          </w:tcPr>
          <w:p w14:paraId="4E304CB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Storage</w:t>
            </w:r>
          </w:p>
        </w:tc>
        <w:tc>
          <w:tcPr>
            <w:tcW w:w="3081" w:type="dxa"/>
          </w:tcPr>
          <w:p w14:paraId="2DFAE61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82.50</w:t>
            </w:r>
          </w:p>
        </w:tc>
        <w:tc>
          <w:tcPr>
            <w:tcW w:w="3081" w:type="dxa"/>
          </w:tcPr>
          <w:p w14:paraId="0D5938E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w:t>
            </w:r>
          </w:p>
        </w:tc>
      </w:tr>
      <w:tr w:rsidR="005E6D99" w:rsidRPr="00522338" w14:paraId="51BDDB99" w14:textId="77777777" w:rsidTr="005279A6">
        <w:tc>
          <w:tcPr>
            <w:tcW w:w="3081" w:type="dxa"/>
          </w:tcPr>
          <w:p w14:paraId="7E95398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Disease Control</w:t>
            </w:r>
          </w:p>
        </w:tc>
        <w:tc>
          <w:tcPr>
            <w:tcW w:w="3081" w:type="dxa"/>
          </w:tcPr>
          <w:p w14:paraId="3DCD0A0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80.80</w:t>
            </w:r>
          </w:p>
        </w:tc>
        <w:tc>
          <w:tcPr>
            <w:tcW w:w="3081" w:type="dxa"/>
          </w:tcPr>
          <w:p w14:paraId="7E06462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6</w:t>
            </w:r>
            <w:r w:rsidRPr="00522338">
              <w:rPr>
                <w:rFonts w:ascii="Times New Roman" w:hAnsi="Times New Roman"/>
                <w:sz w:val="24"/>
                <w:szCs w:val="24"/>
                <w:vertAlign w:val="superscript"/>
                <w:lang w:val="en-GB"/>
              </w:rPr>
              <w:t>th</w:t>
            </w:r>
          </w:p>
        </w:tc>
      </w:tr>
      <w:tr w:rsidR="005E6D99" w:rsidRPr="00522338" w14:paraId="6FAB8695" w14:textId="77777777" w:rsidTr="005279A6">
        <w:tc>
          <w:tcPr>
            <w:tcW w:w="3081" w:type="dxa"/>
          </w:tcPr>
          <w:p w14:paraId="7B9E549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Land Conservation</w:t>
            </w:r>
          </w:p>
        </w:tc>
        <w:tc>
          <w:tcPr>
            <w:tcW w:w="3081" w:type="dxa"/>
          </w:tcPr>
          <w:p w14:paraId="0421420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80.00</w:t>
            </w:r>
          </w:p>
        </w:tc>
        <w:tc>
          <w:tcPr>
            <w:tcW w:w="3081" w:type="dxa"/>
          </w:tcPr>
          <w:p w14:paraId="0AEE367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w:t>
            </w:r>
          </w:p>
        </w:tc>
      </w:tr>
      <w:tr w:rsidR="005E6D99" w:rsidRPr="00522338" w14:paraId="523351D0" w14:textId="77777777" w:rsidTr="005279A6">
        <w:tc>
          <w:tcPr>
            <w:tcW w:w="3081" w:type="dxa"/>
          </w:tcPr>
          <w:p w14:paraId="2256F3C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Spacing </w:t>
            </w:r>
          </w:p>
        </w:tc>
        <w:tc>
          <w:tcPr>
            <w:tcW w:w="3081" w:type="dxa"/>
          </w:tcPr>
          <w:p w14:paraId="7CD3A1B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79.60</w:t>
            </w:r>
          </w:p>
        </w:tc>
        <w:tc>
          <w:tcPr>
            <w:tcW w:w="3081" w:type="dxa"/>
          </w:tcPr>
          <w:p w14:paraId="5DEFC3B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w:t>
            </w:r>
            <w:r w:rsidRPr="00522338">
              <w:rPr>
                <w:rFonts w:ascii="Times New Roman" w:hAnsi="Times New Roman"/>
                <w:sz w:val="24"/>
                <w:szCs w:val="24"/>
                <w:vertAlign w:val="superscript"/>
                <w:lang w:val="en-GB"/>
              </w:rPr>
              <w:t>th</w:t>
            </w:r>
          </w:p>
        </w:tc>
      </w:tr>
      <w:tr w:rsidR="005E6D99" w:rsidRPr="00522338" w14:paraId="657F4E73" w14:textId="77777777" w:rsidTr="005279A6">
        <w:tc>
          <w:tcPr>
            <w:tcW w:w="3081" w:type="dxa"/>
          </w:tcPr>
          <w:p w14:paraId="15D683B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Home Management</w:t>
            </w:r>
          </w:p>
        </w:tc>
        <w:tc>
          <w:tcPr>
            <w:tcW w:w="3081" w:type="dxa"/>
          </w:tcPr>
          <w:p w14:paraId="6187AD3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79.60</w:t>
            </w:r>
          </w:p>
        </w:tc>
        <w:tc>
          <w:tcPr>
            <w:tcW w:w="3081" w:type="dxa"/>
          </w:tcPr>
          <w:p w14:paraId="2D0CF77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w:t>
            </w:r>
          </w:p>
        </w:tc>
      </w:tr>
      <w:tr w:rsidR="005E6D99" w:rsidRPr="00522338" w14:paraId="3F7A6218" w14:textId="77777777" w:rsidTr="005279A6">
        <w:tc>
          <w:tcPr>
            <w:tcW w:w="3081" w:type="dxa"/>
          </w:tcPr>
          <w:p w14:paraId="5FF17C0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Land Preparation</w:t>
            </w:r>
          </w:p>
        </w:tc>
        <w:tc>
          <w:tcPr>
            <w:tcW w:w="3081" w:type="dxa"/>
          </w:tcPr>
          <w:p w14:paraId="4E2FE1B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76.70</w:t>
            </w:r>
          </w:p>
        </w:tc>
        <w:tc>
          <w:tcPr>
            <w:tcW w:w="3081" w:type="dxa"/>
          </w:tcPr>
          <w:p w14:paraId="1DF447F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10</w:t>
            </w:r>
            <w:r w:rsidRPr="00522338">
              <w:rPr>
                <w:rFonts w:ascii="Times New Roman" w:hAnsi="Times New Roman"/>
                <w:sz w:val="24"/>
                <w:szCs w:val="24"/>
                <w:vertAlign w:val="superscript"/>
                <w:lang w:val="en-GB"/>
              </w:rPr>
              <w:t>th</w:t>
            </w:r>
          </w:p>
        </w:tc>
      </w:tr>
      <w:tr w:rsidR="005E6D99" w:rsidRPr="00522338" w14:paraId="0C5CB188" w14:textId="77777777" w:rsidTr="005279A6">
        <w:tc>
          <w:tcPr>
            <w:tcW w:w="3081" w:type="dxa"/>
          </w:tcPr>
          <w:p w14:paraId="5511FA8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Planting</w:t>
            </w:r>
          </w:p>
        </w:tc>
        <w:tc>
          <w:tcPr>
            <w:tcW w:w="3081" w:type="dxa"/>
          </w:tcPr>
          <w:p w14:paraId="2DC3DAC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75.40</w:t>
            </w:r>
          </w:p>
        </w:tc>
        <w:tc>
          <w:tcPr>
            <w:tcW w:w="3081" w:type="dxa"/>
          </w:tcPr>
          <w:p w14:paraId="4DAD4C8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11</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w:t>
            </w:r>
          </w:p>
        </w:tc>
      </w:tr>
      <w:tr w:rsidR="005E6D99" w:rsidRPr="00522338" w14:paraId="6B098BAB" w14:textId="77777777" w:rsidTr="005279A6">
        <w:tc>
          <w:tcPr>
            <w:tcW w:w="3081" w:type="dxa"/>
            <w:tcBorders>
              <w:bottom w:val="single" w:sz="4" w:space="0" w:color="auto"/>
            </w:tcBorders>
          </w:tcPr>
          <w:p w14:paraId="5B13588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b/>
                <w:sz w:val="24"/>
                <w:szCs w:val="24"/>
                <w:lang w:val="en-GB"/>
              </w:rPr>
              <w:t>Total</w:t>
            </w:r>
          </w:p>
        </w:tc>
        <w:tc>
          <w:tcPr>
            <w:tcW w:w="3081" w:type="dxa"/>
            <w:tcBorders>
              <w:bottom w:val="single" w:sz="4" w:space="0" w:color="auto"/>
            </w:tcBorders>
          </w:tcPr>
          <w:p w14:paraId="10379CF1"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905*</w:t>
            </w:r>
          </w:p>
        </w:tc>
        <w:tc>
          <w:tcPr>
            <w:tcW w:w="3081" w:type="dxa"/>
            <w:tcBorders>
              <w:bottom w:val="single" w:sz="4" w:space="0" w:color="auto"/>
            </w:tcBorders>
          </w:tcPr>
          <w:p w14:paraId="408C8CF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bl>
    <w:p w14:paraId="683FFD14" w14:textId="77777777" w:rsidR="005E6D99" w:rsidRPr="00522338" w:rsidRDefault="005E6D99" w:rsidP="005E6D99">
      <w:pPr>
        <w:tabs>
          <w:tab w:val="left" w:pos="-993"/>
          <w:tab w:val="left" w:pos="-709"/>
        </w:tabs>
        <w:spacing w:after="0" w:line="240" w:lineRule="auto"/>
        <w:rPr>
          <w:rFonts w:ascii="Times New Roman" w:hAnsi="Times New Roman"/>
          <w:sz w:val="24"/>
          <w:szCs w:val="24"/>
          <w:lang w:val="en-GB"/>
        </w:rPr>
      </w:pPr>
      <w:r w:rsidRPr="00522338">
        <w:rPr>
          <w:rFonts w:ascii="Times New Roman" w:hAnsi="Times New Roman"/>
          <w:sz w:val="24"/>
          <w:szCs w:val="24"/>
          <w:lang w:val="en-GB"/>
        </w:rPr>
        <w:t>Source: Field Survey 2021</w:t>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t xml:space="preserve">* Multiple responses </w:t>
      </w:r>
    </w:p>
    <w:p w14:paraId="79DCE013" w14:textId="77777777" w:rsidR="005E6D99" w:rsidRPr="00522338" w:rsidRDefault="005E6D99" w:rsidP="005E6D99">
      <w:pPr>
        <w:tabs>
          <w:tab w:val="left" w:pos="-993"/>
          <w:tab w:val="left" w:pos="-709"/>
        </w:tabs>
        <w:spacing w:after="0" w:line="240" w:lineRule="auto"/>
        <w:jc w:val="both"/>
        <w:rPr>
          <w:rFonts w:ascii="Times New Roman" w:hAnsi="Times New Roman"/>
          <w:b/>
          <w:bCs/>
          <w:sz w:val="24"/>
          <w:szCs w:val="24"/>
          <w:lang w:val="en-GB"/>
        </w:rPr>
      </w:pPr>
      <w:bookmarkStart w:id="5" w:name="_Toc139361254"/>
      <w:r w:rsidRPr="00522338">
        <w:rPr>
          <w:rFonts w:ascii="Times New Roman" w:hAnsi="Times New Roman"/>
          <w:b/>
          <w:bCs/>
          <w:sz w:val="24"/>
          <w:szCs w:val="24"/>
          <w:lang w:val="en-GB"/>
        </w:rPr>
        <w:t>Sources of Extension Information to Women Crop Farmers</w:t>
      </w:r>
      <w:bookmarkEnd w:id="5"/>
    </w:p>
    <w:p w14:paraId="298D23C0"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The result from Table 3 shows that the respondents had different sources of extension information most of the respondents indicated that radio, friends/relations and Television were the major sources of information and were ranked 1</w:t>
      </w:r>
      <w:r w:rsidRPr="00522338">
        <w:rPr>
          <w:rFonts w:ascii="Times New Roman" w:hAnsi="Times New Roman"/>
          <w:sz w:val="24"/>
          <w:szCs w:val="24"/>
          <w:vertAlign w:val="superscript"/>
          <w:lang w:val="en-GB"/>
        </w:rPr>
        <w:t>st</w:t>
      </w:r>
      <w:r w:rsidRPr="00522338">
        <w:rPr>
          <w:rFonts w:ascii="Times New Roman" w:hAnsi="Times New Roman"/>
          <w:sz w:val="24"/>
          <w:szCs w:val="24"/>
          <w:lang w:val="en-GB"/>
        </w:rPr>
        <w:t>, 2</w:t>
      </w:r>
      <w:r w:rsidRPr="00522338">
        <w:rPr>
          <w:rFonts w:ascii="Times New Roman" w:hAnsi="Times New Roman"/>
          <w:sz w:val="24"/>
          <w:szCs w:val="24"/>
          <w:vertAlign w:val="superscript"/>
          <w:lang w:val="en-GB"/>
        </w:rPr>
        <w:t>nd</w:t>
      </w:r>
      <w:r w:rsidRPr="00522338">
        <w:rPr>
          <w:rFonts w:ascii="Times New Roman" w:hAnsi="Times New Roman"/>
          <w:sz w:val="24"/>
          <w:szCs w:val="24"/>
          <w:lang w:val="en-GB"/>
        </w:rPr>
        <w:t xml:space="preserve"> and 3</w:t>
      </w:r>
      <w:r w:rsidRPr="00522338">
        <w:rPr>
          <w:rFonts w:ascii="Times New Roman" w:hAnsi="Times New Roman"/>
          <w:sz w:val="24"/>
          <w:szCs w:val="24"/>
          <w:vertAlign w:val="superscript"/>
          <w:lang w:val="en-GB"/>
        </w:rPr>
        <w:t>rd</w:t>
      </w:r>
      <w:r w:rsidRPr="00522338">
        <w:rPr>
          <w:rFonts w:ascii="Times New Roman" w:hAnsi="Times New Roman"/>
          <w:sz w:val="24"/>
          <w:szCs w:val="24"/>
          <w:lang w:val="en-GB"/>
        </w:rPr>
        <w:t xml:space="preserve"> respectively. The results also shows that farmer to farmer, field days, result demonstrations, method demonstrations and individual contact with extension agent were ranked 4</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5</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6</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7</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and 8</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respectively as a source of information to the women crop farmers. This implies that most of the respondents had different sources of information on the different types of technologies. This is in line with </w:t>
      </w:r>
      <w:proofErr w:type="spellStart"/>
      <w:r w:rsidRPr="00522338">
        <w:rPr>
          <w:rFonts w:ascii="Times New Roman" w:hAnsi="Times New Roman"/>
          <w:sz w:val="24"/>
          <w:szCs w:val="24"/>
          <w:lang w:val="en-GB"/>
        </w:rPr>
        <w:t>Sennuga</w:t>
      </w:r>
      <w:proofErr w:type="spellEnd"/>
      <w:r w:rsidRPr="00522338">
        <w:rPr>
          <w:rFonts w:ascii="Times New Roman" w:hAnsi="Times New Roman"/>
          <w:sz w:val="24"/>
          <w:szCs w:val="24"/>
          <w:lang w:val="en-GB"/>
        </w:rPr>
        <w:t xml:space="preserve">,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(2020) that farmers preferred traditional ICT, mainly radio as their main source of accessing agricultural information. The above findings are further corroborated by Muktar </w:t>
      </w:r>
      <w:r w:rsidRPr="00522338">
        <w:rPr>
          <w:rFonts w:ascii="Times New Roman" w:hAnsi="Times New Roman"/>
          <w:i/>
          <w:sz w:val="24"/>
          <w:szCs w:val="24"/>
          <w:lang w:val="en-GB"/>
        </w:rPr>
        <w:t xml:space="preserve">et al., </w:t>
      </w:r>
      <w:r w:rsidRPr="00522338">
        <w:rPr>
          <w:rFonts w:ascii="Times New Roman" w:hAnsi="Times New Roman"/>
          <w:sz w:val="24"/>
          <w:szCs w:val="24"/>
          <w:lang w:val="en-GB"/>
        </w:rPr>
        <w:t xml:space="preserve">(2016) who affirmed that only about </w:t>
      </w:r>
      <w:r w:rsidRPr="00522338">
        <w:rPr>
          <w:rFonts w:ascii="Times New Roman" w:hAnsi="Times New Roman"/>
          <w:sz w:val="24"/>
          <w:szCs w:val="24"/>
          <w:lang w:val="en-GB"/>
        </w:rPr>
        <w:lastRenderedPageBreak/>
        <w:t>46.3% farmers are aware that there is still extension services being giving as most farming and market information are sourced either through a friend or through radio.</w:t>
      </w:r>
    </w:p>
    <w:p w14:paraId="26A1577D"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16A62EFA" w14:textId="77777777" w:rsidR="005E6D99" w:rsidRPr="00522338" w:rsidRDefault="005E6D99" w:rsidP="005E6D99">
      <w:pPr>
        <w:tabs>
          <w:tab w:val="left" w:pos="-993"/>
          <w:tab w:val="left" w:pos="-709"/>
        </w:tabs>
        <w:spacing w:after="0" w:line="240" w:lineRule="auto"/>
        <w:jc w:val="both"/>
        <w:rPr>
          <w:rFonts w:ascii="Times New Roman" w:hAnsi="Times New Roman"/>
          <w:b/>
          <w:sz w:val="24"/>
          <w:szCs w:val="24"/>
          <w:lang w:val="en-GB"/>
        </w:rPr>
      </w:pPr>
      <w:r w:rsidRPr="00643F36">
        <w:rPr>
          <w:rFonts w:ascii="Times New Roman" w:hAnsi="Times New Roman"/>
          <w:b/>
          <w:color w:val="538135" w:themeColor="accent6" w:themeShade="BF"/>
          <w:sz w:val="24"/>
          <w:szCs w:val="24"/>
          <w:lang w:val="en-GB"/>
        </w:rPr>
        <w:t xml:space="preserve">Table 3:   </w:t>
      </w:r>
      <w:r w:rsidRPr="00182440">
        <w:rPr>
          <w:rFonts w:ascii="Times New Roman" w:hAnsi="Times New Roman"/>
          <w:bCs/>
          <w:sz w:val="24"/>
          <w:szCs w:val="24"/>
          <w:lang w:val="en-GB"/>
        </w:rPr>
        <w:t>Distribution of Respondents Based on Sources of Information</w:t>
      </w:r>
      <w:r w:rsidRPr="00522338">
        <w:rPr>
          <w:rFonts w:ascii="Times New Roman" w:hAnsi="Times New Roman"/>
          <w:b/>
          <w:sz w:val="24"/>
          <w:szCs w:val="24"/>
          <w:lang w:val="en-GB"/>
        </w:rPr>
        <w:t xml:space="preserve"> </w:t>
      </w:r>
    </w:p>
    <w:tbl>
      <w:tblPr>
        <w:tblW w:w="9326" w:type="dxa"/>
        <w:tblLook w:val="04A0" w:firstRow="1" w:lastRow="0" w:firstColumn="1" w:lastColumn="0" w:noHBand="0" w:noVBand="1"/>
      </w:tblPr>
      <w:tblGrid>
        <w:gridCol w:w="5508"/>
        <w:gridCol w:w="2070"/>
        <w:gridCol w:w="1748"/>
      </w:tblGrid>
      <w:tr w:rsidR="005E6D99" w:rsidRPr="00522338" w14:paraId="32BD3410" w14:textId="77777777" w:rsidTr="005279A6">
        <w:trPr>
          <w:trHeight w:val="288"/>
        </w:trPr>
        <w:tc>
          <w:tcPr>
            <w:tcW w:w="5508" w:type="dxa"/>
            <w:tcBorders>
              <w:top w:val="single" w:sz="4" w:space="0" w:color="auto"/>
              <w:bottom w:val="single" w:sz="4" w:space="0" w:color="auto"/>
            </w:tcBorders>
          </w:tcPr>
          <w:p w14:paraId="0064FB20"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Source of Extension of Information  </w:t>
            </w:r>
          </w:p>
        </w:tc>
        <w:tc>
          <w:tcPr>
            <w:tcW w:w="2070" w:type="dxa"/>
            <w:tcBorders>
              <w:top w:val="single" w:sz="4" w:space="0" w:color="auto"/>
              <w:bottom w:val="single" w:sz="4" w:space="0" w:color="auto"/>
            </w:tcBorders>
          </w:tcPr>
          <w:p w14:paraId="3D02A6FC"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Percentage</w:t>
            </w:r>
          </w:p>
        </w:tc>
        <w:tc>
          <w:tcPr>
            <w:tcW w:w="1748" w:type="dxa"/>
            <w:tcBorders>
              <w:top w:val="single" w:sz="4" w:space="0" w:color="auto"/>
              <w:bottom w:val="single" w:sz="4" w:space="0" w:color="auto"/>
            </w:tcBorders>
          </w:tcPr>
          <w:p w14:paraId="29CCD968"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Rank</w:t>
            </w:r>
          </w:p>
        </w:tc>
      </w:tr>
      <w:tr w:rsidR="005E6D99" w:rsidRPr="00522338" w14:paraId="45FB60F6" w14:textId="77777777" w:rsidTr="005279A6">
        <w:trPr>
          <w:trHeight w:val="288"/>
        </w:trPr>
        <w:tc>
          <w:tcPr>
            <w:tcW w:w="5508" w:type="dxa"/>
            <w:tcBorders>
              <w:top w:val="single" w:sz="4" w:space="0" w:color="auto"/>
            </w:tcBorders>
          </w:tcPr>
          <w:p w14:paraId="1F83160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Radio </w:t>
            </w:r>
          </w:p>
        </w:tc>
        <w:tc>
          <w:tcPr>
            <w:tcW w:w="2070" w:type="dxa"/>
            <w:tcBorders>
              <w:top w:val="single" w:sz="4" w:space="0" w:color="auto"/>
            </w:tcBorders>
          </w:tcPr>
          <w:p w14:paraId="02F066E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90.00</w:t>
            </w:r>
          </w:p>
        </w:tc>
        <w:tc>
          <w:tcPr>
            <w:tcW w:w="1748" w:type="dxa"/>
            <w:tcBorders>
              <w:top w:val="single" w:sz="4" w:space="0" w:color="auto"/>
            </w:tcBorders>
          </w:tcPr>
          <w:p w14:paraId="5BA78DE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w:t>
            </w:r>
            <w:r w:rsidRPr="00522338">
              <w:rPr>
                <w:rFonts w:ascii="Times New Roman" w:hAnsi="Times New Roman"/>
                <w:sz w:val="24"/>
                <w:szCs w:val="24"/>
                <w:vertAlign w:val="superscript"/>
                <w:lang w:val="en-GB"/>
              </w:rPr>
              <w:t>st</w:t>
            </w:r>
            <w:r w:rsidRPr="00522338">
              <w:rPr>
                <w:rFonts w:ascii="Times New Roman" w:hAnsi="Times New Roman"/>
                <w:sz w:val="24"/>
                <w:szCs w:val="24"/>
                <w:lang w:val="en-GB"/>
              </w:rPr>
              <w:t xml:space="preserve"> </w:t>
            </w:r>
          </w:p>
        </w:tc>
      </w:tr>
      <w:tr w:rsidR="005E6D99" w:rsidRPr="00522338" w14:paraId="1191E15A" w14:textId="77777777" w:rsidTr="005279A6">
        <w:trPr>
          <w:trHeight w:val="288"/>
        </w:trPr>
        <w:tc>
          <w:tcPr>
            <w:tcW w:w="5508" w:type="dxa"/>
          </w:tcPr>
          <w:p w14:paraId="57C394E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Friends &amp; Relations </w:t>
            </w:r>
          </w:p>
        </w:tc>
        <w:tc>
          <w:tcPr>
            <w:tcW w:w="2070" w:type="dxa"/>
          </w:tcPr>
          <w:p w14:paraId="053381F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89.60</w:t>
            </w:r>
          </w:p>
        </w:tc>
        <w:tc>
          <w:tcPr>
            <w:tcW w:w="1748" w:type="dxa"/>
          </w:tcPr>
          <w:p w14:paraId="240C93E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w:t>
            </w:r>
            <w:r w:rsidRPr="00522338">
              <w:rPr>
                <w:rFonts w:ascii="Times New Roman" w:hAnsi="Times New Roman"/>
                <w:sz w:val="24"/>
                <w:szCs w:val="24"/>
                <w:vertAlign w:val="superscript"/>
                <w:lang w:val="en-GB"/>
              </w:rPr>
              <w:t>nd</w:t>
            </w:r>
          </w:p>
        </w:tc>
      </w:tr>
      <w:tr w:rsidR="005E6D99" w:rsidRPr="00522338" w14:paraId="693EFF23" w14:textId="77777777" w:rsidTr="005279A6">
        <w:trPr>
          <w:trHeight w:val="307"/>
        </w:trPr>
        <w:tc>
          <w:tcPr>
            <w:tcW w:w="5508" w:type="dxa"/>
          </w:tcPr>
          <w:p w14:paraId="247EFF8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Television </w:t>
            </w:r>
          </w:p>
        </w:tc>
        <w:tc>
          <w:tcPr>
            <w:tcW w:w="2070" w:type="dxa"/>
          </w:tcPr>
          <w:p w14:paraId="371DC2F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87.90</w:t>
            </w:r>
          </w:p>
        </w:tc>
        <w:tc>
          <w:tcPr>
            <w:tcW w:w="1748" w:type="dxa"/>
          </w:tcPr>
          <w:p w14:paraId="0BCD97A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w:t>
            </w:r>
            <w:r w:rsidRPr="00522338">
              <w:rPr>
                <w:rFonts w:ascii="Times New Roman" w:hAnsi="Times New Roman"/>
                <w:sz w:val="24"/>
                <w:szCs w:val="24"/>
                <w:vertAlign w:val="superscript"/>
                <w:lang w:val="en-GB"/>
              </w:rPr>
              <w:t>rd</w:t>
            </w:r>
          </w:p>
        </w:tc>
      </w:tr>
      <w:tr w:rsidR="005E6D99" w:rsidRPr="00522338" w14:paraId="7B8AB42C" w14:textId="77777777" w:rsidTr="005279A6">
        <w:trPr>
          <w:trHeight w:val="288"/>
        </w:trPr>
        <w:tc>
          <w:tcPr>
            <w:tcW w:w="5508" w:type="dxa"/>
          </w:tcPr>
          <w:p w14:paraId="30CEC10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Farmer to farmer </w:t>
            </w:r>
          </w:p>
        </w:tc>
        <w:tc>
          <w:tcPr>
            <w:tcW w:w="2070" w:type="dxa"/>
          </w:tcPr>
          <w:p w14:paraId="06CFDED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79.20</w:t>
            </w:r>
          </w:p>
        </w:tc>
        <w:tc>
          <w:tcPr>
            <w:tcW w:w="1748" w:type="dxa"/>
          </w:tcPr>
          <w:p w14:paraId="6FA3D76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w:t>
            </w:r>
            <w:r w:rsidRPr="00522338">
              <w:rPr>
                <w:rFonts w:ascii="Times New Roman" w:hAnsi="Times New Roman"/>
                <w:sz w:val="24"/>
                <w:szCs w:val="24"/>
                <w:vertAlign w:val="superscript"/>
                <w:lang w:val="en-GB"/>
              </w:rPr>
              <w:t>th</w:t>
            </w:r>
          </w:p>
        </w:tc>
      </w:tr>
      <w:tr w:rsidR="005E6D99" w:rsidRPr="00522338" w14:paraId="04D16B8A" w14:textId="77777777" w:rsidTr="005279A6">
        <w:trPr>
          <w:trHeight w:val="288"/>
        </w:trPr>
        <w:tc>
          <w:tcPr>
            <w:tcW w:w="5508" w:type="dxa"/>
          </w:tcPr>
          <w:p w14:paraId="132EF9A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Field days </w:t>
            </w:r>
          </w:p>
        </w:tc>
        <w:tc>
          <w:tcPr>
            <w:tcW w:w="2070" w:type="dxa"/>
          </w:tcPr>
          <w:p w14:paraId="0C2BD39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74.60</w:t>
            </w:r>
          </w:p>
        </w:tc>
        <w:tc>
          <w:tcPr>
            <w:tcW w:w="1748" w:type="dxa"/>
          </w:tcPr>
          <w:p w14:paraId="0860CE2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w:t>
            </w:r>
            <w:r w:rsidRPr="00522338">
              <w:rPr>
                <w:rFonts w:ascii="Times New Roman" w:hAnsi="Times New Roman"/>
                <w:sz w:val="24"/>
                <w:szCs w:val="24"/>
                <w:vertAlign w:val="superscript"/>
                <w:lang w:val="en-GB"/>
              </w:rPr>
              <w:t>th</w:t>
            </w:r>
          </w:p>
        </w:tc>
      </w:tr>
      <w:tr w:rsidR="005E6D99" w:rsidRPr="00522338" w14:paraId="37A055FC" w14:textId="77777777" w:rsidTr="005279A6">
        <w:trPr>
          <w:trHeight w:val="288"/>
        </w:trPr>
        <w:tc>
          <w:tcPr>
            <w:tcW w:w="5508" w:type="dxa"/>
          </w:tcPr>
          <w:p w14:paraId="7117378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Result demonstration </w:t>
            </w:r>
          </w:p>
        </w:tc>
        <w:tc>
          <w:tcPr>
            <w:tcW w:w="2070" w:type="dxa"/>
          </w:tcPr>
          <w:p w14:paraId="22BAA1F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70.00</w:t>
            </w:r>
          </w:p>
        </w:tc>
        <w:tc>
          <w:tcPr>
            <w:tcW w:w="1748" w:type="dxa"/>
          </w:tcPr>
          <w:p w14:paraId="6CE566A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6</w:t>
            </w:r>
            <w:r w:rsidRPr="00522338">
              <w:rPr>
                <w:rFonts w:ascii="Times New Roman" w:hAnsi="Times New Roman"/>
                <w:sz w:val="24"/>
                <w:szCs w:val="24"/>
                <w:vertAlign w:val="superscript"/>
                <w:lang w:val="en-GB"/>
              </w:rPr>
              <w:t>th</w:t>
            </w:r>
          </w:p>
        </w:tc>
      </w:tr>
      <w:tr w:rsidR="005E6D99" w:rsidRPr="00522338" w14:paraId="65C6257D" w14:textId="77777777" w:rsidTr="005279A6">
        <w:trPr>
          <w:trHeight w:val="288"/>
        </w:trPr>
        <w:tc>
          <w:tcPr>
            <w:tcW w:w="5508" w:type="dxa"/>
          </w:tcPr>
          <w:p w14:paraId="1D0F704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Method demonstration</w:t>
            </w:r>
          </w:p>
        </w:tc>
        <w:tc>
          <w:tcPr>
            <w:tcW w:w="2070" w:type="dxa"/>
          </w:tcPr>
          <w:p w14:paraId="745405F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63.30</w:t>
            </w:r>
          </w:p>
        </w:tc>
        <w:tc>
          <w:tcPr>
            <w:tcW w:w="1748" w:type="dxa"/>
          </w:tcPr>
          <w:p w14:paraId="56751C2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w:t>
            </w:r>
            <w:r w:rsidRPr="00522338">
              <w:rPr>
                <w:rFonts w:ascii="Times New Roman" w:hAnsi="Times New Roman"/>
                <w:sz w:val="24"/>
                <w:szCs w:val="24"/>
                <w:vertAlign w:val="superscript"/>
                <w:lang w:val="en-GB"/>
              </w:rPr>
              <w:t>th</w:t>
            </w:r>
          </w:p>
        </w:tc>
      </w:tr>
      <w:tr w:rsidR="005E6D99" w:rsidRPr="00522338" w14:paraId="77D6D24C" w14:textId="77777777" w:rsidTr="00182440">
        <w:trPr>
          <w:trHeight w:val="288"/>
        </w:trPr>
        <w:tc>
          <w:tcPr>
            <w:tcW w:w="5508" w:type="dxa"/>
            <w:tcBorders>
              <w:bottom w:val="single" w:sz="4" w:space="0" w:color="auto"/>
            </w:tcBorders>
          </w:tcPr>
          <w:p w14:paraId="7D99090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Individual contact with extension agent</w:t>
            </w:r>
          </w:p>
        </w:tc>
        <w:tc>
          <w:tcPr>
            <w:tcW w:w="2070" w:type="dxa"/>
            <w:tcBorders>
              <w:bottom w:val="single" w:sz="4" w:space="0" w:color="auto"/>
            </w:tcBorders>
          </w:tcPr>
          <w:p w14:paraId="72FBF22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37.90</w:t>
            </w:r>
          </w:p>
        </w:tc>
        <w:tc>
          <w:tcPr>
            <w:tcW w:w="1748" w:type="dxa"/>
            <w:tcBorders>
              <w:bottom w:val="single" w:sz="4" w:space="0" w:color="auto"/>
            </w:tcBorders>
          </w:tcPr>
          <w:p w14:paraId="4685032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w:t>
            </w:r>
            <w:r w:rsidRPr="00522338">
              <w:rPr>
                <w:rFonts w:ascii="Times New Roman" w:hAnsi="Times New Roman"/>
                <w:sz w:val="24"/>
                <w:szCs w:val="24"/>
                <w:vertAlign w:val="superscript"/>
                <w:lang w:val="en-GB"/>
              </w:rPr>
              <w:t>th</w:t>
            </w:r>
          </w:p>
        </w:tc>
      </w:tr>
      <w:tr w:rsidR="005E6D99" w:rsidRPr="00522338" w14:paraId="45435D04" w14:textId="77777777" w:rsidTr="00182440">
        <w:trPr>
          <w:trHeight w:val="288"/>
        </w:trPr>
        <w:tc>
          <w:tcPr>
            <w:tcW w:w="5508" w:type="dxa"/>
            <w:tcBorders>
              <w:top w:val="single" w:sz="4" w:space="0" w:color="auto"/>
              <w:bottom w:val="single" w:sz="4" w:space="0" w:color="auto"/>
            </w:tcBorders>
          </w:tcPr>
          <w:p w14:paraId="074E935E"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Total</w:t>
            </w:r>
          </w:p>
        </w:tc>
        <w:tc>
          <w:tcPr>
            <w:tcW w:w="2070" w:type="dxa"/>
            <w:tcBorders>
              <w:top w:val="single" w:sz="4" w:space="0" w:color="auto"/>
              <w:bottom w:val="single" w:sz="4" w:space="0" w:color="auto"/>
            </w:tcBorders>
          </w:tcPr>
          <w:p w14:paraId="6C782409"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592.5*</w:t>
            </w:r>
          </w:p>
        </w:tc>
        <w:tc>
          <w:tcPr>
            <w:tcW w:w="1748" w:type="dxa"/>
            <w:tcBorders>
              <w:top w:val="single" w:sz="4" w:space="0" w:color="auto"/>
              <w:bottom w:val="single" w:sz="4" w:space="0" w:color="auto"/>
            </w:tcBorders>
          </w:tcPr>
          <w:p w14:paraId="580B518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p>
        </w:tc>
      </w:tr>
    </w:tbl>
    <w:p w14:paraId="44544C67"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Source: Field Survey 2021 </w:t>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t>*Multiple Response</w:t>
      </w:r>
    </w:p>
    <w:p w14:paraId="7103DF1C"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3C933141" w14:textId="2CC20338" w:rsidR="005E6D99" w:rsidRPr="00522338" w:rsidRDefault="005E6D99" w:rsidP="005E6D99">
      <w:pPr>
        <w:tabs>
          <w:tab w:val="left" w:pos="-993"/>
          <w:tab w:val="left" w:pos="-709"/>
        </w:tabs>
        <w:spacing w:after="0" w:line="240" w:lineRule="auto"/>
        <w:jc w:val="both"/>
        <w:rPr>
          <w:rFonts w:ascii="Times New Roman" w:hAnsi="Times New Roman"/>
          <w:b/>
          <w:bCs/>
          <w:sz w:val="24"/>
          <w:szCs w:val="24"/>
          <w:lang w:val="en-GB"/>
        </w:rPr>
      </w:pPr>
      <w:r w:rsidRPr="00522338">
        <w:rPr>
          <w:rFonts w:ascii="Times New Roman" w:hAnsi="Times New Roman"/>
          <w:b/>
          <w:bCs/>
          <w:sz w:val="24"/>
          <w:szCs w:val="24"/>
          <w:lang w:val="en-GB"/>
        </w:rPr>
        <w:t xml:space="preserve">Factors that </w:t>
      </w:r>
      <w:r w:rsidR="00182440" w:rsidRPr="00522338">
        <w:rPr>
          <w:rFonts w:ascii="Times New Roman" w:hAnsi="Times New Roman"/>
          <w:b/>
          <w:bCs/>
          <w:sz w:val="24"/>
          <w:szCs w:val="24"/>
          <w:lang w:val="en-GB"/>
        </w:rPr>
        <w:t>Influence</w:t>
      </w:r>
      <w:r w:rsidRPr="00522338">
        <w:rPr>
          <w:rFonts w:ascii="Times New Roman" w:hAnsi="Times New Roman"/>
          <w:b/>
          <w:bCs/>
          <w:sz w:val="24"/>
          <w:szCs w:val="24"/>
          <w:lang w:val="en-GB"/>
        </w:rPr>
        <w:t xml:space="preserve"> Women Crop Farmers Access to Extension Service</w:t>
      </w:r>
      <w:r w:rsidR="00182440">
        <w:rPr>
          <w:rFonts w:ascii="Times New Roman" w:hAnsi="Times New Roman"/>
          <w:b/>
          <w:bCs/>
          <w:sz w:val="24"/>
          <w:szCs w:val="24"/>
          <w:lang w:val="en-GB"/>
        </w:rPr>
        <w:t>s</w:t>
      </w:r>
      <w:r w:rsidRPr="00522338">
        <w:rPr>
          <w:rFonts w:ascii="Times New Roman" w:hAnsi="Times New Roman"/>
          <w:b/>
          <w:bCs/>
          <w:sz w:val="24"/>
          <w:szCs w:val="24"/>
          <w:lang w:val="en-GB"/>
        </w:rPr>
        <w:t xml:space="preserve"> </w:t>
      </w:r>
    </w:p>
    <w:p w14:paraId="75D55CA8" w14:textId="51BB1F75" w:rsidR="005E6D99" w:rsidRPr="00522338" w:rsidRDefault="005E6D99" w:rsidP="005E6D99">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sz w:val="24"/>
          <w:szCs w:val="24"/>
          <w:lang w:val="en-GB"/>
        </w:rPr>
        <w:t xml:space="preserve">The result from Table 4 shows the factors influencing extension service delivery among the respondents. The findings reveal that access to credit and household size were the major factor influencing extension service delivery among the respondents in the study area which was significant at 5% (P&gt;0.05). Household size was positive which implies that as household size increases the extension service delivery also increases.  On the other hand, access to credit was found to be negative and significant in influencing extension service delivery among the women crop farmers, which means the access to credit decreases and extension service delivery also decreases among the women farmers. This implies that household size and access to credits highly determines level extension service accessibility among women farmers that is the higher the number of persons per household the more the access to extension delivery services and the higher the accessibility to credits the better access to extension </w:t>
      </w:r>
      <w:r w:rsidR="00182440" w:rsidRPr="00522338">
        <w:rPr>
          <w:rFonts w:ascii="Times New Roman" w:hAnsi="Times New Roman"/>
          <w:sz w:val="24"/>
          <w:szCs w:val="24"/>
          <w:lang w:val="en-GB"/>
        </w:rPr>
        <w:t>agents’</w:t>
      </w:r>
      <w:r w:rsidRPr="00522338">
        <w:rPr>
          <w:rFonts w:ascii="Times New Roman" w:hAnsi="Times New Roman"/>
          <w:sz w:val="24"/>
          <w:szCs w:val="24"/>
          <w:lang w:val="en-GB"/>
        </w:rPr>
        <w:t xml:space="preserve"> services delivery. This is in agreement with </w:t>
      </w:r>
      <w:proofErr w:type="spellStart"/>
      <w:r w:rsidRPr="00522338">
        <w:rPr>
          <w:rFonts w:ascii="Times New Roman" w:hAnsi="Times New Roman"/>
          <w:sz w:val="24"/>
          <w:szCs w:val="24"/>
          <w:lang w:val="en-GB"/>
        </w:rPr>
        <w:t>Silong</w:t>
      </w:r>
      <w:proofErr w:type="spellEnd"/>
      <w:r w:rsidRPr="00522338">
        <w:rPr>
          <w:rFonts w:ascii="Times New Roman" w:hAnsi="Times New Roman"/>
          <w:sz w:val="24"/>
          <w:szCs w:val="24"/>
          <w:lang w:val="en-GB"/>
        </w:rPr>
        <w:t xml:space="preserve">, A. And </w:t>
      </w:r>
      <w:proofErr w:type="spellStart"/>
      <w:r w:rsidRPr="00522338">
        <w:rPr>
          <w:rFonts w:ascii="Times New Roman" w:hAnsi="Times New Roman"/>
          <w:sz w:val="24"/>
          <w:szCs w:val="24"/>
          <w:lang w:val="en-GB"/>
        </w:rPr>
        <w:t>Gadanaki</w:t>
      </w:r>
      <w:proofErr w:type="spellEnd"/>
      <w:r w:rsidRPr="00522338">
        <w:rPr>
          <w:rFonts w:ascii="Times New Roman" w:hAnsi="Times New Roman"/>
          <w:sz w:val="24"/>
          <w:szCs w:val="24"/>
          <w:lang w:val="en-GB"/>
        </w:rPr>
        <w:t xml:space="preserve"> (2020) who reported that household Size influences the probability of credit access positively. On the other </w:t>
      </w:r>
      <w:r w:rsidR="00BE1CE2" w:rsidRPr="00522338">
        <w:rPr>
          <w:rFonts w:ascii="Times New Roman" w:hAnsi="Times New Roman"/>
          <w:sz w:val="24"/>
          <w:szCs w:val="24"/>
          <w:lang w:val="en-GB"/>
        </w:rPr>
        <w:t>hand,</w:t>
      </w:r>
      <w:r w:rsidRPr="00522338">
        <w:rPr>
          <w:rFonts w:ascii="Times New Roman" w:hAnsi="Times New Roman"/>
          <w:sz w:val="24"/>
          <w:szCs w:val="24"/>
          <w:lang w:val="en-GB"/>
        </w:rPr>
        <w:t xml:space="preserve"> educational level of the respondents also influence access to extension service delivery and was significant at 10%, while age, marital status, income, years of farming experience, position in the household, extension contact and membership of association were not in any way influencing extension service delivery in the study area which shows that the few factors will be improved so as to improve extension service delivery in the study area.</w:t>
      </w:r>
      <w:r w:rsidRPr="00522338">
        <w:rPr>
          <w:rFonts w:ascii="Times New Roman" w:hAnsi="Times New Roman"/>
          <w:b/>
          <w:sz w:val="24"/>
          <w:szCs w:val="24"/>
          <w:lang w:val="en-GB"/>
        </w:rPr>
        <w:br w:type="page"/>
      </w:r>
    </w:p>
    <w:p w14:paraId="15509544" w14:textId="77777777" w:rsidR="005E6D99" w:rsidRPr="00522338" w:rsidRDefault="005E6D99" w:rsidP="005E6D99">
      <w:pPr>
        <w:tabs>
          <w:tab w:val="left" w:pos="-993"/>
          <w:tab w:val="left" w:pos="-709"/>
        </w:tabs>
        <w:spacing w:after="0" w:line="240" w:lineRule="auto"/>
        <w:jc w:val="both"/>
        <w:rPr>
          <w:rFonts w:ascii="Times New Roman" w:hAnsi="Times New Roman"/>
          <w:b/>
          <w:sz w:val="24"/>
          <w:szCs w:val="24"/>
          <w:lang w:val="en-GB"/>
        </w:rPr>
      </w:pPr>
      <w:r w:rsidRPr="00643F36">
        <w:rPr>
          <w:rFonts w:ascii="Times New Roman" w:hAnsi="Times New Roman"/>
          <w:b/>
          <w:color w:val="538135" w:themeColor="accent6" w:themeShade="BF"/>
          <w:sz w:val="24"/>
          <w:szCs w:val="24"/>
          <w:lang w:val="en-GB"/>
        </w:rPr>
        <w:lastRenderedPageBreak/>
        <w:t xml:space="preserve">Table 4: </w:t>
      </w:r>
      <w:r w:rsidRPr="00BE1CE2">
        <w:rPr>
          <w:rFonts w:ascii="Times New Roman" w:hAnsi="Times New Roman"/>
          <w:bCs/>
          <w:sz w:val="24"/>
          <w:szCs w:val="24"/>
          <w:lang w:val="en-GB"/>
        </w:rPr>
        <w:t>Logistic regression estimates of the factors that influences women crop farmers access to extension service delivery</w:t>
      </w:r>
      <w:r w:rsidRPr="00522338">
        <w:rPr>
          <w:rFonts w:ascii="Times New Roman" w:hAnsi="Times New Roman"/>
          <w:b/>
          <w:sz w:val="24"/>
          <w:szCs w:val="24"/>
          <w:lang w:val="en-GB"/>
        </w:rPr>
        <w:t xml:space="preserve">  </w:t>
      </w:r>
    </w:p>
    <w:tbl>
      <w:tblPr>
        <w:tblW w:w="9130" w:type="dxa"/>
        <w:tblLayout w:type="fixed"/>
        <w:tblLook w:val="04A0" w:firstRow="1" w:lastRow="0" w:firstColumn="1" w:lastColumn="0" w:noHBand="0" w:noVBand="1"/>
      </w:tblPr>
      <w:tblGrid>
        <w:gridCol w:w="4058"/>
        <w:gridCol w:w="1614"/>
        <w:gridCol w:w="1499"/>
        <w:gridCol w:w="922"/>
        <w:gridCol w:w="1037"/>
      </w:tblGrid>
      <w:tr w:rsidR="005E6D99" w:rsidRPr="00522338" w14:paraId="3EDF93BB" w14:textId="77777777" w:rsidTr="005279A6">
        <w:trPr>
          <w:trHeight w:val="250"/>
        </w:trPr>
        <w:tc>
          <w:tcPr>
            <w:tcW w:w="4058" w:type="dxa"/>
            <w:tcBorders>
              <w:top w:val="single" w:sz="4" w:space="0" w:color="auto"/>
              <w:bottom w:val="single" w:sz="4" w:space="0" w:color="auto"/>
            </w:tcBorders>
          </w:tcPr>
          <w:p w14:paraId="4F7B0B79" w14:textId="69CBBAA8"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Variables</w:t>
            </w:r>
          </w:p>
        </w:tc>
        <w:tc>
          <w:tcPr>
            <w:tcW w:w="1614" w:type="dxa"/>
            <w:tcBorders>
              <w:top w:val="single" w:sz="4" w:space="0" w:color="auto"/>
              <w:bottom w:val="single" w:sz="4" w:space="0" w:color="auto"/>
            </w:tcBorders>
          </w:tcPr>
          <w:p w14:paraId="3E73FC85"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Coef.</w:t>
            </w:r>
          </w:p>
        </w:tc>
        <w:tc>
          <w:tcPr>
            <w:tcW w:w="1499" w:type="dxa"/>
            <w:tcBorders>
              <w:top w:val="single" w:sz="4" w:space="0" w:color="auto"/>
              <w:bottom w:val="single" w:sz="4" w:space="0" w:color="auto"/>
            </w:tcBorders>
          </w:tcPr>
          <w:p w14:paraId="02AB52D0"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Std. Err.</w:t>
            </w:r>
          </w:p>
        </w:tc>
        <w:tc>
          <w:tcPr>
            <w:tcW w:w="922" w:type="dxa"/>
            <w:tcBorders>
              <w:top w:val="single" w:sz="4" w:space="0" w:color="auto"/>
              <w:bottom w:val="single" w:sz="4" w:space="0" w:color="auto"/>
            </w:tcBorders>
          </w:tcPr>
          <w:p w14:paraId="01949689"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z </w:t>
            </w:r>
          </w:p>
        </w:tc>
        <w:tc>
          <w:tcPr>
            <w:tcW w:w="1037" w:type="dxa"/>
            <w:tcBorders>
              <w:top w:val="single" w:sz="4" w:space="0" w:color="auto"/>
              <w:bottom w:val="single" w:sz="4" w:space="0" w:color="auto"/>
            </w:tcBorders>
          </w:tcPr>
          <w:p w14:paraId="3C5FB640"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P&gt;|z|</w:t>
            </w:r>
          </w:p>
        </w:tc>
      </w:tr>
      <w:tr w:rsidR="005E6D99" w:rsidRPr="00522338" w14:paraId="0381C5D5" w14:textId="77777777" w:rsidTr="005279A6">
        <w:trPr>
          <w:trHeight w:val="323"/>
        </w:trPr>
        <w:tc>
          <w:tcPr>
            <w:tcW w:w="4058" w:type="dxa"/>
            <w:tcBorders>
              <w:top w:val="single" w:sz="4" w:space="0" w:color="auto"/>
            </w:tcBorders>
          </w:tcPr>
          <w:p w14:paraId="2233358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Age </w:t>
            </w:r>
          </w:p>
        </w:tc>
        <w:tc>
          <w:tcPr>
            <w:tcW w:w="1614" w:type="dxa"/>
            <w:tcBorders>
              <w:top w:val="single" w:sz="4" w:space="0" w:color="auto"/>
            </w:tcBorders>
          </w:tcPr>
          <w:p w14:paraId="2199C95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.0013558</w:t>
            </w:r>
          </w:p>
        </w:tc>
        <w:tc>
          <w:tcPr>
            <w:tcW w:w="1499" w:type="dxa"/>
            <w:tcBorders>
              <w:top w:val="single" w:sz="4" w:space="0" w:color="auto"/>
            </w:tcBorders>
          </w:tcPr>
          <w:p w14:paraId="23CE297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.0218981</w:t>
            </w:r>
          </w:p>
        </w:tc>
        <w:tc>
          <w:tcPr>
            <w:tcW w:w="922" w:type="dxa"/>
            <w:tcBorders>
              <w:top w:val="single" w:sz="4" w:space="0" w:color="auto"/>
            </w:tcBorders>
          </w:tcPr>
          <w:p w14:paraId="371A3ED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0.06</w:t>
            </w:r>
          </w:p>
        </w:tc>
        <w:tc>
          <w:tcPr>
            <w:tcW w:w="1037" w:type="dxa"/>
            <w:tcBorders>
              <w:top w:val="single" w:sz="4" w:space="0" w:color="auto"/>
            </w:tcBorders>
          </w:tcPr>
          <w:p w14:paraId="04E9417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0.951</w:t>
            </w:r>
          </w:p>
        </w:tc>
      </w:tr>
      <w:tr w:rsidR="005E6D99" w:rsidRPr="00522338" w14:paraId="3553D0FF" w14:textId="77777777" w:rsidTr="005279A6">
        <w:trPr>
          <w:trHeight w:val="250"/>
        </w:trPr>
        <w:tc>
          <w:tcPr>
            <w:tcW w:w="4058" w:type="dxa"/>
          </w:tcPr>
          <w:p w14:paraId="248F2E0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Marital Status </w:t>
            </w:r>
          </w:p>
        </w:tc>
        <w:tc>
          <w:tcPr>
            <w:tcW w:w="1614" w:type="dxa"/>
          </w:tcPr>
          <w:p w14:paraId="23E6B95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1.021281</w:t>
            </w:r>
          </w:p>
        </w:tc>
        <w:tc>
          <w:tcPr>
            <w:tcW w:w="1499" w:type="dxa"/>
          </w:tcPr>
          <w:p w14:paraId="6560E17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.7675145</w:t>
            </w:r>
          </w:p>
        </w:tc>
        <w:tc>
          <w:tcPr>
            <w:tcW w:w="922" w:type="dxa"/>
          </w:tcPr>
          <w:p w14:paraId="50B5BE0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1.33</w:t>
            </w:r>
          </w:p>
        </w:tc>
        <w:tc>
          <w:tcPr>
            <w:tcW w:w="1037" w:type="dxa"/>
          </w:tcPr>
          <w:p w14:paraId="67474CA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0.183</w:t>
            </w:r>
          </w:p>
        </w:tc>
      </w:tr>
      <w:tr w:rsidR="005E6D99" w:rsidRPr="00522338" w14:paraId="4AF5EB93" w14:textId="77777777" w:rsidTr="005279A6">
        <w:trPr>
          <w:trHeight w:val="250"/>
        </w:trPr>
        <w:tc>
          <w:tcPr>
            <w:tcW w:w="4058" w:type="dxa"/>
          </w:tcPr>
          <w:p w14:paraId="6B85A0E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Household Size</w:t>
            </w:r>
          </w:p>
        </w:tc>
        <w:tc>
          <w:tcPr>
            <w:tcW w:w="1614" w:type="dxa"/>
          </w:tcPr>
          <w:p w14:paraId="007B793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.1096307</w:t>
            </w:r>
          </w:p>
        </w:tc>
        <w:tc>
          <w:tcPr>
            <w:tcW w:w="1499" w:type="dxa"/>
          </w:tcPr>
          <w:p w14:paraId="1BE61A0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.0556612</w:t>
            </w:r>
          </w:p>
        </w:tc>
        <w:tc>
          <w:tcPr>
            <w:tcW w:w="922" w:type="dxa"/>
          </w:tcPr>
          <w:p w14:paraId="65808F3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1.97</w:t>
            </w:r>
          </w:p>
        </w:tc>
        <w:tc>
          <w:tcPr>
            <w:tcW w:w="1037" w:type="dxa"/>
          </w:tcPr>
          <w:p w14:paraId="1002800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0.049</w:t>
            </w:r>
          </w:p>
        </w:tc>
      </w:tr>
      <w:tr w:rsidR="005E6D99" w:rsidRPr="00522338" w14:paraId="78226AA8" w14:textId="77777777" w:rsidTr="005279A6">
        <w:trPr>
          <w:trHeight w:val="250"/>
        </w:trPr>
        <w:tc>
          <w:tcPr>
            <w:tcW w:w="4058" w:type="dxa"/>
          </w:tcPr>
          <w:p w14:paraId="575B433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Level of Education </w:t>
            </w:r>
          </w:p>
        </w:tc>
        <w:tc>
          <w:tcPr>
            <w:tcW w:w="1614" w:type="dxa"/>
          </w:tcPr>
          <w:p w14:paraId="632F570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.499507</w:t>
            </w:r>
          </w:p>
        </w:tc>
        <w:tc>
          <w:tcPr>
            <w:tcW w:w="1499" w:type="dxa"/>
          </w:tcPr>
          <w:p w14:paraId="2A2A4F2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.2664134</w:t>
            </w:r>
          </w:p>
        </w:tc>
        <w:tc>
          <w:tcPr>
            <w:tcW w:w="922" w:type="dxa"/>
          </w:tcPr>
          <w:p w14:paraId="342C74EC"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1.87</w:t>
            </w:r>
          </w:p>
        </w:tc>
        <w:tc>
          <w:tcPr>
            <w:tcW w:w="1037" w:type="dxa"/>
          </w:tcPr>
          <w:p w14:paraId="288E5A1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0.061</w:t>
            </w:r>
          </w:p>
        </w:tc>
      </w:tr>
      <w:tr w:rsidR="005E6D99" w:rsidRPr="00522338" w14:paraId="19C77961" w14:textId="77777777" w:rsidTr="005279A6">
        <w:trPr>
          <w:trHeight w:val="250"/>
        </w:trPr>
        <w:tc>
          <w:tcPr>
            <w:tcW w:w="4058" w:type="dxa"/>
          </w:tcPr>
          <w:p w14:paraId="5B62B47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Income </w:t>
            </w:r>
          </w:p>
        </w:tc>
        <w:tc>
          <w:tcPr>
            <w:tcW w:w="1614" w:type="dxa"/>
          </w:tcPr>
          <w:p w14:paraId="74B2997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-3.11e-07</w:t>
            </w:r>
          </w:p>
        </w:tc>
        <w:tc>
          <w:tcPr>
            <w:tcW w:w="1499" w:type="dxa"/>
          </w:tcPr>
          <w:p w14:paraId="02B7433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1.85e-07</w:t>
            </w:r>
          </w:p>
        </w:tc>
        <w:tc>
          <w:tcPr>
            <w:tcW w:w="922" w:type="dxa"/>
          </w:tcPr>
          <w:p w14:paraId="4B99DFD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-1.68</w:t>
            </w:r>
          </w:p>
        </w:tc>
        <w:tc>
          <w:tcPr>
            <w:tcW w:w="1037" w:type="dxa"/>
          </w:tcPr>
          <w:p w14:paraId="692DB6B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0.092</w:t>
            </w:r>
          </w:p>
        </w:tc>
      </w:tr>
      <w:tr w:rsidR="005E6D99" w:rsidRPr="00522338" w14:paraId="422F5FA8" w14:textId="77777777" w:rsidTr="005279A6">
        <w:trPr>
          <w:trHeight w:val="250"/>
        </w:trPr>
        <w:tc>
          <w:tcPr>
            <w:tcW w:w="4058" w:type="dxa"/>
          </w:tcPr>
          <w:p w14:paraId="14882B20"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Years of Farming Experience </w:t>
            </w:r>
          </w:p>
        </w:tc>
        <w:tc>
          <w:tcPr>
            <w:tcW w:w="1614" w:type="dxa"/>
          </w:tcPr>
          <w:p w14:paraId="46EB168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-.0302585</w:t>
            </w:r>
          </w:p>
        </w:tc>
        <w:tc>
          <w:tcPr>
            <w:tcW w:w="1499" w:type="dxa"/>
          </w:tcPr>
          <w:p w14:paraId="43CC4A2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.0222152</w:t>
            </w:r>
          </w:p>
        </w:tc>
        <w:tc>
          <w:tcPr>
            <w:tcW w:w="922" w:type="dxa"/>
          </w:tcPr>
          <w:p w14:paraId="0F469A5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-1.36</w:t>
            </w:r>
          </w:p>
        </w:tc>
        <w:tc>
          <w:tcPr>
            <w:tcW w:w="1037" w:type="dxa"/>
          </w:tcPr>
          <w:p w14:paraId="229B7DA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0.173</w:t>
            </w:r>
          </w:p>
        </w:tc>
      </w:tr>
      <w:tr w:rsidR="005E6D99" w:rsidRPr="00522338" w14:paraId="0D199DC6" w14:textId="77777777" w:rsidTr="005279A6">
        <w:trPr>
          <w:trHeight w:val="250"/>
        </w:trPr>
        <w:tc>
          <w:tcPr>
            <w:tcW w:w="4058" w:type="dxa"/>
          </w:tcPr>
          <w:p w14:paraId="2E75858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Access to Credit </w:t>
            </w:r>
          </w:p>
        </w:tc>
        <w:tc>
          <w:tcPr>
            <w:tcW w:w="1614" w:type="dxa"/>
          </w:tcPr>
          <w:p w14:paraId="6D90492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-2.724348</w:t>
            </w:r>
          </w:p>
        </w:tc>
        <w:tc>
          <w:tcPr>
            <w:tcW w:w="1499" w:type="dxa"/>
          </w:tcPr>
          <w:p w14:paraId="5354724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.8828985</w:t>
            </w:r>
          </w:p>
        </w:tc>
        <w:tc>
          <w:tcPr>
            <w:tcW w:w="922" w:type="dxa"/>
          </w:tcPr>
          <w:p w14:paraId="69B1F945"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-3.09</w:t>
            </w:r>
          </w:p>
        </w:tc>
        <w:tc>
          <w:tcPr>
            <w:tcW w:w="1037" w:type="dxa"/>
          </w:tcPr>
          <w:p w14:paraId="6BB4AB3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0.002</w:t>
            </w:r>
          </w:p>
        </w:tc>
      </w:tr>
      <w:tr w:rsidR="005E6D99" w:rsidRPr="00522338" w14:paraId="24B959A1" w14:textId="77777777" w:rsidTr="005279A6">
        <w:trPr>
          <w:trHeight w:val="250"/>
        </w:trPr>
        <w:tc>
          <w:tcPr>
            <w:tcW w:w="4058" w:type="dxa"/>
          </w:tcPr>
          <w:p w14:paraId="2AC6765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Positioning the Household </w:t>
            </w:r>
          </w:p>
        </w:tc>
        <w:tc>
          <w:tcPr>
            <w:tcW w:w="1614" w:type="dxa"/>
          </w:tcPr>
          <w:p w14:paraId="1AB6D76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-.6065399</w:t>
            </w:r>
          </w:p>
        </w:tc>
        <w:tc>
          <w:tcPr>
            <w:tcW w:w="1499" w:type="dxa"/>
          </w:tcPr>
          <w:p w14:paraId="73723E3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.4975144</w:t>
            </w:r>
          </w:p>
        </w:tc>
        <w:tc>
          <w:tcPr>
            <w:tcW w:w="922" w:type="dxa"/>
          </w:tcPr>
          <w:p w14:paraId="00C8CB5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-1.22</w:t>
            </w:r>
          </w:p>
        </w:tc>
        <w:tc>
          <w:tcPr>
            <w:tcW w:w="1037" w:type="dxa"/>
          </w:tcPr>
          <w:p w14:paraId="322DDE6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0.223</w:t>
            </w:r>
          </w:p>
        </w:tc>
      </w:tr>
      <w:tr w:rsidR="005E6D99" w:rsidRPr="00522338" w14:paraId="43C362FB" w14:textId="77777777" w:rsidTr="005279A6">
        <w:trPr>
          <w:trHeight w:val="264"/>
        </w:trPr>
        <w:tc>
          <w:tcPr>
            <w:tcW w:w="4058" w:type="dxa"/>
          </w:tcPr>
          <w:p w14:paraId="75B0366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Contact with Extension Agent </w:t>
            </w:r>
          </w:p>
        </w:tc>
        <w:tc>
          <w:tcPr>
            <w:tcW w:w="1614" w:type="dxa"/>
          </w:tcPr>
          <w:p w14:paraId="04245631"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.290963</w:t>
            </w:r>
          </w:p>
        </w:tc>
        <w:tc>
          <w:tcPr>
            <w:tcW w:w="1499" w:type="dxa"/>
          </w:tcPr>
          <w:p w14:paraId="010B513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.4334474</w:t>
            </w:r>
          </w:p>
        </w:tc>
        <w:tc>
          <w:tcPr>
            <w:tcW w:w="922" w:type="dxa"/>
          </w:tcPr>
          <w:p w14:paraId="2A37ACC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0.67</w:t>
            </w:r>
          </w:p>
        </w:tc>
        <w:tc>
          <w:tcPr>
            <w:tcW w:w="1037" w:type="dxa"/>
          </w:tcPr>
          <w:p w14:paraId="34EB590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0.502</w:t>
            </w:r>
          </w:p>
        </w:tc>
      </w:tr>
      <w:tr w:rsidR="005E6D99" w:rsidRPr="00522338" w14:paraId="77B49221" w14:textId="77777777" w:rsidTr="005279A6">
        <w:trPr>
          <w:trHeight w:val="250"/>
        </w:trPr>
        <w:tc>
          <w:tcPr>
            <w:tcW w:w="4058" w:type="dxa"/>
          </w:tcPr>
          <w:p w14:paraId="39B91BE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Membership of Association </w:t>
            </w:r>
          </w:p>
        </w:tc>
        <w:tc>
          <w:tcPr>
            <w:tcW w:w="1614" w:type="dxa"/>
          </w:tcPr>
          <w:p w14:paraId="0D712213"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-.2561677</w:t>
            </w:r>
          </w:p>
        </w:tc>
        <w:tc>
          <w:tcPr>
            <w:tcW w:w="1499" w:type="dxa"/>
          </w:tcPr>
          <w:p w14:paraId="4834F79D"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.4933766</w:t>
            </w:r>
          </w:p>
        </w:tc>
        <w:tc>
          <w:tcPr>
            <w:tcW w:w="922" w:type="dxa"/>
          </w:tcPr>
          <w:p w14:paraId="330C0B2B"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-0.52</w:t>
            </w:r>
          </w:p>
        </w:tc>
        <w:tc>
          <w:tcPr>
            <w:tcW w:w="1037" w:type="dxa"/>
          </w:tcPr>
          <w:p w14:paraId="70152EE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0.604</w:t>
            </w:r>
          </w:p>
        </w:tc>
      </w:tr>
      <w:tr w:rsidR="005E6D99" w:rsidRPr="00522338" w14:paraId="6F8E7C90" w14:textId="77777777" w:rsidTr="005279A6">
        <w:trPr>
          <w:trHeight w:val="264"/>
        </w:trPr>
        <w:tc>
          <w:tcPr>
            <w:tcW w:w="4058" w:type="dxa"/>
            <w:tcBorders>
              <w:bottom w:val="single" w:sz="4" w:space="0" w:color="auto"/>
            </w:tcBorders>
          </w:tcPr>
          <w:p w14:paraId="6556E9E8"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Constant </w:t>
            </w:r>
          </w:p>
        </w:tc>
        <w:tc>
          <w:tcPr>
            <w:tcW w:w="1614" w:type="dxa"/>
            <w:tcBorders>
              <w:bottom w:val="single" w:sz="4" w:space="0" w:color="auto"/>
            </w:tcBorders>
          </w:tcPr>
          <w:p w14:paraId="5258551A"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5.167306</w:t>
            </w:r>
          </w:p>
        </w:tc>
        <w:tc>
          <w:tcPr>
            <w:tcW w:w="1499" w:type="dxa"/>
            <w:tcBorders>
              <w:bottom w:val="single" w:sz="4" w:space="0" w:color="auto"/>
            </w:tcBorders>
          </w:tcPr>
          <w:p w14:paraId="21C5AEE6"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2.295018</w:t>
            </w:r>
          </w:p>
        </w:tc>
        <w:tc>
          <w:tcPr>
            <w:tcW w:w="922" w:type="dxa"/>
            <w:tcBorders>
              <w:bottom w:val="single" w:sz="4" w:space="0" w:color="auto"/>
            </w:tcBorders>
          </w:tcPr>
          <w:p w14:paraId="37D368F9"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2.25</w:t>
            </w:r>
          </w:p>
        </w:tc>
        <w:tc>
          <w:tcPr>
            <w:tcW w:w="1037" w:type="dxa"/>
            <w:tcBorders>
              <w:bottom w:val="single" w:sz="4" w:space="0" w:color="auto"/>
            </w:tcBorders>
          </w:tcPr>
          <w:p w14:paraId="446EF3DF"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0.024</w:t>
            </w:r>
          </w:p>
        </w:tc>
      </w:tr>
    </w:tbl>
    <w:p w14:paraId="484D9640"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Source: Field Survey 2021 </w:t>
      </w:r>
    </w:p>
    <w:p w14:paraId="6389EB7E"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p>
    <w:p w14:paraId="3D1C1D3C" w14:textId="77777777" w:rsidR="005E6D99" w:rsidRPr="00522338" w:rsidRDefault="005E6D99" w:rsidP="005E6D99">
      <w:pPr>
        <w:tabs>
          <w:tab w:val="left" w:pos="-993"/>
          <w:tab w:val="left" w:pos="-709"/>
        </w:tabs>
        <w:spacing w:after="0" w:line="240" w:lineRule="auto"/>
        <w:jc w:val="both"/>
        <w:rPr>
          <w:rFonts w:ascii="Times New Roman" w:hAnsi="Times New Roman"/>
          <w:b/>
          <w:bCs/>
          <w:sz w:val="24"/>
          <w:szCs w:val="24"/>
          <w:lang w:val="en-GB"/>
        </w:rPr>
      </w:pPr>
      <w:bookmarkStart w:id="6" w:name="_Toc139361258"/>
      <w:r w:rsidRPr="00522338">
        <w:rPr>
          <w:rFonts w:ascii="Times New Roman" w:hAnsi="Times New Roman"/>
          <w:b/>
          <w:sz w:val="24"/>
          <w:szCs w:val="24"/>
          <w:lang w:val="en-GB"/>
        </w:rPr>
        <w:t>Constraints to Women crop Farmer’s Access to Extension Service Delivery</w:t>
      </w:r>
      <w:r w:rsidRPr="00522338">
        <w:rPr>
          <w:rFonts w:ascii="Times New Roman" w:hAnsi="Times New Roman"/>
          <w:b/>
          <w:bCs/>
          <w:sz w:val="24"/>
          <w:szCs w:val="24"/>
          <w:lang w:val="en-GB"/>
        </w:rPr>
        <w:t xml:space="preserve"> </w:t>
      </w:r>
      <w:bookmarkEnd w:id="6"/>
    </w:p>
    <w:p w14:paraId="7A9A662D"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The result from Table 5 shows the constraints faced by respondents on extension service accessibility in the study area where inadequate extension agents, land ownership and conflict were the major constraints faced by the respondents and were ranked 1</w:t>
      </w:r>
      <w:r w:rsidRPr="00522338">
        <w:rPr>
          <w:rFonts w:ascii="Times New Roman" w:hAnsi="Times New Roman"/>
          <w:sz w:val="24"/>
          <w:szCs w:val="24"/>
          <w:vertAlign w:val="superscript"/>
          <w:lang w:val="en-GB"/>
        </w:rPr>
        <w:t>st</w:t>
      </w:r>
      <w:r w:rsidRPr="00522338">
        <w:rPr>
          <w:rFonts w:ascii="Times New Roman" w:hAnsi="Times New Roman"/>
          <w:sz w:val="24"/>
          <w:szCs w:val="24"/>
          <w:lang w:val="en-GB"/>
        </w:rPr>
        <w:t>, 2</w:t>
      </w:r>
      <w:r w:rsidRPr="00522338">
        <w:rPr>
          <w:rFonts w:ascii="Times New Roman" w:hAnsi="Times New Roman"/>
          <w:sz w:val="24"/>
          <w:szCs w:val="24"/>
          <w:vertAlign w:val="superscript"/>
          <w:lang w:val="en-GB"/>
        </w:rPr>
        <w:t>nd</w:t>
      </w:r>
      <w:r w:rsidRPr="00522338">
        <w:rPr>
          <w:rFonts w:ascii="Times New Roman" w:hAnsi="Times New Roman"/>
          <w:sz w:val="24"/>
          <w:szCs w:val="24"/>
          <w:lang w:val="en-GB"/>
        </w:rPr>
        <w:t xml:space="preserve"> and 3</w:t>
      </w:r>
      <w:r w:rsidRPr="00522338">
        <w:rPr>
          <w:rFonts w:ascii="Times New Roman" w:hAnsi="Times New Roman"/>
          <w:sz w:val="24"/>
          <w:szCs w:val="24"/>
          <w:vertAlign w:val="superscript"/>
          <w:lang w:val="en-GB"/>
        </w:rPr>
        <w:t>rd</w:t>
      </w:r>
      <w:r w:rsidRPr="00522338">
        <w:rPr>
          <w:rFonts w:ascii="Times New Roman" w:hAnsi="Times New Roman"/>
          <w:sz w:val="24"/>
          <w:szCs w:val="24"/>
          <w:lang w:val="en-GB"/>
        </w:rPr>
        <w:t xml:space="preserve"> respectively, while inadequate supervision, household activities, cultural barriers, inadequate advice from women extension agents, women crop farmers misinformed, neglect of extension workers advice and inadequate credit were ranked 4</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5</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6</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,7</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,8</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,9</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and 10</w:t>
      </w:r>
      <w:r w:rsidRPr="00522338">
        <w:rPr>
          <w:rFonts w:ascii="Times New Roman" w:hAnsi="Times New Roman"/>
          <w:sz w:val="24"/>
          <w:szCs w:val="24"/>
          <w:vertAlign w:val="superscript"/>
          <w:lang w:val="en-GB"/>
        </w:rPr>
        <w:t>th</w:t>
      </w:r>
      <w:r w:rsidRPr="00522338">
        <w:rPr>
          <w:rFonts w:ascii="Times New Roman" w:hAnsi="Times New Roman"/>
          <w:sz w:val="24"/>
          <w:szCs w:val="24"/>
          <w:lang w:val="en-GB"/>
        </w:rPr>
        <w:t xml:space="preserve"> respectively. </w:t>
      </w:r>
    </w:p>
    <w:p w14:paraId="104ED552" w14:textId="77777777" w:rsidR="005E6D99" w:rsidRPr="00522338" w:rsidRDefault="005E6D99" w:rsidP="005E6D99">
      <w:pPr>
        <w:tabs>
          <w:tab w:val="left" w:pos="-993"/>
          <w:tab w:val="left" w:pos="-709"/>
        </w:tabs>
        <w:spacing w:after="0" w:line="240" w:lineRule="auto"/>
        <w:jc w:val="both"/>
        <w:rPr>
          <w:rFonts w:ascii="Times New Roman" w:hAnsi="Times New Roman"/>
          <w:b/>
          <w:sz w:val="24"/>
          <w:szCs w:val="24"/>
          <w:lang w:val="en-GB"/>
        </w:rPr>
      </w:pPr>
    </w:p>
    <w:p w14:paraId="3B5A5FC4" w14:textId="2AB78E4A" w:rsidR="005E6D99" w:rsidRPr="00BE1CE2" w:rsidRDefault="005E6D99" w:rsidP="005E6D99">
      <w:pPr>
        <w:tabs>
          <w:tab w:val="left" w:pos="-993"/>
          <w:tab w:val="left" w:pos="-709"/>
        </w:tabs>
        <w:spacing w:after="0" w:line="240" w:lineRule="auto"/>
        <w:jc w:val="both"/>
        <w:rPr>
          <w:rFonts w:ascii="Times New Roman" w:hAnsi="Times New Roman"/>
          <w:bCs/>
          <w:sz w:val="24"/>
          <w:szCs w:val="24"/>
          <w:lang w:val="en-GB"/>
        </w:rPr>
      </w:pPr>
      <w:r w:rsidRPr="00643F36">
        <w:rPr>
          <w:rFonts w:ascii="Times New Roman" w:hAnsi="Times New Roman"/>
          <w:b/>
          <w:color w:val="538135" w:themeColor="accent6" w:themeShade="BF"/>
          <w:sz w:val="24"/>
          <w:szCs w:val="24"/>
          <w:lang w:val="en-GB"/>
        </w:rPr>
        <w:t xml:space="preserve">Table 5: </w:t>
      </w:r>
      <w:r w:rsidRPr="00BE1CE2">
        <w:rPr>
          <w:rFonts w:ascii="Times New Roman" w:hAnsi="Times New Roman"/>
          <w:bCs/>
          <w:sz w:val="24"/>
          <w:szCs w:val="24"/>
          <w:lang w:val="en-GB"/>
        </w:rPr>
        <w:t>Constraints to Women crop Farmer’s Access to Extension Service</w:t>
      </w:r>
      <w:r w:rsidR="00BE1CE2">
        <w:rPr>
          <w:rFonts w:ascii="Times New Roman" w:hAnsi="Times New Roman"/>
          <w:bCs/>
          <w:sz w:val="24"/>
          <w:szCs w:val="24"/>
          <w:lang w:val="en-GB"/>
        </w:rPr>
        <w:t>s</w:t>
      </w:r>
      <w:r w:rsidRPr="00BE1CE2">
        <w:rPr>
          <w:rFonts w:ascii="Times New Roman" w:hAnsi="Times New Roman"/>
          <w:bCs/>
          <w:sz w:val="24"/>
          <w:szCs w:val="24"/>
          <w:lang w:val="en-GB"/>
        </w:rPr>
        <w:t xml:space="preserve">  </w:t>
      </w:r>
    </w:p>
    <w:tbl>
      <w:tblPr>
        <w:tblW w:w="9326" w:type="dxa"/>
        <w:tblLook w:val="04A0" w:firstRow="1" w:lastRow="0" w:firstColumn="1" w:lastColumn="0" w:noHBand="0" w:noVBand="1"/>
      </w:tblPr>
      <w:tblGrid>
        <w:gridCol w:w="6276"/>
        <w:gridCol w:w="1469"/>
        <w:gridCol w:w="1581"/>
      </w:tblGrid>
      <w:tr w:rsidR="005E6D99" w:rsidRPr="00522338" w14:paraId="40197398" w14:textId="77777777" w:rsidTr="005279A6">
        <w:trPr>
          <w:trHeight w:val="288"/>
        </w:trPr>
        <w:tc>
          <w:tcPr>
            <w:tcW w:w="6322" w:type="dxa"/>
            <w:tcBorders>
              <w:top w:val="single" w:sz="4" w:space="0" w:color="auto"/>
              <w:bottom w:val="single" w:sz="4" w:space="0" w:color="auto"/>
            </w:tcBorders>
          </w:tcPr>
          <w:p w14:paraId="1518A5CB" w14:textId="77777777" w:rsidR="005E6D99" w:rsidRPr="00522338" w:rsidRDefault="005E6D99" w:rsidP="005279A6">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 xml:space="preserve">Contacts </w:t>
            </w:r>
          </w:p>
        </w:tc>
        <w:tc>
          <w:tcPr>
            <w:tcW w:w="1415" w:type="dxa"/>
            <w:tcBorders>
              <w:top w:val="single" w:sz="4" w:space="0" w:color="auto"/>
              <w:bottom w:val="single" w:sz="4" w:space="0" w:color="auto"/>
            </w:tcBorders>
          </w:tcPr>
          <w:p w14:paraId="6D9D0A13" w14:textId="3E076FB4" w:rsidR="005E6D99" w:rsidRPr="00522338" w:rsidRDefault="005E6D99" w:rsidP="00643F36">
            <w:pPr>
              <w:tabs>
                <w:tab w:val="left" w:pos="-993"/>
                <w:tab w:val="left" w:pos="-709"/>
              </w:tabs>
              <w:spacing w:after="0" w:line="240" w:lineRule="auto"/>
              <w:jc w:val="center"/>
              <w:rPr>
                <w:rFonts w:ascii="Times New Roman" w:hAnsi="Times New Roman"/>
                <w:b/>
                <w:sz w:val="24"/>
                <w:szCs w:val="24"/>
                <w:lang w:val="en-GB"/>
              </w:rPr>
            </w:pPr>
            <w:r w:rsidRPr="00522338">
              <w:rPr>
                <w:rFonts w:ascii="Times New Roman" w:hAnsi="Times New Roman"/>
                <w:b/>
                <w:sz w:val="24"/>
                <w:szCs w:val="24"/>
                <w:lang w:val="en-GB"/>
              </w:rPr>
              <w:t>Percentage</w:t>
            </w:r>
            <w:r w:rsidR="00BE1CE2">
              <w:rPr>
                <w:rFonts w:ascii="Times New Roman" w:hAnsi="Times New Roman"/>
                <w:b/>
                <w:sz w:val="24"/>
                <w:szCs w:val="24"/>
                <w:lang w:val="en-GB"/>
              </w:rPr>
              <w:t>*</w:t>
            </w:r>
          </w:p>
        </w:tc>
        <w:tc>
          <w:tcPr>
            <w:tcW w:w="1589" w:type="dxa"/>
            <w:tcBorders>
              <w:top w:val="single" w:sz="4" w:space="0" w:color="auto"/>
              <w:bottom w:val="single" w:sz="4" w:space="0" w:color="auto"/>
            </w:tcBorders>
          </w:tcPr>
          <w:p w14:paraId="3C9876FC" w14:textId="77777777" w:rsidR="005E6D99" w:rsidRPr="00522338" w:rsidRDefault="005E6D99" w:rsidP="00643F36">
            <w:pPr>
              <w:tabs>
                <w:tab w:val="left" w:pos="-993"/>
                <w:tab w:val="left" w:pos="-709"/>
              </w:tabs>
              <w:spacing w:after="0" w:line="240" w:lineRule="auto"/>
              <w:jc w:val="center"/>
              <w:rPr>
                <w:rFonts w:ascii="Times New Roman" w:hAnsi="Times New Roman"/>
                <w:b/>
                <w:sz w:val="24"/>
                <w:szCs w:val="24"/>
                <w:lang w:val="en-GB"/>
              </w:rPr>
            </w:pPr>
            <w:r w:rsidRPr="00522338">
              <w:rPr>
                <w:rFonts w:ascii="Times New Roman" w:hAnsi="Times New Roman"/>
                <w:b/>
                <w:sz w:val="24"/>
                <w:szCs w:val="24"/>
                <w:lang w:val="en-GB"/>
              </w:rPr>
              <w:t>Rank</w:t>
            </w:r>
          </w:p>
        </w:tc>
      </w:tr>
      <w:tr w:rsidR="005E6D99" w:rsidRPr="00522338" w14:paraId="6A4F6125" w14:textId="77777777" w:rsidTr="005279A6">
        <w:trPr>
          <w:trHeight w:val="288"/>
        </w:trPr>
        <w:tc>
          <w:tcPr>
            <w:tcW w:w="6322" w:type="dxa"/>
          </w:tcPr>
          <w:p w14:paraId="2B74641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Inadequate of Extension Agents </w:t>
            </w:r>
          </w:p>
        </w:tc>
        <w:tc>
          <w:tcPr>
            <w:tcW w:w="1415" w:type="dxa"/>
          </w:tcPr>
          <w:p w14:paraId="2B307FFA"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76.20</w:t>
            </w:r>
          </w:p>
        </w:tc>
        <w:tc>
          <w:tcPr>
            <w:tcW w:w="1589" w:type="dxa"/>
          </w:tcPr>
          <w:p w14:paraId="7EAA6771"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1</w:t>
            </w:r>
            <w:r w:rsidRPr="00522338">
              <w:rPr>
                <w:rFonts w:ascii="Times New Roman" w:hAnsi="Times New Roman"/>
                <w:sz w:val="24"/>
                <w:szCs w:val="24"/>
                <w:vertAlign w:val="superscript"/>
                <w:lang w:val="en-GB"/>
              </w:rPr>
              <w:t>st</w:t>
            </w:r>
          </w:p>
        </w:tc>
      </w:tr>
      <w:tr w:rsidR="005E6D99" w:rsidRPr="00522338" w14:paraId="3E26F1EB" w14:textId="77777777" w:rsidTr="005279A6">
        <w:trPr>
          <w:trHeight w:val="288"/>
        </w:trPr>
        <w:tc>
          <w:tcPr>
            <w:tcW w:w="6322" w:type="dxa"/>
          </w:tcPr>
          <w:p w14:paraId="024EB57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Land ownership </w:t>
            </w:r>
          </w:p>
        </w:tc>
        <w:tc>
          <w:tcPr>
            <w:tcW w:w="1415" w:type="dxa"/>
          </w:tcPr>
          <w:p w14:paraId="209454B9"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73.80</w:t>
            </w:r>
          </w:p>
        </w:tc>
        <w:tc>
          <w:tcPr>
            <w:tcW w:w="1589" w:type="dxa"/>
          </w:tcPr>
          <w:p w14:paraId="7583036A"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2</w:t>
            </w:r>
            <w:r w:rsidRPr="00522338">
              <w:rPr>
                <w:rFonts w:ascii="Times New Roman" w:hAnsi="Times New Roman"/>
                <w:sz w:val="24"/>
                <w:szCs w:val="24"/>
                <w:vertAlign w:val="superscript"/>
                <w:lang w:val="en-GB"/>
              </w:rPr>
              <w:t>nd</w:t>
            </w:r>
          </w:p>
        </w:tc>
      </w:tr>
      <w:tr w:rsidR="005E6D99" w:rsidRPr="00522338" w14:paraId="0058F7EE" w14:textId="77777777" w:rsidTr="005279A6">
        <w:trPr>
          <w:trHeight w:val="288"/>
        </w:trPr>
        <w:tc>
          <w:tcPr>
            <w:tcW w:w="6322" w:type="dxa"/>
          </w:tcPr>
          <w:p w14:paraId="771B9A50" w14:textId="1C5D87A4"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Conflict </w:t>
            </w:r>
          </w:p>
        </w:tc>
        <w:tc>
          <w:tcPr>
            <w:tcW w:w="1415" w:type="dxa"/>
          </w:tcPr>
          <w:p w14:paraId="78FBD603"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71.70</w:t>
            </w:r>
          </w:p>
        </w:tc>
        <w:tc>
          <w:tcPr>
            <w:tcW w:w="1589" w:type="dxa"/>
          </w:tcPr>
          <w:p w14:paraId="704E211B"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3</w:t>
            </w:r>
            <w:r w:rsidRPr="00522338">
              <w:rPr>
                <w:rFonts w:ascii="Times New Roman" w:hAnsi="Times New Roman"/>
                <w:sz w:val="24"/>
                <w:szCs w:val="24"/>
                <w:vertAlign w:val="superscript"/>
                <w:lang w:val="en-GB"/>
              </w:rPr>
              <w:t>rd</w:t>
            </w:r>
          </w:p>
        </w:tc>
      </w:tr>
      <w:tr w:rsidR="005E6D99" w:rsidRPr="00522338" w14:paraId="43B94663" w14:textId="77777777" w:rsidTr="005279A6">
        <w:trPr>
          <w:trHeight w:val="288"/>
        </w:trPr>
        <w:tc>
          <w:tcPr>
            <w:tcW w:w="6322" w:type="dxa"/>
          </w:tcPr>
          <w:p w14:paraId="702C275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Inadequate Supervision </w:t>
            </w:r>
          </w:p>
        </w:tc>
        <w:tc>
          <w:tcPr>
            <w:tcW w:w="1415" w:type="dxa"/>
          </w:tcPr>
          <w:p w14:paraId="68ED6807"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71.20</w:t>
            </w:r>
          </w:p>
        </w:tc>
        <w:tc>
          <w:tcPr>
            <w:tcW w:w="1589" w:type="dxa"/>
          </w:tcPr>
          <w:p w14:paraId="76BCCAB4"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4</w:t>
            </w:r>
            <w:r w:rsidRPr="00522338">
              <w:rPr>
                <w:rFonts w:ascii="Times New Roman" w:hAnsi="Times New Roman"/>
                <w:sz w:val="24"/>
                <w:szCs w:val="24"/>
                <w:vertAlign w:val="superscript"/>
                <w:lang w:val="en-GB"/>
              </w:rPr>
              <w:t>th</w:t>
            </w:r>
          </w:p>
        </w:tc>
      </w:tr>
      <w:tr w:rsidR="005E6D99" w:rsidRPr="00522338" w14:paraId="29B4285E" w14:textId="77777777" w:rsidTr="005279A6">
        <w:trPr>
          <w:trHeight w:val="288"/>
        </w:trPr>
        <w:tc>
          <w:tcPr>
            <w:tcW w:w="6322" w:type="dxa"/>
          </w:tcPr>
          <w:p w14:paraId="35CE2C7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Household Activities </w:t>
            </w:r>
          </w:p>
        </w:tc>
        <w:tc>
          <w:tcPr>
            <w:tcW w:w="1415" w:type="dxa"/>
          </w:tcPr>
          <w:p w14:paraId="418DA029"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67.50</w:t>
            </w:r>
          </w:p>
        </w:tc>
        <w:tc>
          <w:tcPr>
            <w:tcW w:w="1589" w:type="dxa"/>
          </w:tcPr>
          <w:p w14:paraId="71461C2F"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5</w:t>
            </w:r>
            <w:r w:rsidRPr="00522338">
              <w:rPr>
                <w:rFonts w:ascii="Times New Roman" w:hAnsi="Times New Roman"/>
                <w:sz w:val="24"/>
                <w:szCs w:val="24"/>
                <w:vertAlign w:val="superscript"/>
                <w:lang w:val="en-GB"/>
              </w:rPr>
              <w:t>th</w:t>
            </w:r>
          </w:p>
        </w:tc>
      </w:tr>
      <w:tr w:rsidR="005E6D99" w:rsidRPr="00522338" w14:paraId="3C1155F9" w14:textId="77777777" w:rsidTr="005279A6">
        <w:trPr>
          <w:trHeight w:val="288"/>
        </w:trPr>
        <w:tc>
          <w:tcPr>
            <w:tcW w:w="6322" w:type="dxa"/>
          </w:tcPr>
          <w:p w14:paraId="7F7D6A32"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Cultural Barriers </w:t>
            </w:r>
          </w:p>
        </w:tc>
        <w:tc>
          <w:tcPr>
            <w:tcW w:w="1415" w:type="dxa"/>
          </w:tcPr>
          <w:p w14:paraId="09600E62"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65.40</w:t>
            </w:r>
          </w:p>
        </w:tc>
        <w:tc>
          <w:tcPr>
            <w:tcW w:w="1589" w:type="dxa"/>
          </w:tcPr>
          <w:p w14:paraId="45146FC9"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6</w:t>
            </w:r>
            <w:r w:rsidRPr="00522338">
              <w:rPr>
                <w:rFonts w:ascii="Times New Roman" w:hAnsi="Times New Roman"/>
                <w:sz w:val="24"/>
                <w:szCs w:val="24"/>
                <w:vertAlign w:val="superscript"/>
                <w:lang w:val="en-GB"/>
              </w:rPr>
              <w:t>th</w:t>
            </w:r>
          </w:p>
        </w:tc>
      </w:tr>
      <w:tr w:rsidR="005E6D99" w:rsidRPr="00522338" w14:paraId="284A6282" w14:textId="77777777" w:rsidTr="005279A6">
        <w:trPr>
          <w:trHeight w:val="288"/>
        </w:trPr>
        <w:tc>
          <w:tcPr>
            <w:tcW w:w="6322" w:type="dxa"/>
          </w:tcPr>
          <w:p w14:paraId="001C1724"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Lack of Advice from Women Extension Agents </w:t>
            </w:r>
          </w:p>
        </w:tc>
        <w:tc>
          <w:tcPr>
            <w:tcW w:w="1415" w:type="dxa"/>
          </w:tcPr>
          <w:p w14:paraId="50B05FD9"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64.20</w:t>
            </w:r>
          </w:p>
        </w:tc>
        <w:tc>
          <w:tcPr>
            <w:tcW w:w="1589" w:type="dxa"/>
          </w:tcPr>
          <w:p w14:paraId="1959E246"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7</w:t>
            </w:r>
            <w:r w:rsidRPr="00522338">
              <w:rPr>
                <w:rFonts w:ascii="Times New Roman" w:hAnsi="Times New Roman"/>
                <w:sz w:val="24"/>
                <w:szCs w:val="24"/>
                <w:vertAlign w:val="superscript"/>
                <w:lang w:val="en-GB"/>
              </w:rPr>
              <w:t>th</w:t>
            </w:r>
          </w:p>
        </w:tc>
      </w:tr>
      <w:tr w:rsidR="005E6D99" w:rsidRPr="00522338" w14:paraId="2207CF6A" w14:textId="77777777" w:rsidTr="005279A6">
        <w:trPr>
          <w:trHeight w:val="288"/>
        </w:trPr>
        <w:tc>
          <w:tcPr>
            <w:tcW w:w="6322" w:type="dxa"/>
          </w:tcPr>
          <w:p w14:paraId="48B1EF37"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Women Crop Farmers Misinformed </w:t>
            </w:r>
          </w:p>
        </w:tc>
        <w:tc>
          <w:tcPr>
            <w:tcW w:w="1415" w:type="dxa"/>
          </w:tcPr>
          <w:p w14:paraId="6D32F096"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61.20</w:t>
            </w:r>
          </w:p>
        </w:tc>
        <w:tc>
          <w:tcPr>
            <w:tcW w:w="1589" w:type="dxa"/>
          </w:tcPr>
          <w:p w14:paraId="5644A200"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8</w:t>
            </w:r>
            <w:r w:rsidRPr="00522338">
              <w:rPr>
                <w:rFonts w:ascii="Times New Roman" w:hAnsi="Times New Roman"/>
                <w:sz w:val="24"/>
                <w:szCs w:val="24"/>
                <w:vertAlign w:val="superscript"/>
                <w:lang w:val="en-GB"/>
              </w:rPr>
              <w:t>th</w:t>
            </w:r>
          </w:p>
        </w:tc>
      </w:tr>
      <w:tr w:rsidR="005E6D99" w:rsidRPr="00522338" w14:paraId="178F3A05" w14:textId="77777777" w:rsidTr="005279A6">
        <w:trPr>
          <w:trHeight w:val="288"/>
        </w:trPr>
        <w:tc>
          <w:tcPr>
            <w:tcW w:w="6322" w:type="dxa"/>
          </w:tcPr>
          <w:p w14:paraId="20ACE130" w14:textId="1503635C"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Neglect of Extension-</w:t>
            </w:r>
            <w:r w:rsidR="00BE1CE2" w:rsidRPr="00522338">
              <w:rPr>
                <w:rFonts w:ascii="Times New Roman" w:hAnsi="Times New Roman"/>
                <w:sz w:val="24"/>
                <w:szCs w:val="24"/>
                <w:lang w:val="en-GB"/>
              </w:rPr>
              <w:t>Worker’s</w:t>
            </w:r>
            <w:r w:rsidRPr="00522338">
              <w:rPr>
                <w:rFonts w:ascii="Times New Roman" w:hAnsi="Times New Roman"/>
                <w:sz w:val="24"/>
                <w:szCs w:val="24"/>
                <w:lang w:val="en-GB"/>
              </w:rPr>
              <w:t xml:space="preserve"> advice </w:t>
            </w:r>
          </w:p>
        </w:tc>
        <w:tc>
          <w:tcPr>
            <w:tcW w:w="1415" w:type="dxa"/>
          </w:tcPr>
          <w:p w14:paraId="2347B373"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58.30</w:t>
            </w:r>
          </w:p>
        </w:tc>
        <w:tc>
          <w:tcPr>
            <w:tcW w:w="1589" w:type="dxa"/>
          </w:tcPr>
          <w:p w14:paraId="10BC016C"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9</w:t>
            </w:r>
            <w:r w:rsidRPr="00522338">
              <w:rPr>
                <w:rFonts w:ascii="Times New Roman" w:hAnsi="Times New Roman"/>
                <w:sz w:val="24"/>
                <w:szCs w:val="24"/>
                <w:vertAlign w:val="superscript"/>
                <w:lang w:val="en-GB"/>
              </w:rPr>
              <w:t>th</w:t>
            </w:r>
          </w:p>
        </w:tc>
      </w:tr>
      <w:tr w:rsidR="005E6D99" w:rsidRPr="00522338" w14:paraId="68EC7C2F" w14:textId="77777777" w:rsidTr="00643F36">
        <w:trPr>
          <w:trHeight w:val="288"/>
        </w:trPr>
        <w:tc>
          <w:tcPr>
            <w:tcW w:w="6322" w:type="dxa"/>
            <w:tcBorders>
              <w:bottom w:val="single" w:sz="4" w:space="0" w:color="auto"/>
            </w:tcBorders>
          </w:tcPr>
          <w:p w14:paraId="6CB1849E" w14:textId="77777777" w:rsidR="005E6D99" w:rsidRPr="00522338" w:rsidRDefault="005E6D99" w:rsidP="005279A6">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Lack of Credit </w:t>
            </w:r>
          </w:p>
        </w:tc>
        <w:tc>
          <w:tcPr>
            <w:tcW w:w="1415" w:type="dxa"/>
            <w:tcBorders>
              <w:bottom w:val="single" w:sz="4" w:space="0" w:color="auto"/>
            </w:tcBorders>
          </w:tcPr>
          <w:p w14:paraId="71398114"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54.20</w:t>
            </w:r>
          </w:p>
        </w:tc>
        <w:tc>
          <w:tcPr>
            <w:tcW w:w="1589" w:type="dxa"/>
          </w:tcPr>
          <w:p w14:paraId="4619DAD2"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r w:rsidRPr="00522338">
              <w:rPr>
                <w:rFonts w:ascii="Times New Roman" w:hAnsi="Times New Roman"/>
                <w:sz w:val="24"/>
                <w:szCs w:val="24"/>
                <w:lang w:val="en-GB"/>
              </w:rPr>
              <w:t>10</w:t>
            </w:r>
            <w:r w:rsidRPr="00522338">
              <w:rPr>
                <w:rFonts w:ascii="Times New Roman" w:hAnsi="Times New Roman"/>
                <w:sz w:val="24"/>
                <w:szCs w:val="24"/>
                <w:vertAlign w:val="superscript"/>
                <w:lang w:val="en-GB"/>
              </w:rPr>
              <w:t>th</w:t>
            </w:r>
          </w:p>
        </w:tc>
      </w:tr>
      <w:tr w:rsidR="005E6D99" w:rsidRPr="00522338" w14:paraId="609C4786" w14:textId="77777777" w:rsidTr="00643F36">
        <w:trPr>
          <w:trHeight w:val="288"/>
        </w:trPr>
        <w:tc>
          <w:tcPr>
            <w:tcW w:w="6322" w:type="dxa"/>
            <w:tcBorders>
              <w:top w:val="single" w:sz="4" w:space="0" w:color="auto"/>
              <w:bottom w:val="single" w:sz="4" w:space="0" w:color="auto"/>
            </w:tcBorders>
          </w:tcPr>
          <w:p w14:paraId="5365055E" w14:textId="24DB0D66" w:rsidR="005E6D99" w:rsidRPr="00643F36" w:rsidRDefault="00643F36" w:rsidP="005279A6">
            <w:pPr>
              <w:tabs>
                <w:tab w:val="left" w:pos="-993"/>
                <w:tab w:val="left" w:pos="-709"/>
              </w:tabs>
              <w:spacing w:after="0" w:line="240" w:lineRule="auto"/>
              <w:jc w:val="both"/>
              <w:rPr>
                <w:rFonts w:ascii="Times New Roman" w:hAnsi="Times New Roman"/>
                <w:b/>
                <w:bCs/>
                <w:sz w:val="24"/>
                <w:szCs w:val="24"/>
                <w:lang w:val="en-GB"/>
              </w:rPr>
            </w:pPr>
            <w:r w:rsidRPr="00643F36">
              <w:rPr>
                <w:rFonts w:ascii="Times New Roman" w:hAnsi="Times New Roman"/>
                <w:b/>
                <w:bCs/>
                <w:sz w:val="24"/>
                <w:szCs w:val="24"/>
                <w:lang w:val="en-GB"/>
              </w:rPr>
              <w:t xml:space="preserve">Total </w:t>
            </w:r>
          </w:p>
        </w:tc>
        <w:tc>
          <w:tcPr>
            <w:tcW w:w="1415" w:type="dxa"/>
            <w:tcBorders>
              <w:top w:val="single" w:sz="4" w:space="0" w:color="auto"/>
              <w:bottom w:val="single" w:sz="4" w:space="0" w:color="auto"/>
            </w:tcBorders>
          </w:tcPr>
          <w:p w14:paraId="658BCF5F" w14:textId="77777777" w:rsidR="005E6D99" w:rsidRPr="00522338" w:rsidRDefault="005E6D99" w:rsidP="00643F36">
            <w:pPr>
              <w:tabs>
                <w:tab w:val="left" w:pos="-993"/>
                <w:tab w:val="left" w:pos="-709"/>
              </w:tabs>
              <w:spacing w:after="0" w:line="240" w:lineRule="auto"/>
              <w:jc w:val="center"/>
              <w:rPr>
                <w:rFonts w:ascii="Times New Roman" w:hAnsi="Times New Roman"/>
                <w:b/>
                <w:sz w:val="24"/>
                <w:szCs w:val="24"/>
                <w:lang w:val="en-GB"/>
              </w:rPr>
            </w:pPr>
            <w:r w:rsidRPr="00522338">
              <w:rPr>
                <w:rFonts w:ascii="Times New Roman" w:hAnsi="Times New Roman"/>
                <w:b/>
                <w:sz w:val="24"/>
                <w:szCs w:val="24"/>
                <w:lang w:val="en-GB"/>
              </w:rPr>
              <w:t>663.7</w:t>
            </w:r>
          </w:p>
        </w:tc>
        <w:tc>
          <w:tcPr>
            <w:tcW w:w="1589" w:type="dxa"/>
            <w:tcBorders>
              <w:bottom w:val="single" w:sz="4" w:space="0" w:color="auto"/>
            </w:tcBorders>
          </w:tcPr>
          <w:p w14:paraId="3F9F62C0" w14:textId="77777777" w:rsidR="005E6D99" w:rsidRPr="00522338" w:rsidRDefault="005E6D99" w:rsidP="00643F36">
            <w:pPr>
              <w:tabs>
                <w:tab w:val="left" w:pos="-993"/>
                <w:tab w:val="left" w:pos="-709"/>
              </w:tabs>
              <w:spacing w:after="0" w:line="240" w:lineRule="auto"/>
              <w:jc w:val="center"/>
              <w:rPr>
                <w:rFonts w:ascii="Times New Roman" w:hAnsi="Times New Roman"/>
                <w:sz w:val="24"/>
                <w:szCs w:val="24"/>
                <w:lang w:val="en-GB"/>
              </w:rPr>
            </w:pPr>
          </w:p>
        </w:tc>
      </w:tr>
    </w:tbl>
    <w:p w14:paraId="6670CF78"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 xml:space="preserve">Source: Field Survey 2021 </w:t>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r>
      <w:r w:rsidRPr="00522338">
        <w:rPr>
          <w:rFonts w:ascii="Times New Roman" w:hAnsi="Times New Roman"/>
          <w:sz w:val="24"/>
          <w:szCs w:val="24"/>
          <w:lang w:val="en-GB"/>
        </w:rPr>
        <w:tab/>
        <w:t>*Multiple Response</w:t>
      </w:r>
    </w:p>
    <w:p w14:paraId="10D42F19"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371F9944" w14:textId="77777777" w:rsidR="005E6D99" w:rsidRPr="00522338" w:rsidRDefault="005E6D99" w:rsidP="005E6D99">
      <w:pPr>
        <w:tabs>
          <w:tab w:val="left" w:pos="-993"/>
          <w:tab w:val="left" w:pos="-709"/>
        </w:tabs>
        <w:spacing w:after="0" w:line="240" w:lineRule="auto"/>
        <w:jc w:val="both"/>
        <w:rPr>
          <w:rFonts w:ascii="Times New Roman" w:hAnsi="Times New Roman"/>
          <w:b/>
          <w:bCs/>
          <w:sz w:val="24"/>
          <w:szCs w:val="24"/>
          <w:lang w:val="en-GB"/>
        </w:rPr>
      </w:pPr>
      <w:r w:rsidRPr="00522338">
        <w:rPr>
          <w:rFonts w:ascii="Times New Roman" w:hAnsi="Times New Roman"/>
          <w:b/>
          <w:bCs/>
          <w:sz w:val="24"/>
          <w:szCs w:val="24"/>
          <w:lang w:val="en-GB"/>
        </w:rPr>
        <w:t>CONCLUSION</w:t>
      </w:r>
      <w:bookmarkStart w:id="7" w:name="_Toc139361263"/>
      <w:r w:rsidRPr="00522338">
        <w:rPr>
          <w:rFonts w:ascii="Times New Roman" w:hAnsi="Times New Roman"/>
          <w:b/>
          <w:bCs/>
          <w:sz w:val="24"/>
          <w:szCs w:val="24"/>
          <w:lang w:val="en-GB"/>
        </w:rPr>
        <w:t xml:space="preserve">  </w:t>
      </w:r>
      <w:bookmarkEnd w:id="7"/>
    </w:p>
    <w:p w14:paraId="52478E9C"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Based on the findings, it can be concluded that access to credit and household size were the major factors influencing extension service delivery among women crop farmers in the study area.  Therefore, the need to women farmer access to credit cannot be overemphasized because it has potentials by implication improving their productivity and welfare.</w:t>
      </w:r>
    </w:p>
    <w:p w14:paraId="1E36C666"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3665F4B9"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p>
    <w:p w14:paraId="006A237E"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b/>
          <w:bCs/>
          <w:sz w:val="24"/>
          <w:szCs w:val="24"/>
          <w:lang w:val="en-GB"/>
        </w:rPr>
        <w:lastRenderedPageBreak/>
        <w:t>RECOMMENDATIONS</w:t>
      </w:r>
    </w:p>
    <w:p w14:paraId="02E05ACA" w14:textId="77777777" w:rsidR="005E6D99" w:rsidRPr="00522338" w:rsidRDefault="005E6D99" w:rsidP="005E6D99">
      <w:p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Based on the above the following recommendations were made:</w:t>
      </w:r>
    </w:p>
    <w:p w14:paraId="7407ABD5" w14:textId="77777777" w:rsidR="005E6D99" w:rsidRPr="00522338" w:rsidRDefault="005E6D99" w:rsidP="005E6D99">
      <w:pPr>
        <w:numPr>
          <w:ilvl w:val="0"/>
          <w:numId w:val="3"/>
        </w:num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Government should make more effort to employ more extension agents to bridge the gap between farmers and extension agents.</w:t>
      </w:r>
    </w:p>
    <w:p w14:paraId="6557F569" w14:textId="77777777" w:rsidR="005E6D99" w:rsidRPr="00522338" w:rsidRDefault="005E6D99" w:rsidP="005E6D99">
      <w:pPr>
        <w:numPr>
          <w:ilvl w:val="0"/>
          <w:numId w:val="3"/>
        </w:num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Women crop farmers should be supported with funds by the Federal government to acquire sufficient land.</w:t>
      </w:r>
    </w:p>
    <w:p w14:paraId="7A6EA55E" w14:textId="77777777" w:rsidR="005E6D99" w:rsidRPr="00522338" w:rsidRDefault="005E6D99" w:rsidP="005E6D99">
      <w:pPr>
        <w:numPr>
          <w:ilvl w:val="0"/>
          <w:numId w:val="3"/>
        </w:num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Government should find a way of bringing peace between conflicting farmers and herders.</w:t>
      </w:r>
    </w:p>
    <w:p w14:paraId="01CAFA64" w14:textId="77777777" w:rsidR="005E6D99" w:rsidRPr="00522338" w:rsidRDefault="005E6D99" w:rsidP="005E6D99">
      <w:pPr>
        <w:numPr>
          <w:ilvl w:val="0"/>
          <w:numId w:val="3"/>
        </w:num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Women should be advised to prioritize extension meetings in their programmes by suspending every household activity to attend.</w:t>
      </w:r>
    </w:p>
    <w:p w14:paraId="62F48FE3" w14:textId="77777777" w:rsidR="005E6D99" w:rsidRPr="00522338" w:rsidRDefault="005E6D99" w:rsidP="005E6D99">
      <w:pPr>
        <w:numPr>
          <w:ilvl w:val="0"/>
          <w:numId w:val="3"/>
        </w:numPr>
        <w:tabs>
          <w:tab w:val="left" w:pos="-993"/>
          <w:tab w:val="left" w:pos="-709"/>
        </w:tabs>
        <w:spacing w:after="0" w:line="240" w:lineRule="auto"/>
        <w:jc w:val="both"/>
        <w:rPr>
          <w:rFonts w:ascii="Times New Roman" w:hAnsi="Times New Roman"/>
          <w:sz w:val="24"/>
          <w:szCs w:val="24"/>
          <w:lang w:val="en-GB"/>
        </w:rPr>
      </w:pPr>
      <w:r w:rsidRPr="00522338">
        <w:rPr>
          <w:rFonts w:ascii="Times New Roman" w:hAnsi="Times New Roman"/>
          <w:sz w:val="24"/>
          <w:szCs w:val="24"/>
          <w:lang w:val="en-GB"/>
        </w:rPr>
        <w:t>Female extension agents should be assigned to deliver extension message to women farmers in places where there are cultural barriers.</w:t>
      </w:r>
    </w:p>
    <w:p w14:paraId="5B40F532" w14:textId="77777777" w:rsidR="005E6D99" w:rsidRPr="00522338" w:rsidRDefault="005E6D99" w:rsidP="005E6D99">
      <w:pPr>
        <w:tabs>
          <w:tab w:val="left" w:pos="-993"/>
          <w:tab w:val="left" w:pos="-709"/>
        </w:tabs>
        <w:spacing w:after="0" w:line="240" w:lineRule="auto"/>
        <w:ind w:left="360"/>
        <w:jc w:val="both"/>
        <w:rPr>
          <w:rFonts w:ascii="Times New Roman" w:hAnsi="Times New Roman"/>
          <w:sz w:val="24"/>
          <w:szCs w:val="24"/>
          <w:lang w:val="en-GB"/>
        </w:rPr>
      </w:pPr>
    </w:p>
    <w:p w14:paraId="660B6810" w14:textId="77777777" w:rsidR="005E6D99" w:rsidRPr="00522338" w:rsidRDefault="005E6D99" w:rsidP="005E6D99">
      <w:pPr>
        <w:tabs>
          <w:tab w:val="left" w:pos="-993"/>
          <w:tab w:val="left" w:pos="-709"/>
        </w:tabs>
        <w:spacing w:after="0" w:line="240" w:lineRule="auto"/>
        <w:jc w:val="both"/>
        <w:rPr>
          <w:rFonts w:ascii="Times New Roman" w:hAnsi="Times New Roman"/>
          <w:b/>
          <w:sz w:val="24"/>
          <w:szCs w:val="24"/>
          <w:lang w:val="en-GB"/>
        </w:rPr>
      </w:pPr>
      <w:r w:rsidRPr="00522338">
        <w:rPr>
          <w:rFonts w:ascii="Times New Roman" w:hAnsi="Times New Roman"/>
          <w:b/>
          <w:sz w:val="24"/>
          <w:szCs w:val="24"/>
          <w:lang w:val="en-GB"/>
        </w:rPr>
        <w:t>REFERENCES</w:t>
      </w:r>
    </w:p>
    <w:p w14:paraId="5EA4130A"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color w:val="000000"/>
          <w:sz w:val="24"/>
          <w:lang w:val="en-GB"/>
        </w:rPr>
        <w:t xml:space="preserve">Greene &amp; </w:t>
      </w:r>
      <w:proofErr w:type="spellStart"/>
      <w:r w:rsidRPr="00522338">
        <w:rPr>
          <w:rFonts w:ascii="Times New Roman" w:hAnsi="Times New Roman"/>
          <w:color w:val="000000"/>
          <w:sz w:val="24"/>
          <w:lang w:val="en-GB"/>
        </w:rPr>
        <w:t>Hensher</w:t>
      </w:r>
      <w:proofErr w:type="spellEnd"/>
      <w:r w:rsidRPr="00522338">
        <w:rPr>
          <w:rFonts w:ascii="Times New Roman" w:hAnsi="Times New Roman"/>
          <w:color w:val="000000"/>
          <w:sz w:val="24"/>
          <w:lang w:val="en-GB"/>
        </w:rPr>
        <w:t>, 2009. Ordered Choices and heterogeneity in attribute processing” Journal of Transport Economics and Policy, Forthcoming.</w:t>
      </w:r>
    </w:p>
    <w:p w14:paraId="577B4FAE" w14:textId="77777777" w:rsidR="005E6D99" w:rsidRPr="00522338" w:rsidRDefault="005E6D99" w:rsidP="005E6D99">
      <w:pPr>
        <w:ind w:left="720" w:hanging="720"/>
        <w:jc w:val="both"/>
        <w:rPr>
          <w:rFonts w:ascii="Times New Roman" w:hAnsi="Times New Roman"/>
          <w:sz w:val="24"/>
          <w:szCs w:val="24"/>
          <w:lang w:val="en-GB"/>
        </w:rPr>
      </w:pPr>
      <w:proofErr w:type="spellStart"/>
      <w:r w:rsidRPr="00522338">
        <w:rPr>
          <w:rFonts w:ascii="Times New Roman" w:hAnsi="Times New Roman"/>
          <w:color w:val="000000"/>
          <w:sz w:val="24"/>
          <w:lang w:val="en-GB"/>
        </w:rPr>
        <w:t>Idrisa</w:t>
      </w:r>
      <w:proofErr w:type="spellEnd"/>
      <w:r w:rsidRPr="00522338">
        <w:rPr>
          <w:rFonts w:ascii="Times New Roman" w:hAnsi="Times New Roman"/>
          <w:color w:val="000000"/>
          <w:sz w:val="24"/>
          <w:lang w:val="en-GB"/>
        </w:rPr>
        <w:t xml:space="preserve"> and </w:t>
      </w:r>
      <w:proofErr w:type="spellStart"/>
      <w:r w:rsidRPr="00522338">
        <w:rPr>
          <w:rFonts w:ascii="Times New Roman" w:hAnsi="Times New Roman"/>
          <w:color w:val="000000"/>
          <w:sz w:val="24"/>
          <w:lang w:val="en-GB"/>
        </w:rPr>
        <w:t>Ogunbameru</w:t>
      </w:r>
      <w:proofErr w:type="spellEnd"/>
      <w:r w:rsidRPr="00522338">
        <w:rPr>
          <w:rFonts w:ascii="Times New Roman" w:hAnsi="Times New Roman"/>
          <w:color w:val="000000"/>
          <w:sz w:val="24"/>
          <w:lang w:val="en-GB"/>
        </w:rPr>
        <w:t xml:space="preserve"> (2008). Guide to effective agricultural extension in Agricultural Extension Methodologies, Kaduna Apani Publications pp109-126.</w:t>
      </w:r>
    </w:p>
    <w:p w14:paraId="30ACB961" w14:textId="77777777" w:rsidR="005E6D99" w:rsidRPr="00522338" w:rsidRDefault="005E6D99" w:rsidP="005E6D99">
      <w:pPr>
        <w:ind w:left="720" w:hanging="720"/>
        <w:jc w:val="both"/>
        <w:rPr>
          <w:rFonts w:ascii="Times New Roman" w:hAnsi="Times New Roman"/>
          <w:sz w:val="24"/>
          <w:szCs w:val="24"/>
          <w:lang w:val="en-GB"/>
        </w:rPr>
      </w:pPr>
      <w:proofErr w:type="spellStart"/>
      <w:r w:rsidRPr="00522338">
        <w:rPr>
          <w:rFonts w:ascii="Times New Roman" w:hAnsi="Times New Roman"/>
          <w:sz w:val="24"/>
          <w:szCs w:val="24"/>
          <w:lang w:val="en-GB"/>
        </w:rPr>
        <w:t>Iwena</w:t>
      </w:r>
      <w:proofErr w:type="spellEnd"/>
      <w:r w:rsidRPr="00522338">
        <w:rPr>
          <w:rFonts w:ascii="Times New Roman" w:hAnsi="Times New Roman"/>
          <w:sz w:val="24"/>
          <w:szCs w:val="24"/>
          <w:lang w:val="en-GB"/>
        </w:rPr>
        <w:t xml:space="preserve">, O. A. (2015). Essentials of Agricultural Science for Senior Secondary Schools Ogun: </w:t>
      </w:r>
      <w:proofErr w:type="spellStart"/>
      <w:r w:rsidRPr="00522338">
        <w:rPr>
          <w:rFonts w:ascii="Times New Roman" w:hAnsi="Times New Roman"/>
          <w:sz w:val="24"/>
          <w:szCs w:val="24"/>
          <w:lang w:val="en-GB"/>
        </w:rPr>
        <w:t>Tonad</w:t>
      </w:r>
      <w:proofErr w:type="spellEnd"/>
      <w:r w:rsidRPr="00522338">
        <w:rPr>
          <w:rFonts w:ascii="Times New Roman" w:hAnsi="Times New Roman"/>
          <w:sz w:val="24"/>
          <w:szCs w:val="24"/>
          <w:lang w:val="en-GB"/>
        </w:rPr>
        <w:t xml:space="preserve"> Publishers.</w:t>
      </w:r>
    </w:p>
    <w:p w14:paraId="6D5078AE" w14:textId="77777777" w:rsidR="005E6D99" w:rsidRPr="00522338" w:rsidRDefault="005E6D99" w:rsidP="005E6D99">
      <w:pPr>
        <w:spacing w:after="0" w:line="240" w:lineRule="auto"/>
        <w:ind w:left="720" w:hanging="720"/>
        <w:jc w:val="both"/>
        <w:rPr>
          <w:rFonts w:ascii="Times New Roman" w:hAnsi="Times New Roman"/>
          <w:sz w:val="24"/>
          <w:szCs w:val="24"/>
          <w:lang w:val="en-GB"/>
        </w:rPr>
      </w:pPr>
      <w:r w:rsidRPr="00522338">
        <w:rPr>
          <w:rFonts w:ascii="Times New Roman" w:hAnsi="Times New Roman"/>
          <w:sz w:val="24"/>
          <w:szCs w:val="24"/>
          <w:lang w:val="en-GB"/>
        </w:rPr>
        <w:t xml:space="preserve">Jwanya, B. A., </w:t>
      </w:r>
      <w:proofErr w:type="spellStart"/>
      <w:r w:rsidRPr="00522338">
        <w:rPr>
          <w:rFonts w:ascii="Times New Roman" w:hAnsi="Times New Roman"/>
          <w:sz w:val="24"/>
          <w:szCs w:val="24"/>
          <w:lang w:val="en-GB"/>
        </w:rPr>
        <w:t>Dawang</w:t>
      </w:r>
      <w:proofErr w:type="spellEnd"/>
      <w:r w:rsidRPr="00522338">
        <w:rPr>
          <w:rFonts w:ascii="Times New Roman" w:hAnsi="Times New Roman"/>
          <w:sz w:val="24"/>
          <w:szCs w:val="24"/>
          <w:lang w:val="en-GB"/>
        </w:rPr>
        <w:t xml:space="preserve">, N. C., </w:t>
      </w:r>
      <w:proofErr w:type="spellStart"/>
      <w:r w:rsidRPr="00522338">
        <w:rPr>
          <w:rFonts w:ascii="Times New Roman" w:hAnsi="Times New Roman"/>
          <w:sz w:val="24"/>
          <w:szCs w:val="24"/>
          <w:lang w:val="en-GB"/>
        </w:rPr>
        <w:t>Zarmai</w:t>
      </w:r>
      <w:proofErr w:type="spellEnd"/>
      <w:r w:rsidRPr="00522338">
        <w:rPr>
          <w:rFonts w:ascii="Times New Roman" w:hAnsi="Times New Roman"/>
          <w:sz w:val="24"/>
          <w:szCs w:val="24"/>
          <w:lang w:val="en-GB"/>
        </w:rPr>
        <w:t xml:space="preserve">, D. U. &amp; </w:t>
      </w:r>
      <w:proofErr w:type="spellStart"/>
      <w:r w:rsidRPr="00522338">
        <w:rPr>
          <w:rFonts w:ascii="Times New Roman" w:hAnsi="Times New Roman"/>
          <w:sz w:val="24"/>
          <w:szCs w:val="24"/>
          <w:lang w:val="en-GB"/>
        </w:rPr>
        <w:t>Mashat</w:t>
      </w:r>
      <w:proofErr w:type="spellEnd"/>
      <w:r w:rsidRPr="00522338">
        <w:rPr>
          <w:rFonts w:ascii="Times New Roman" w:hAnsi="Times New Roman"/>
          <w:sz w:val="24"/>
          <w:szCs w:val="24"/>
          <w:lang w:val="en-GB"/>
        </w:rPr>
        <w:t xml:space="preserve">, I. M. (2014). Economic Analysis Irrigated Irish Potato production in Plateau State, Nigeria. </w:t>
      </w:r>
      <w:r w:rsidRPr="00522338">
        <w:rPr>
          <w:rFonts w:ascii="Times New Roman" w:hAnsi="Times New Roman"/>
          <w:i/>
          <w:sz w:val="24"/>
          <w:szCs w:val="24"/>
          <w:lang w:val="en-GB"/>
        </w:rPr>
        <w:t>Savannah Journal of Agriculture</w:t>
      </w:r>
      <w:r w:rsidRPr="00522338">
        <w:rPr>
          <w:rFonts w:ascii="Times New Roman" w:hAnsi="Times New Roman"/>
          <w:sz w:val="24"/>
          <w:szCs w:val="24"/>
          <w:lang w:val="en-GB"/>
        </w:rPr>
        <w:t xml:space="preserve">. </w:t>
      </w:r>
      <w:r w:rsidRPr="00522338">
        <w:rPr>
          <w:rFonts w:ascii="Times New Roman" w:hAnsi="Times New Roman"/>
          <w:b/>
          <w:sz w:val="24"/>
          <w:szCs w:val="24"/>
          <w:lang w:val="en-GB"/>
        </w:rPr>
        <w:t>3(</w:t>
      </w:r>
      <w:r w:rsidRPr="00522338">
        <w:rPr>
          <w:rFonts w:ascii="Times New Roman" w:hAnsi="Times New Roman"/>
          <w:bCs/>
          <w:sz w:val="24"/>
          <w:szCs w:val="24"/>
          <w:lang w:val="en-GB"/>
        </w:rPr>
        <w:t>1</w:t>
      </w:r>
      <w:r w:rsidRPr="00522338">
        <w:rPr>
          <w:rFonts w:ascii="Times New Roman" w:hAnsi="Times New Roman"/>
          <w:b/>
          <w:sz w:val="24"/>
          <w:szCs w:val="24"/>
          <w:lang w:val="en-GB"/>
        </w:rPr>
        <w:t xml:space="preserve">), </w:t>
      </w:r>
      <w:r w:rsidRPr="00522338">
        <w:rPr>
          <w:rFonts w:ascii="Times New Roman" w:hAnsi="Times New Roman"/>
          <w:sz w:val="24"/>
          <w:szCs w:val="24"/>
          <w:lang w:val="en-GB"/>
        </w:rPr>
        <w:t>47-52</w:t>
      </w:r>
    </w:p>
    <w:p w14:paraId="43329F20" w14:textId="77777777" w:rsidR="005E6D99" w:rsidRPr="00522338" w:rsidRDefault="005E6D99" w:rsidP="005E6D99">
      <w:pPr>
        <w:ind w:left="720" w:hanging="720"/>
        <w:jc w:val="both"/>
        <w:rPr>
          <w:rFonts w:ascii="Times New Roman" w:hAnsi="Times New Roman"/>
          <w:sz w:val="24"/>
          <w:szCs w:val="24"/>
          <w:lang w:val="en-GB"/>
        </w:rPr>
      </w:pPr>
      <w:proofErr w:type="spellStart"/>
      <w:r w:rsidRPr="00522338">
        <w:rPr>
          <w:rFonts w:ascii="Times New Roman" w:hAnsi="Times New Roman"/>
          <w:color w:val="000000"/>
          <w:sz w:val="24"/>
          <w:lang w:val="en-GB"/>
        </w:rPr>
        <w:t>Kalungu</w:t>
      </w:r>
      <w:proofErr w:type="spellEnd"/>
      <w:r w:rsidRPr="00522338">
        <w:rPr>
          <w:rFonts w:ascii="Times New Roman" w:hAnsi="Times New Roman"/>
          <w:color w:val="000000"/>
          <w:sz w:val="24"/>
          <w:lang w:val="en-GB"/>
        </w:rPr>
        <w:t xml:space="preserve"> and Filho (2016). Adoption of </w:t>
      </w:r>
      <w:proofErr w:type="spellStart"/>
      <w:r w:rsidRPr="00522338">
        <w:rPr>
          <w:rFonts w:ascii="Times New Roman" w:hAnsi="Times New Roman"/>
          <w:color w:val="000000"/>
          <w:sz w:val="24"/>
          <w:lang w:val="en-GB"/>
        </w:rPr>
        <w:t>Appropraite</w:t>
      </w:r>
      <w:proofErr w:type="spellEnd"/>
      <w:r w:rsidRPr="00522338">
        <w:rPr>
          <w:rFonts w:ascii="Times New Roman" w:hAnsi="Times New Roman"/>
          <w:color w:val="000000"/>
          <w:sz w:val="24"/>
          <w:lang w:val="en-GB"/>
        </w:rPr>
        <w:t xml:space="preserve"> Technologies among Smallholder Farmers in Kenya. Climate of Development, </w:t>
      </w:r>
      <w:r w:rsidRPr="00522338">
        <w:rPr>
          <w:rFonts w:ascii="Times New Roman" w:hAnsi="Times New Roman"/>
          <w:b/>
          <w:color w:val="000000"/>
          <w:sz w:val="24"/>
          <w:lang w:val="en-GB"/>
        </w:rPr>
        <w:t>2</w:t>
      </w:r>
      <w:r w:rsidRPr="00522338">
        <w:rPr>
          <w:rFonts w:ascii="Times New Roman" w:hAnsi="Times New Roman"/>
          <w:color w:val="000000"/>
          <w:sz w:val="24"/>
          <w:lang w:val="en-GB"/>
        </w:rPr>
        <w:t>(5), 1-3.</w:t>
      </w:r>
      <w:r w:rsidRPr="00522338">
        <w:rPr>
          <w:rFonts w:ascii="Times New Roman" w:hAnsi="Times New Roman"/>
          <w:sz w:val="24"/>
          <w:szCs w:val="24"/>
          <w:lang w:val="en-GB"/>
        </w:rPr>
        <w:t xml:space="preserve"> </w:t>
      </w:r>
    </w:p>
    <w:p w14:paraId="080F6878"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color w:val="000000"/>
          <w:sz w:val="24"/>
          <w:lang w:val="en-GB"/>
        </w:rPr>
        <w:t xml:space="preserve">Kassem H. S (2021). Extension Agents' perceptions of the Role of Extension Services in Organic Agriculture. A Case Study from Saudi </w:t>
      </w:r>
      <w:proofErr w:type="spellStart"/>
      <w:r w:rsidRPr="00522338">
        <w:rPr>
          <w:rFonts w:ascii="Times New Roman" w:hAnsi="Times New Roman"/>
          <w:color w:val="000000"/>
          <w:sz w:val="24"/>
          <w:lang w:val="en-GB"/>
        </w:rPr>
        <w:t>Arabai</w:t>
      </w:r>
      <w:proofErr w:type="spellEnd"/>
      <w:r w:rsidRPr="00522338">
        <w:rPr>
          <w:rFonts w:ascii="Times New Roman" w:hAnsi="Times New Roman"/>
          <w:color w:val="000000"/>
          <w:sz w:val="24"/>
          <w:lang w:val="en-GB"/>
        </w:rPr>
        <w:t xml:space="preserve">", Sustainability, MDPI, </w:t>
      </w:r>
      <w:r w:rsidRPr="00522338">
        <w:rPr>
          <w:rFonts w:ascii="Times New Roman" w:hAnsi="Times New Roman"/>
          <w:b/>
          <w:color w:val="000000"/>
          <w:sz w:val="24"/>
          <w:lang w:val="en-GB"/>
        </w:rPr>
        <w:t>13</w:t>
      </w:r>
      <w:r w:rsidRPr="00522338">
        <w:rPr>
          <w:rFonts w:ascii="Times New Roman" w:hAnsi="Times New Roman"/>
          <w:color w:val="000000"/>
          <w:sz w:val="24"/>
          <w:lang w:val="en-GB"/>
        </w:rPr>
        <w:t>(9), Pages 1-15 April.</w:t>
      </w:r>
    </w:p>
    <w:p w14:paraId="52276EE7"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sz w:val="24"/>
          <w:szCs w:val="24"/>
          <w:lang w:val="en-GB"/>
        </w:rPr>
        <w:t xml:space="preserve">Kassem, H. S. (2014). Effectiveness of different agricultural extension methods in providing knowledge and skills in disease prevention: A case of Smallholder Poultry Production Systems in </w:t>
      </w:r>
      <w:proofErr w:type="spellStart"/>
      <w:r w:rsidRPr="00522338">
        <w:rPr>
          <w:rFonts w:ascii="Times New Roman" w:hAnsi="Times New Roman"/>
          <w:sz w:val="24"/>
          <w:szCs w:val="24"/>
          <w:lang w:val="en-GB"/>
        </w:rPr>
        <w:t>Dakhalia</w:t>
      </w:r>
      <w:proofErr w:type="spellEnd"/>
      <w:r w:rsidRPr="00522338">
        <w:rPr>
          <w:rFonts w:ascii="Times New Roman" w:hAnsi="Times New Roman"/>
          <w:sz w:val="24"/>
          <w:szCs w:val="24"/>
          <w:lang w:val="en-GB"/>
        </w:rPr>
        <w:t xml:space="preserve"> Governorate of Egypt. </w:t>
      </w:r>
      <w:r w:rsidRPr="00522338">
        <w:rPr>
          <w:rFonts w:ascii="Times New Roman" w:hAnsi="Times New Roman"/>
          <w:i/>
          <w:sz w:val="24"/>
          <w:szCs w:val="24"/>
          <w:lang w:val="en-GB"/>
        </w:rPr>
        <w:t>Asian Journal of Agricultural Extension, Economics and Sociology</w:t>
      </w:r>
      <w:r w:rsidRPr="00522338">
        <w:rPr>
          <w:rFonts w:ascii="Times New Roman" w:hAnsi="Times New Roman"/>
          <w:sz w:val="24"/>
          <w:szCs w:val="24"/>
          <w:lang w:val="en-GB"/>
        </w:rPr>
        <w:t xml:space="preserve">. </w:t>
      </w:r>
      <w:r w:rsidRPr="00522338">
        <w:rPr>
          <w:rFonts w:ascii="Times New Roman" w:hAnsi="Times New Roman"/>
          <w:b/>
          <w:sz w:val="24"/>
          <w:szCs w:val="24"/>
          <w:lang w:val="en-GB"/>
        </w:rPr>
        <w:t>3(</w:t>
      </w:r>
      <w:r w:rsidRPr="00522338">
        <w:rPr>
          <w:rFonts w:ascii="Times New Roman" w:hAnsi="Times New Roman"/>
          <w:bCs/>
          <w:sz w:val="24"/>
          <w:szCs w:val="24"/>
          <w:lang w:val="en-GB"/>
        </w:rPr>
        <w:t>2)</w:t>
      </w:r>
      <w:r w:rsidRPr="00522338">
        <w:rPr>
          <w:rFonts w:ascii="Times New Roman" w:hAnsi="Times New Roman"/>
          <w:sz w:val="24"/>
          <w:szCs w:val="24"/>
          <w:lang w:val="en-GB"/>
        </w:rPr>
        <w:t>, 91-107.</w:t>
      </w:r>
    </w:p>
    <w:p w14:paraId="4DD66D4F"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color w:val="000000"/>
          <w:sz w:val="24"/>
          <w:lang w:val="en-GB"/>
        </w:rPr>
        <w:t>Mallam J. (2015). Socioeconomic Assessment of Farmers' response to Agricultural Extension Service Delivery on Ginger Production in Kaduna State, Nigeria. A Dissertation Submitted to the School of Postgraduate Studies Ahmadu Bello University: Zaria.</w:t>
      </w:r>
    </w:p>
    <w:p w14:paraId="362C3DED" w14:textId="77777777" w:rsidR="005E6D99" w:rsidRPr="00522338" w:rsidRDefault="005E6D99" w:rsidP="005E6D99">
      <w:pPr>
        <w:ind w:left="720" w:hanging="720"/>
        <w:rPr>
          <w:rFonts w:ascii="Times New Roman" w:hAnsi="Times New Roman"/>
          <w:sz w:val="24"/>
          <w:szCs w:val="24"/>
          <w:lang w:val="en-GB"/>
        </w:rPr>
      </w:pPr>
      <w:r w:rsidRPr="00522338">
        <w:rPr>
          <w:rFonts w:ascii="Times New Roman" w:hAnsi="Times New Roman"/>
          <w:sz w:val="24"/>
          <w:szCs w:val="24"/>
          <w:lang w:val="en-GB"/>
        </w:rPr>
        <w:t>National Population Commission (NPC), (2006). Federal Republic of Nigeria. National Population Commission, Abuja, Nigeria.</w:t>
      </w:r>
    </w:p>
    <w:p w14:paraId="5A5078D9"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color w:val="000000"/>
          <w:sz w:val="24"/>
          <w:lang w:val="en-GB"/>
        </w:rPr>
        <w:t xml:space="preserve">Nasiru, M. Slifko, T. R., Smith, H. V., Rose, J. B. (2002). Emerging Parasite Zoonoses Associated with Water and Fruits. Int. J. </w:t>
      </w:r>
      <w:proofErr w:type="spellStart"/>
      <w:r w:rsidRPr="00522338">
        <w:rPr>
          <w:rFonts w:ascii="Times New Roman" w:hAnsi="Times New Roman"/>
          <w:color w:val="000000"/>
          <w:sz w:val="24"/>
          <w:lang w:val="en-GB"/>
        </w:rPr>
        <w:t>Parasitol</w:t>
      </w:r>
      <w:proofErr w:type="spellEnd"/>
      <w:r w:rsidRPr="00522338">
        <w:rPr>
          <w:rFonts w:ascii="Times New Roman" w:hAnsi="Times New Roman"/>
          <w:color w:val="000000"/>
          <w:sz w:val="24"/>
          <w:lang w:val="en-GB"/>
        </w:rPr>
        <w:t xml:space="preserve"> </w:t>
      </w:r>
      <w:r w:rsidRPr="00522338">
        <w:rPr>
          <w:rFonts w:ascii="Times New Roman" w:hAnsi="Times New Roman"/>
          <w:b/>
          <w:color w:val="000000"/>
          <w:sz w:val="24"/>
          <w:lang w:val="en-GB"/>
        </w:rPr>
        <w:t>35</w:t>
      </w:r>
      <w:r w:rsidRPr="00522338">
        <w:rPr>
          <w:rFonts w:ascii="Times New Roman" w:hAnsi="Times New Roman"/>
          <w:color w:val="000000"/>
          <w:sz w:val="24"/>
          <w:lang w:val="en-GB"/>
        </w:rPr>
        <w:t>(1) 1579.</w:t>
      </w:r>
    </w:p>
    <w:p w14:paraId="5C390F2C"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color w:val="000000"/>
          <w:sz w:val="24"/>
          <w:lang w:val="en-GB"/>
        </w:rPr>
        <w:lastRenderedPageBreak/>
        <w:t xml:space="preserve">Obasi, NA; </w:t>
      </w:r>
      <w:proofErr w:type="spellStart"/>
      <w:r w:rsidRPr="00522338">
        <w:rPr>
          <w:rFonts w:ascii="Times New Roman" w:hAnsi="Times New Roman"/>
          <w:color w:val="000000"/>
          <w:sz w:val="24"/>
          <w:lang w:val="en-GB"/>
        </w:rPr>
        <w:t>Ukadilonu</w:t>
      </w:r>
      <w:proofErr w:type="spellEnd"/>
      <w:r w:rsidRPr="00522338">
        <w:rPr>
          <w:rFonts w:ascii="Times New Roman" w:hAnsi="Times New Roman"/>
          <w:color w:val="000000"/>
          <w:sz w:val="24"/>
          <w:lang w:val="en-GB"/>
        </w:rPr>
        <w:t xml:space="preserve">, J., Eze, E., </w:t>
      </w:r>
      <w:proofErr w:type="spellStart"/>
      <w:r w:rsidRPr="00522338">
        <w:rPr>
          <w:rFonts w:ascii="Times New Roman" w:hAnsi="Times New Roman"/>
          <w:color w:val="000000"/>
          <w:sz w:val="24"/>
          <w:lang w:val="en-GB"/>
        </w:rPr>
        <w:t>Akubugwo</w:t>
      </w:r>
      <w:proofErr w:type="spellEnd"/>
      <w:r w:rsidRPr="00522338">
        <w:rPr>
          <w:rFonts w:ascii="Times New Roman" w:hAnsi="Times New Roman"/>
          <w:color w:val="000000"/>
          <w:sz w:val="24"/>
          <w:lang w:val="en-GB"/>
        </w:rPr>
        <w:t xml:space="preserve">, E. I., Okorie, U.C., 2012. Proximate Composition, Extraction, Characterization and Comparative Assessment of Coconut (Coca Nucifera) and </w:t>
      </w:r>
      <w:proofErr w:type="spellStart"/>
      <w:r w:rsidRPr="00522338">
        <w:rPr>
          <w:rFonts w:ascii="Times New Roman" w:hAnsi="Times New Roman"/>
          <w:color w:val="000000"/>
          <w:sz w:val="24"/>
          <w:lang w:val="en-GB"/>
        </w:rPr>
        <w:t>Imelon</w:t>
      </w:r>
      <w:proofErr w:type="spellEnd"/>
      <w:r w:rsidRPr="00522338">
        <w:rPr>
          <w:rFonts w:ascii="Times New Roman" w:hAnsi="Times New Roman"/>
          <w:color w:val="000000"/>
          <w:sz w:val="24"/>
          <w:lang w:val="en-GB"/>
        </w:rPr>
        <w:t xml:space="preserve"> (</w:t>
      </w:r>
      <w:proofErr w:type="spellStart"/>
      <w:r w:rsidRPr="00522338">
        <w:rPr>
          <w:rFonts w:ascii="Times New Roman" w:hAnsi="Times New Roman"/>
          <w:color w:val="000000"/>
          <w:sz w:val="24"/>
          <w:lang w:val="en-GB"/>
        </w:rPr>
        <w:t>Colocynthis</w:t>
      </w:r>
      <w:proofErr w:type="spellEnd"/>
      <w:r w:rsidRPr="00522338">
        <w:rPr>
          <w:rFonts w:ascii="Times New Roman" w:hAnsi="Times New Roman"/>
          <w:color w:val="000000"/>
          <w:sz w:val="24"/>
          <w:lang w:val="en-GB"/>
        </w:rPr>
        <w:t xml:space="preserve"> Citrullus) Seeds and Seeds Oils. </w:t>
      </w:r>
      <w:r w:rsidRPr="00522338">
        <w:rPr>
          <w:rFonts w:ascii="Times New Roman" w:hAnsi="Times New Roman"/>
          <w:i/>
          <w:color w:val="000000"/>
          <w:sz w:val="24"/>
          <w:lang w:val="en-GB"/>
        </w:rPr>
        <w:t>Pakistan J. Biol. Sc,</w:t>
      </w:r>
      <w:r w:rsidRPr="00522338">
        <w:rPr>
          <w:rFonts w:ascii="Times New Roman" w:hAnsi="Times New Roman"/>
          <w:color w:val="000000"/>
          <w:sz w:val="24"/>
          <w:lang w:val="en-GB"/>
        </w:rPr>
        <w:t xml:space="preserve"> </w:t>
      </w:r>
      <w:r w:rsidRPr="00522338">
        <w:rPr>
          <w:rFonts w:ascii="Times New Roman" w:hAnsi="Times New Roman"/>
          <w:b/>
          <w:color w:val="000000"/>
          <w:sz w:val="24"/>
          <w:lang w:val="en-GB"/>
        </w:rPr>
        <w:t>15</w:t>
      </w:r>
      <w:r w:rsidRPr="00522338">
        <w:rPr>
          <w:rFonts w:ascii="Times New Roman" w:hAnsi="Times New Roman"/>
          <w:color w:val="000000"/>
          <w:sz w:val="24"/>
          <w:lang w:val="en-GB"/>
        </w:rPr>
        <w:t>(1): 1-9.</w:t>
      </w:r>
      <w:r w:rsidRPr="00522338">
        <w:rPr>
          <w:rFonts w:ascii="Times New Roman" w:hAnsi="Times New Roman"/>
          <w:color w:val="FF0000"/>
          <w:sz w:val="24"/>
          <w:szCs w:val="24"/>
          <w:lang w:val="en-GB"/>
        </w:rPr>
        <w:t xml:space="preserve"> </w:t>
      </w:r>
    </w:p>
    <w:p w14:paraId="1407EBDF" w14:textId="77777777" w:rsidR="005E6D99" w:rsidRPr="00522338" w:rsidRDefault="005E6D99" w:rsidP="005E6D99">
      <w:pPr>
        <w:rPr>
          <w:rFonts w:ascii="Times New Roman" w:hAnsi="Times New Roman"/>
          <w:sz w:val="24"/>
          <w:szCs w:val="24"/>
          <w:lang w:val="en-GB"/>
        </w:rPr>
      </w:pPr>
      <w:r w:rsidRPr="00522338">
        <w:rPr>
          <w:rFonts w:ascii="Times New Roman" w:hAnsi="Times New Roman"/>
          <w:color w:val="000000"/>
          <w:sz w:val="24"/>
          <w:lang w:val="en-GB"/>
        </w:rPr>
        <w:t>Okoye, I. (2006). Feature Writing. Theory and Practice (2</w:t>
      </w:r>
      <w:r w:rsidRPr="00522338">
        <w:rPr>
          <w:rFonts w:ascii="Times New Roman" w:hAnsi="Times New Roman"/>
          <w:color w:val="000000"/>
          <w:sz w:val="24"/>
          <w:vertAlign w:val="superscript"/>
          <w:lang w:val="en-GB"/>
        </w:rPr>
        <w:t>nd</w:t>
      </w:r>
      <w:r w:rsidRPr="00522338">
        <w:rPr>
          <w:rFonts w:ascii="Times New Roman" w:hAnsi="Times New Roman"/>
          <w:color w:val="000000"/>
          <w:sz w:val="24"/>
          <w:lang w:val="en-GB"/>
        </w:rPr>
        <w:t xml:space="preserve"> ed) Lagos. </w:t>
      </w:r>
      <w:proofErr w:type="spellStart"/>
      <w:r w:rsidRPr="00522338">
        <w:rPr>
          <w:rFonts w:ascii="Times New Roman" w:hAnsi="Times New Roman"/>
          <w:color w:val="000000"/>
          <w:sz w:val="24"/>
          <w:lang w:val="en-GB"/>
        </w:rPr>
        <w:t>Mathouse</w:t>
      </w:r>
      <w:proofErr w:type="spellEnd"/>
      <w:r w:rsidRPr="00522338">
        <w:rPr>
          <w:rFonts w:ascii="Times New Roman" w:hAnsi="Times New Roman"/>
          <w:color w:val="000000"/>
          <w:sz w:val="24"/>
          <w:lang w:val="en-GB"/>
        </w:rPr>
        <w:t xml:space="preserve"> Press Limited.</w:t>
      </w:r>
    </w:p>
    <w:p w14:paraId="0EF0782C" w14:textId="77777777" w:rsidR="005E6D99" w:rsidRPr="00522338" w:rsidRDefault="005E6D99" w:rsidP="005E6D99">
      <w:pPr>
        <w:ind w:left="720" w:hanging="720"/>
        <w:jc w:val="both"/>
        <w:rPr>
          <w:rFonts w:ascii="Times New Roman" w:hAnsi="Times New Roman"/>
          <w:color w:val="FF0000"/>
          <w:sz w:val="24"/>
          <w:szCs w:val="24"/>
          <w:lang w:val="en-GB"/>
        </w:rPr>
      </w:pPr>
      <w:r w:rsidRPr="00522338">
        <w:rPr>
          <w:rFonts w:ascii="Times New Roman" w:hAnsi="Times New Roman"/>
          <w:color w:val="000000"/>
          <w:sz w:val="24"/>
          <w:lang w:val="en-GB"/>
        </w:rPr>
        <w:t xml:space="preserve">Ozor, N. &amp; Nnaji, C. (2010). Difficulties in Adaptation to Climate Change of Farmers in Enugu State, Nigeria: Journal of Agricultural Extension. </w:t>
      </w:r>
      <w:r w:rsidRPr="00522338">
        <w:rPr>
          <w:rFonts w:ascii="Times New Roman" w:hAnsi="Times New Roman"/>
          <w:b/>
          <w:color w:val="000000"/>
          <w:sz w:val="24"/>
          <w:lang w:val="en-GB"/>
        </w:rPr>
        <w:t>14</w:t>
      </w:r>
      <w:r w:rsidRPr="00522338">
        <w:rPr>
          <w:rFonts w:ascii="Times New Roman" w:hAnsi="Times New Roman"/>
          <w:color w:val="000000"/>
          <w:sz w:val="24"/>
          <w:lang w:val="en-GB"/>
        </w:rPr>
        <w:t>(2): 106-122.</w:t>
      </w:r>
      <w:r w:rsidRPr="00522338">
        <w:rPr>
          <w:rFonts w:ascii="Times New Roman" w:hAnsi="Times New Roman"/>
          <w:color w:val="FF0000"/>
          <w:sz w:val="24"/>
          <w:szCs w:val="24"/>
          <w:lang w:val="en-GB"/>
        </w:rPr>
        <w:t xml:space="preserve"> </w:t>
      </w:r>
    </w:p>
    <w:p w14:paraId="3A3EDF44" w14:textId="77777777" w:rsidR="005E6D99" w:rsidRPr="00522338" w:rsidRDefault="005E6D99" w:rsidP="005E6D99">
      <w:pPr>
        <w:spacing w:before="240" w:line="240" w:lineRule="auto"/>
        <w:ind w:left="810" w:hanging="810"/>
        <w:jc w:val="both"/>
        <w:rPr>
          <w:rFonts w:ascii="Times New Roman" w:hAnsi="Times New Roman"/>
          <w:color w:val="FF0000"/>
          <w:sz w:val="24"/>
          <w:szCs w:val="24"/>
          <w:lang w:val="en-GB"/>
        </w:rPr>
      </w:pPr>
      <w:r w:rsidRPr="00522338">
        <w:rPr>
          <w:rFonts w:ascii="Times New Roman" w:hAnsi="Times New Roman"/>
          <w:color w:val="000000"/>
          <w:sz w:val="24"/>
          <w:lang w:val="en-GB"/>
        </w:rPr>
        <w:t xml:space="preserve">Plateau State Information Technology Development Agency, 2021. </w:t>
      </w:r>
      <w:r w:rsidRPr="00522338">
        <w:rPr>
          <w:rFonts w:ascii="Times New Roman" w:hAnsi="Times New Roman"/>
          <w:i/>
          <w:color w:val="000000"/>
          <w:sz w:val="24"/>
          <w:szCs w:val="24"/>
          <w:lang w:val="en-GB"/>
        </w:rPr>
        <w:t>Province, 1910-1960</w:t>
      </w:r>
      <w:r w:rsidRPr="00522338">
        <w:rPr>
          <w:rFonts w:ascii="Times New Roman" w:hAnsi="Times New Roman"/>
          <w:color w:val="000000"/>
          <w:sz w:val="24"/>
          <w:szCs w:val="24"/>
          <w:lang w:val="en-GB"/>
        </w:rPr>
        <w:t xml:space="preserve">, London; </w:t>
      </w:r>
      <w:proofErr w:type="spellStart"/>
      <w:r w:rsidRPr="00522338">
        <w:rPr>
          <w:rFonts w:ascii="Times New Roman" w:hAnsi="Times New Roman"/>
          <w:color w:val="000000"/>
          <w:sz w:val="24"/>
          <w:szCs w:val="24"/>
          <w:lang w:val="en-GB"/>
        </w:rPr>
        <w:t>Aboki</w:t>
      </w:r>
      <w:proofErr w:type="spellEnd"/>
      <w:r w:rsidRPr="00522338">
        <w:rPr>
          <w:rFonts w:ascii="Times New Roman" w:hAnsi="Times New Roman"/>
          <w:color w:val="000000"/>
          <w:sz w:val="24"/>
          <w:szCs w:val="24"/>
          <w:lang w:val="en-GB"/>
        </w:rPr>
        <w:t xml:space="preserve"> Publishers, P.1</w:t>
      </w:r>
    </w:p>
    <w:p w14:paraId="1907FEC9" w14:textId="77777777" w:rsidR="005E6D99" w:rsidRPr="00522338" w:rsidRDefault="005E6D99" w:rsidP="005E6D99">
      <w:pPr>
        <w:spacing w:before="240" w:line="240" w:lineRule="auto"/>
        <w:ind w:left="720" w:hanging="720"/>
        <w:jc w:val="both"/>
        <w:rPr>
          <w:rFonts w:ascii="Times New Roman" w:hAnsi="Times New Roman"/>
          <w:color w:val="000000"/>
          <w:sz w:val="24"/>
          <w:lang w:val="en-GB"/>
        </w:rPr>
      </w:pPr>
      <w:proofErr w:type="spellStart"/>
      <w:r w:rsidRPr="00522338">
        <w:rPr>
          <w:rFonts w:ascii="Times New Roman" w:hAnsi="Times New Roman"/>
          <w:color w:val="000000"/>
          <w:sz w:val="24"/>
          <w:lang w:val="en-GB"/>
        </w:rPr>
        <w:t>Sennuga</w:t>
      </w:r>
      <w:proofErr w:type="spellEnd"/>
      <w:r w:rsidRPr="00522338">
        <w:rPr>
          <w:rFonts w:ascii="Times New Roman" w:hAnsi="Times New Roman"/>
          <w:color w:val="000000"/>
          <w:sz w:val="24"/>
          <w:lang w:val="en-GB"/>
        </w:rPr>
        <w:t xml:space="preserve">, S. O., Oyewole, S. O., and </w:t>
      </w:r>
      <w:proofErr w:type="spellStart"/>
      <w:r w:rsidRPr="00522338">
        <w:rPr>
          <w:rFonts w:ascii="Times New Roman" w:hAnsi="Times New Roman"/>
          <w:color w:val="000000"/>
          <w:sz w:val="24"/>
          <w:lang w:val="en-GB"/>
        </w:rPr>
        <w:t>Emeama</w:t>
      </w:r>
      <w:proofErr w:type="spellEnd"/>
      <w:r w:rsidRPr="00522338">
        <w:rPr>
          <w:rFonts w:ascii="Times New Roman" w:hAnsi="Times New Roman"/>
          <w:color w:val="000000"/>
          <w:sz w:val="24"/>
          <w:lang w:val="en-GB"/>
        </w:rPr>
        <w:t xml:space="preserve">, E. M. (2020). Farmers' Perceptions of Agricultural Extension Agents' Performance in Sub-Saharan African Communities. International Journal of Environmental &amp; Agriculture Research, </w:t>
      </w:r>
      <w:r w:rsidRPr="00522338">
        <w:rPr>
          <w:rFonts w:ascii="Times New Roman" w:hAnsi="Times New Roman"/>
          <w:b/>
          <w:color w:val="000000"/>
          <w:sz w:val="24"/>
          <w:lang w:val="en-GB"/>
        </w:rPr>
        <w:t>6</w:t>
      </w:r>
      <w:r w:rsidRPr="00522338">
        <w:rPr>
          <w:rFonts w:ascii="Times New Roman" w:hAnsi="Times New Roman"/>
          <w:color w:val="000000"/>
          <w:sz w:val="24"/>
          <w:lang w:val="en-GB"/>
        </w:rPr>
        <w:t>(5): 1-2.</w:t>
      </w:r>
    </w:p>
    <w:p w14:paraId="62C618A5"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eastAsia="Times New Roman" w:hAnsi="Times New Roman"/>
          <w:sz w:val="24"/>
          <w:szCs w:val="24"/>
          <w:lang w:val="en-GB"/>
        </w:rPr>
        <w:t>Smith, A. &amp; Haddad, L. (2010).Explaining child malnutrition in developing countries. A cross- country analysis. Research report No. 111, Washington, D.C. International Food Policy and Research Institute (IFPR)</w:t>
      </w:r>
    </w:p>
    <w:p w14:paraId="64AC518C" w14:textId="77777777" w:rsidR="005E6D99" w:rsidRPr="00522338" w:rsidRDefault="005E6D99" w:rsidP="005E6D99">
      <w:pPr>
        <w:ind w:left="720" w:hanging="720"/>
        <w:jc w:val="both"/>
        <w:rPr>
          <w:rFonts w:ascii="Times New Roman" w:hAnsi="Times New Roman"/>
          <w:color w:val="FF0000"/>
          <w:sz w:val="24"/>
          <w:szCs w:val="24"/>
          <w:lang w:val="en-GB"/>
        </w:rPr>
      </w:pPr>
      <w:proofErr w:type="spellStart"/>
      <w:r w:rsidRPr="00522338">
        <w:rPr>
          <w:rFonts w:ascii="Times New Roman" w:hAnsi="Times New Roman"/>
          <w:color w:val="000000"/>
          <w:sz w:val="24"/>
          <w:lang w:val="en-GB"/>
        </w:rPr>
        <w:t>Ukoha</w:t>
      </w:r>
      <w:proofErr w:type="spellEnd"/>
      <w:r w:rsidRPr="00522338">
        <w:rPr>
          <w:rFonts w:ascii="Times New Roman" w:hAnsi="Times New Roman"/>
          <w:color w:val="000000"/>
          <w:sz w:val="24"/>
          <w:lang w:val="en-GB"/>
        </w:rPr>
        <w:t xml:space="preserve"> P. O., </w:t>
      </w:r>
      <w:proofErr w:type="spellStart"/>
      <w:r w:rsidRPr="00522338">
        <w:rPr>
          <w:rFonts w:ascii="Times New Roman" w:hAnsi="Times New Roman"/>
          <w:color w:val="000000"/>
          <w:sz w:val="24"/>
          <w:lang w:val="en-GB"/>
        </w:rPr>
        <w:t>Cemaluk</w:t>
      </w:r>
      <w:proofErr w:type="spellEnd"/>
      <w:r w:rsidRPr="00522338">
        <w:rPr>
          <w:rFonts w:ascii="Times New Roman" w:hAnsi="Times New Roman"/>
          <w:color w:val="000000"/>
          <w:sz w:val="24"/>
          <w:lang w:val="en-GB"/>
        </w:rPr>
        <w:t xml:space="preserve"> E. A., Nnamdi, O. L., Madus E. P. (2011). Tannins and Other Phytochemical of the </w:t>
      </w:r>
      <w:proofErr w:type="spellStart"/>
      <w:r w:rsidRPr="00522338">
        <w:rPr>
          <w:rFonts w:ascii="Times New Roman" w:hAnsi="Times New Roman"/>
          <w:color w:val="000000"/>
          <w:sz w:val="24"/>
          <w:lang w:val="en-GB"/>
        </w:rPr>
        <w:t>Samanaea</w:t>
      </w:r>
      <w:proofErr w:type="spellEnd"/>
      <w:r w:rsidRPr="00522338">
        <w:rPr>
          <w:rFonts w:ascii="Times New Roman" w:hAnsi="Times New Roman"/>
          <w:color w:val="000000"/>
          <w:sz w:val="24"/>
          <w:lang w:val="en-GB"/>
        </w:rPr>
        <w:t xml:space="preserve"> Saman Pods and their antimicrobial activities. Afr. J. Pure Appl. Chem.</w:t>
      </w:r>
    </w:p>
    <w:p w14:paraId="41C15F5F" w14:textId="77777777" w:rsidR="005E6D99" w:rsidRPr="00522338" w:rsidRDefault="005E6D99" w:rsidP="005E6D99">
      <w:pPr>
        <w:ind w:left="720" w:hanging="720"/>
        <w:jc w:val="both"/>
        <w:rPr>
          <w:rFonts w:ascii="Times New Roman" w:hAnsi="Times New Roman"/>
          <w:sz w:val="24"/>
          <w:szCs w:val="24"/>
          <w:lang w:val="en-GB"/>
        </w:rPr>
      </w:pPr>
      <w:r w:rsidRPr="00522338">
        <w:rPr>
          <w:rFonts w:ascii="Times New Roman" w:hAnsi="Times New Roman"/>
          <w:color w:val="000000"/>
          <w:sz w:val="24"/>
          <w:szCs w:val="24"/>
          <w:lang w:val="en-GB"/>
        </w:rPr>
        <w:t>United States Global Change Research Program -USGCRP, (2012). Global climate change impacts in the United States. In: Karl TR, Melillo JM, Peterson TC (eds) United States global change research program. Cambridge University Press, New York</w:t>
      </w:r>
    </w:p>
    <w:p w14:paraId="32748E7D" w14:textId="77777777" w:rsidR="005E6D99" w:rsidRPr="00522338" w:rsidRDefault="005E6D99" w:rsidP="005E6D99">
      <w:pPr>
        <w:ind w:left="720" w:hanging="720"/>
        <w:jc w:val="both"/>
        <w:rPr>
          <w:rFonts w:ascii="Times New Roman" w:eastAsia="Times New Roman" w:hAnsi="Times New Roman"/>
          <w:sz w:val="24"/>
          <w:szCs w:val="24"/>
          <w:lang w:val="en-GB"/>
        </w:rPr>
      </w:pPr>
      <w:proofErr w:type="spellStart"/>
      <w:r w:rsidRPr="00522338">
        <w:rPr>
          <w:rFonts w:ascii="Times New Roman" w:hAnsi="Times New Roman"/>
          <w:sz w:val="24"/>
          <w:szCs w:val="24"/>
          <w:lang w:val="en-GB"/>
        </w:rPr>
        <w:t>Wuyep</w:t>
      </w:r>
      <w:proofErr w:type="spellEnd"/>
      <w:r w:rsidRPr="00522338">
        <w:rPr>
          <w:rFonts w:ascii="Times New Roman" w:hAnsi="Times New Roman"/>
          <w:sz w:val="24"/>
          <w:szCs w:val="24"/>
          <w:lang w:val="en-GB"/>
        </w:rPr>
        <w:t xml:space="preserve">, S. Z., Isha, A. H., Arin, H. B. &amp;  </w:t>
      </w:r>
      <w:proofErr w:type="spellStart"/>
      <w:r w:rsidRPr="00522338">
        <w:rPr>
          <w:rFonts w:ascii="Times New Roman" w:hAnsi="Times New Roman"/>
          <w:sz w:val="24"/>
          <w:szCs w:val="24"/>
          <w:lang w:val="en-GB"/>
        </w:rPr>
        <w:t>Daloeng</w:t>
      </w:r>
      <w:proofErr w:type="spellEnd"/>
      <w:r w:rsidRPr="00522338">
        <w:rPr>
          <w:rFonts w:ascii="Times New Roman" w:hAnsi="Times New Roman"/>
          <w:sz w:val="24"/>
          <w:szCs w:val="24"/>
          <w:lang w:val="en-GB"/>
        </w:rPr>
        <w:t xml:space="preserve">, H. M. (2020). Application of   Remote Sensing and GIS to Detect Land Use and Land Cover Changes in Jos East Local Government Area, Plateau State, Nigeria.  </w:t>
      </w:r>
      <w:r w:rsidRPr="00522338">
        <w:rPr>
          <w:rFonts w:ascii="Times New Roman" w:hAnsi="Times New Roman"/>
          <w:i/>
          <w:sz w:val="24"/>
          <w:szCs w:val="24"/>
          <w:lang w:val="en-GB"/>
        </w:rPr>
        <w:t xml:space="preserve">Journal of Science Report, </w:t>
      </w:r>
      <w:r w:rsidRPr="00522338">
        <w:rPr>
          <w:rFonts w:ascii="Times New Roman" w:hAnsi="Times New Roman"/>
          <w:b/>
          <w:sz w:val="24"/>
          <w:szCs w:val="24"/>
          <w:lang w:val="en-GB"/>
        </w:rPr>
        <w:t>1(</w:t>
      </w:r>
      <w:r w:rsidRPr="00522338">
        <w:rPr>
          <w:rFonts w:ascii="Times New Roman" w:hAnsi="Times New Roman"/>
          <w:bCs/>
          <w:sz w:val="24"/>
          <w:szCs w:val="24"/>
          <w:lang w:val="en-GB"/>
        </w:rPr>
        <w:t>1</w:t>
      </w:r>
      <w:r w:rsidRPr="00522338">
        <w:rPr>
          <w:rFonts w:ascii="Times New Roman" w:hAnsi="Times New Roman"/>
          <w:b/>
          <w:sz w:val="24"/>
          <w:szCs w:val="24"/>
          <w:lang w:val="en-GB"/>
        </w:rPr>
        <w:t>),</w:t>
      </w:r>
      <w:r w:rsidRPr="00522338">
        <w:rPr>
          <w:rFonts w:ascii="Times New Roman" w:hAnsi="Times New Roman"/>
          <w:sz w:val="24"/>
          <w:szCs w:val="24"/>
          <w:lang w:val="en-GB"/>
        </w:rPr>
        <w:t xml:space="preserve"> 1-8</w:t>
      </w:r>
      <w:r w:rsidRPr="00522338">
        <w:rPr>
          <w:rFonts w:ascii="Times New Roman" w:hAnsi="Times New Roman"/>
          <w:b/>
          <w:bCs/>
          <w:sz w:val="24"/>
          <w:szCs w:val="24"/>
          <w:lang w:val="en-GB"/>
        </w:rPr>
        <w:t>.</w:t>
      </w:r>
    </w:p>
    <w:p w14:paraId="5942ADBC" w14:textId="72A7E555" w:rsidR="00774733" w:rsidRPr="00522338" w:rsidRDefault="00774733" w:rsidP="00774733">
      <w:pPr>
        <w:jc w:val="both"/>
        <w:rPr>
          <w:rFonts w:ascii="Times New Roman" w:hAnsi="Times New Roman"/>
          <w:color w:val="000081"/>
          <w:sz w:val="24"/>
          <w:szCs w:val="24"/>
          <w:lang w:val="en-GB"/>
        </w:rPr>
      </w:pPr>
    </w:p>
    <w:p w14:paraId="6E0FE5BA" w14:textId="77777777" w:rsidR="00774733" w:rsidRPr="00522338" w:rsidRDefault="00774733" w:rsidP="00774733">
      <w:pPr>
        <w:jc w:val="both"/>
        <w:rPr>
          <w:rFonts w:ascii="Times New Roman" w:hAnsi="Times New Roman"/>
          <w:color w:val="000081"/>
          <w:sz w:val="24"/>
          <w:szCs w:val="24"/>
          <w:lang w:val="en-GB"/>
        </w:rPr>
      </w:pPr>
    </w:p>
    <w:p w14:paraId="4C31D109" w14:textId="77777777" w:rsidR="00774733" w:rsidRPr="00522338" w:rsidRDefault="00774733" w:rsidP="003705F5">
      <w:pPr>
        <w:pStyle w:val="NoSpacing"/>
        <w:jc w:val="both"/>
        <w:rPr>
          <w:rFonts w:ascii="Times New Roman" w:hAnsi="Times New Roman"/>
          <w:sz w:val="24"/>
          <w:szCs w:val="24"/>
          <w:lang w:val="en-GB"/>
        </w:rPr>
      </w:pPr>
    </w:p>
    <w:p w14:paraId="23CBF5CD" w14:textId="77777777" w:rsidR="003705F5" w:rsidRPr="00522338" w:rsidRDefault="003705F5" w:rsidP="003705F5">
      <w:pPr>
        <w:pStyle w:val="NoSpacing"/>
        <w:jc w:val="both"/>
        <w:rPr>
          <w:rFonts w:ascii="Times New Roman" w:hAnsi="Times New Roman"/>
          <w:b/>
          <w:bCs/>
          <w:sz w:val="24"/>
          <w:szCs w:val="24"/>
          <w:lang w:val="en-GB"/>
        </w:rPr>
      </w:pPr>
    </w:p>
    <w:p w14:paraId="655AAE1E" w14:textId="77777777" w:rsidR="007E4530" w:rsidRPr="00522338" w:rsidRDefault="007E4530" w:rsidP="007E4530">
      <w:pPr>
        <w:rPr>
          <w:rFonts w:ascii="Times New Roman" w:eastAsia="Times New Roman" w:hAnsi="Times New Roman" w:cs="Times New Roman"/>
          <w:sz w:val="24"/>
          <w:szCs w:val="24"/>
          <w:lang w:val="en-GB"/>
        </w:rPr>
      </w:pPr>
    </w:p>
    <w:p w14:paraId="62D6B207" w14:textId="77777777" w:rsidR="007E4530" w:rsidRPr="00522338" w:rsidRDefault="007E4530" w:rsidP="007E4530">
      <w:pPr>
        <w:rPr>
          <w:rFonts w:ascii="Times New Roman" w:eastAsia="Times New Roman" w:hAnsi="Times New Roman" w:cs="Times New Roman"/>
          <w:sz w:val="24"/>
          <w:szCs w:val="24"/>
          <w:lang w:val="en-GB"/>
        </w:rPr>
      </w:pPr>
    </w:p>
    <w:p w14:paraId="61789D6B" w14:textId="77777777" w:rsidR="007E4530" w:rsidRPr="00522338" w:rsidRDefault="007E4530" w:rsidP="007E4530">
      <w:pPr>
        <w:rPr>
          <w:rFonts w:ascii="Times New Roman" w:eastAsia="Times New Roman" w:hAnsi="Times New Roman" w:cs="Times New Roman"/>
          <w:sz w:val="24"/>
          <w:szCs w:val="24"/>
          <w:lang w:val="en-GB"/>
        </w:rPr>
      </w:pPr>
    </w:p>
    <w:p w14:paraId="7BB06589" w14:textId="77777777" w:rsidR="007E4530" w:rsidRPr="00522338" w:rsidRDefault="007E4530" w:rsidP="00871816">
      <w:pPr>
        <w:spacing w:after="0" w:line="240" w:lineRule="auto"/>
        <w:jc w:val="both"/>
        <w:rPr>
          <w:rFonts w:ascii="Times New Roman" w:hAnsi="Times New Roman" w:cs="Times New Roman"/>
          <w:b/>
          <w:sz w:val="20"/>
          <w:szCs w:val="20"/>
          <w:lang w:val="en-GB"/>
        </w:rPr>
      </w:pPr>
    </w:p>
    <w:p w14:paraId="2245A940" w14:textId="6922ED58" w:rsidR="00950174" w:rsidRPr="00522338" w:rsidRDefault="00950174" w:rsidP="00A20D14">
      <w:pPr>
        <w:spacing w:after="0" w:line="240" w:lineRule="auto"/>
        <w:jc w:val="both"/>
        <w:rPr>
          <w:rFonts w:ascii="Times New Roman" w:hAnsi="Times New Roman" w:cs="Times New Roman"/>
          <w:caps/>
          <w:sz w:val="20"/>
          <w:szCs w:val="20"/>
          <w:lang w:val="en-GB"/>
        </w:rPr>
      </w:pPr>
    </w:p>
    <w:sectPr w:rsidR="00950174" w:rsidRPr="00522338" w:rsidSect="005E6D99">
      <w:footerReference w:type="default" r:id="rId12"/>
      <w:pgSz w:w="11907" w:h="16839" w:code="9"/>
      <w:pgMar w:top="1714" w:right="1440" w:bottom="1440" w:left="1800" w:header="720" w:footer="720" w:gutter="0"/>
      <w:pgNumType w:start="1"/>
      <w:cols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D57B0" w14:textId="77777777" w:rsidR="00682780" w:rsidRDefault="00682780" w:rsidP="00950174">
      <w:pPr>
        <w:spacing w:after="0" w:line="240" w:lineRule="auto"/>
      </w:pPr>
      <w:r>
        <w:separator/>
      </w:r>
    </w:p>
  </w:endnote>
  <w:endnote w:type="continuationSeparator" w:id="0">
    <w:p w14:paraId="2CF1ED74" w14:textId="77777777" w:rsidR="00682780" w:rsidRDefault="00682780" w:rsidP="0095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ED38" w14:textId="401EA5F7" w:rsidR="005A5800" w:rsidRDefault="00303075">
    <w:pPr>
      <w:pStyle w:val="Footer"/>
      <w:jc w:val="center"/>
    </w:pPr>
    <w:r>
      <w:rPr>
        <w:noProof/>
      </w:rPr>
      <mc:AlternateContent>
        <mc:Choice Requires="wps">
          <w:drawing>
            <wp:anchor distT="0" distB="0" distL="114300" distR="114300" simplePos="0" relativeHeight="251666432" behindDoc="0" locked="0" layoutInCell="1" allowOverlap="1" wp14:anchorId="7F40122C" wp14:editId="24CBF910">
              <wp:simplePos x="0" y="0"/>
              <wp:positionH relativeFrom="margin">
                <wp:align>center</wp:align>
              </wp:positionH>
              <wp:positionV relativeFrom="paragraph">
                <wp:posOffset>0</wp:posOffset>
              </wp:positionV>
              <wp:extent cx="71120" cy="170815"/>
              <wp:effectExtent l="635" t="0" r="4445" b="2540"/>
              <wp:wrapNone/>
              <wp:docPr id="19456906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611A0" w14:textId="77777777" w:rsidR="005A5800" w:rsidRDefault="00000000">
                          <w:pPr>
                            <w:pStyle w:val="Footer"/>
                          </w:pPr>
                          <w:r>
                            <w:fldChar w:fldCharType="begin"/>
                          </w:r>
                          <w:r>
                            <w:instrText xml:space="preserve"> PAGE  \* MERGEFORMAT </w:instrText>
                          </w:r>
                          <w:r>
                            <w:fldChar w:fldCharType="separate"/>
                          </w:r>
                          <w:r w:rsidR="00634867">
                            <w:rPr>
                              <w:noProof/>
                            </w:rPr>
                            <w:t>8</w:t>
                          </w:r>
                          <w:r>
                            <w:rPr>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40122C" id="_x0000_t202" coordsize="21600,21600" o:spt="202" path="m,l,21600r21600,l21600,xe">
              <v:stroke joinstyle="miter"/>
              <v:path gradientshapeok="t" o:connecttype="rect"/>
            </v:shapetype>
            <v:shape id="Text Box 3" o:spid="_x0000_s1026" type="#_x0000_t202" style="position:absolute;left:0;text-align:left;margin-left:0;margin-top:0;width:5.6pt;height:13.45pt;z-index:2516664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" filled="f" stroked="f">
              <v:textbox style="mso-fit-shape-to-text:t" inset="0,0,0,0">
                <w:txbxContent>
                  <w:p w14:paraId="580611A0" w14:textId="77777777" w:rsidR="005A5800" w:rsidRDefault="00000000">
                    <w:pPr>
                      <w:pStyle w:val="Footer"/>
                    </w:pPr>
                    <w:r>
                      <w:fldChar w:fldCharType="begin"/>
                    </w:r>
                    <w:r>
                      <w:instrText xml:space="preserve"> PAGE  \* MERGEFORMAT </w:instrText>
                    </w:r>
                    <w:r>
                      <w:fldChar w:fldCharType="separate"/>
                    </w:r>
                    <w:r w:rsidR="00634867">
                      <w:rPr>
                        <w:noProof/>
                      </w:rPr>
                      <w:t>8</w:t>
                    </w:r>
                    <w:r>
                      <w:rPr>
                        <w:noProof/>
                      </w:rPr>
                      <w:fldChar w:fldCharType="end"/>
                    </w:r>
                  </w:p>
                </w:txbxContent>
              </v:textbox>
              <w10:wrap anchorx="margin"/>
            </v:shape>
          </w:pict>
        </mc:Fallback>
      </mc:AlternateContent>
    </w:r>
    <w:sdt>
      <w:sdtPr>
        <w:id w:val="254879098"/>
      </w:sdtPr>
      <w:sdtContent/>
    </w:sdt>
  </w:p>
  <w:p w14:paraId="54A73A09" w14:textId="77777777" w:rsidR="005A5800" w:rsidRDefault="005A5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F4C46" w14:textId="77777777" w:rsidR="00682780" w:rsidRDefault="00682780" w:rsidP="00950174">
      <w:pPr>
        <w:spacing w:after="0" w:line="240" w:lineRule="auto"/>
      </w:pPr>
      <w:r>
        <w:separator/>
      </w:r>
    </w:p>
  </w:footnote>
  <w:footnote w:type="continuationSeparator" w:id="0">
    <w:p w14:paraId="1AFE8A96" w14:textId="77777777" w:rsidR="00682780" w:rsidRDefault="00682780" w:rsidP="00950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3A041A4A"/>
    <w:lvl w:ilvl="0" w:tplc="0409001B">
      <w:start w:val="1"/>
      <w:numFmt w:val="lowerRoman"/>
      <w:lvlText w:val="%1."/>
      <w:lvlJc w:val="right"/>
      <w:pPr>
        <w:ind w:left="720" w:hanging="36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 w15:restartNumberingAfterBreak="0">
    <w:nsid w:val="05832349"/>
    <w:multiLevelType w:val="hybridMultilevel"/>
    <w:tmpl w:val="8C32C646"/>
    <w:lvl w:ilvl="0" w:tplc="EAF8DD9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6F8786E"/>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8919F4"/>
    <w:multiLevelType w:val="hybridMultilevel"/>
    <w:tmpl w:val="04B26776"/>
    <w:lvl w:ilvl="0" w:tplc="9094FCD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D3C5F7C"/>
    <w:multiLevelType w:val="hybridMultilevel"/>
    <w:tmpl w:val="14508462"/>
    <w:lvl w:ilvl="0" w:tplc="B808B46C">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381713004">
    <w:abstractNumId w:val="2"/>
  </w:num>
  <w:num w:numId="2" w16cid:durableId="364258915">
    <w:abstractNumId w:val="4"/>
  </w:num>
  <w:num w:numId="3" w16cid:durableId="1956055535">
    <w:abstractNumId w:val="0"/>
  </w:num>
  <w:num w:numId="4" w16cid:durableId="1807313996">
    <w:abstractNumId w:val="1"/>
  </w:num>
  <w:num w:numId="5" w16cid:durableId="850218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mirrorMargins/>
  <w:proofState w:spelling="clean"/>
  <w:defaultTabStop w:val="420"/>
  <w:drawingGridHorizontalSpacing w:val="110"/>
  <w:drawingGridVerticalSpacing w:val="156"/>
  <w:displayHorizontalDrawingGridEvery w:val="2"/>
  <w:characterSpacingControl w:val="compressPunctuation"/>
  <w:hdrShapeDefaults>
    <o:shapedefaults v:ext="edit" spidmax="2050">
      <o:colormru v:ext="edit" colors="#06702e,#1d1d1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FE2F7A"/>
    <w:rsid w:val="000077BB"/>
    <w:rsid w:val="00010E53"/>
    <w:rsid w:val="000115E6"/>
    <w:rsid w:val="000304D1"/>
    <w:rsid w:val="000313C6"/>
    <w:rsid w:val="0003239C"/>
    <w:rsid w:val="000362AD"/>
    <w:rsid w:val="000453C0"/>
    <w:rsid w:val="000629EA"/>
    <w:rsid w:val="000827F2"/>
    <w:rsid w:val="00085A52"/>
    <w:rsid w:val="00090943"/>
    <w:rsid w:val="0009369E"/>
    <w:rsid w:val="00093EC0"/>
    <w:rsid w:val="000A2129"/>
    <w:rsid w:val="000A43B5"/>
    <w:rsid w:val="000A552A"/>
    <w:rsid w:val="000C0256"/>
    <w:rsid w:val="000C04BB"/>
    <w:rsid w:val="000D1AA0"/>
    <w:rsid w:val="000E26C2"/>
    <w:rsid w:val="000F438D"/>
    <w:rsid w:val="001120F6"/>
    <w:rsid w:val="0011640E"/>
    <w:rsid w:val="00122B04"/>
    <w:rsid w:val="00125DF4"/>
    <w:rsid w:val="00131625"/>
    <w:rsid w:val="00132738"/>
    <w:rsid w:val="00145E09"/>
    <w:rsid w:val="00147B2E"/>
    <w:rsid w:val="00153B3F"/>
    <w:rsid w:val="001551EE"/>
    <w:rsid w:val="001568A1"/>
    <w:rsid w:val="001802BA"/>
    <w:rsid w:val="00181245"/>
    <w:rsid w:val="00182440"/>
    <w:rsid w:val="001869AB"/>
    <w:rsid w:val="00192961"/>
    <w:rsid w:val="001A3FB1"/>
    <w:rsid w:val="001D51A2"/>
    <w:rsid w:val="00200580"/>
    <w:rsid w:val="0021537A"/>
    <w:rsid w:val="00216C9B"/>
    <w:rsid w:val="00221144"/>
    <w:rsid w:val="00224013"/>
    <w:rsid w:val="00260414"/>
    <w:rsid w:val="0026522E"/>
    <w:rsid w:val="00267C93"/>
    <w:rsid w:val="00276361"/>
    <w:rsid w:val="002767B3"/>
    <w:rsid w:val="002910CC"/>
    <w:rsid w:val="00292F4F"/>
    <w:rsid w:val="002A1DA0"/>
    <w:rsid w:val="002A5C60"/>
    <w:rsid w:val="002B03B3"/>
    <w:rsid w:val="002D3FF9"/>
    <w:rsid w:val="002E65F9"/>
    <w:rsid w:val="002F0096"/>
    <w:rsid w:val="002F625D"/>
    <w:rsid w:val="00303075"/>
    <w:rsid w:val="00304D11"/>
    <w:rsid w:val="003060D5"/>
    <w:rsid w:val="003078FE"/>
    <w:rsid w:val="00314FA2"/>
    <w:rsid w:val="00321097"/>
    <w:rsid w:val="0032141F"/>
    <w:rsid w:val="003319BF"/>
    <w:rsid w:val="00332443"/>
    <w:rsid w:val="003705F5"/>
    <w:rsid w:val="003737BB"/>
    <w:rsid w:val="0037672A"/>
    <w:rsid w:val="003A5DED"/>
    <w:rsid w:val="003C1EAF"/>
    <w:rsid w:val="003C5FC5"/>
    <w:rsid w:val="003D0F3C"/>
    <w:rsid w:val="003E4A9B"/>
    <w:rsid w:val="003F6513"/>
    <w:rsid w:val="00406BFB"/>
    <w:rsid w:val="00412935"/>
    <w:rsid w:val="0041463F"/>
    <w:rsid w:val="00436FB2"/>
    <w:rsid w:val="00452944"/>
    <w:rsid w:val="00455C92"/>
    <w:rsid w:val="004576C5"/>
    <w:rsid w:val="004661C5"/>
    <w:rsid w:val="0047386D"/>
    <w:rsid w:val="00474948"/>
    <w:rsid w:val="00475BA3"/>
    <w:rsid w:val="00476248"/>
    <w:rsid w:val="004A0D76"/>
    <w:rsid w:val="004A5DEE"/>
    <w:rsid w:val="004A6192"/>
    <w:rsid w:val="004E4157"/>
    <w:rsid w:val="004E6F65"/>
    <w:rsid w:val="004F7C0A"/>
    <w:rsid w:val="00504EFA"/>
    <w:rsid w:val="00511584"/>
    <w:rsid w:val="00512CFA"/>
    <w:rsid w:val="00522338"/>
    <w:rsid w:val="00525A38"/>
    <w:rsid w:val="00526647"/>
    <w:rsid w:val="005519DF"/>
    <w:rsid w:val="00554939"/>
    <w:rsid w:val="0055608B"/>
    <w:rsid w:val="00563BA8"/>
    <w:rsid w:val="00572171"/>
    <w:rsid w:val="005732B3"/>
    <w:rsid w:val="00581750"/>
    <w:rsid w:val="0059197A"/>
    <w:rsid w:val="005A2880"/>
    <w:rsid w:val="005A5800"/>
    <w:rsid w:val="005C0E48"/>
    <w:rsid w:val="005E1F35"/>
    <w:rsid w:val="005E6D99"/>
    <w:rsid w:val="005F32C3"/>
    <w:rsid w:val="006056AF"/>
    <w:rsid w:val="0061524F"/>
    <w:rsid w:val="006152AE"/>
    <w:rsid w:val="00634867"/>
    <w:rsid w:val="00643F36"/>
    <w:rsid w:val="00646D01"/>
    <w:rsid w:val="0065107B"/>
    <w:rsid w:val="0065376C"/>
    <w:rsid w:val="0066503A"/>
    <w:rsid w:val="00682780"/>
    <w:rsid w:val="00692A6A"/>
    <w:rsid w:val="006A1CA7"/>
    <w:rsid w:val="006A2E65"/>
    <w:rsid w:val="006A57EB"/>
    <w:rsid w:val="006B117E"/>
    <w:rsid w:val="006C0770"/>
    <w:rsid w:val="006C2DDB"/>
    <w:rsid w:val="006F26BE"/>
    <w:rsid w:val="007004EB"/>
    <w:rsid w:val="00705D0F"/>
    <w:rsid w:val="00717316"/>
    <w:rsid w:val="007227D0"/>
    <w:rsid w:val="00745945"/>
    <w:rsid w:val="00757AB4"/>
    <w:rsid w:val="00760D6D"/>
    <w:rsid w:val="007627EB"/>
    <w:rsid w:val="00774733"/>
    <w:rsid w:val="00776AC6"/>
    <w:rsid w:val="00780167"/>
    <w:rsid w:val="007A1A46"/>
    <w:rsid w:val="007A50B9"/>
    <w:rsid w:val="007B3B4F"/>
    <w:rsid w:val="007C0E59"/>
    <w:rsid w:val="007C34F7"/>
    <w:rsid w:val="007C7E42"/>
    <w:rsid w:val="007E1824"/>
    <w:rsid w:val="007E4530"/>
    <w:rsid w:val="007E4E8A"/>
    <w:rsid w:val="007F4247"/>
    <w:rsid w:val="007F6C23"/>
    <w:rsid w:val="008039A4"/>
    <w:rsid w:val="008412C4"/>
    <w:rsid w:val="0084508A"/>
    <w:rsid w:val="008469CA"/>
    <w:rsid w:val="00847A80"/>
    <w:rsid w:val="00853A8C"/>
    <w:rsid w:val="00853D2D"/>
    <w:rsid w:val="00871816"/>
    <w:rsid w:val="008866F7"/>
    <w:rsid w:val="00891D4A"/>
    <w:rsid w:val="008B5480"/>
    <w:rsid w:val="008C1F39"/>
    <w:rsid w:val="008C7757"/>
    <w:rsid w:val="008C7A70"/>
    <w:rsid w:val="008D4DA8"/>
    <w:rsid w:val="008D645C"/>
    <w:rsid w:val="008D774B"/>
    <w:rsid w:val="008E6FF8"/>
    <w:rsid w:val="008F0944"/>
    <w:rsid w:val="008F5090"/>
    <w:rsid w:val="008F7001"/>
    <w:rsid w:val="0090200E"/>
    <w:rsid w:val="009051AF"/>
    <w:rsid w:val="009129B3"/>
    <w:rsid w:val="00915A91"/>
    <w:rsid w:val="009226F1"/>
    <w:rsid w:val="009305A3"/>
    <w:rsid w:val="009377F9"/>
    <w:rsid w:val="00942379"/>
    <w:rsid w:val="00950174"/>
    <w:rsid w:val="00960958"/>
    <w:rsid w:val="009620FE"/>
    <w:rsid w:val="00967F65"/>
    <w:rsid w:val="009803BE"/>
    <w:rsid w:val="009A2B68"/>
    <w:rsid w:val="009A3B1F"/>
    <w:rsid w:val="009B247D"/>
    <w:rsid w:val="009B70AD"/>
    <w:rsid w:val="009C0631"/>
    <w:rsid w:val="009C1410"/>
    <w:rsid w:val="009C1DE3"/>
    <w:rsid w:val="009C1F6F"/>
    <w:rsid w:val="009C1FE2"/>
    <w:rsid w:val="009C668D"/>
    <w:rsid w:val="009E1AD8"/>
    <w:rsid w:val="009E2140"/>
    <w:rsid w:val="009F5C12"/>
    <w:rsid w:val="00A079A6"/>
    <w:rsid w:val="00A20D14"/>
    <w:rsid w:val="00A257C5"/>
    <w:rsid w:val="00A3198F"/>
    <w:rsid w:val="00A33070"/>
    <w:rsid w:val="00A5642B"/>
    <w:rsid w:val="00A7048F"/>
    <w:rsid w:val="00A77AF4"/>
    <w:rsid w:val="00A871ED"/>
    <w:rsid w:val="00A94713"/>
    <w:rsid w:val="00A96AF3"/>
    <w:rsid w:val="00AC2941"/>
    <w:rsid w:val="00AC5C1D"/>
    <w:rsid w:val="00AD0918"/>
    <w:rsid w:val="00AD1473"/>
    <w:rsid w:val="00AE64C9"/>
    <w:rsid w:val="00B002C6"/>
    <w:rsid w:val="00B035AA"/>
    <w:rsid w:val="00B113EA"/>
    <w:rsid w:val="00B14A25"/>
    <w:rsid w:val="00B26899"/>
    <w:rsid w:val="00B3483D"/>
    <w:rsid w:val="00B50B27"/>
    <w:rsid w:val="00B57D90"/>
    <w:rsid w:val="00B63140"/>
    <w:rsid w:val="00B649C2"/>
    <w:rsid w:val="00B669C8"/>
    <w:rsid w:val="00B748B7"/>
    <w:rsid w:val="00B83A97"/>
    <w:rsid w:val="00B906F0"/>
    <w:rsid w:val="00BB6196"/>
    <w:rsid w:val="00BC06F7"/>
    <w:rsid w:val="00BC4D7F"/>
    <w:rsid w:val="00BD5940"/>
    <w:rsid w:val="00BE1CE2"/>
    <w:rsid w:val="00BF307D"/>
    <w:rsid w:val="00BF35D2"/>
    <w:rsid w:val="00C105CB"/>
    <w:rsid w:val="00C1710B"/>
    <w:rsid w:val="00C209EC"/>
    <w:rsid w:val="00C226BD"/>
    <w:rsid w:val="00C24F75"/>
    <w:rsid w:val="00C33A15"/>
    <w:rsid w:val="00C34F47"/>
    <w:rsid w:val="00C40385"/>
    <w:rsid w:val="00C57026"/>
    <w:rsid w:val="00C571D9"/>
    <w:rsid w:val="00C61EA4"/>
    <w:rsid w:val="00C62005"/>
    <w:rsid w:val="00C700DE"/>
    <w:rsid w:val="00C70763"/>
    <w:rsid w:val="00C80DA3"/>
    <w:rsid w:val="00C906A7"/>
    <w:rsid w:val="00C95801"/>
    <w:rsid w:val="00C96879"/>
    <w:rsid w:val="00CA3DC6"/>
    <w:rsid w:val="00CB3FD1"/>
    <w:rsid w:val="00CC671B"/>
    <w:rsid w:val="00CE413F"/>
    <w:rsid w:val="00CF47CC"/>
    <w:rsid w:val="00D01432"/>
    <w:rsid w:val="00D26087"/>
    <w:rsid w:val="00D35A5B"/>
    <w:rsid w:val="00D45B8D"/>
    <w:rsid w:val="00D461F6"/>
    <w:rsid w:val="00D50154"/>
    <w:rsid w:val="00D60DB8"/>
    <w:rsid w:val="00D66413"/>
    <w:rsid w:val="00D66C49"/>
    <w:rsid w:val="00D72AD9"/>
    <w:rsid w:val="00D915ED"/>
    <w:rsid w:val="00D93246"/>
    <w:rsid w:val="00DA68F4"/>
    <w:rsid w:val="00DB039A"/>
    <w:rsid w:val="00DB10F5"/>
    <w:rsid w:val="00DE48B1"/>
    <w:rsid w:val="00DF4C72"/>
    <w:rsid w:val="00E06E5B"/>
    <w:rsid w:val="00E14C30"/>
    <w:rsid w:val="00E3052C"/>
    <w:rsid w:val="00E319DE"/>
    <w:rsid w:val="00E36AAD"/>
    <w:rsid w:val="00E42E12"/>
    <w:rsid w:val="00E51651"/>
    <w:rsid w:val="00E54D48"/>
    <w:rsid w:val="00E66F28"/>
    <w:rsid w:val="00E76ECF"/>
    <w:rsid w:val="00E87618"/>
    <w:rsid w:val="00E959CB"/>
    <w:rsid w:val="00EB26B8"/>
    <w:rsid w:val="00EB56B7"/>
    <w:rsid w:val="00ED639F"/>
    <w:rsid w:val="00ED799B"/>
    <w:rsid w:val="00EE754C"/>
    <w:rsid w:val="00F0326B"/>
    <w:rsid w:val="00F26502"/>
    <w:rsid w:val="00F27F08"/>
    <w:rsid w:val="00F354F8"/>
    <w:rsid w:val="00F35C64"/>
    <w:rsid w:val="00F61107"/>
    <w:rsid w:val="00F61945"/>
    <w:rsid w:val="00F716B5"/>
    <w:rsid w:val="00F741D8"/>
    <w:rsid w:val="00FA199A"/>
    <w:rsid w:val="00FA31E3"/>
    <w:rsid w:val="00FA42E6"/>
    <w:rsid w:val="00FB09B3"/>
    <w:rsid w:val="00FB0FB7"/>
    <w:rsid w:val="00FC10E8"/>
    <w:rsid w:val="00FC3FEC"/>
    <w:rsid w:val="00FD663B"/>
    <w:rsid w:val="00FD6A94"/>
    <w:rsid w:val="0919791A"/>
    <w:rsid w:val="0BFA13F3"/>
    <w:rsid w:val="25E733DF"/>
    <w:rsid w:val="2C730987"/>
    <w:rsid w:val="38FE2F7A"/>
    <w:rsid w:val="3F30662E"/>
    <w:rsid w:val="43314682"/>
    <w:rsid w:val="45C026BD"/>
    <w:rsid w:val="548E060E"/>
    <w:rsid w:val="5BFD1593"/>
    <w:rsid w:val="5FE779F4"/>
    <w:rsid w:val="62655D14"/>
    <w:rsid w:val="6DBA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6702e,#1d1d1d"/>
    </o:shapedefaults>
    <o:shapelayout v:ext="edit">
      <o:idmap v:ext="edit" data="2"/>
    </o:shapelayout>
  </w:shapeDefaults>
  <w:decimalSymbol w:val="."/>
  <w:listSeparator w:val=","/>
  <w14:docId w14:val="20DBFB7D"/>
  <w15:docId w15:val="{087EA9CF-A297-4E7D-AD30-207D958A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174"/>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rsid w:val="005E6D99"/>
    <w:pPr>
      <w:keepNext/>
      <w:spacing w:after="0" w:line="480" w:lineRule="auto"/>
      <w:jc w:val="both"/>
      <w:outlineLvl w:val="0"/>
    </w:pPr>
    <w:rPr>
      <w:rFonts w:ascii="Times New Roman" w:eastAsia="Times New Roman" w:hAnsi="Times New Roman" w:cs="Times New Roman"/>
      <w:b/>
      <w:bCs/>
      <w:kern w:val="32"/>
      <w:sz w:val="24"/>
      <w:szCs w:val="24"/>
      <w:lang w:val="en-GB"/>
    </w:rPr>
  </w:style>
  <w:style w:type="paragraph" w:styleId="Heading2">
    <w:name w:val="heading 2"/>
    <w:basedOn w:val="Normal"/>
    <w:next w:val="Normal"/>
    <w:link w:val="Heading2Char"/>
    <w:unhideWhenUsed/>
    <w:qFormat/>
    <w:rsid w:val="005E6D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sid w:val="00950174"/>
    <w:pPr>
      <w:spacing w:after="0" w:line="240" w:lineRule="auto"/>
    </w:pPr>
    <w:rPr>
      <w:rFonts w:ascii="Segoe UI" w:hAnsi="Segoe UI" w:cs="Segoe UI"/>
      <w:sz w:val="18"/>
      <w:szCs w:val="18"/>
    </w:rPr>
  </w:style>
  <w:style w:type="paragraph" w:styleId="CommentText">
    <w:name w:val="annotation text"/>
    <w:basedOn w:val="Normal"/>
    <w:link w:val="CommentTextChar"/>
    <w:qFormat/>
    <w:rsid w:val="00950174"/>
    <w:pPr>
      <w:spacing w:line="240" w:lineRule="auto"/>
    </w:pPr>
    <w:rPr>
      <w:sz w:val="20"/>
      <w:szCs w:val="20"/>
    </w:rPr>
  </w:style>
  <w:style w:type="paragraph" w:styleId="CommentSubject">
    <w:name w:val="annotation subject"/>
    <w:basedOn w:val="CommentText"/>
    <w:next w:val="CommentText"/>
    <w:link w:val="CommentSubjectChar"/>
    <w:qFormat/>
    <w:rsid w:val="00950174"/>
    <w:rPr>
      <w:b/>
      <w:bCs/>
    </w:rPr>
  </w:style>
  <w:style w:type="paragraph" w:styleId="Footer">
    <w:name w:val="footer"/>
    <w:basedOn w:val="Normal"/>
    <w:link w:val="FooterChar"/>
    <w:uiPriority w:val="99"/>
    <w:unhideWhenUsed/>
    <w:rsid w:val="00950174"/>
    <w:pPr>
      <w:tabs>
        <w:tab w:val="center" w:pos="4680"/>
        <w:tab w:val="right" w:pos="9360"/>
      </w:tabs>
      <w:spacing w:after="0" w:line="240" w:lineRule="auto"/>
    </w:pPr>
  </w:style>
  <w:style w:type="paragraph" w:styleId="Header">
    <w:name w:val="header"/>
    <w:basedOn w:val="Normal"/>
    <w:link w:val="HeaderChar"/>
    <w:qFormat/>
    <w:rsid w:val="00950174"/>
    <w:pPr>
      <w:tabs>
        <w:tab w:val="center" w:pos="4680"/>
        <w:tab w:val="right" w:pos="9360"/>
      </w:tabs>
      <w:spacing w:after="0" w:line="240" w:lineRule="auto"/>
    </w:pPr>
  </w:style>
  <w:style w:type="character" w:styleId="CommentReference">
    <w:name w:val="annotation reference"/>
    <w:basedOn w:val="DefaultParagraphFont"/>
    <w:rsid w:val="00950174"/>
    <w:rPr>
      <w:sz w:val="16"/>
      <w:szCs w:val="16"/>
    </w:rPr>
  </w:style>
  <w:style w:type="character" w:styleId="Hyperlink">
    <w:name w:val="Hyperlink"/>
    <w:basedOn w:val="DefaultParagraphFont"/>
    <w:uiPriority w:val="99"/>
    <w:unhideWhenUsed/>
    <w:qFormat/>
    <w:rsid w:val="00950174"/>
    <w:rPr>
      <w:color w:val="0563C1" w:themeColor="hyperlink"/>
      <w:u w:val="single"/>
    </w:rPr>
  </w:style>
  <w:style w:type="table" w:styleId="TableGrid">
    <w:name w:val="Table Grid"/>
    <w:basedOn w:val="TableNormal"/>
    <w:qFormat/>
    <w:rsid w:val="00950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rsid w:val="00950174"/>
  </w:style>
  <w:style w:type="paragraph" w:styleId="ListParagraph">
    <w:name w:val="List Paragraph"/>
    <w:basedOn w:val="Normal"/>
    <w:uiPriority w:val="99"/>
    <w:qFormat/>
    <w:rsid w:val="00950174"/>
    <w:pPr>
      <w:ind w:left="720"/>
      <w:contextualSpacing/>
    </w:pPr>
  </w:style>
  <w:style w:type="paragraph" w:customStyle="1" w:styleId="Default">
    <w:name w:val="Default"/>
    <w:qFormat/>
    <w:rsid w:val="00950174"/>
    <w:pPr>
      <w:autoSpaceDE w:val="0"/>
      <w:autoSpaceDN w:val="0"/>
      <w:adjustRightInd w:val="0"/>
    </w:pPr>
    <w:rPr>
      <w:rFonts w:eastAsiaTheme="minorHAnsi" w:cs="Calibri"/>
      <w:color w:val="000000"/>
      <w:sz w:val="24"/>
      <w:szCs w:val="24"/>
    </w:rPr>
  </w:style>
  <w:style w:type="character" w:customStyle="1" w:styleId="reference-accessdate">
    <w:name w:val="reference-accessdate"/>
    <w:basedOn w:val="DefaultParagraphFont"/>
    <w:qFormat/>
    <w:rsid w:val="00950174"/>
  </w:style>
  <w:style w:type="paragraph" w:styleId="NoSpacing">
    <w:name w:val="No Spacing"/>
    <w:uiPriority w:val="1"/>
    <w:qFormat/>
    <w:rsid w:val="00950174"/>
    <w:rPr>
      <w:rFonts w:eastAsia="Calibri"/>
      <w:sz w:val="22"/>
      <w:szCs w:val="22"/>
    </w:rPr>
  </w:style>
  <w:style w:type="character" w:customStyle="1" w:styleId="CommentTextChar">
    <w:name w:val="Comment Text Char"/>
    <w:basedOn w:val="DefaultParagraphFont"/>
    <w:link w:val="CommentText"/>
    <w:qFormat/>
    <w:rsid w:val="00950174"/>
    <w:rPr>
      <w:lang w:val="en-US" w:eastAsia="en-US"/>
    </w:rPr>
  </w:style>
  <w:style w:type="character" w:customStyle="1" w:styleId="CommentSubjectChar">
    <w:name w:val="Comment Subject Char"/>
    <w:basedOn w:val="CommentTextChar"/>
    <w:link w:val="CommentSubject"/>
    <w:qFormat/>
    <w:rsid w:val="00950174"/>
    <w:rPr>
      <w:b/>
      <w:bCs/>
      <w:lang w:val="en-US" w:eastAsia="en-US"/>
    </w:rPr>
  </w:style>
  <w:style w:type="character" w:customStyle="1" w:styleId="BalloonTextChar">
    <w:name w:val="Balloon Text Char"/>
    <w:basedOn w:val="DefaultParagraphFont"/>
    <w:link w:val="BalloonText"/>
    <w:qFormat/>
    <w:rsid w:val="00950174"/>
    <w:rPr>
      <w:rFonts w:ascii="Segoe UI" w:hAnsi="Segoe UI" w:cs="Segoe UI"/>
      <w:sz w:val="18"/>
      <w:szCs w:val="18"/>
      <w:lang w:val="en-US" w:eastAsia="en-US"/>
    </w:rPr>
  </w:style>
  <w:style w:type="character" w:customStyle="1" w:styleId="HeaderChar">
    <w:name w:val="Header Char"/>
    <w:basedOn w:val="DefaultParagraphFont"/>
    <w:link w:val="Header"/>
    <w:qFormat/>
    <w:rsid w:val="00950174"/>
    <w:rPr>
      <w:sz w:val="22"/>
      <w:szCs w:val="22"/>
    </w:rPr>
  </w:style>
  <w:style w:type="character" w:customStyle="1" w:styleId="FooterChar">
    <w:name w:val="Footer Char"/>
    <w:basedOn w:val="DefaultParagraphFont"/>
    <w:link w:val="Footer"/>
    <w:uiPriority w:val="99"/>
    <w:qFormat/>
    <w:rsid w:val="00950174"/>
    <w:rPr>
      <w:sz w:val="22"/>
      <w:szCs w:val="22"/>
    </w:rPr>
  </w:style>
  <w:style w:type="character" w:styleId="LineNumber">
    <w:name w:val="line number"/>
    <w:basedOn w:val="DefaultParagraphFont"/>
    <w:rsid w:val="00C62005"/>
  </w:style>
  <w:style w:type="character" w:styleId="UnresolvedMention">
    <w:name w:val="Unresolved Mention"/>
    <w:basedOn w:val="DefaultParagraphFont"/>
    <w:uiPriority w:val="99"/>
    <w:semiHidden/>
    <w:unhideWhenUsed/>
    <w:rsid w:val="00525A38"/>
    <w:rPr>
      <w:color w:val="605E5C"/>
      <w:shd w:val="clear" w:color="auto" w:fill="E1DFDD"/>
    </w:rPr>
  </w:style>
  <w:style w:type="character" w:customStyle="1" w:styleId="markedcontent">
    <w:name w:val="markedcontent"/>
    <w:basedOn w:val="DefaultParagraphFont"/>
    <w:rsid w:val="00774733"/>
  </w:style>
  <w:style w:type="character" w:customStyle="1" w:styleId="Heading1Char">
    <w:name w:val="Heading 1 Char"/>
    <w:basedOn w:val="DefaultParagraphFont"/>
    <w:link w:val="Heading1"/>
    <w:rsid w:val="005E6D99"/>
    <w:rPr>
      <w:rFonts w:ascii="Times New Roman" w:eastAsia="Times New Roman" w:hAnsi="Times New Roman"/>
      <w:b/>
      <w:bCs/>
      <w:kern w:val="32"/>
      <w:sz w:val="24"/>
      <w:szCs w:val="24"/>
      <w:lang w:val="en-GB"/>
    </w:rPr>
  </w:style>
  <w:style w:type="character" w:customStyle="1" w:styleId="Heading2Char">
    <w:name w:val="Heading 2 Char"/>
    <w:basedOn w:val="DefaultParagraphFont"/>
    <w:link w:val="Heading2"/>
    <w:rsid w:val="005E6D99"/>
    <w:rPr>
      <w:rFonts w:asciiTheme="majorHAnsi" w:eastAsiaTheme="majorEastAsia" w:hAnsiTheme="majorHAnsi" w:cstheme="majorBidi"/>
      <w:color w:val="2E74B5" w:themeColor="accent1" w:themeShade="BF"/>
      <w:sz w:val="26"/>
      <w:szCs w:val="26"/>
    </w:rPr>
  </w:style>
  <w:style w:type="paragraph" w:styleId="NormalWeb">
    <w:name w:val="Normal (Web)"/>
    <w:basedOn w:val="Normal"/>
    <w:rsid w:val="00853A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rkvysat@gmail.com"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A0DEEF1C-D08D-4140-8E64-AA0B7B4068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3995</Words>
  <Characters>22775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HY-HP</dc:creator>
  <cp:keywords/>
  <dc:description/>
  <cp:lastModifiedBy>hp</cp:lastModifiedBy>
  <cp:revision>3</cp:revision>
  <cp:lastPrinted>2024-01-21T12:46:00Z</cp:lastPrinted>
  <dcterms:created xsi:type="dcterms:W3CDTF">2023-12-28T15:28:00Z</dcterms:created>
  <dcterms:modified xsi:type="dcterms:W3CDTF">2024-01-21T12:47:00Z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