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B36BB9" w14:textId="3A1448B1" w:rsidR="0050570E" w:rsidRDefault="00550B2D" w:rsidP="00FB4747">
      <w:pPr>
        <w:pStyle w:val="Titre2"/>
        <w:rPr>
          <w:lang w:val="fr-CH"/>
        </w:rPr>
      </w:pPr>
      <w:r>
        <w:rPr>
          <w:lang w:val="fr-CH"/>
        </w:rPr>
        <w:t xml:space="preserve">Rapport </w:t>
      </w:r>
      <w:r w:rsidR="00976880">
        <w:rPr>
          <w:lang w:val="fr-CH"/>
        </w:rPr>
        <w:t>–</w:t>
      </w:r>
      <w:r>
        <w:rPr>
          <w:lang w:val="fr-CH"/>
        </w:rPr>
        <w:t xml:space="preserve"> </w:t>
      </w:r>
      <w:r w:rsidR="00976880">
        <w:rPr>
          <w:lang w:val="fr-CH"/>
        </w:rPr>
        <w:t xml:space="preserve">CSC1 </w:t>
      </w:r>
      <w:r w:rsidR="00496E5D">
        <w:rPr>
          <w:lang w:val="fr-CH"/>
        </w:rPr>
        <w:t>Datavisualisation</w:t>
      </w:r>
    </w:p>
    <w:p w14:paraId="20CDE417" w14:textId="77777777" w:rsidR="00C87643" w:rsidRPr="00C87643" w:rsidRDefault="00C87643" w:rsidP="00C87643">
      <w:pPr>
        <w:rPr>
          <w:lang w:val="fr-CH"/>
        </w:rPr>
      </w:pPr>
      <w:r w:rsidRPr="00C87643">
        <w:rPr>
          <w:lang w:val="fr-CH"/>
        </w:rPr>
        <w:t>Le site web crée dans le cadre de cette étude vise à permettre de montrer au grand public, le changement du nombre des étudiants, des pays membres de l’Union européenne, des quatre pays du Royaume-Uni sur la période de 2014/15 à 2022/23.</w:t>
      </w:r>
    </w:p>
    <w:p w14:paraId="30C992C8" w14:textId="77777777" w:rsidR="00C87643" w:rsidRDefault="00C87643" w:rsidP="00C87643">
      <w:pPr>
        <w:rPr>
          <w:lang w:val="fr-CH"/>
        </w:rPr>
      </w:pPr>
      <w:r w:rsidRPr="00C87643">
        <w:rPr>
          <w:lang w:val="fr-CH"/>
        </w:rPr>
        <w:t>Il s’agit d’un site regroupant les informations sur le nombre d’étudiants de l’Union européenne poursuivant des études supérieures (</w:t>
      </w:r>
      <w:proofErr w:type="spellStart"/>
      <w:r w:rsidRPr="00C87643">
        <w:rPr>
          <w:lang w:val="fr-CH"/>
        </w:rPr>
        <w:t>higher</w:t>
      </w:r>
      <w:proofErr w:type="spellEnd"/>
      <w:r w:rsidRPr="00C87643">
        <w:rPr>
          <w:lang w:val="fr-CH"/>
        </w:rPr>
        <w:t xml:space="preserve"> </w:t>
      </w:r>
      <w:proofErr w:type="spellStart"/>
      <w:r w:rsidRPr="00C87643">
        <w:rPr>
          <w:lang w:val="fr-CH"/>
        </w:rPr>
        <w:t>education</w:t>
      </w:r>
      <w:proofErr w:type="spellEnd"/>
      <w:r w:rsidRPr="00C87643">
        <w:rPr>
          <w:lang w:val="fr-CH"/>
        </w:rPr>
        <w:t>) au Royaume-Uni. La période temporelle prise en compte est celle entre l’année universitaire de 2014/15 et 2022/23. Sur le site web, il y a une mise en avance séparée de chaque pays du Royaume-Uni, à savoir l’Angleterre, le Pays de Galles, l’Écosse et l’Irlande du Nord en tenant compte de chaque pays séparément.</w:t>
      </w:r>
    </w:p>
    <w:p w14:paraId="1FD55272" w14:textId="77777777" w:rsidR="00DC4931" w:rsidRPr="00DC4931" w:rsidRDefault="00DC4931" w:rsidP="00DC4931">
      <w:pPr>
        <w:rPr>
          <w:lang w:val="fr-CH"/>
        </w:rPr>
      </w:pPr>
      <w:r w:rsidRPr="00DC4931">
        <w:rPr>
          <w:lang w:val="fr-CH"/>
        </w:rPr>
        <w:t>Les données proviennent du site internet de HESA (</w:t>
      </w:r>
      <w:proofErr w:type="spellStart"/>
      <w:r w:rsidRPr="00DC4931">
        <w:rPr>
          <w:lang w:val="fr-CH"/>
        </w:rPr>
        <w:t>Higher</w:t>
      </w:r>
      <w:proofErr w:type="spellEnd"/>
      <w:r w:rsidRPr="00DC4931">
        <w:rPr>
          <w:lang w:val="fr-CH"/>
        </w:rPr>
        <w:t xml:space="preserve"> Education </w:t>
      </w:r>
      <w:proofErr w:type="spellStart"/>
      <w:r w:rsidRPr="00DC4931">
        <w:rPr>
          <w:lang w:val="fr-CH"/>
        </w:rPr>
        <w:t>Student</w:t>
      </w:r>
      <w:proofErr w:type="spellEnd"/>
      <w:r w:rsidRPr="00DC4931">
        <w:rPr>
          <w:lang w:val="fr-CH"/>
        </w:rPr>
        <w:t xml:space="preserve"> Data) de la rubrique </w:t>
      </w:r>
      <w:proofErr w:type="spellStart"/>
      <w:r w:rsidRPr="00DC4931">
        <w:rPr>
          <w:lang w:val="fr-CH"/>
        </w:rPr>
        <w:t>Where</w:t>
      </w:r>
      <w:proofErr w:type="spellEnd"/>
      <w:r w:rsidRPr="00DC4931">
        <w:rPr>
          <w:lang w:val="fr-CH"/>
        </w:rPr>
        <w:t xml:space="preserve"> do </w:t>
      </w:r>
      <w:proofErr w:type="spellStart"/>
      <w:r w:rsidRPr="00DC4931">
        <w:rPr>
          <w:lang w:val="fr-CH"/>
        </w:rPr>
        <w:t>they</w:t>
      </w:r>
      <w:proofErr w:type="spellEnd"/>
      <w:r w:rsidRPr="00DC4931">
        <w:rPr>
          <w:lang w:val="fr-CH"/>
        </w:rPr>
        <w:t xml:space="preserve"> come </w:t>
      </w:r>
      <w:proofErr w:type="spellStart"/>
      <w:proofErr w:type="gramStart"/>
      <w:r w:rsidRPr="00DC4931">
        <w:rPr>
          <w:lang w:val="fr-CH"/>
        </w:rPr>
        <w:t>from</w:t>
      </w:r>
      <w:proofErr w:type="spellEnd"/>
      <w:r w:rsidRPr="00DC4931">
        <w:rPr>
          <w:lang w:val="fr-CH"/>
        </w:rPr>
        <w:t xml:space="preserve"> ?.</w:t>
      </w:r>
      <w:proofErr w:type="gramEnd"/>
      <w:r w:rsidRPr="00DC4931">
        <w:rPr>
          <w:lang w:val="fr-CH"/>
        </w:rPr>
        <w:t xml:space="preserve"> De base, il s’agit de tableaux Excel bruts des différentes années, qui indiquent le nombre d’étudiants de tous les pays du monde inscrits en études supérieures dans un des 4 pays en question. À l’aide de ces données, j’ai réalisé trois visuels différents.</w:t>
      </w:r>
    </w:p>
    <w:p w14:paraId="17F9A65C" w14:textId="55C8AEC3" w:rsidR="00867F9A" w:rsidRDefault="00DC4931" w:rsidP="00DC4931">
      <w:pPr>
        <w:rPr>
          <w:lang w:val="fr-CH"/>
        </w:rPr>
      </w:pPr>
      <w:r w:rsidRPr="00DC4931">
        <w:rPr>
          <w:lang w:val="fr-CH"/>
        </w:rPr>
        <w:t>Premièrement, j’ai réalisé une carte choroplèthe à l’aide de la bibliothèque Leaflet de Javascript, que j’ai intégré dans mon projet html principal. Cette cartographie permet aux utilisateurs de voir le nombre d’étudiants faisant les études dans un des 4 pays du Royaume-Uni à l’aide d’un pop-up s’affichant à partir de leur pays d’origine. Pour pouvoir visualiser la donnée de base, sans coordonnées, j’ai d’abord dû trouver les contours spatiaux des différents pays. À ceux-ci, j’ai ajouté les données des étudiants par région et par année universitaire à l’aide de QGIS. Puis, j’ai exporté cette couche en format geojson. Pour pouvoir utiliser ce fichier pour la réalisation de la carte, je l’ai encore une fois changé pour que le fichier soit d’extension .</w:t>
      </w:r>
      <w:proofErr w:type="spellStart"/>
      <w:proofErr w:type="gramStart"/>
      <w:r w:rsidRPr="00DC4931">
        <w:rPr>
          <w:lang w:val="fr-CH"/>
        </w:rPr>
        <w:t>js.</w:t>
      </w:r>
      <w:r w:rsidR="00867F9A">
        <w:rPr>
          <w:lang w:val="fr-CH"/>
        </w:rPr>
        <w:t>L</w:t>
      </w:r>
      <w:r w:rsidR="0008502A">
        <w:rPr>
          <w:lang w:val="fr-CH"/>
        </w:rPr>
        <w:t>a</w:t>
      </w:r>
      <w:proofErr w:type="spellEnd"/>
      <w:proofErr w:type="gramEnd"/>
      <w:r w:rsidR="0008502A">
        <w:rPr>
          <w:lang w:val="fr-CH"/>
        </w:rPr>
        <w:t xml:space="preserve"> cartographie permet donc d’avoir un aperçu visuel sur les différents pays de l’Union européenne et du nombre d’étudiants qui </w:t>
      </w:r>
      <w:r w:rsidR="00850ED5">
        <w:rPr>
          <w:lang w:val="fr-CH"/>
        </w:rPr>
        <w:t>font leurs études dans les pays respectifs du Royaume-Uni.</w:t>
      </w:r>
    </w:p>
    <w:p w14:paraId="42C47B76" w14:textId="77777777" w:rsidR="005122BA" w:rsidRPr="005122BA" w:rsidRDefault="005122BA" w:rsidP="005122BA">
      <w:pPr>
        <w:rPr>
          <w:lang w:val="fr-CH"/>
        </w:rPr>
      </w:pPr>
      <w:r w:rsidRPr="005122BA">
        <w:rPr>
          <w:lang w:val="fr-CH"/>
        </w:rPr>
        <w:t xml:space="preserve">Deuxièmement, j’ai créé quatre diagrammes à barres, dynamiques, à l’aide du site internet de </w:t>
      </w:r>
      <w:proofErr w:type="spellStart"/>
      <w:r w:rsidRPr="005122BA">
        <w:rPr>
          <w:lang w:val="fr-CH"/>
        </w:rPr>
        <w:t>Flourish</w:t>
      </w:r>
      <w:proofErr w:type="spellEnd"/>
      <w:r w:rsidRPr="005122BA">
        <w:rPr>
          <w:lang w:val="fr-CH"/>
        </w:rPr>
        <w:t>, un pour chaque pays du Royaume-Uni. Chaque diagramme visualise le nombre d’étudiants inscrits en études supérieures par leur pays d’origine. Ils sont dynamiques, comme ils montrent les évolutions dans le temps (entre 2014/15 et 2022/23) du nombre d’étudiants en les classant, de base, dans une hiérarchie descendante. Il existe également la possibilité d’afficher les données dans un ordre croissant.</w:t>
      </w:r>
    </w:p>
    <w:p w14:paraId="06C13DB4" w14:textId="77777777" w:rsidR="005122BA" w:rsidRPr="005122BA" w:rsidRDefault="005122BA" w:rsidP="005122BA">
      <w:pPr>
        <w:rPr>
          <w:lang w:val="fr-CH"/>
        </w:rPr>
      </w:pPr>
      <w:r w:rsidRPr="005122BA">
        <w:rPr>
          <w:lang w:val="fr-CH"/>
        </w:rPr>
        <w:t>Les Datavisualisations sont intégrées sur le site web, dans la logique de montrer les évolutions temporelles des nombres d’étudiants par leur pays d’origine.</w:t>
      </w:r>
    </w:p>
    <w:p w14:paraId="3E68E215" w14:textId="77777777" w:rsidR="005122BA" w:rsidRPr="005122BA" w:rsidRDefault="005122BA" w:rsidP="005122BA">
      <w:pPr>
        <w:rPr>
          <w:lang w:val="fr-CH"/>
        </w:rPr>
      </w:pPr>
      <w:r w:rsidRPr="005122BA">
        <w:rPr>
          <w:lang w:val="fr-CH"/>
        </w:rPr>
        <w:t>Troisièmement, j’ai également réalisé une Infographie faisant un regroupement des informations du sujet, qui se compose de 3 parties principales. Sa mise en page a été réalisée sur Inkscape.</w:t>
      </w:r>
    </w:p>
    <w:p w14:paraId="48B5F467" w14:textId="77777777" w:rsidR="005122BA" w:rsidRDefault="005122BA" w:rsidP="005122BA">
      <w:pPr>
        <w:rPr>
          <w:lang w:val="fr-CH"/>
        </w:rPr>
      </w:pPr>
      <w:r w:rsidRPr="005122BA">
        <w:rPr>
          <w:lang w:val="fr-CH"/>
        </w:rPr>
        <w:t xml:space="preserve">Il y a une partie cartographique, qui se compose de 4 cartes montrant les évolutions du nombre d’étudiants pour les 4 pays du Royaume-Uni. Pour ceci, j’ai réalisé le calcul du pourcentage de perte du nombre d’étudiants pour chaque pays membre de l’Union européenne. Pour cela, j’ai appliqué la formule suivante : </w:t>
      </w:r>
    </w:p>
    <w:p w14:paraId="1237F245" w14:textId="5799F76D" w:rsidR="0078329C" w:rsidRPr="007358A4" w:rsidRDefault="00697139" w:rsidP="005122BA">
      <w:pPr>
        <w:jc w:val="center"/>
      </w:pPr>
      <w:r w:rsidRPr="007358A4">
        <w:t>(</w:t>
      </w:r>
      <w:r w:rsidR="009719E2" w:rsidRPr="007358A4">
        <w:t>(</w:t>
      </w:r>
      <w:r w:rsidR="001343EB" w:rsidRPr="007358A4">
        <w:t xml:space="preserve">nb </w:t>
      </w:r>
      <w:r w:rsidRPr="007358A4">
        <w:t>en</w:t>
      </w:r>
      <w:r w:rsidR="001343EB" w:rsidRPr="007358A4">
        <w:t xml:space="preserve"> 2</w:t>
      </w:r>
      <w:r w:rsidR="0058730D" w:rsidRPr="007358A4">
        <w:t>023</w:t>
      </w:r>
      <w:r w:rsidR="001343EB" w:rsidRPr="007358A4">
        <w:t xml:space="preserve"> – nb</w:t>
      </w:r>
      <w:r w:rsidRPr="007358A4">
        <w:t xml:space="preserve"> </w:t>
      </w:r>
      <w:r w:rsidR="001343EB" w:rsidRPr="007358A4">
        <w:t>en 20</w:t>
      </w:r>
      <w:r w:rsidR="0058730D" w:rsidRPr="007358A4">
        <w:t>14</w:t>
      </w:r>
      <w:r w:rsidR="009719E2" w:rsidRPr="007358A4">
        <w:t>)</w:t>
      </w:r>
      <w:r w:rsidRPr="007358A4">
        <w:t xml:space="preserve"> / nb en </w:t>
      </w:r>
      <w:proofErr w:type="gramStart"/>
      <w:r w:rsidRPr="007358A4">
        <w:t>20</w:t>
      </w:r>
      <w:r w:rsidR="0058730D" w:rsidRPr="007358A4">
        <w:t>14</w:t>
      </w:r>
      <w:r w:rsidRPr="007358A4">
        <w:t>)*</w:t>
      </w:r>
      <w:proofErr w:type="gramEnd"/>
      <w:r w:rsidRPr="007358A4">
        <w:t>100</w:t>
      </w:r>
    </w:p>
    <w:p w14:paraId="2B3630A7" w14:textId="77777777" w:rsidR="00961109" w:rsidRDefault="00961109" w:rsidP="00961109">
      <w:r>
        <w:t>La cartographie pour les quatre régions d’étude a été réalisée sur QGIS et exportée en format .png.</w:t>
      </w:r>
    </w:p>
    <w:p w14:paraId="58F542F2" w14:textId="77777777" w:rsidR="00961109" w:rsidRDefault="00961109" w:rsidP="00961109">
      <w:r>
        <w:t>Une autre partie de l’Infographie comporte des histogrammes indiquant le nombre total d’étudiants en provenance des états membres de l’Union européenne pour les 4 régions d’étude et ceci par année universitaire. Ces histogrammes ont été réalisés sur Excel.</w:t>
      </w:r>
    </w:p>
    <w:p w14:paraId="3D89B63F" w14:textId="77777777" w:rsidR="00961109" w:rsidRDefault="00961109" w:rsidP="00961109">
      <w:r>
        <w:lastRenderedPageBreak/>
        <w:t>La dernière partie de l’Infographie comporte un graphique qui indique le nombre total de tous les étudiants de l’Union européenne au Royaume-Uni sur la période d’étude. Le graphique a également été réalisé sur Excel.</w:t>
      </w:r>
    </w:p>
    <w:p w14:paraId="13A53A44" w14:textId="77777777" w:rsidR="00DA5F8F" w:rsidRDefault="00DA5F8F" w:rsidP="00DA5F8F">
      <w:r>
        <w:t>J’ai décidé de regrouper ces informations sur l’Infographie, comme elles permettent de résumer la problématique du sujet. Elle intègre une diversité des données dont parle le site web et permet aux utilisateurs, qui ne se sont pas occupés avec le sujet de facilement comprendre les informations les plus importantes.</w:t>
      </w:r>
    </w:p>
    <w:p w14:paraId="44B8F282" w14:textId="7A6249CA" w:rsidR="00DA5F8F" w:rsidRDefault="00DA5F8F" w:rsidP="00DA5F8F">
      <w:r>
        <w:t xml:space="preserve">La réalisation du site web a été codée sur Visual Studio Code. </w:t>
      </w:r>
      <w:r w:rsidR="007358A4">
        <w:t>Comme il s’agit d’un site web avec plusieurs pages, il existe pour chaque page un fichier .html qui est intégré sur l</w:t>
      </w:r>
      <w:r w:rsidR="00533FAF">
        <w:t xml:space="preserve">a page index, donc le document principal. De plus il existe un fichier </w:t>
      </w:r>
      <w:r w:rsidR="002F19B2">
        <w:t>avec les informati</w:t>
      </w:r>
      <w:r w:rsidR="000A08A2">
        <w:t>ons de</w:t>
      </w:r>
      <w:r>
        <w:t xml:space="preserve"> la carte réalisée à l’aide de la bibliothèque Leaflet, </w:t>
      </w:r>
      <w:r w:rsidR="002F19B2">
        <w:t xml:space="preserve">pour laquelle </w:t>
      </w:r>
      <w:r>
        <w:t xml:space="preserve">j’ai dû </w:t>
      </w:r>
      <w:r w:rsidR="000A08A2">
        <w:t>créer un fichier Javascript (.</w:t>
      </w:r>
      <w:proofErr w:type="spellStart"/>
      <w:r w:rsidR="000A08A2">
        <w:t>js</w:t>
      </w:r>
      <w:proofErr w:type="spellEnd"/>
      <w:r w:rsidR="000A08A2">
        <w:t>) qui est lié au fichier principal</w:t>
      </w:r>
      <w:r>
        <w:t xml:space="preserve">. </w:t>
      </w:r>
      <w:r w:rsidR="00665AAC">
        <w:t>En outre</w:t>
      </w:r>
      <w:r>
        <w:t>, il existe un fichier de langage CSS (.</w:t>
      </w:r>
      <w:proofErr w:type="spellStart"/>
      <w:r>
        <w:t>css</w:t>
      </w:r>
      <w:proofErr w:type="spellEnd"/>
      <w:r>
        <w:t>) qui contient tous les styles présents sur le site web. Il a également été intégré en faisant un lien à partir du fichier principal en .html.</w:t>
      </w:r>
    </w:p>
    <w:p w14:paraId="1925522E" w14:textId="069FED20" w:rsidR="00316675" w:rsidRDefault="002F19B2" w:rsidP="00DA5F8F">
      <w:r>
        <w:t xml:space="preserve">Finalement, l’ensemble du code a été publié sur </w:t>
      </w:r>
      <w:r w:rsidR="00316675">
        <w:t>GitHub et ce qui permet de créer le site de lien suivant : xxx</w:t>
      </w:r>
    </w:p>
    <w:p w14:paraId="373C3CEC" w14:textId="063C3AB9" w:rsidR="00504DE7" w:rsidRPr="005C26D4" w:rsidRDefault="00DA5F8F" w:rsidP="00DA5F8F">
      <w:r>
        <w:t>Pour conclure, on peut donc dire, que le site web synthétise les informations de manière claire et structurée pour pouvoir expliquer au grand public, qu’il y a un changement dans les choix des étudiants de l’UE en ce qui concerne les études supérieures au Royaume-Uni.</w:t>
      </w:r>
    </w:p>
    <w:sectPr w:rsidR="00504DE7" w:rsidRPr="005C26D4">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3A29FC" w14:textId="77777777" w:rsidR="006F1E4A" w:rsidRDefault="006F1E4A" w:rsidP="00550B2D">
      <w:pPr>
        <w:spacing w:after="0" w:line="240" w:lineRule="auto"/>
      </w:pPr>
      <w:r>
        <w:separator/>
      </w:r>
    </w:p>
  </w:endnote>
  <w:endnote w:type="continuationSeparator" w:id="0">
    <w:p w14:paraId="2E96DA57" w14:textId="77777777" w:rsidR="006F1E4A" w:rsidRDefault="006F1E4A" w:rsidP="00550B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390805" w14:textId="77777777" w:rsidR="006F1E4A" w:rsidRDefault="006F1E4A" w:rsidP="00550B2D">
      <w:pPr>
        <w:spacing w:after="0" w:line="240" w:lineRule="auto"/>
      </w:pPr>
      <w:r>
        <w:separator/>
      </w:r>
    </w:p>
  </w:footnote>
  <w:footnote w:type="continuationSeparator" w:id="0">
    <w:p w14:paraId="3DB52D9B" w14:textId="77777777" w:rsidR="006F1E4A" w:rsidRDefault="006F1E4A" w:rsidP="00550B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473C37" w14:textId="41BD1DF6" w:rsidR="00550B2D" w:rsidRPr="00550B2D" w:rsidRDefault="00550B2D">
    <w:pPr>
      <w:pStyle w:val="En-tte"/>
      <w:rPr>
        <w:lang w:val="fr-CH"/>
      </w:rPr>
    </w:pPr>
    <w:r>
      <w:rPr>
        <w:lang w:val="fr-CH"/>
      </w:rPr>
      <w:t>THILL Ella</w:t>
    </w:r>
    <w:r>
      <w:rPr>
        <w:lang w:val="fr-CH"/>
      </w:rPr>
      <w:tab/>
      <w:t>Université de Strasbourg</w:t>
    </w:r>
    <w:r>
      <w:rPr>
        <w:lang w:val="fr-CH"/>
      </w:rPr>
      <w:tab/>
      <w:t>M1 OTG</w:t>
    </w:r>
    <w:r w:rsidR="004A0496">
      <w:rPr>
        <w:lang w:val="fr-CH"/>
      </w:rPr>
      <w:t xml:space="preserve"> 2024/ 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8A13F5"/>
    <w:multiLevelType w:val="multilevel"/>
    <w:tmpl w:val="A4106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526FDE"/>
    <w:multiLevelType w:val="multilevel"/>
    <w:tmpl w:val="E00CB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602ED6"/>
    <w:multiLevelType w:val="multilevel"/>
    <w:tmpl w:val="2DD82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4324849">
    <w:abstractNumId w:val="1"/>
  </w:num>
  <w:num w:numId="2" w16cid:durableId="310869269">
    <w:abstractNumId w:val="0"/>
  </w:num>
  <w:num w:numId="3" w16cid:durableId="1404611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806"/>
    <w:rsid w:val="00020D36"/>
    <w:rsid w:val="0006261E"/>
    <w:rsid w:val="0006263C"/>
    <w:rsid w:val="00064042"/>
    <w:rsid w:val="00082451"/>
    <w:rsid w:val="0008502A"/>
    <w:rsid w:val="000A08A2"/>
    <w:rsid w:val="000C1301"/>
    <w:rsid w:val="000F45F3"/>
    <w:rsid w:val="0013055D"/>
    <w:rsid w:val="001343EB"/>
    <w:rsid w:val="0016399D"/>
    <w:rsid w:val="00195745"/>
    <w:rsid w:val="001B7C35"/>
    <w:rsid w:val="001C0834"/>
    <w:rsid w:val="001C4CA6"/>
    <w:rsid w:val="002018E4"/>
    <w:rsid w:val="00250B26"/>
    <w:rsid w:val="0026694F"/>
    <w:rsid w:val="00270806"/>
    <w:rsid w:val="00284372"/>
    <w:rsid w:val="00293679"/>
    <w:rsid w:val="002B6F7F"/>
    <w:rsid w:val="002D4D98"/>
    <w:rsid w:val="002F19B2"/>
    <w:rsid w:val="00316675"/>
    <w:rsid w:val="00336E80"/>
    <w:rsid w:val="00385964"/>
    <w:rsid w:val="00385EA7"/>
    <w:rsid w:val="00390FE5"/>
    <w:rsid w:val="003C443A"/>
    <w:rsid w:val="004148AF"/>
    <w:rsid w:val="00432CE3"/>
    <w:rsid w:val="00446C63"/>
    <w:rsid w:val="00480166"/>
    <w:rsid w:val="00483254"/>
    <w:rsid w:val="00496E5D"/>
    <w:rsid w:val="00496FDE"/>
    <w:rsid w:val="004A0496"/>
    <w:rsid w:val="004D56E4"/>
    <w:rsid w:val="004F5DA4"/>
    <w:rsid w:val="00504DE7"/>
    <w:rsid w:val="0050570E"/>
    <w:rsid w:val="005122BA"/>
    <w:rsid w:val="00523476"/>
    <w:rsid w:val="0053310F"/>
    <w:rsid w:val="00533FAF"/>
    <w:rsid w:val="0054506F"/>
    <w:rsid w:val="00547483"/>
    <w:rsid w:val="00550B2D"/>
    <w:rsid w:val="00557F2F"/>
    <w:rsid w:val="00562FF5"/>
    <w:rsid w:val="00581AE9"/>
    <w:rsid w:val="00586825"/>
    <w:rsid w:val="0058730D"/>
    <w:rsid w:val="00597930"/>
    <w:rsid w:val="005C26D4"/>
    <w:rsid w:val="005E4DAB"/>
    <w:rsid w:val="005E7E9D"/>
    <w:rsid w:val="00604679"/>
    <w:rsid w:val="00605C18"/>
    <w:rsid w:val="0066187F"/>
    <w:rsid w:val="00665AAC"/>
    <w:rsid w:val="00695DB0"/>
    <w:rsid w:val="00697139"/>
    <w:rsid w:val="006A3CCC"/>
    <w:rsid w:val="006D5012"/>
    <w:rsid w:val="006F1E4A"/>
    <w:rsid w:val="006F21BB"/>
    <w:rsid w:val="00705751"/>
    <w:rsid w:val="007247B7"/>
    <w:rsid w:val="007358A4"/>
    <w:rsid w:val="007717EE"/>
    <w:rsid w:val="00773E73"/>
    <w:rsid w:val="0078329C"/>
    <w:rsid w:val="00786103"/>
    <w:rsid w:val="007A001C"/>
    <w:rsid w:val="007C4DC0"/>
    <w:rsid w:val="007E1ADB"/>
    <w:rsid w:val="00823BB2"/>
    <w:rsid w:val="00825D89"/>
    <w:rsid w:val="008312B9"/>
    <w:rsid w:val="00850ED5"/>
    <w:rsid w:val="0085189E"/>
    <w:rsid w:val="008561DF"/>
    <w:rsid w:val="00867F9A"/>
    <w:rsid w:val="008911DB"/>
    <w:rsid w:val="008A6ED9"/>
    <w:rsid w:val="008B2389"/>
    <w:rsid w:val="008B6AF4"/>
    <w:rsid w:val="008C38BB"/>
    <w:rsid w:val="008D772B"/>
    <w:rsid w:val="008E3286"/>
    <w:rsid w:val="008F17A4"/>
    <w:rsid w:val="008F6B75"/>
    <w:rsid w:val="0092325B"/>
    <w:rsid w:val="009519BB"/>
    <w:rsid w:val="009529D4"/>
    <w:rsid w:val="00961109"/>
    <w:rsid w:val="009654B9"/>
    <w:rsid w:val="009668C2"/>
    <w:rsid w:val="009719E2"/>
    <w:rsid w:val="00976880"/>
    <w:rsid w:val="00982BC9"/>
    <w:rsid w:val="009A592E"/>
    <w:rsid w:val="009A700A"/>
    <w:rsid w:val="009B2F5E"/>
    <w:rsid w:val="009C245F"/>
    <w:rsid w:val="009C3C2C"/>
    <w:rsid w:val="009D5273"/>
    <w:rsid w:val="009E6FCB"/>
    <w:rsid w:val="00A06A29"/>
    <w:rsid w:val="00A125D0"/>
    <w:rsid w:val="00A43CF7"/>
    <w:rsid w:val="00A81889"/>
    <w:rsid w:val="00A90AD0"/>
    <w:rsid w:val="00A955E4"/>
    <w:rsid w:val="00AF17F2"/>
    <w:rsid w:val="00B36A60"/>
    <w:rsid w:val="00B376EB"/>
    <w:rsid w:val="00B4659C"/>
    <w:rsid w:val="00B70856"/>
    <w:rsid w:val="00B77400"/>
    <w:rsid w:val="00B83BA2"/>
    <w:rsid w:val="00BA2434"/>
    <w:rsid w:val="00BE7A92"/>
    <w:rsid w:val="00C00299"/>
    <w:rsid w:val="00C144D5"/>
    <w:rsid w:val="00C17FB1"/>
    <w:rsid w:val="00C36837"/>
    <w:rsid w:val="00C6103F"/>
    <w:rsid w:val="00C64B1A"/>
    <w:rsid w:val="00C67AF2"/>
    <w:rsid w:val="00C7369B"/>
    <w:rsid w:val="00C87643"/>
    <w:rsid w:val="00C90411"/>
    <w:rsid w:val="00C9507D"/>
    <w:rsid w:val="00C96F8B"/>
    <w:rsid w:val="00CA1609"/>
    <w:rsid w:val="00CC7ABB"/>
    <w:rsid w:val="00CD6A22"/>
    <w:rsid w:val="00CE4D62"/>
    <w:rsid w:val="00CE64FA"/>
    <w:rsid w:val="00D00797"/>
    <w:rsid w:val="00D0424E"/>
    <w:rsid w:val="00D24AF2"/>
    <w:rsid w:val="00D42BC0"/>
    <w:rsid w:val="00D74ADA"/>
    <w:rsid w:val="00D836B0"/>
    <w:rsid w:val="00DA5F8F"/>
    <w:rsid w:val="00DB0359"/>
    <w:rsid w:val="00DC4931"/>
    <w:rsid w:val="00DF367A"/>
    <w:rsid w:val="00DF379F"/>
    <w:rsid w:val="00E0435F"/>
    <w:rsid w:val="00E14C71"/>
    <w:rsid w:val="00E23668"/>
    <w:rsid w:val="00E84C4F"/>
    <w:rsid w:val="00E96B65"/>
    <w:rsid w:val="00EB5828"/>
    <w:rsid w:val="00EB616A"/>
    <w:rsid w:val="00EB7012"/>
    <w:rsid w:val="00EE6861"/>
    <w:rsid w:val="00F10DE5"/>
    <w:rsid w:val="00F23FE8"/>
    <w:rsid w:val="00F25C0F"/>
    <w:rsid w:val="00F26FF7"/>
    <w:rsid w:val="00F43290"/>
    <w:rsid w:val="00F67BA7"/>
    <w:rsid w:val="00F71237"/>
    <w:rsid w:val="00F811B2"/>
    <w:rsid w:val="00F95E85"/>
    <w:rsid w:val="00FA283C"/>
    <w:rsid w:val="00FB4747"/>
    <w:rsid w:val="00FF05B7"/>
  </w:rsids>
  <m:mathPr>
    <m:mathFont m:val="Cambria Math"/>
    <m:brkBin m:val="before"/>
    <m:brkBinSub m:val="--"/>
    <m:smallFrac m:val="0"/>
    <m:dispDef/>
    <m:lMargin m:val="0"/>
    <m:rMargin m:val="0"/>
    <m:defJc m:val="centerGroup"/>
    <m:wrapIndent m:val="1440"/>
    <m:intLim m:val="subSup"/>
    <m:naryLim m:val="undOvr"/>
  </m:mathPr>
  <w:themeFontLang w:val="fr-L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4BE90"/>
  <w15:chartTrackingRefBased/>
  <w15:docId w15:val="{A761A189-B322-477F-9209-46C709960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L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DE5"/>
    <w:pPr>
      <w:jc w:val="both"/>
    </w:pPr>
    <w:rPr>
      <w:rFonts w:ascii="Calibri" w:hAnsi="Calibri"/>
    </w:rPr>
  </w:style>
  <w:style w:type="paragraph" w:styleId="Titre1">
    <w:name w:val="heading 1"/>
    <w:basedOn w:val="Normal"/>
    <w:next w:val="Normal"/>
    <w:link w:val="Titre1Car"/>
    <w:uiPriority w:val="9"/>
    <w:qFormat/>
    <w:rsid w:val="002708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2708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7080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7080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7080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7080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7080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7080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7080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7080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27080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7080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7080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7080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7080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7080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7080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70806"/>
    <w:rPr>
      <w:rFonts w:eastAsiaTheme="majorEastAsia" w:cstheme="majorBidi"/>
      <w:color w:val="272727" w:themeColor="text1" w:themeTint="D8"/>
    </w:rPr>
  </w:style>
  <w:style w:type="paragraph" w:styleId="Titre">
    <w:name w:val="Title"/>
    <w:basedOn w:val="Normal"/>
    <w:next w:val="Normal"/>
    <w:link w:val="TitreCar"/>
    <w:uiPriority w:val="10"/>
    <w:qFormat/>
    <w:rsid w:val="002708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7080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7080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7080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70806"/>
    <w:pPr>
      <w:spacing w:before="160"/>
      <w:jc w:val="center"/>
    </w:pPr>
    <w:rPr>
      <w:i/>
      <w:iCs/>
      <w:color w:val="404040" w:themeColor="text1" w:themeTint="BF"/>
    </w:rPr>
  </w:style>
  <w:style w:type="character" w:customStyle="1" w:styleId="CitationCar">
    <w:name w:val="Citation Car"/>
    <w:basedOn w:val="Policepardfaut"/>
    <w:link w:val="Citation"/>
    <w:uiPriority w:val="29"/>
    <w:rsid w:val="00270806"/>
    <w:rPr>
      <w:i/>
      <w:iCs/>
      <w:color w:val="404040" w:themeColor="text1" w:themeTint="BF"/>
    </w:rPr>
  </w:style>
  <w:style w:type="paragraph" w:styleId="Paragraphedeliste">
    <w:name w:val="List Paragraph"/>
    <w:basedOn w:val="Normal"/>
    <w:uiPriority w:val="34"/>
    <w:qFormat/>
    <w:rsid w:val="00270806"/>
    <w:pPr>
      <w:ind w:left="720"/>
      <w:contextualSpacing/>
    </w:pPr>
  </w:style>
  <w:style w:type="character" w:styleId="Accentuationintense">
    <w:name w:val="Intense Emphasis"/>
    <w:basedOn w:val="Policepardfaut"/>
    <w:uiPriority w:val="21"/>
    <w:qFormat/>
    <w:rsid w:val="00270806"/>
    <w:rPr>
      <w:i/>
      <w:iCs/>
      <w:color w:val="0F4761" w:themeColor="accent1" w:themeShade="BF"/>
    </w:rPr>
  </w:style>
  <w:style w:type="paragraph" w:styleId="Citationintense">
    <w:name w:val="Intense Quote"/>
    <w:basedOn w:val="Normal"/>
    <w:next w:val="Normal"/>
    <w:link w:val="CitationintenseCar"/>
    <w:uiPriority w:val="30"/>
    <w:qFormat/>
    <w:rsid w:val="002708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70806"/>
    <w:rPr>
      <w:i/>
      <w:iCs/>
      <w:color w:val="0F4761" w:themeColor="accent1" w:themeShade="BF"/>
    </w:rPr>
  </w:style>
  <w:style w:type="character" w:styleId="Rfrenceintense">
    <w:name w:val="Intense Reference"/>
    <w:basedOn w:val="Policepardfaut"/>
    <w:uiPriority w:val="32"/>
    <w:qFormat/>
    <w:rsid w:val="00270806"/>
    <w:rPr>
      <w:b/>
      <w:bCs/>
      <w:smallCaps/>
      <w:color w:val="0F4761" w:themeColor="accent1" w:themeShade="BF"/>
      <w:spacing w:val="5"/>
    </w:rPr>
  </w:style>
  <w:style w:type="paragraph" w:styleId="En-tte">
    <w:name w:val="header"/>
    <w:basedOn w:val="Normal"/>
    <w:link w:val="En-tteCar"/>
    <w:uiPriority w:val="99"/>
    <w:unhideWhenUsed/>
    <w:rsid w:val="00550B2D"/>
    <w:pPr>
      <w:tabs>
        <w:tab w:val="center" w:pos="4536"/>
        <w:tab w:val="right" w:pos="9072"/>
      </w:tabs>
      <w:spacing w:after="0" w:line="240" w:lineRule="auto"/>
    </w:pPr>
  </w:style>
  <w:style w:type="character" w:customStyle="1" w:styleId="En-tteCar">
    <w:name w:val="En-tête Car"/>
    <w:basedOn w:val="Policepardfaut"/>
    <w:link w:val="En-tte"/>
    <w:uiPriority w:val="99"/>
    <w:rsid w:val="00550B2D"/>
    <w:rPr>
      <w:rFonts w:ascii="Calibri" w:hAnsi="Calibri"/>
    </w:rPr>
  </w:style>
  <w:style w:type="paragraph" w:styleId="Pieddepage">
    <w:name w:val="footer"/>
    <w:basedOn w:val="Normal"/>
    <w:link w:val="PieddepageCar"/>
    <w:uiPriority w:val="99"/>
    <w:unhideWhenUsed/>
    <w:rsid w:val="00550B2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50B2D"/>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31719">
      <w:bodyDiv w:val="1"/>
      <w:marLeft w:val="0"/>
      <w:marRight w:val="0"/>
      <w:marTop w:val="0"/>
      <w:marBottom w:val="0"/>
      <w:divBdr>
        <w:top w:val="none" w:sz="0" w:space="0" w:color="auto"/>
        <w:left w:val="none" w:sz="0" w:space="0" w:color="auto"/>
        <w:bottom w:val="none" w:sz="0" w:space="0" w:color="auto"/>
        <w:right w:val="none" w:sz="0" w:space="0" w:color="auto"/>
      </w:divBdr>
    </w:div>
    <w:div w:id="785780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B0DD84-17D0-44A1-BA56-1D570BDF3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2</Pages>
  <Words>794</Words>
  <Characters>4367</Characters>
  <Application>Microsoft Office Word</Application>
  <DocSecurity>0</DocSecurity>
  <Lines>36</Lines>
  <Paragraphs>10</Paragraphs>
  <ScaleCrop>false</ScaleCrop>
  <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Thill</dc:creator>
  <cp:keywords/>
  <dc:description/>
  <cp:lastModifiedBy>Ella Thill</cp:lastModifiedBy>
  <cp:revision>163</cp:revision>
  <dcterms:created xsi:type="dcterms:W3CDTF">2025-02-24T14:13:00Z</dcterms:created>
  <dcterms:modified xsi:type="dcterms:W3CDTF">2025-04-10T09:45:00Z</dcterms:modified>
</cp:coreProperties>
</file>