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Game environments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Inn located by a village</w:t>
        <w:br w:type="textWrapping"/>
        <w:t xml:space="preserve">Inn at night</w:t>
        <w:br w:type="textWrapping"/>
        <w:t xml:space="preserve">Possibly other medieval-like environments outdoors at night</w:t>
        <w:br w:type="textWrapping"/>
        <w:t xml:space="preserve">Very dark environment, cloaked figures shrouded in darkness or just a dark screen - useable for certain scenes or a universal game over screen, would not consider this a priority</w:t>
        <w:br w:type="textWrapping"/>
        <w:br w:type="textWrapping"/>
        <w:t xml:space="preserve">Castle:</w:t>
        <w:br w:type="textWrapping"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Overview of castle - probably generic and at night</w:t>
        <w:br w:type="textWrapping"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Front gate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main hallway</w:t>
        <w:br w:type="textWrapping"/>
        <w:t xml:space="preserve">Dungeons - dimly lit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Stairwell - from ground floor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Hallway with doors to the sides - narrow</w:t>
        <w:br w:type="textWrapping"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Possibly other generic hallway - all hallways should be appropriate for the castle theme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Possibly a kitchen fitting a castle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cell-like room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Small room - promptly revealing an invisibility cloak</w:t>
        <w:br w:type="textWrapping"/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Great library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Throne room - a locked chest upon a pedestal is the center of attention</w:t>
        <w:br w:type="textWrapping"/>
        <w:t xml:space="preserve">Artifact chamber - Some kind of great gate demanding a password, its appearance is perhaps something dark or made of stone. To give an idea of the gate’s dimensions, when it opens </w:t>
      </w:r>
      <w:r w:rsidDel="00000000" w:rsidR="00000000" w:rsidRPr="00000000">
        <w:rPr>
          <w:rtl w:val="0"/>
        </w:rPr>
        <w:t xml:space="preserve">it shows a vase of glass mounted on a frame of an elevated globe in a small thickly isolated room, containing a clock-like object within for the taking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Old book - open and closed</w:t>
        <w:br w:type="textWrapping"/>
        <w:br w:type="textWrapping"/>
        <w:t xml:space="preserve">Title suggestions:</w:t>
        <w:br w:type="textWrapping"/>
        <w:t xml:space="preserve">Time Chronicles</w:t>
        <w:br w:type="textWrapping"/>
        <w:t xml:space="preserve">Warped Chronicles</w:t>
        <w:br w:type="textWrapping"/>
        <w:t xml:space="preserve">Chronicles of Warped Time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