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1222" w:rsidRPr="00CF0E51" w:rsidRDefault="00281222" w:rsidP="00CF0E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CF0E51">
        <w:rPr>
          <w:rFonts w:ascii="Times New Roman" w:eastAsia="Times New Roman" w:hAnsi="Times New Roman" w:cs="Times New Roman"/>
          <w:b/>
          <w:bCs/>
          <w:kern w:val="0"/>
          <w:sz w:val="20"/>
          <w14:ligatures w14:val="none"/>
        </w:rPr>
        <w:t xml:space="preserve">For </w:t>
      </w:r>
      <w:proofErr w:type="spellStart"/>
      <w:r w:rsidRPr="00CF0E51">
        <w:rPr>
          <w:rFonts w:ascii="Times New Roman" w:eastAsia="Times New Roman" w:hAnsi="Times New Roman" w:cs="Times New Roman"/>
          <w:b/>
          <w:bCs/>
          <w:kern w:val="0"/>
          <w:sz w:val="20"/>
          <w14:ligatures w14:val="none"/>
        </w:rPr>
        <w:t>Hawassa</w:t>
      </w:r>
      <w:proofErr w:type="spellEnd"/>
      <w:r w:rsidRPr="00CF0E51">
        <w:rPr>
          <w:rFonts w:ascii="Times New Roman" w:eastAsia="Times New Roman" w:hAnsi="Times New Roman" w:cs="Times New Roman"/>
          <w:b/>
          <w:bCs/>
          <w:kern w:val="0"/>
          <w:sz w:val="20"/>
          <w14:ligatures w14:val="none"/>
        </w:rPr>
        <w:t xml:space="preserve"> Smart City Construction</w:t>
      </w:r>
      <w:r w:rsidRPr="00CF0E51">
        <w:rPr>
          <w:rFonts w:ascii="Times New Roman" w:eastAsia="Times New Roman" w:hAnsi="Times New Roman" w:cs="Times New Roman"/>
          <w:kern w:val="0"/>
          <w:sz w:val="20"/>
          <w14:ligatures w14:val="none"/>
        </w:rPr>
        <w:br/>
      </w:r>
      <w:proofErr w:type="gramStart"/>
      <w:r w:rsidRPr="00CF0E51">
        <w:rPr>
          <w:rFonts w:ascii="Times New Roman" w:eastAsia="Times New Roman" w:hAnsi="Times New Roman" w:cs="Times New Roman"/>
          <w:b/>
          <w:bCs/>
          <w:kern w:val="0"/>
          <w:sz w:val="20"/>
          <w14:ligatures w14:val="none"/>
        </w:rPr>
        <w:t>Selected</w:t>
      </w:r>
      <w:proofErr w:type="gramEnd"/>
      <w:r w:rsidRPr="00CF0E51">
        <w:rPr>
          <w:rFonts w:ascii="Times New Roman" w:eastAsia="Times New Roman" w:hAnsi="Times New Roman" w:cs="Times New Roman"/>
          <w:b/>
          <w:bCs/>
          <w:kern w:val="0"/>
          <w:sz w:val="20"/>
          <w14:ligatures w14:val="none"/>
        </w:rPr>
        <w:t xml:space="preserve"> services identified with high priority to be included in e-service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4"/>
        <w:gridCol w:w="4556"/>
        <w:gridCol w:w="1828"/>
        <w:gridCol w:w="1265"/>
        <w:gridCol w:w="1499"/>
        <w:gridCol w:w="1088"/>
      </w:tblGrid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S.N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Services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Prioritization Criteria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Priority Rank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In terms of Customer Volume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In terms of Revenue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In terms of Reducing Hassle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Municipality (23)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Land and Cadaster (16)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Developed land lease auction transfer service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bookmarkStart w:id="0" w:name="_GoBack"/>
            <w:bookmarkEnd w:id="0"/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Annual lease payment collection service/Online hosting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Name transfer service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Including service/construction on construction map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Collateral and debt and injunction service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Property boundary change registration service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Information / Support distribution service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Rights registration service/Online providing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Giving replacement land for development </w:t>
            </w:r>
            <w:proofErr w:type="spellStart"/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displacees</w:t>
            </w:r>
            <w:proofErr w:type="spellEnd"/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service/Online providing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Developed land for investment, government and non-government institutions and religious institutions allocation service/Online hosting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Holding confirmation certificate (Original, Substitute/Replacement) service/Online hosting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Holding merger and separation service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Holding legality confirmation and holding service Zoning/Change support letter issuance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Complaint reception and resolution service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Verifying and providing evidence of non-existence of house in their name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Online service payment execution system</w:t>
            </w:r>
          </w:p>
        </w:tc>
        <w:tc>
          <w:tcPr>
            <w:tcW w:w="0" w:type="auto"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1.2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Construction Sector (3)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New residential house construction permit issuance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Residential house expansion construction permit issuance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Approving Building Bill of Quantities (BOQ)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1.3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City Plan (1)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20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Construction plan agreement issuance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1.4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Houses (3)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10/90, 20/80, 40/60 Housing program beneficiary registration and organizing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Housing demand request online registration and organizing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Real Estate registration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Revenue (18)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Determining and collecting employment tax for private organizations and NGO employees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Voluntary TOT based registration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Voluntary Taxpayer registration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Regular business profit tax collection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Value Added Tax collection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5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Collecting 2% withholding tax from payments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6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Arrears debt collection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7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Giving payment distribution evidence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8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Receipt printing permit issuance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9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Sales register machine purchase permit issuance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10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Determining and collecting Category "A" tax based on 3rd party info or audited accounts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Determining and collecting tax based on audit finding information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Cost sharing collection from users and transferring to concerned body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Distributing stamps and collecting duty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14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Giving payment time limit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15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Hosting overpaid tax refund/offset requests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16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Organizing info on funds collected in trust by other bodies and transferred to bank accounts, and transferring the money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17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Mandatory TOT registration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18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19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Mandatory Taxpayer registration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Medium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19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Road Transport (3)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Giving competency assurance exam for new driving license trainees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Strengthening city transport control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Recording and keeping traffic accidents in modern data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5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14:ligatures w14:val="none"/>
              </w:rPr>
              <w:t>Industry Development (7)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Preparing and promoting city industries general info and potential online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Facilitating industry recognition transition support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Facilitating financial support, machinery, different components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Facilitating domestic and foreign market information for industries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Facilitating </w:t>
            </w:r>
            <w:proofErr w:type="spellStart"/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Hawassa</w:t>
            </w:r>
            <w:proofErr w:type="spellEnd"/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 xml:space="preserve"> Industrial Villages / Product and Sales for users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Very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Facilitating expansion place request response / Requesting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V. 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Facilitating industry extension support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High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2"/>
                <w14:ligatures w14:val="none"/>
              </w:rPr>
              <w:t>4</w:t>
            </w:r>
          </w:p>
        </w:tc>
      </w:tr>
    </w:tbl>
    <w:p w:rsidR="00281222" w:rsidRPr="00CF0E51" w:rsidRDefault="00281222" w:rsidP="00281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CF0E51">
        <w:rPr>
          <w:rFonts w:ascii="Times New Roman" w:eastAsia="Times New Roman" w:hAnsi="Times New Roman" w:cs="Times New Roman"/>
          <w:kern w:val="0"/>
          <w:sz w:val="20"/>
          <w14:ligatures w14:val="none"/>
        </w:rPr>
        <w:pict>
          <v:rect id="_x0000_i1201" style="width:0;height:1.5pt" o:hralign="center" o:hrstd="t" o:hr="t" fillcolor="#a0a0a0" stroked="f"/>
        </w:pict>
      </w:r>
    </w:p>
    <w:p w:rsidR="00281222" w:rsidRPr="00CF0E51" w:rsidRDefault="00281222" w:rsidP="0028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CF0E51">
        <w:rPr>
          <w:rFonts w:ascii="Times New Roman" w:eastAsia="Times New Roman" w:hAnsi="Times New Roman" w:cs="Times New Roman"/>
          <w:b/>
          <w:bCs/>
          <w:kern w:val="0"/>
          <w:sz w:val="20"/>
          <w14:ligatures w14:val="none"/>
        </w:rPr>
        <w:t>(Page 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4753"/>
        <w:gridCol w:w="1766"/>
        <w:gridCol w:w="1230"/>
        <w:gridCol w:w="1479"/>
        <w:gridCol w:w="1040"/>
      </w:tblGrid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S.N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Services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Prioritization Criteria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Priority Rank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In terms of Customer Volume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In terms of Revenue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In terms of Reducing Hassle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Environmental Protection (4)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Establishing system to digitalize and keep environmental protection information in modern way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Establishing monitoring, support and control system for emissions from polluting institutions that can have environmental and social impact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Doing monitoring support and control works regarding environmental pollution impact on government projects working within city administration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Regarding environmental pollution and impact as well as tech transfer, recording data and giving info service to researchers and interested bodies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Investment (8)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Promoting investment options/potential online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Issuing investment permit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Indicating prerequisites expected from customer for new permit on website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Issuing investment expansion permit to customer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Giving name transfer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6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Transferring investment projects registration via Sale, Gift, Inheritance/Contract document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7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Hosting investment certificate renewal and change/replacement request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8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Hosting investment land request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9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Procurement &amp; Property Administration (9)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Organizing procurement plan from sectors online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Procurement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Establishing bidding process system, receiving complaints and giving response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Contract and administration service/giving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Hosting complaints related to contract and administration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Presenting evidence confirming purchased property is legally entered (GRN) and expensed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Taking over properties raised based on requests presented by administration's government institutions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Establishing system related to property disposal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Medium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Giving participation certificate for suppliers found in government procurement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Medium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Health (3)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Giving competency assurance certificate for health institutions and drug retail organizations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License renewal service for health institutions and drug retail organizations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New professional license and renewal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Education (8)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General schools accreditation license, license renewal and expansion permit request online service giving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Education/Evidence verification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Giving replacement card for lost 6th and 8th grade education/certificates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Giving teachers and supervisors professional license evaluation result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</w:tr>
    </w:tbl>
    <w:p w:rsidR="00281222" w:rsidRPr="00CF0E51" w:rsidRDefault="00281222" w:rsidP="00281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CF0E51">
        <w:rPr>
          <w:rFonts w:ascii="Times New Roman" w:eastAsia="Times New Roman" w:hAnsi="Times New Roman" w:cs="Times New Roman"/>
          <w:kern w:val="0"/>
          <w:sz w:val="20"/>
          <w14:ligatures w14:val="none"/>
        </w:rPr>
        <w:pict>
          <v:rect id="_x0000_i1202" style="width:0;height:1.5pt" o:hralign="center" o:hrstd="t" o:hr="t" fillcolor="#a0a0a0" stroked="f"/>
        </w:pict>
      </w:r>
    </w:p>
    <w:p w:rsidR="00281222" w:rsidRPr="00CF0E51" w:rsidRDefault="00281222" w:rsidP="0028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CF0E51">
        <w:rPr>
          <w:rFonts w:ascii="Times New Roman" w:eastAsia="Times New Roman" w:hAnsi="Times New Roman" w:cs="Times New Roman"/>
          <w:b/>
          <w:bCs/>
          <w:kern w:val="0"/>
          <w:sz w:val="20"/>
          <w14:ligatures w14:val="none"/>
        </w:rPr>
        <w:t>(Page 4)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4906"/>
        <w:gridCol w:w="1719"/>
        <w:gridCol w:w="1196"/>
        <w:gridCol w:w="1425"/>
        <w:gridCol w:w="1022"/>
      </w:tblGrid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S.N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Services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Prioritization Criteria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Priority Rank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In terms of Customer Volume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In terms of Revenue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In terms of Reducing Hassle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For private/community school students, administration exam services online payment system establishment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Organizing teachers statistical information and giving online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8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Establishing online system to check if curriculum/schools/institutions are based on policy and standard based on the calendar given in the year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9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National and Regional exam candidates registration, examining, exam administration works and result dissemination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Culture, Tourism &amp; Sport (5)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Providing city tourism destinations and service providing institutions info online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Establishing tourist flow and revenue data collection system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V. 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Registering amateur clubs and giving license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Organizing info on heritages, cultural clothes and objects; promoting and giving online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Giving competency assurance certificate and support letter to different bodies; renewing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Medium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Public Service (6)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Service delivery quality control and monitoring (Online)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Human resource info compilation and service work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Quick Wins usage monitoring and control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Employee monitoring; control and support (including Fingerprint)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General execution capacity building construction work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Human resource development and good governance issues monitoring and support work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6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Trade &amp; Market Development (2)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Fuel distribution, usage and control system establishment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Trade activity control and system establishment (Linked with Inspection)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High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Enterprise (8)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Enterprise organization support / Organized associations registration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Short training support demand registration /Soft Skills/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Saving service support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7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Finance support as well as lease machine loan support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8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Business Health Check tools/Company Baseline Assessment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10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Industry extension service support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11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Account book laying and audit service support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Enterprises level growth; Transition and best practice scaling support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16"/>
                <w:szCs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13</w:t>
            </w:r>
          </w:p>
        </w:tc>
      </w:tr>
    </w:tbl>
    <w:p w:rsidR="00281222" w:rsidRPr="00CF0E51" w:rsidRDefault="00281222" w:rsidP="00281222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CF0E51">
        <w:rPr>
          <w:rFonts w:ascii="Times New Roman" w:eastAsia="Times New Roman" w:hAnsi="Times New Roman" w:cs="Times New Roman"/>
          <w:kern w:val="0"/>
          <w:sz w:val="20"/>
          <w14:ligatures w14:val="none"/>
        </w:rPr>
        <w:t>&lt;</w:t>
      </w:r>
      <w:proofErr w:type="spellStart"/>
      <w:proofErr w:type="gramStart"/>
      <w:r w:rsidRPr="00CF0E51">
        <w:rPr>
          <w:rFonts w:ascii="Times New Roman" w:eastAsia="Times New Roman" w:hAnsi="Times New Roman" w:cs="Times New Roman"/>
          <w:kern w:val="0"/>
          <w:sz w:val="20"/>
          <w14:ligatures w14:val="none"/>
        </w:rPr>
        <w:t>br</w:t>
      </w:r>
      <w:proofErr w:type="spellEnd"/>
      <w:proofErr w:type="gramEnd"/>
      <w:r w:rsidRPr="00CF0E51">
        <w:rPr>
          <w:rFonts w:ascii="Times New Roman" w:eastAsia="Times New Roman" w:hAnsi="Times New Roman" w:cs="Times New Roman"/>
          <w:kern w:val="0"/>
          <w:sz w:val="20"/>
          <w14:ligatures w14:val="none"/>
        </w:rPr>
        <w:t>&gt;</w:t>
      </w:r>
    </w:p>
    <w:p w:rsidR="00281222" w:rsidRPr="00CF0E51" w:rsidRDefault="00281222" w:rsidP="00281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14:ligatures w14:val="none"/>
        </w:rPr>
      </w:pPr>
      <w:r w:rsidRPr="00CF0E51">
        <w:rPr>
          <w:rFonts w:ascii="Times New Roman" w:eastAsia="Times New Roman" w:hAnsi="Times New Roman" w:cs="Times New Roman"/>
          <w:b/>
          <w:bCs/>
          <w:kern w:val="0"/>
          <w:sz w:val="20"/>
          <w14:ligatures w14:val="none"/>
        </w:rP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"/>
        <w:gridCol w:w="3732"/>
        <w:gridCol w:w="1216"/>
      </w:tblGrid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S.N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Sector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Service/</w:t>
            </w:r>
            <w:proofErr w:type="spellStart"/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Qty</w:t>
            </w:r>
            <w:proofErr w:type="spellEnd"/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Municipality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27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1.1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Land and Cadaster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1.2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Construction Sector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1.3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City Plan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1.4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  <w:t>Houses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Revenue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19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Road Transport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Industry Development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7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Environmental Protection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4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Investment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9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Procurement &amp; Property Administration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9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Health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3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Education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8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Culture, Tourism &amp; Sport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5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Public Service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6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12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Trade &amp; Market Development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2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13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Enterprise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8</w:t>
            </w:r>
          </w:p>
        </w:tc>
      </w:tr>
      <w:tr w:rsidR="00281222" w:rsidRPr="00281222" w:rsidTr="00CF0E51"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Total</w:t>
            </w:r>
          </w:p>
        </w:tc>
        <w:tc>
          <w:tcPr>
            <w:tcW w:w="0" w:type="auto"/>
            <w:hideMark/>
          </w:tcPr>
          <w:p w:rsidR="00281222" w:rsidRPr="00281222" w:rsidRDefault="00281222" w:rsidP="00281222">
            <w:pPr>
              <w:rPr>
                <w:rFonts w:ascii="Times New Roman" w:eastAsia="Times New Roman" w:hAnsi="Times New Roman" w:cs="Times New Roman"/>
                <w:kern w:val="0"/>
                <w:sz w:val="20"/>
                <w14:ligatures w14:val="none"/>
              </w:rPr>
            </w:pPr>
            <w:r w:rsidRPr="00CF0E51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14:ligatures w14:val="none"/>
              </w:rPr>
              <w:t>110</w:t>
            </w:r>
          </w:p>
        </w:tc>
      </w:tr>
    </w:tbl>
    <w:p w:rsidR="00F77513" w:rsidRPr="00CF0E51" w:rsidRDefault="00F77513">
      <w:pPr>
        <w:rPr>
          <w:sz w:val="20"/>
        </w:rPr>
      </w:pPr>
    </w:p>
    <w:sectPr w:rsidR="00F77513" w:rsidRPr="00CF0E51" w:rsidSect="00CF0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222"/>
    <w:rsid w:val="001E6C28"/>
    <w:rsid w:val="00281222"/>
    <w:rsid w:val="0038768C"/>
    <w:rsid w:val="00463297"/>
    <w:rsid w:val="004917BA"/>
    <w:rsid w:val="0074003F"/>
    <w:rsid w:val="007E3105"/>
    <w:rsid w:val="009F3DF1"/>
    <w:rsid w:val="00A74390"/>
    <w:rsid w:val="00CC7EB5"/>
    <w:rsid w:val="00CF0E51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E1EA06-3286-4B57-B21C-DF8C9D18F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paragraph" w:customStyle="1" w:styleId="msonormal0">
    <w:name w:val="msonormal"/>
    <w:basedOn w:val="Normal"/>
    <w:rsid w:val="00281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g-star-inserted">
    <w:name w:val="ng-star-inserted"/>
    <w:basedOn w:val="Normal"/>
    <w:rsid w:val="00281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1222"/>
    <w:rPr>
      <w:b/>
      <w:bCs/>
    </w:rPr>
  </w:style>
  <w:style w:type="table" w:styleId="TableGrid">
    <w:name w:val="Table Grid"/>
    <w:basedOn w:val="TableNormal"/>
    <w:uiPriority w:val="39"/>
    <w:rsid w:val="00CF0E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97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3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1420</Words>
  <Characters>8098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</cp:revision>
  <dcterms:created xsi:type="dcterms:W3CDTF">2026-02-24T14:47:00Z</dcterms:created>
  <dcterms:modified xsi:type="dcterms:W3CDTF">2026-02-24T15:01:00Z</dcterms:modified>
</cp:coreProperties>
</file>