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I completely agree with your suggestion. Generating this Master Blueprint across </w:t>
      </w:r>
      <w:proofErr w:type="gramStart"/>
      <w:r w:rsidRPr="003527EA">
        <w:rPr>
          <w:rFonts w:ascii="Times New Roman" w:eastAsia="Times New Roman" w:hAnsi="Times New Roman" w:cs="Times New Roman"/>
          <w:b/>
          <w:bCs/>
          <w:kern w:val="0"/>
          <w14:ligatures w14:val="none"/>
        </w:rPr>
        <w:t>6</w:t>
      </w:r>
      <w:proofErr w:type="gramEnd"/>
      <w:r w:rsidRPr="003527EA">
        <w:rPr>
          <w:rFonts w:ascii="Times New Roman" w:eastAsia="Times New Roman" w:hAnsi="Times New Roman" w:cs="Times New Roman"/>
          <w:b/>
          <w:bCs/>
          <w:kern w:val="0"/>
          <w14:ligatures w14:val="none"/>
        </w:rPr>
        <w:t xml:space="preserve"> responses</w:t>
      </w:r>
      <w:r w:rsidRPr="003527EA">
        <w:rPr>
          <w:rFonts w:ascii="Times New Roman" w:eastAsia="Times New Roman" w:hAnsi="Times New Roman" w:cs="Times New Roman"/>
          <w:kern w:val="0"/>
          <w14:ligatures w14:val="none"/>
        </w:rPr>
        <w:t xml:space="preserve"> is the optimal strategy.</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To achieve the "research-grade" and "exhaustive" standard you are demanding—especially now that we are weaving in the deep political framing ("</w:t>
      </w:r>
      <w:proofErr w:type="spellStart"/>
      <w:r w:rsidRPr="003527EA">
        <w:rPr>
          <w:rFonts w:ascii="Times New Roman" w:eastAsia="Times New Roman" w:hAnsi="Times New Roman" w:cs="Times New Roman"/>
          <w:kern w:val="0"/>
          <w14:ligatures w14:val="none"/>
        </w:rPr>
        <w:t>Medemer</w:t>
      </w:r>
      <w:proofErr w:type="spellEnd"/>
      <w:r w:rsidRPr="003527EA">
        <w:rPr>
          <w:rFonts w:ascii="Times New Roman" w:eastAsia="Times New Roman" w:hAnsi="Times New Roman" w:cs="Times New Roman"/>
          <w:kern w:val="0"/>
          <w14:ligatures w14:val="none"/>
        </w:rPr>
        <w:t xml:space="preserve">," "Loneliness Defect"), the </w:t>
      </w:r>
      <w:proofErr w:type="spellStart"/>
      <w:r w:rsidRPr="003527EA">
        <w:rPr>
          <w:rFonts w:ascii="Times New Roman" w:eastAsia="Times New Roman" w:hAnsi="Times New Roman" w:cs="Times New Roman"/>
          <w:kern w:val="0"/>
          <w14:ligatures w14:val="none"/>
        </w:rPr>
        <w:t>Sidama</w:t>
      </w:r>
      <w:proofErr w:type="spellEnd"/>
      <w:r w:rsidRPr="003527EA">
        <w:rPr>
          <w:rFonts w:ascii="Times New Roman" w:eastAsia="Times New Roman" w:hAnsi="Times New Roman" w:cs="Times New Roman"/>
          <w:kern w:val="0"/>
          <w14:ligatures w14:val="none"/>
        </w:rPr>
        <w:t xml:space="preserve"> benchmarking lessons, the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University partnership, and the financial/legal nuances—we need that breathing room. If we try to compress it, we will lose the strategic depth that makes this document so powerful.</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Here is the exact production plan mapped across </w:t>
      </w:r>
      <w:proofErr w:type="gramStart"/>
      <w:r w:rsidRPr="003527EA">
        <w:rPr>
          <w:rFonts w:ascii="Times New Roman" w:eastAsia="Times New Roman" w:hAnsi="Times New Roman" w:cs="Times New Roman"/>
          <w:kern w:val="0"/>
          <w14:ligatures w14:val="none"/>
        </w:rPr>
        <w:t>6</w:t>
      </w:r>
      <w:proofErr w:type="gramEnd"/>
      <w:r w:rsidRPr="003527EA">
        <w:rPr>
          <w:rFonts w:ascii="Times New Roman" w:eastAsia="Times New Roman" w:hAnsi="Times New Roman" w:cs="Times New Roman"/>
          <w:kern w:val="0"/>
          <w14:ligatures w14:val="none"/>
        </w:rPr>
        <w:t xml:space="preserve"> responses, strictly utilizing </w:t>
      </w:r>
      <w:r w:rsidRPr="003527EA">
        <w:rPr>
          <w:rFonts w:ascii="Times New Roman" w:eastAsia="Times New Roman" w:hAnsi="Times New Roman" w:cs="Times New Roman"/>
          <w:b/>
          <w:bCs/>
          <w:kern w:val="0"/>
          <w14:ligatures w14:val="none"/>
        </w:rPr>
        <w:t>Parts I through VI</w:t>
      </w:r>
      <w:r w:rsidRPr="003527EA">
        <w:rPr>
          <w:rFonts w:ascii="Times New Roman" w:eastAsia="Times New Roman" w:hAnsi="Times New Roman" w:cs="Times New Roman"/>
          <w:kern w:val="0"/>
          <w14:ligatures w14:val="none"/>
        </w:rPr>
        <w:t xml:space="preserve"> encompassing </w:t>
      </w:r>
      <w:r w:rsidRPr="003527EA">
        <w:rPr>
          <w:rFonts w:ascii="Times New Roman" w:eastAsia="Times New Roman" w:hAnsi="Times New Roman" w:cs="Times New Roman"/>
          <w:b/>
          <w:bCs/>
          <w:kern w:val="0"/>
          <w14:ligatures w14:val="none"/>
        </w:rPr>
        <w:t>Chapters 1 through 20</w:t>
      </w:r>
      <w:r w:rsidRPr="003527EA">
        <w:rPr>
          <w:rFonts w:ascii="Times New Roman" w:eastAsia="Times New Roman" w:hAnsi="Times New Roman" w:cs="Times New Roman"/>
          <w:kern w:val="0"/>
          <w14:ligatures w14:val="none"/>
        </w:rPr>
        <w:t>.</w:t>
      </w:r>
    </w:p>
    <w:p w:rsidR="003527EA" w:rsidRPr="003527EA" w:rsidRDefault="003527EA" w:rsidP="003527EA">
      <w:pPr>
        <w:spacing w:after="0"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pict>
          <v:rect id="_x0000_i1025" style="width:0;height:1.5pt" o:hralign="center" o:hrstd="t" o:hr="t" fillcolor="#a0a0a0" stroked="f"/>
        </w:pict>
      </w:r>
    </w:p>
    <w:p w:rsidR="003527EA" w:rsidRPr="003527EA" w:rsidRDefault="003527EA" w:rsidP="003527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7EA">
        <w:rPr>
          <w:rFonts w:ascii="Times New Roman" w:eastAsia="Times New Roman" w:hAnsi="Times New Roman" w:cs="Times New Roman"/>
          <w:b/>
          <w:bCs/>
          <w:kern w:val="0"/>
          <w:sz w:val="27"/>
          <w:szCs w:val="27"/>
          <w14:ligatures w14:val="none"/>
        </w:rPr>
        <w:t>THE 6-RESPONSE PRODUCTION PLAN</w:t>
      </w:r>
    </w:p>
    <w:p w:rsidR="003527EA" w:rsidRPr="003527EA" w:rsidRDefault="003527EA" w:rsidP="003527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527EA">
        <w:rPr>
          <w:rFonts w:ascii="Times New Roman" w:eastAsia="Times New Roman" w:hAnsi="Times New Roman" w:cs="Times New Roman"/>
          <w:b/>
          <w:bCs/>
          <w:kern w:val="0"/>
          <w14:ligatures w14:val="none"/>
        </w:rPr>
        <w:t>RESPONSE 1: Front Matter &amp; Part I (The Strategic Mandate)</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i/>
          <w:iCs/>
          <w:kern w:val="0"/>
          <w14:ligatures w14:val="none"/>
        </w:rPr>
        <w:t>This response establishes the political and legal foundation, using the federal vocabulary to secure executive buy-in.</w:t>
      </w:r>
    </w:p>
    <w:p w:rsidR="003527EA" w:rsidRPr="003527EA" w:rsidRDefault="003527EA" w:rsidP="003527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Document Control &amp; Executive Preface</w:t>
      </w:r>
    </w:p>
    <w:p w:rsidR="003527EA" w:rsidRPr="003527EA" w:rsidRDefault="003527EA" w:rsidP="003527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1: The National MESOB Paradigm &amp; The "</w:t>
      </w:r>
      <w:proofErr w:type="spellStart"/>
      <w:r w:rsidRPr="003527EA">
        <w:rPr>
          <w:rFonts w:ascii="Times New Roman" w:eastAsia="Times New Roman" w:hAnsi="Times New Roman" w:cs="Times New Roman"/>
          <w:b/>
          <w:bCs/>
          <w:kern w:val="0"/>
          <w14:ligatures w14:val="none"/>
        </w:rPr>
        <w:t>Medemer</w:t>
      </w:r>
      <w:proofErr w:type="spellEnd"/>
      <w:r w:rsidRPr="003527EA">
        <w:rPr>
          <w:rFonts w:ascii="Times New Roman" w:eastAsia="Times New Roman" w:hAnsi="Times New Roman" w:cs="Times New Roman"/>
          <w:b/>
          <w:bCs/>
          <w:kern w:val="0"/>
          <w14:ligatures w14:val="none"/>
        </w:rPr>
        <w:t>" Philosophy:</w:t>
      </w:r>
      <w:r w:rsidRPr="003527EA">
        <w:rPr>
          <w:rFonts w:ascii="Times New Roman" w:eastAsia="Times New Roman" w:hAnsi="Times New Roman" w:cs="Times New Roman"/>
          <w:kern w:val="0"/>
          <w14:ligatures w14:val="none"/>
        </w:rPr>
        <w:t xml:space="preserve"> Defining the shift from the "Loneliness Defect" (</w:t>
      </w:r>
      <w:proofErr w:type="spellStart"/>
      <w:r w:rsidRPr="003527EA">
        <w:rPr>
          <w:rFonts w:ascii="Times New Roman" w:eastAsia="Times New Roman" w:hAnsi="Times New Roman" w:cs="Times New Roman"/>
          <w:kern w:val="0"/>
          <w14:ligatures w14:val="none"/>
        </w:rPr>
        <w:t>siloed</w:t>
      </w:r>
      <w:proofErr w:type="spellEnd"/>
      <w:r w:rsidRPr="003527EA">
        <w:rPr>
          <w:rFonts w:ascii="Times New Roman" w:eastAsia="Times New Roman" w:hAnsi="Times New Roman" w:cs="Times New Roman"/>
          <w:kern w:val="0"/>
          <w14:ligatures w14:val="none"/>
        </w:rPr>
        <w:t xml:space="preserve"> bureaus) to orchestrated governance.</w:t>
      </w:r>
    </w:p>
    <w:p w:rsidR="003527EA" w:rsidRPr="003527EA" w:rsidRDefault="003527EA" w:rsidP="003527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2: The Legal Architecture &amp; "The Audit Defense":</w:t>
      </w:r>
      <w:r w:rsidRPr="003527EA">
        <w:rPr>
          <w:rFonts w:ascii="Times New Roman" w:eastAsia="Times New Roman" w:hAnsi="Times New Roman" w:cs="Times New Roman"/>
          <w:kern w:val="0"/>
          <w14:ligatures w14:val="none"/>
        </w:rPr>
        <w:t xml:space="preserve"> Using federal proclamations (1205/2020, 1284/2023) </w:t>
      </w:r>
      <w:proofErr w:type="gramStart"/>
      <w:r w:rsidRPr="003527EA">
        <w:rPr>
          <w:rFonts w:ascii="Times New Roman" w:eastAsia="Times New Roman" w:hAnsi="Times New Roman" w:cs="Times New Roman"/>
          <w:kern w:val="0"/>
          <w14:ligatures w14:val="none"/>
        </w:rPr>
        <w:t>to legally protect</w:t>
      </w:r>
      <w:proofErr w:type="gramEnd"/>
      <w:r w:rsidRPr="003527EA">
        <w:rPr>
          <w:rFonts w:ascii="Times New Roman" w:eastAsia="Times New Roman" w:hAnsi="Times New Roman" w:cs="Times New Roman"/>
          <w:kern w:val="0"/>
          <w14:ligatures w14:val="none"/>
        </w:rPr>
        <w:t xml:space="preserve"> the transition to paperless/cashless workflows.</w:t>
      </w:r>
    </w:p>
    <w:p w:rsidR="003527EA" w:rsidRPr="003527EA" w:rsidRDefault="003527EA" w:rsidP="003527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3: Federal Compliance &amp; Institutional Roles:</w:t>
      </w:r>
      <w:r w:rsidRPr="003527EA">
        <w:rPr>
          <w:rFonts w:ascii="Times New Roman" w:eastAsia="Times New Roman" w:hAnsi="Times New Roman" w:cs="Times New Roman"/>
          <w:kern w:val="0"/>
          <w14:ligatures w14:val="none"/>
        </w:rPr>
        <w:t xml:space="preserve"> The mandatory roles of </w:t>
      </w:r>
      <w:proofErr w:type="spellStart"/>
      <w:r w:rsidRPr="003527EA">
        <w:rPr>
          <w:rFonts w:ascii="Times New Roman" w:eastAsia="Times New Roman" w:hAnsi="Times New Roman" w:cs="Times New Roman"/>
          <w:kern w:val="0"/>
          <w14:ligatures w14:val="none"/>
        </w:rPr>
        <w:t>MInT</w:t>
      </w:r>
      <w:proofErr w:type="spellEnd"/>
      <w:r w:rsidRPr="003527EA">
        <w:rPr>
          <w:rFonts w:ascii="Times New Roman" w:eastAsia="Times New Roman" w:hAnsi="Times New Roman" w:cs="Times New Roman"/>
          <w:kern w:val="0"/>
          <w14:ligatures w14:val="none"/>
        </w:rPr>
        <w:t>, EAII, INSA, and NIDP (</w:t>
      </w:r>
      <w:proofErr w:type="spellStart"/>
      <w:r w:rsidRPr="003527EA">
        <w:rPr>
          <w:rFonts w:ascii="Times New Roman" w:eastAsia="Times New Roman" w:hAnsi="Times New Roman" w:cs="Times New Roman"/>
          <w:kern w:val="0"/>
          <w14:ligatures w14:val="none"/>
        </w:rPr>
        <w:t>Fayda</w:t>
      </w:r>
      <w:proofErr w:type="spellEnd"/>
      <w:r w:rsidRPr="003527EA">
        <w:rPr>
          <w:rFonts w:ascii="Times New Roman" w:eastAsia="Times New Roman" w:hAnsi="Times New Roman" w:cs="Times New Roman"/>
          <w:kern w:val="0"/>
          <w14:ligatures w14:val="none"/>
        </w:rPr>
        <w:t>).</w:t>
      </w:r>
    </w:p>
    <w:p w:rsidR="003527EA" w:rsidRPr="003527EA" w:rsidRDefault="003527EA" w:rsidP="003527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527EA">
        <w:rPr>
          <w:rFonts w:ascii="Times New Roman" w:eastAsia="Times New Roman" w:hAnsi="Times New Roman" w:cs="Times New Roman"/>
          <w:b/>
          <w:bCs/>
          <w:kern w:val="0"/>
          <w14:ligatures w14:val="none"/>
        </w:rPr>
        <w:t>RESPONSE 2: Part II (</w:t>
      </w:r>
      <w:proofErr w:type="spellStart"/>
      <w:r w:rsidRPr="003527EA">
        <w:rPr>
          <w:rFonts w:ascii="Times New Roman" w:eastAsia="Times New Roman" w:hAnsi="Times New Roman" w:cs="Times New Roman"/>
          <w:b/>
          <w:bCs/>
          <w:kern w:val="0"/>
          <w14:ligatures w14:val="none"/>
        </w:rPr>
        <w:t>Hawassa</w:t>
      </w:r>
      <w:proofErr w:type="spellEnd"/>
      <w:r w:rsidRPr="003527EA">
        <w:rPr>
          <w:rFonts w:ascii="Times New Roman" w:eastAsia="Times New Roman" w:hAnsi="Times New Roman" w:cs="Times New Roman"/>
          <w:b/>
          <w:bCs/>
          <w:kern w:val="0"/>
          <w14:ligatures w14:val="none"/>
        </w:rPr>
        <w:t xml:space="preserve"> Diagnostic &amp; Jurisdictional Authority)</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i/>
          <w:iCs/>
          <w:kern w:val="0"/>
          <w14:ligatures w14:val="none"/>
        </w:rPr>
        <w:t xml:space="preserve">This response customizes the blueprint to </w:t>
      </w:r>
      <w:proofErr w:type="spellStart"/>
      <w:r w:rsidRPr="003527EA">
        <w:rPr>
          <w:rFonts w:ascii="Times New Roman" w:eastAsia="Times New Roman" w:hAnsi="Times New Roman" w:cs="Times New Roman"/>
          <w:i/>
          <w:iCs/>
          <w:kern w:val="0"/>
          <w14:ligatures w14:val="none"/>
        </w:rPr>
        <w:t>Hawassa's</w:t>
      </w:r>
      <w:proofErr w:type="spellEnd"/>
      <w:r w:rsidRPr="003527EA">
        <w:rPr>
          <w:rFonts w:ascii="Times New Roman" w:eastAsia="Times New Roman" w:hAnsi="Times New Roman" w:cs="Times New Roman"/>
          <w:i/>
          <w:iCs/>
          <w:kern w:val="0"/>
          <w14:ligatures w14:val="none"/>
        </w:rPr>
        <w:t xml:space="preserve"> reality and solves the City vs. Region political overlap.</w:t>
      </w:r>
    </w:p>
    <w:p w:rsidR="003527EA" w:rsidRPr="003527EA" w:rsidRDefault="003527EA" w:rsidP="003527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 xml:space="preserve">Chapter 4: The </w:t>
      </w:r>
      <w:proofErr w:type="spellStart"/>
      <w:r w:rsidRPr="003527EA">
        <w:rPr>
          <w:rFonts w:ascii="Times New Roman" w:eastAsia="Times New Roman" w:hAnsi="Times New Roman" w:cs="Times New Roman"/>
          <w:b/>
          <w:bCs/>
          <w:kern w:val="0"/>
          <w14:ligatures w14:val="none"/>
        </w:rPr>
        <w:t>Hawassa</w:t>
      </w:r>
      <w:proofErr w:type="spellEnd"/>
      <w:r w:rsidRPr="003527EA">
        <w:rPr>
          <w:rFonts w:ascii="Times New Roman" w:eastAsia="Times New Roman" w:hAnsi="Times New Roman" w:cs="Times New Roman"/>
          <w:b/>
          <w:bCs/>
          <w:kern w:val="0"/>
          <w14:ligatures w14:val="none"/>
        </w:rPr>
        <w:t xml:space="preserve"> Strategic Context:</w:t>
      </w:r>
      <w:r w:rsidRPr="003527EA">
        <w:rPr>
          <w:rFonts w:ascii="Times New Roman" w:eastAsia="Times New Roman" w:hAnsi="Times New Roman" w:cs="Times New Roman"/>
          <w:kern w:val="0"/>
          <w14:ligatures w14:val="none"/>
        </w:rPr>
        <w:t xml:space="preserve"> Defining the dual-engine economy (Industrial Park &amp; Tourism) and aligning MESOB with the physical Corridor Development.</w:t>
      </w:r>
    </w:p>
    <w:p w:rsidR="003527EA" w:rsidRPr="003527EA" w:rsidRDefault="003527EA" w:rsidP="003527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5: Jurisdictional De-Confliction:</w:t>
      </w:r>
      <w:r w:rsidRPr="003527EA">
        <w:rPr>
          <w:rFonts w:ascii="Times New Roman" w:eastAsia="Times New Roman" w:hAnsi="Times New Roman" w:cs="Times New Roman"/>
          <w:kern w:val="0"/>
          <w14:ligatures w14:val="none"/>
        </w:rPr>
        <w:t xml:space="preserve"> Solving the </w:t>
      </w:r>
      <w:proofErr w:type="spellStart"/>
      <w:r w:rsidRPr="003527EA">
        <w:rPr>
          <w:rFonts w:ascii="Times New Roman" w:eastAsia="Times New Roman" w:hAnsi="Times New Roman" w:cs="Times New Roman"/>
          <w:kern w:val="0"/>
          <w14:ligatures w14:val="none"/>
        </w:rPr>
        <w:t>Sidama</w:t>
      </w:r>
      <w:proofErr w:type="spellEnd"/>
      <w:r w:rsidRPr="003527EA">
        <w:rPr>
          <w:rFonts w:ascii="Times New Roman" w:eastAsia="Times New Roman" w:hAnsi="Times New Roman" w:cs="Times New Roman"/>
          <w:kern w:val="0"/>
          <w14:ligatures w14:val="none"/>
        </w:rPr>
        <w:t xml:space="preserve"> Region vs.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w:t>
      </w:r>
      <w:proofErr w:type="gramStart"/>
      <w:r w:rsidRPr="003527EA">
        <w:rPr>
          <w:rFonts w:ascii="Times New Roman" w:eastAsia="Times New Roman" w:hAnsi="Times New Roman" w:cs="Times New Roman"/>
          <w:kern w:val="0"/>
          <w14:ligatures w14:val="none"/>
        </w:rPr>
        <w:t>City</w:t>
      </w:r>
      <w:proofErr w:type="gramEnd"/>
      <w:r w:rsidRPr="003527EA">
        <w:rPr>
          <w:rFonts w:ascii="Times New Roman" w:eastAsia="Times New Roman" w:hAnsi="Times New Roman" w:cs="Times New Roman"/>
          <w:kern w:val="0"/>
          <w14:ligatures w14:val="none"/>
        </w:rPr>
        <w:t xml:space="preserve"> mandate overlap (The "</w:t>
      </w:r>
      <w:proofErr w:type="spellStart"/>
      <w:r w:rsidRPr="003527EA">
        <w:rPr>
          <w:rFonts w:ascii="Times New Roman" w:eastAsia="Times New Roman" w:hAnsi="Times New Roman" w:cs="Times New Roman"/>
          <w:kern w:val="0"/>
          <w14:ligatures w14:val="none"/>
        </w:rPr>
        <w:t>Passthrough</w:t>
      </w:r>
      <w:proofErr w:type="spellEnd"/>
      <w:r w:rsidRPr="003527EA">
        <w:rPr>
          <w:rFonts w:ascii="Times New Roman" w:eastAsia="Times New Roman" w:hAnsi="Times New Roman" w:cs="Times New Roman"/>
          <w:kern w:val="0"/>
          <w14:ligatures w14:val="none"/>
        </w:rPr>
        <w:t xml:space="preserve"> Window").</w:t>
      </w:r>
    </w:p>
    <w:p w:rsidR="003527EA" w:rsidRPr="003527EA" w:rsidRDefault="003527EA" w:rsidP="003527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 xml:space="preserve">Chapter 6: Current Landscape &amp; Lessons from </w:t>
      </w:r>
      <w:proofErr w:type="spellStart"/>
      <w:r w:rsidRPr="003527EA">
        <w:rPr>
          <w:rFonts w:ascii="Times New Roman" w:eastAsia="Times New Roman" w:hAnsi="Times New Roman" w:cs="Times New Roman"/>
          <w:b/>
          <w:bCs/>
          <w:kern w:val="0"/>
          <w14:ligatures w14:val="none"/>
        </w:rPr>
        <w:t>Sidama</w:t>
      </w:r>
      <w:proofErr w:type="spellEnd"/>
      <w:r w:rsidRPr="003527EA">
        <w:rPr>
          <w:rFonts w:ascii="Times New Roman" w:eastAsia="Times New Roman" w:hAnsi="Times New Roman" w:cs="Times New Roman"/>
          <w:b/>
          <w:bCs/>
          <w:kern w:val="0"/>
          <w14:ligatures w14:val="none"/>
        </w:rPr>
        <w:t xml:space="preserve"> Regional Benchmarking:</w:t>
      </w:r>
      <w:r w:rsidRPr="003527EA">
        <w:rPr>
          <w:rFonts w:ascii="Times New Roman" w:eastAsia="Times New Roman" w:hAnsi="Times New Roman" w:cs="Times New Roman"/>
          <w:kern w:val="0"/>
          <w14:ligatures w14:val="none"/>
        </w:rPr>
        <w:t xml:space="preserve"> Using the observed failures of the regional center to justify </w:t>
      </w:r>
      <w:proofErr w:type="spellStart"/>
      <w:r w:rsidRPr="003527EA">
        <w:rPr>
          <w:rFonts w:ascii="Times New Roman" w:eastAsia="Times New Roman" w:hAnsi="Times New Roman" w:cs="Times New Roman"/>
          <w:kern w:val="0"/>
          <w14:ligatures w14:val="none"/>
        </w:rPr>
        <w:t>Hawassa's</w:t>
      </w:r>
      <w:proofErr w:type="spellEnd"/>
      <w:r w:rsidRPr="003527EA">
        <w:rPr>
          <w:rFonts w:ascii="Times New Roman" w:eastAsia="Times New Roman" w:hAnsi="Times New Roman" w:cs="Times New Roman"/>
          <w:kern w:val="0"/>
          <w14:ligatures w14:val="none"/>
        </w:rPr>
        <w:t xml:space="preserve"> strict new rules.</w:t>
      </w:r>
    </w:p>
    <w:p w:rsidR="003527EA" w:rsidRPr="003527EA" w:rsidRDefault="003527EA" w:rsidP="003527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7: Legal Delegation of Authority:</w:t>
      </w:r>
      <w:r w:rsidRPr="003527EA">
        <w:rPr>
          <w:rFonts w:ascii="Times New Roman" w:eastAsia="Times New Roman" w:hAnsi="Times New Roman" w:cs="Times New Roman"/>
          <w:kern w:val="0"/>
          <w14:ligatures w14:val="none"/>
        </w:rPr>
        <w:t xml:space="preserve"> How </w:t>
      </w:r>
      <w:proofErr w:type="gramStart"/>
      <w:r w:rsidRPr="003527EA">
        <w:rPr>
          <w:rFonts w:ascii="Times New Roman" w:eastAsia="Times New Roman" w:hAnsi="Times New Roman" w:cs="Times New Roman"/>
          <w:kern w:val="0"/>
          <w14:ligatures w14:val="none"/>
        </w:rPr>
        <w:t>to legally centralize</w:t>
      </w:r>
      <w:proofErr w:type="gramEnd"/>
      <w:r w:rsidRPr="003527EA">
        <w:rPr>
          <w:rFonts w:ascii="Times New Roman" w:eastAsia="Times New Roman" w:hAnsi="Times New Roman" w:cs="Times New Roman"/>
          <w:kern w:val="0"/>
          <w14:ligatures w14:val="none"/>
        </w:rPr>
        <w:t xml:space="preserve"> signatures away from bureau heads.</w:t>
      </w:r>
    </w:p>
    <w:p w:rsidR="003527EA" w:rsidRPr="003527EA" w:rsidRDefault="003527EA" w:rsidP="003527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527EA">
        <w:rPr>
          <w:rFonts w:ascii="Times New Roman" w:eastAsia="Times New Roman" w:hAnsi="Times New Roman" w:cs="Times New Roman"/>
          <w:b/>
          <w:bCs/>
          <w:kern w:val="0"/>
          <w14:ligatures w14:val="none"/>
        </w:rPr>
        <w:lastRenderedPageBreak/>
        <w:t>RESPONSE 3: Part III (The Technical Ecosystem &amp; Integration Blueprint)</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i/>
          <w:iCs/>
          <w:kern w:val="0"/>
          <w14:ligatures w14:val="none"/>
        </w:rPr>
        <w:t>This response details the machinery and data flow, establishing data sovereignty.</w:t>
      </w:r>
    </w:p>
    <w:p w:rsidR="003527EA" w:rsidRPr="003527EA" w:rsidRDefault="003527EA" w:rsidP="003527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i/>
          <w:iCs/>
          <w:kern w:val="0"/>
          <w14:ligatures w14:val="none"/>
        </w:rPr>
        <w:t>(Transitional Bridge: Moving from Policy to Technology)</w:t>
      </w:r>
    </w:p>
    <w:p w:rsidR="003527EA" w:rsidRPr="003527EA" w:rsidRDefault="003527EA" w:rsidP="003527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8: The Digital Public Infrastructure (DPI) Stack:</w:t>
      </w:r>
      <w:r w:rsidRPr="003527EA">
        <w:rPr>
          <w:rFonts w:ascii="Times New Roman" w:eastAsia="Times New Roman" w:hAnsi="Times New Roman" w:cs="Times New Roman"/>
          <w:kern w:val="0"/>
          <w14:ligatures w14:val="none"/>
        </w:rPr>
        <w:t xml:space="preserve"> Deep dive into the "Nine Systems" (Identity, Payment, Workflow, etc.) and the Data Journey.</w:t>
      </w:r>
    </w:p>
    <w:p w:rsidR="003527EA" w:rsidRPr="003527EA" w:rsidRDefault="003527EA" w:rsidP="003527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9: Integration Architecture &amp; The "Maturity Ladder":</w:t>
      </w:r>
      <w:r w:rsidRPr="003527EA">
        <w:rPr>
          <w:rFonts w:ascii="Times New Roman" w:eastAsia="Times New Roman" w:hAnsi="Times New Roman" w:cs="Times New Roman"/>
          <w:kern w:val="0"/>
          <w14:ligatures w14:val="none"/>
        </w:rPr>
        <w:t xml:space="preserve"> The exact integration playbooks for Tier </w:t>
      </w:r>
      <w:proofErr w:type="gramStart"/>
      <w:r w:rsidRPr="003527EA">
        <w:rPr>
          <w:rFonts w:ascii="Times New Roman" w:eastAsia="Times New Roman" w:hAnsi="Times New Roman" w:cs="Times New Roman"/>
          <w:kern w:val="0"/>
          <w14:ligatures w14:val="none"/>
        </w:rPr>
        <w:t>A</w:t>
      </w:r>
      <w:proofErr w:type="gramEnd"/>
      <w:r w:rsidRPr="003527EA">
        <w:rPr>
          <w:rFonts w:ascii="Times New Roman" w:eastAsia="Times New Roman" w:hAnsi="Times New Roman" w:cs="Times New Roman"/>
          <w:kern w:val="0"/>
          <w14:ligatures w14:val="none"/>
        </w:rPr>
        <w:t xml:space="preserve"> (API), Tier B (Middleware), and Tier C (Greenfield) bureaus.</w:t>
      </w:r>
    </w:p>
    <w:p w:rsidR="003527EA" w:rsidRPr="003527EA" w:rsidRDefault="003527EA" w:rsidP="003527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10: Infrastructure, Cybersecurity &amp; Data Sovereignty:</w:t>
      </w:r>
      <w:r w:rsidRPr="003527EA">
        <w:rPr>
          <w:rFonts w:ascii="Times New Roman" w:eastAsia="Times New Roman" w:hAnsi="Times New Roman" w:cs="Times New Roman"/>
          <w:kern w:val="0"/>
          <w14:ligatures w14:val="none"/>
        </w:rPr>
        <w:t xml:space="preserve"> The Hybrid Edge-Cloud model, Zero-Trust security, and INSA audit requirements.</w:t>
      </w:r>
    </w:p>
    <w:p w:rsidR="003527EA" w:rsidRPr="003527EA" w:rsidRDefault="003527EA" w:rsidP="003527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527EA">
        <w:rPr>
          <w:rFonts w:ascii="Times New Roman" w:eastAsia="Times New Roman" w:hAnsi="Times New Roman" w:cs="Times New Roman"/>
          <w:b/>
          <w:bCs/>
          <w:kern w:val="0"/>
          <w14:ligatures w14:val="none"/>
        </w:rPr>
        <w:t>RESPONSE 4: Part IV (Operational Model, Services &amp; Vendors)</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i/>
          <w:iCs/>
          <w:kern w:val="0"/>
          <w14:ligatures w14:val="none"/>
        </w:rPr>
        <w:t xml:space="preserve">This response provides the tools to manage the rollout without </w:t>
      </w:r>
      <w:proofErr w:type="gramStart"/>
      <w:r w:rsidRPr="003527EA">
        <w:rPr>
          <w:rFonts w:ascii="Times New Roman" w:eastAsia="Times New Roman" w:hAnsi="Times New Roman" w:cs="Times New Roman"/>
          <w:i/>
          <w:iCs/>
          <w:kern w:val="0"/>
          <w14:ligatures w14:val="none"/>
        </w:rPr>
        <w:t>getting</w:t>
      </w:r>
      <w:proofErr w:type="gramEnd"/>
      <w:r w:rsidRPr="003527EA">
        <w:rPr>
          <w:rFonts w:ascii="Times New Roman" w:eastAsia="Times New Roman" w:hAnsi="Times New Roman" w:cs="Times New Roman"/>
          <w:i/>
          <w:iCs/>
          <w:kern w:val="0"/>
          <w14:ligatures w14:val="none"/>
        </w:rPr>
        <w:t xml:space="preserve"> trapped by vendors or bureau politics.</w:t>
      </w:r>
    </w:p>
    <w:p w:rsidR="003527EA" w:rsidRPr="003527EA" w:rsidRDefault="003527EA" w:rsidP="003527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i/>
          <w:iCs/>
          <w:kern w:val="0"/>
          <w14:ligatures w14:val="none"/>
        </w:rPr>
        <w:t>(Transitional Bridge: Moving from Technology to Business Logic)</w:t>
      </w:r>
    </w:p>
    <w:p w:rsidR="003527EA" w:rsidRPr="003527EA" w:rsidRDefault="003527EA" w:rsidP="003527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11: The Service Prioritization &amp; Onboarding Framework:</w:t>
      </w:r>
      <w:r w:rsidRPr="003527EA">
        <w:rPr>
          <w:rFonts w:ascii="Times New Roman" w:eastAsia="Times New Roman" w:hAnsi="Times New Roman" w:cs="Times New Roman"/>
          <w:kern w:val="0"/>
          <w14:ligatures w14:val="none"/>
        </w:rPr>
        <w:t xml:space="preserve"> The "Service Viability Scorecard" used </w:t>
      </w:r>
      <w:proofErr w:type="gramStart"/>
      <w:r w:rsidRPr="003527EA">
        <w:rPr>
          <w:rFonts w:ascii="Times New Roman" w:eastAsia="Times New Roman" w:hAnsi="Times New Roman" w:cs="Times New Roman"/>
          <w:kern w:val="0"/>
          <w14:ligatures w14:val="none"/>
        </w:rPr>
        <w:t>to mathematically select</w:t>
      </w:r>
      <w:proofErr w:type="gramEnd"/>
      <w:r w:rsidRPr="003527EA">
        <w:rPr>
          <w:rFonts w:ascii="Times New Roman" w:eastAsia="Times New Roman" w:hAnsi="Times New Roman" w:cs="Times New Roman"/>
          <w:kern w:val="0"/>
          <w14:ligatures w14:val="none"/>
        </w:rPr>
        <w:t xml:space="preserve"> Phase 1 services.</w:t>
      </w:r>
    </w:p>
    <w:p w:rsidR="003527EA" w:rsidRPr="003527EA" w:rsidRDefault="003527EA" w:rsidP="003527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12: Strategic Vendor Engagement &amp; Responsibility Matrix:</w:t>
      </w:r>
      <w:r w:rsidRPr="003527EA">
        <w:rPr>
          <w:rFonts w:ascii="Times New Roman" w:eastAsia="Times New Roman" w:hAnsi="Times New Roman" w:cs="Times New Roman"/>
          <w:kern w:val="0"/>
          <w14:ligatures w14:val="none"/>
        </w:rPr>
        <w:t xml:space="preserve"> The RACI chart for </w:t>
      </w:r>
      <w:proofErr w:type="spellStart"/>
      <w:r w:rsidRPr="003527EA">
        <w:rPr>
          <w:rFonts w:ascii="Times New Roman" w:eastAsia="Times New Roman" w:hAnsi="Times New Roman" w:cs="Times New Roman"/>
          <w:kern w:val="0"/>
          <w14:ligatures w14:val="none"/>
        </w:rPr>
        <w:t>Ethio</w:t>
      </w:r>
      <w:proofErr w:type="spellEnd"/>
      <w:r w:rsidRPr="003527EA">
        <w:rPr>
          <w:rFonts w:ascii="Times New Roman" w:eastAsia="Times New Roman" w:hAnsi="Times New Roman" w:cs="Times New Roman"/>
          <w:kern w:val="0"/>
          <w14:ligatures w14:val="none"/>
        </w:rPr>
        <w:t xml:space="preserve"> Telecom and EAII. Shifting from "financial penalties" to "Federal Escalation."</w:t>
      </w:r>
    </w:p>
    <w:p w:rsidR="003527EA" w:rsidRPr="003527EA" w:rsidRDefault="003527EA" w:rsidP="003527E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 xml:space="preserve">Chapter 13: The </w:t>
      </w:r>
      <w:proofErr w:type="spellStart"/>
      <w:r w:rsidRPr="003527EA">
        <w:rPr>
          <w:rFonts w:ascii="Times New Roman" w:eastAsia="Times New Roman" w:hAnsi="Times New Roman" w:cs="Times New Roman"/>
          <w:b/>
          <w:bCs/>
          <w:kern w:val="0"/>
          <w14:ligatures w14:val="none"/>
        </w:rPr>
        <w:t>Hawassa</w:t>
      </w:r>
      <w:proofErr w:type="spellEnd"/>
      <w:r w:rsidRPr="003527EA">
        <w:rPr>
          <w:rFonts w:ascii="Times New Roman" w:eastAsia="Times New Roman" w:hAnsi="Times New Roman" w:cs="Times New Roman"/>
          <w:b/>
          <w:bCs/>
          <w:kern w:val="0"/>
          <w14:ligatures w14:val="none"/>
        </w:rPr>
        <w:t xml:space="preserve"> University (HU) Partnership Model:</w:t>
      </w:r>
      <w:r w:rsidRPr="003527EA">
        <w:rPr>
          <w:rFonts w:ascii="Times New Roman" w:eastAsia="Times New Roman" w:hAnsi="Times New Roman" w:cs="Times New Roman"/>
          <w:kern w:val="0"/>
          <w14:ligatures w14:val="none"/>
        </w:rPr>
        <w:t xml:space="preserve"> Institutionalizing HU as the neutral technical auditor, API builder, and safeguard against vendor lock-in.</w:t>
      </w:r>
    </w:p>
    <w:p w:rsidR="003527EA" w:rsidRPr="003527EA" w:rsidRDefault="003527EA" w:rsidP="003527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527EA">
        <w:rPr>
          <w:rFonts w:ascii="Times New Roman" w:eastAsia="Times New Roman" w:hAnsi="Times New Roman" w:cs="Times New Roman"/>
          <w:b/>
          <w:bCs/>
          <w:kern w:val="0"/>
          <w14:ligatures w14:val="none"/>
        </w:rPr>
        <w:t>RESPONSE 5: Part V (Financial Sustainability &amp; Human Capital)</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i/>
          <w:iCs/>
          <w:kern w:val="0"/>
          <w14:ligatures w14:val="none"/>
        </w:rPr>
        <w:t>This response ensures the center survives beyond year one by securing OPEX and incentivizing staff.</w:t>
      </w:r>
    </w:p>
    <w:p w:rsidR="003527EA" w:rsidRPr="003527EA" w:rsidRDefault="003527EA" w:rsidP="003527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14: Financial Sustainability &amp; OPEX Business Model:</w:t>
      </w:r>
      <w:r w:rsidRPr="003527EA">
        <w:rPr>
          <w:rFonts w:ascii="Times New Roman" w:eastAsia="Times New Roman" w:hAnsi="Times New Roman" w:cs="Times New Roman"/>
          <w:kern w:val="0"/>
          <w14:ligatures w14:val="none"/>
        </w:rPr>
        <w:t xml:space="preserve"> The 5-year TCO and the legislative roadmap for passing the "MESOB Surcharge Tariff Regulation" (Tech Fee).</w:t>
      </w:r>
    </w:p>
    <w:p w:rsidR="003527EA" w:rsidRPr="003527EA" w:rsidRDefault="003527EA" w:rsidP="003527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15: Human Capital &amp; Civil Service Compensation:</w:t>
      </w:r>
      <w:r w:rsidRPr="003527EA">
        <w:rPr>
          <w:rFonts w:ascii="Times New Roman" w:eastAsia="Times New Roman" w:hAnsi="Times New Roman" w:cs="Times New Roman"/>
          <w:kern w:val="0"/>
          <w14:ligatures w14:val="none"/>
        </w:rPr>
        <w:t xml:space="preserve"> Mitigating resistance by replacing informal "rent-seeking" with legal, performance-based staff bonuses funded by the Tech Fee.</w:t>
      </w:r>
    </w:p>
    <w:p w:rsidR="003527EA" w:rsidRPr="003527EA" w:rsidRDefault="003527EA" w:rsidP="003527E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16: The "</w:t>
      </w:r>
      <w:proofErr w:type="spellStart"/>
      <w:r w:rsidRPr="003527EA">
        <w:rPr>
          <w:rFonts w:ascii="Times New Roman" w:eastAsia="Times New Roman" w:hAnsi="Times New Roman" w:cs="Times New Roman"/>
          <w:b/>
          <w:bCs/>
          <w:kern w:val="0"/>
          <w14:ligatures w14:val="none"/>
        </w:rPr>
        <w:t>Hawassa</w:t>
      </w:r>
      <w:proofErr w:type="spellEnd"/>
      <w:r w:rsidRPr="003527EA">
        <w:rPr>
          <w:rFonts w:ascii="Times New Roman" w:eastAsia="Times New Roman" w:hAnsi="Times New Roman" w:cs="Times New Roman"/>
          <w:b/>
          <w:bCs/>
          <w:kern w:val="0"/>
          <w14:ligatures w14:val="none"/>
        </w:rPr>
        <w:t xml:space="preserve"> Advantage" (Differentiation):</w:t>
      </w:r>
      <w:r w:rsidRPr="003527EA">
        <w:rPr>
          <w:rFonts w:ascii="Times New Roman" w:eastAsia="Times New Roman" w:hAnsi="Times New Roman" w:cs="Times New Roman"/>
          <w:kern w:val="0"/>
          <w14:ligatures w14:val="none"/>
        </w:rPr>
        <w:t xml:space="preserve"> Designing the "Industrial VIP Track," the "Eco-Smart Licensing," and Sub-City "Mayoral Court" teleconferencing.</w:t>
      </w:r>
    </w:p>
    <w:p w:rsidR="003527EA" w:rsidRPr="003527EA" w:rsidRDefault="003527EA" w:rsidP="003527E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527EA">
        <w:rPr>
          <w:rFonts w:ascii="Times New Roman" w:eastAsia="Times New Roman" w:hAnsi="Times New Roman" w:cs="Times New Roman"/>
          <w:b/>
          <w:bCs/>
          <w:kern w:val="0"/>
          <w14:ligatures w14:val="none"/>
        </w:rPr>
        <w:t>RESPONSE 6: Part VI (Execution Roadmap, Risk &amp; Annexes)</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i/>
          <w:iCs/>
          <w:kern w:val="0"/>
          <w14:ligatures w14:val="none"/>
        </w:rPr>
        <w:t>The final marching orders and protective measures.</w:t>
      </w:r>
    </w:p>
    <w:p w:rsidR="003527EA" w:rsidRPr="003527EA" w:rsidRDefault="003527EA" w:rsidP="003527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17: The 30-60-90 Day Acceleration Matrix:</w:t>
      </w:r>
      <w:r w:rsidRPr="003527EA">
        <w:rPr>
          <w:rFonts w:ascii="Times New Roman" w:eastAsia="Times New Roman" w:hAnsi="Times New Roman" w:cs="Times New Roman"/>
          <w:kern w:val="0"/>
          <w14:ligatures w14:val="none"/>
        </w:rPr>
        <w:t xml:space="preserve"> The exact three-sprint timeline to launch.</w:t>
      </w:r>
    </w:p>
    <w:p w:rsidR="003527EA" w:rsidRPr="003527EA" w:rsidRDefault="003527EA" w:rsidP="003527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lastRenderedPageBreak/>
        <w:t>Chapter 18: The "Pre-Mortem" Risk Register:</w:t>
      </w:r>
      <w:r w:rsidRPr="003527EA">
        <w:rPr>
          <w:rFonts w:ascii="Times New Roman" w:eastAsia="Times New Roman" w:hAnsi="Times New Roman" w:cs="Times New Roman"/>
          <w:kern w:val="0"/>
          <w14:ligatures w14:val="none"/>
        </w:rPr>
        <w:t xml:space="preserve"> Categorized risks (e.g., "The Paper Bypass") and their immediate mitigation protocols.</w:t>
      </w:r>
    </w:p>
    <w:p w:rsidR="003527EA" w:rsidRPr="003527EA" w:rsidRDefault="003527EA" w:rsidP="003527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19: Final Executive Decision Matrix:</w:t>
      </w:r>
      <w:r w:rsidRPr="003527EA">
        <w:rPr>
          <w:rFonts w:ascii="Times New Roman" w:eastAsia="Times New Roman" w:hAnsi="Times New Roman" w:cs="Times New Roman"/>
          <w:kern w:val="0"/>
          <w14:ligatures w14:val="none"/>
        </w:rPr>
        <w:t xml:space="preserve"> What the Mayor and Cabinet must sign today.</w:t>
      </w:r>
    </w:p>
    <w:p w:rsidR="003527EA" w:rsidRPr="003527EA" w:rsidRDefault="003527EA" w:rsidP="003527E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Chapter 20: The Annex Directory:</w:t>
      </w:r>
      <w:r w:rsidRPr="003527EA">
        <w:rPr>
          <w:rFonts w:ascii="Times New Roman" w:eastAsia="Times New Roman" w:hAnsi="Times New Roman" w:cs="Times New Roman"/>
          <w:kern w:val="0"/>
          <w14:ligatures w14:val="none"/>
        </w:rPr>
        <w:t xml:space="preserve"> The clean, streamlined list of the </w:t>
      </w:r>
      <w:proofErr w:type="gramStart"/>
      <w:r w:rsidRPr="003527EA">
        <w:rPr>
          <w:rFonts w:ascii="Times New Roman" w:eastAsia="Times New Roman" w:hAnsi="Times New Roman" w:cs="Times New Roman"/>
          <w:kern w:val="0"/>
          <w14:ligatures w14:val="none"/>
        </w:rPr>
        <w:t>6</w:t>
      </w:r>
      <w:proofErr w:type="gramEnd"/>
      <w:r w:rsidRPr="003527EA">
        <w:rPr>
          <w:rFonts w:ascii="Times New Roman" w:eastAsia="Times New Roman" w:hAnsi="Times New Roman" w:cs="Times New Roman"/>
          <w:kern w:val="0"/>
          <w14:ligatures w14:val="none"/>
        </w:rPr>
        <w:t xml:space="preserve"> operational tools (Service Catalogue, Readiness Checklist, SLA baselines, etc.) that will be attached to the final physical document.</w:t>
      </w:r>
    </w:p>
    <w:p w:rsidR="003527EA" w:rsidRPr="003527EA" w:rsidRDefault="003527EA" w:rsidP="003527EA">
      <w:pPr>
        <w:spacing w:after="0"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pict>
          <v:rect id="_x0000_i1026" style="width:0;height:1.5pt" o:hralign="center" o:hrstd="t" o:hr="t" fillcolor="#a0a0a0" stroked="f"/>
        </w:pict>
      </w:r>
    </w:p>
    <w:p w:rsidR="003527EA" w:rsidRPr="003527EA" w:rsidRDefault="003527EA" w:rsidP="003527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7EA">
        <w:rPr>
          <w:rFonts w:ascii="Times New Roman" w:eastAsia="Times New Roman" w:hAnsi="Times New Roman" w:cs="Times New Roman"/>
          <w:b/>
          <w:bCs/>
          <w:kern w:val="0"/>
          <w:sz w:val="27"/>
          <w:szCs w:val="27"/>
          <w14:ligatures w14:val="none"/>
        </w:rPr>
        <w:t>READY FOR EXECUTION</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This 6-response structure will yield an incredibly dense, highly professional, and politically astute Master Blueprint.</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If you are satisfied with this detailed roadmap, simply reply </w:t>
      </w:r>
      <w:r w:rsidRPr="003527EA">
        <w:rPr>
          <w:rFonts w:ascii="Times New Roman" w:eastAsia="Times New Roman" w:hAnsi="Times New Roman" w:cs="Times New Roman"/>
          <w:b/>
          <w:bCs/>
          <w:kern w:val="0"/>
          <w14:ligatures w14:val="none"/>
        </w:rPr>
        <w:t>"EXECUTE RESPONSE 1"</w:t>
      </w:r>
      <w:r w:rsidRPr="003527EA">
        <w:rPr>
          <w:rFonts w:ascii="Times New Roman" w:eastAsia="Times New Roman" w:hAnsi="Times New Roman" w:cs="Times New Roman"/>
          <w:kern w:val="0"/>
          <w14:ligatures w14:val="none"/>
        </w:rPr>
        <w:t xml:space="preserve"> and I will generate the Front Matter and Chapters 1-3.</w:t>
      </w:r>
    </w:p>
    <w:p w:rsidR="003527EA" w:rsidRDefault="003527EA">
      <w:r>
        <w:br w:type="page"/>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lastRenderedPageBreak/>
        <w:t>DOCUMENT CONTROL</w:t>
      </w:r>
    </w:p>
    <w:p w:rsidR="003527EA" w:rsidRPr="003527EA" w:rsidRDefault="003527EA" w:rsidP="003527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Title:</w:t>
      </w:r>
      <w:r w:rsidRPr="003527EA">
        <w:rPr>
          <w:rFonts w:ascii="Times New Roman" w:eastAsia="Times New Roman" w:hAnsi="Times New Roman" w:cs="Times New Roman"/>
          <w:kern w:val="0"/>
          <w14:ligatures w14:val="none"/>
        </w:rPr>
        <w:t xml:space="preserve"> HAWASSA CITY MESOB ONE-STOP CENTER: STRATEGIC INSTITUTIONAL &amp; TECHNICAL MASTER BLUEPRINT (EXPANDED EDITION)</w:t>
      </w:r>
    </w:p>
    <w:p w:rsidR="003527EA" w:rsidRPr="003527EA" w:rsidRDefault="003527EA" w:rsidP="003527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Volume:</w:t>
      </w:r>
      <w:r w:rsidRPr="003527EA">
        <w:rPr>
          <w:rFonts w:ascii="Times New Roman" w:eastAsia="Times New Roman" w:hAnsi="Times New Roman" w:cs="Times New Roman"/>
          <w:kern w:val="0"/>
          <w14:ligatures w14:val="none"/>
        </w:rPr>
        <w:t xml:space="preserve"> Part I of VI (Response 1 of 6)</w:t>
      </w:r>
    </w:p>
    <w:p w:rsidR="003527EA" w:rsidRPr="003527EA" w:rsidRDefault="003527EA" w:rsidP="003527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Focus:</w:t>
      </w:r>
      <w:r w:rsidRPr="003527EA">
        <w:rPr>
          <w:rFonts w:ascii="Times New Roman" w:eastAsia="Times New Roman" w:hAnsi="Times New Roman" w:cs="Times New Roman"/>
          <w:kern w:val="0"/>
          <w14:ligatures w14:val="none"/>
        </w:rPr>
        <w:t xml:space="preserve"> The Strategic Mandate, Legal Architecture, and Federal Compliance</w:t>
      </w:r>
    </w:p>
    <w:p w:rsidR="003527EA" w:rsidRPr="003527EA" w:rsidRDefault="003527EA" w:rsidP="003527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Date:</w:t>
      </w:r>
      <w:r w:rsidRPr="003527EA">
        <w:rPr>
          <w:rFonts w:ascii="Times New Roman" w:eastAsia="Times New Roman" w:hAnsi="Times New Roman" w:cs="Times New Roman"/>
          <w:kern w:val="0"/>
          <w14:ligatures w14:val="none"/>
        </w:rPr>
        <w:t xml:space="preserve"> February 26, 2026</w:t>
      </w:r>
    </w:p>
    <w:p w:rsidR="003527EA" w:rsidRPr="003527EA" w:rsidRDefault="003527EA" w:rsidP="003527E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Status:</w:t>
      </w:r>
      <w:r w:rsidRPr="003527EA">
        <w:rPr>
          <w:rFonts w:ascii="Times New Roman" w:eastAsia="Times New Roman" w:hAnsi="Times New Roman" w:cs="Times New Roman"/>
          <w:kern w:val="0"/>
          <w14:ligatures w14:val="none"/>
        </w:rPr>
        <w:t xml:space="preserve"> Final Executive Execution Manual</w:t>
      </w:r>
    </w:p>
    <w:p w:rsidR="003527EA" w:rsidRPr="003527EA" w:rsidRDefault="003527EA" w:rsidP="003527EA">
      <w:pPr>
        <w:spacing w:after="0"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pict>
          <v:rect id="_x0000_i1064" style="width:0;height:1.5pt" o:hralign="center" o:hrstd="t" o:hr="t" fillcolor="#a0a0a0" stroked="f"/>
        </w:pict>
      </w:r>
    </w:p>
    <w:p w:rsidR="003527EA" w:rsidRPr="003527EA" w:rsidRDefault="003527EA" w:rsidP="003527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7EA">
        <w:rPr>
          <w:rFonts w:ascii="Times New Roman" w:eastAsia="Times New Roman" w:hAnsi="Times New Roman" w:cs="Times New Roman"/>
          <w:b/>
          <w:bCs/>
          <w:kern w:val="36"/>
          <w:sz w:val="48"/>
          <w:szCs w:val="48"/>
          <w14:ligatures w14:val="none"/>
        </w:rPr>
        <w:t>EXECUTIVE PREFACE: THE MANDATE FOR TRANSFORMATION</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The establishment of the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City MESOB One-Stop Service Center is not a mere infrastructure project, nor is it a simple IT procurement exercise. It is a </w:t>
      </w:r>
      <w:r w:rsidRPr="003527EA">
        <w:rPr>
          <w:rFonts w:ascii="Times New Roman" w:eastAsia="Times New Roman" w:hAnsi="Times New Roman" w:cs="Times New Roman"/>
          <w:b/>
          <w:bCs/>
          <w:kern w:val="0"/>
          <w14:ligatures w14:val="none"/>
        </w:rPr>
        <w:t>Governance Transformation Instrument</w:t>
      </w:r>
      <w:r w:rsidRPr="003527EA">
        <w:rPr>
          <w:rFonts w:ascii="Times New Roman" w:eastAsia="Times New Roman" w:hAnsi="Times New Roman" w:cs="Times New Roman"/>
          <w:kern w:val="0"/>
          <w14:ligatures w14:val="none"/>
        </w:rPr>
        <w:t>.</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For decades, public administration in Ethiopia </w:t>
      </w:r>
      <w:proofErr w:type="gramStart"/>
      <w:r w:rsidRPr="003527EA">
        <w:rPr>
          <w:rFonts w:ascii="Times New Roman" w:eastAsia="Times New Roman" w:hAnsi="Times New Roman" w:cs="Times New Roman"/>
          <w:kern w:val="0"/>
          <w14:ligatures w14:val="none"/>
        </w:rPr>
        <w:t>has been hindered</w:t>
      </w:r>
      <w:proofErr w:type="gramEnd"/>
      <w:r w:rsidRPr="003527EA">
        <w:rPr>
          <w:rFonts w:ascii="Times New Roman" w:eastAsia="Times New Roman" w:hAnsi="Times New Roman" w:cs="Times New Roman"/>
          <w:kern w:val="0"/>
          <w14:ligatures w14:val="none"/>
        </w:rPr>
        <w:t xml:space="preserve"> by what national strategists term the </w:t>
      </w:r>
      <w:r w:rsidRPr="003527EA">
        <w:rPr>
          <w:rFonts w:ascii="Times New Roman" w:eastAsia="Times New Roman" w:hAnsi="Times New Roman" w:cs="Times New Roman"/>
          <w:i/>
          <w:iCs/>
          <w:kern w:val="0"/>
          <w14:ligatures w14:val="none"/>
        </w:rPr>
        <w:t>"Loneliness Defect"</w:t>
      </w:r>
      <w:r w:rsidRPr="003527EA">
        <w:rPr>
          <w:rFonts w:ascii="Times New Roman" w:eastAsia="Times New Roman" w:hAnsi="Times New Roman" w:cs="Times New Roman"/>
          <w:kern w:val="0"/>
          <w14:ligatures w14:val="none"/>
        </w:rPr>
        <w:t xml:space="preserve">—a bureaucratic environment where government institutions operate in absolute isolation. In this outdated model, citizens and investors </w:t>
      </w:r>
      <w:proofErr w:type="gramStart"/>
      <w:r w:rsidRPr="003527EA">
        <w:rPr>
          <w:rFonts w:ascii="Times New Roman" w:eastAsia="Times New Roman" w:hAnsi="Times New Roman" w:cs="Times New Roman"/>
          <w:kern w:val="0"/>
          <w14:ligatures w14:val="none"/>
        </w:rPr>
        <w:t>are forced</w:t>
      </w:r>
      <w:proofErr w:type="gramEnd"/>
      <w:r w:rsidRPr="003527EA">
        <w:rPr>
          <w:rFonts w:ascii="Times New Roman" w:eastAsia="Times New Roman" w:hAnsi="Times New Roman" w:cs="Times New Roman"/>
          <w:kern w:val="0"/>
          <w14:ligatures w14:val="none"/>
        </w:rPr>
        <w:t xml:space="preserve"> to act as physical couriers, carrying paper documents between </w:t>
      </w:r>
      <w:proofErr w:type="spellStart"/>
      <w:r w:rsidRPr="003527EA">
        <w:rPr>
          <w:rFonts w:ascii="Times New Roman" w:eastAsia="Times New Roman" w:hAnsi="Times New Roman" w:cs="Times New Roman"/>
          <w:kern w:val="0"/>
          <w14:ligatures w14:val="none"/>
        </w:rPr>
        <w:t>siloed</w:t>
      </w:r>
      <w:proofErr w:type="spellEnd"/>
      <w:r w:rsidRPr="003527EA">
        <w:rPr>
          <w:rFonts w:ascii="Times New Roman" w:eastAsia="Times New Roman" w:hAnsi="Times New Roman" w:cs="Times New Roman"/>
          <w:kern w:val="0"/>
          <w14:ligatures w14:val="none"/>
        </w:rPr>
        <w:t xml:space="preserve"> departments to prove their compliance, pay fees, and secure rights.</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The MESOB initiative represents the operationalization of the </w:t>
      </w:r>
      <w:r w:rsidRPr="003527EA">
        <w:rPr>
          <w:rFonts w:ascii="Times New Roman" w:eastAsia="Times New Roman" w:hAnsi="Times New Roman" w:cs="Times New Roman"/>
          <w:b/>
          <w:bCs/>
          <w:kern w:val="0"/>
          <w14:ligatures w14:val="none"/>
        </w:rPr>
        <w:t>"</w:t>
      </w:r>
      <w:proofErr w:type="spellStart"/>
      <w:r w:rsidRPr="003527EA">
        <w:rPr>
          <w:rFonts w:ascii="Times New Roman" w:eastAsia="Times New Roman" w:hAnsi="Times New Roman" w:cs="Times New Roman"/>
          <w:b/>
          <w:bCs/>
          <w:kern w:val="0"/>
          <w14:ligatures w14:val="none"/>
        </w:rPr>
        <w:t>Medemer</w:t>
      </w:r>
      <w:proofErr w:type="spellEnd"/>
      <w:r w:rsidRPr="003527EA">
        <w:rPr>
          <w:rFonts w:ascii="Times New Roman" w:eastAsia="Times New Roman" w:hAnsi="Times New Roman" w:cs="Times New Roman"/>
          <w:b/>
          <w:bCs/>
          <w:kern w:val="0"/>
          <w14:ligatures w14:val="none"/>
        </w:rPr>
        <w:t>" (Synergy) Philosophy</w:t>
      </w:r>
      <w:r w:rsidRPr="003527EA">
        <w:rPr>
          <w:rFonts w:ascii="Times New Roman" w:eastAsia="Times New Roman" w:hAnsi="Times New Roman" w:cs="Times New Roman"/>
          <w:kern w:val="0"/>
          <w14:ligatures w14:val="none"/>
        </w:rPr>
        <w:t xml:space="preserve"> within the public sector. Just as the traditional </w:t>
      </w:r>
      <w:proofErr w:type="spellStart"/>
      <w:r w:rsidRPr="003527EA">
        <w:rPr>
          <w:rFonts w:ascii="Times New Roman" w:eastAsia="Times New Roman" w:hAnsi="Times New Roman" w:cs="Times New Roman"/>
          <w:i/>
          <w:iCs/>
          <w:kern w:val="0"/>
          <w14:ligatures w14:val="none"/>
        </w:rPr>
        <w:t>Mesob</w:t>
      </w:r>
      <w:proofErr w:type="spellEnd"/>
      <w:r w:rsidRPr="003527EA">
        <w:rPr>
          <w:rFonts w:ascii="Times New Roman" w:eastAsia="Times New Roman" w:hAnsi="Times New Roman" w:cs="Times New Roman"/>
          <w:kern w:val="0"/>
          <w14:ligatures w14:val="none"/>
        </w:rPr>
        <w:t xml:space="preserve"> gathers diverse elements into a unified, shared space, the digital MESOB center gathers scattered administrative resources—capital, data, and labor—into a single, high-performance service delivery ecosystem.</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This Master Blueprint equips the Mayor, the Executive Cabinet, and the Implementation Task Force with the structural logic, legal shields, and technical roadmaps required to execute this transition. Part I establishes the unshakeable political and legal foundation of the initiative, ensuring that local resistance </w:t>
      </w:r>
      <w:proofErr w:type="gramStart"/>
      <w:r w:rsidRPr="003527EA">
        <w:rPr>
          <w:rFonts w:ascii="Times New Roman" w:eastAsia="Times New Roman" w:hAnsi="Times New Roman" w:cs="Times New Roman"/>
          <w:kern w:val="0"/>
          <w14:ligatures w14:val="none"/>
        </w:rPr>
        <w:t>can be met</w:t>
      </w:r>
      <w:proofErr w:type="gramEnd"/>
      <w:r w:rsidRPr="003527EA">
        <w:rPr>
          <w:rFonts w:ascii="Times New Roman" w:eastAsia="Times New Roman" w:hAnsi="Times New Roman" w:cs="Times New Roman"/>
          <w:kern w:val="0"/>
          <w14:ligatures w14:val="none"/>
        </w:rPr>
        <w:t xml:space="preserve"> with absolute federal and legal authority.</w:t>
      </w:r>
    </w:p>
    <w:p w:rsidR="003527EA" w:rsidRPr="003527EA" w:rsidRDefault="003527EA" w:rsidP="003527EA">
      <w:pPr>
        <w:spacing w:after="0"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pict>
          <v:rect id="_x0000_i1065" style="width:0;height:1.5pt" o:hralign="center" o:hrstd="t" o:hr="t" fillcolor="#a0a0a0" stroked="f"/>
        </w:pict>
      </w:r>
    </w:p>
    <w:p w:rsidR="003527EA" w:rsidRPr="003527EA" w:rsidRDefault="003527EA" w:rsidP="003527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7EA">
        <w:rPr>
          <w:rFonts w:ascii="Times New Roman" w:eastAsia="Times New Roman" w:hAnsi="Times New Roman" w:cs="Times New Roman"/>
          <w:b/>
          <w:bCs/>
          <w:kern w:val="36"/>
          <w:sz w:val="48"/>
          <w:szCs w:val="48"/>
          <w14:ligatures w14:val="none"/>
        </w:rPr>
        <w:t>CHAPTER 1: THE NATIONAL MESOB PARADIGM &amp; THE "MEDEMER" PHILOSOPHY</w:t>
      </w:r>
    </w:p>
    <w:p w:rsidR="003527EA" w:rsidRPr="003527EA" w:rsidRDefault="003527EA" w:rsidP="00352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7EA">
        <w:rPr>
          <w:rFonts w:ascii="Times New Roman" w:eastAsia="Times New Roman" w:hAnsi="Times New Roman" w:cs="Times New Roman"/>
          <w:b/>
          <w:bCs/>
          <w:kern w:val="0"/>
          <w:sz w:val="36"/>
          <w:szCs w:val="36"/>
          <w14:ligatures w14:val="none"/>
        </w:rPr>
        <w:lastRenderedPageBreak/>
        <w:t>1.1 Curing the "Loneliness Defect": From Fragmentation to Orchestrated Governance</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The primary obstacle to </w:t>
      </w:r>
      <w:proofErr w:type="spellStart"/>
      <w:r w:rsidRPr="003527EA">
        <w:rPr>
          <w:rFonts w:ascii="Times New Roman" w:eastAsia="Times New Roman" w:hAnsi="Times New Roman" w:cs="Times New Roman"/>
          <w:kern w:val="0"/>
          <w14:ligatures w14:val="none"/>
        </w:rPr>
        <w:t>Hawassa’s</w:t>
      </w:r>
      <w:proofErr w:type="spellEnd"/>
      <w:r w:rsidRPr="003527EA">
        <w:rPr>
          <w:rFonts w:ascii="Times New Roman" w:eastAsia="Times New Roman" w:hAnsi="Times New Roman" w:cs="Times New Roman"/>
          <w:kern w:val="0"/>
          <w14:ligatures w14:val="none"/>
        </w:rPr>
        <w:t xml:space="preserve"> economic competitiveness is institutional fragmentation. When the Land Bureau, Trade Bureau, and Revenue Authority operate independent, disconnected systems, the result is administrative chaos.</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The MESOB Center cures this "Loneliness Defect" by introducing </w:t>
      </w:r>
      <w:r w:rsidRPr="003527EA">
        <w:rPr>
          <w:rFonts w:ascii="Times New Roman" w:eastAsia="Times New Roman" w:hAnsi="Times New Roman" w:cs="Times New Roman"/>
          <w:b/>
          <w:bCs/>
          <w:kern w:val="0"/>
          <w14:ligatures w14:val="none"/>
        </w:rPr>
        <w:t>Orchestrated Governance</w:t>
      </w:r>
      <w:r w:rsidRPr="003527EA">
        <w:rPr>
          <w:rFonts w:ascii="Times New Roman" w:eastAsia="Times New Roman" w:hAnsi="Times New Roman" w:cs="Times New Roman"/>
          <w:kern w:val="0"/>
          <w14:ligatures w14:val="none"/>
        </w:rPr>
        <w:t>.</w:t>
      </w:r>
    </w:p>
    <w:p w:rsidR="003527EA" w:rsidRPr="003527EA" w:rsidRDefault="003527EA" w:rsidP="003527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The Old Paradigm (</w:t>
      </w:r>
      <w:proofErr w:type="spellStart"/>
      <w:r w:rsidRPr="003527EA">
        <w:rPr>
          <w:rFonts w:ascii="Times New Roman" w:eastAsia="Times New Roman" w:hAnsi="Times New Roman" w:cs="Times New Roman"/>
          <w:b/>
          <w:bCs/>
          <w:kern w:val="0"/>
          <w14:ligatures w14:val="none"/>
        </w:rPr>
        <w:t>Siloed</w:t>
      </w:r>
      <w:proofErr w:type="spellEnd"/>
      <w:r w:rsidRPr="003527EA">
        <w:rPr>
          <w:rFonts w:ascii="Times New Roman" w:eastAsia="Times New Roman" w:hAnsi="Times New Roman" w:cs="Times New Roman"/>
          <w:b/>
          <w:bCs/>
          <w:kern w:val="0"/>
          <w14:ligatures w14:val="none"/>
        </w:rPr>
        <w:t>):</w:t>
      </w:r>
      <w:r w:rsidRPr="003527EA">
        <w:rPr>
          <w:rFonts w:ascii="Times New Roman" w:eastAsia="Times New Roman" w:hAnsi="Times New Roman" w:cs="Times New Roman"/>
          <w:kern w:val="0"/>
          <w14:ligatures w14:val="none"/>
        </w:rPr>
        <w:t xml:space="preserve"> The citizen serves the bureaucracy. A hotel investor must visit five different offices across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repeatedly submitting the same demographic information and enduring sequential, unpredictable waiting periods.</w:t>
      </w:r>
    </w:p>
    <w:p w:rsidR="003527EA" w:rsidRPr="003527EA" w:rsidRDefault="003527EA" w:rsidP="003527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The New Paradigm (Orchestrated):</w:t>
      </w:r>
      <w:r w:rsidRPr="003527EA">
        <w:rPr>
          <w:rFonts w:ascii="Times New Roman" w:eastAsia="Times New Roman" w:hAnsi="Times New Roman" w:cs="Times New Roman"/>
          <w:kern w:val="0"/>
          <w14:ligatures w14:val="none"/>
        </w:rPr>
        <w:t xml:space="preserve"> The bureaucracy serves the citizen. The investor visits a single physical or digital interface. Behind the scenes, a secure digital "Service Mesh" automatically queries the Land, Trade, and Revenue databases simultaneously.</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By applying the "</w:t>
      </w:r>
      <w:proofErr w:type="spellStart"/>
      <w:r w:rsidRPr="003527EA">
        <w:rPr>
          <w:rFonts w:ascii="Times New Roman" w:eastAsia="Times New Roman" w:hAnsi="Times New Roman" w:cs="Times New Roman"/>
          <w:kern w:val="0"/>
          <w14:ligatures w14:val="none"/>
        </w:rPr>
        <w:t>Medemer</w:t>
      </w:r>
      <w:proofErr w:type="spellEnd"/>
      <w:r w:rsidRPr="003527EA">
        <w:rPr>
          <w:rFonts w:ascii="Times New Roman" w:eastAsia="Times New Roman" w:hAnsi="Times New Roman" w:cs="Times New Roman"/>
          <w:kern w:val="0"/>
          <w14:ligatures w14:val="none"/>
        </w:rPr>
        <w:t xml:space="preserve">" philosophy to administration,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City transforms from a collection of isolated regulatory fiefdoms into a unified service facilitator.</w:t>
      </w:r>
    </w:p>
    <w:p w:rsidR="003527EA" w:rsidRPr="003527EA" w:rsidRDefault="003527EA" w:rsidP="00352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7EA">
        <w:rPr>
          <w:rFonts w:ascii="Times New Roman" w:eastAsia="Times New Roman" w:hAnsi="Times New Roman" w:cs="Times New Roman"/>
          <w:b/>
          <w:bCs/>
          <w:kern w:val="0"/>
          <w:sz w:val="36"/>
          <w:szCs w:val="36"/>
          <w14:ligatures w14:val="none"/>
        </w:rPr>
        <w:t>1.2 The Economic Imperative of Digital Ethiopia 2030</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MESOB is the primary implementation vehicle for </w:t>
      </w:r>
      <w:r w:rsidRPr="003527EA">
        <w:rPr>
          <w:rFonts w:ascii="Times New Roman" w:eastAsia="Times New Roman" w:hAnsi="Times New Roman" w:cs="Times New Roman"/>
          <w:b/>
          <w:bCs/>
          <w:kern w:val="0"/>
          <w14:ligatures w14:val="none"/>
        </w:rPr>
        <w:t>Pillar 4 (Digital Government)</w:t>
      </w:r>
      <w:r w:rsidRPr="003527EA">
        <w:rPr>
          <w:rFonts w:ascii="Times New Roman" w:eastAsia="Times New Roman" w:hAnsi="Times New Roman" w:cs="Times New Roman"/>
          <w:kern w:val="0"/>
          <w14:ligatures w14:val="none"/>
        </w:rPr>
        <w:t xml:space="preserve"> of the </w:t>
      </w:r>
      <w:r w:rsidRPr="003527EA">
        <w:rPr>
          <w:rFonts w:ascii="Times New Roman" w:eastAsia="Times New Roman" w:hAnsi="Times New Roman" w:cs="Times New Roman"/>
          <w:i/>
          <w:iCs/>
          <w:kern w:val="0"/>
          <w14:ligatures w14:val="none"/>
        </w:rPr>
        <w:t>Digital Ethiopia 2030 Strategy</w:t>
      </w:r>
      <w:r w:rsidRPr="003527EA">
        <w:rPr>
          <w:rFonts w:ascii="Times New Roman" w:eastAsia="Times New Roman" w:hAnsi="Times New Roman" w:cs="Times New Roman"/>
          <w:kern w:val="0"/>
          <w14:ligatures w14:val="none"/>
        </w:rPr>
        <w:t xml:space="preserve">. However, for the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City Cabinet, this </w:t>
      </w:r>
      <w:proofErr w:type="gramStart"/>
      <w:r w:rsidRPr="003527EA">
        <w:rPr>
          <w:rFonts w:ascii="Times New Roman" w:eastAsia="Times New Roman" w:hAnsi="Times New Roman" w:cs="Times New Roman"/>
          <w:kern w:val="0"/>
          <w14:ligatures w14:val="none"/>
        </w:rPr>
        <w:t>must not be viewed</w:t>
      </w:r>
      <w:proofErr w:type="gramEnd"/>
      <w:r w:rsidRPr="003527EA">
        <w:rPr>
          <w:rFonts w:ascii="Times New Roman" w:eastAsia="Times New Roman" w:hAnsi="Times New Roman" w:cs="Times New Roman"/>
          <w:kern w:val="0"/>
          <w14:ligatures w14:val="none"/>
        </w:rPr>
        <w:t xml:space="preserve"> merely as a technology upgrade—it is a macroeconomic survival tool.</w:t>
      </w:r>
    </w:p>
    <w:p w:rsidR="003527EA" w:rsidRPr="003527EA" w:rsidRDefault="003527EA" w:rsidP="003527E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Transaction Cost Economics:</w:t>
      </w:r>
      <w:r w:rsidRPr="003527EA">
        <w:rPr>
          <w:rFonts w:ascii="Times New Roman" w:eastAsia="Times New Roman" w:hAnsi="Times New Roman" w:cs="Times New Roman"/>
          <w:kern w:val="0"/>
          <w14:ligatures w14:val="none"/>
        </w:rPr>
        <w:t xml:space="preserve"> Every hour a business owner spends queuing in a government office is an hour stripped from local economic productivity.</w:t>
      </w:r>
    </w:p>
    <w:p w:rsidR="003527EA" w:rsidRPr="003527EA" w:rsidRDefault="003527EA" w:rsidP="003527E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The "Leapfrog" Ambition:</w:t>
      </w:r>
      <w:r w:rsidRPr="003527EA">
        <w:rPr>
          <w:rFonts w:ascii="Times New Roman" w:eastAsia="Times New Roman" w:hAnsi="Times New Roman" w:cs="Times New Roman"/>
          <w:kern w:val="0"/>
          <w14:ligatures w14:val="none"/>
        </w:rPr>
        <w:t xml:space="preserve"> Digital Ethiopia 2030 demands that regional hubs like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move beyond basic internet access toward "Digital Public Infrastructure" (DPI). By centralizing service delivery,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drastically lowers the transaction costs of formalizing a business, paying taxes, and registering property, thereby directly incentivizing local economic growth and foreign direct investment (FDI) at the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Industrial Park.</w:t>
      </w:r>
    </w:p>
    <w:p w:rsidR="003527EA" w:rsidRPr="003527EA" w:rsidRDefault="003527EA" w:rsidP="003527EA">
      <w:pPr>
        <w:spacing w:after="0"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pict>
          <v:rect id="_x0000_i1066" style="width:0;height:1.5pt" o:hralign="center" o:hrstd="t" o:hr="t" fillcolor="#a0a0a0" stroked="f"/>
        </w:pict>
      </w:r>
    </w:p>
    <w:p w:rsidR="003527EA" w:rsidRPr="003527EA" w:rsidRDefault="003527EA" w:rsidP="003527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7EA">
        <w:rPr>
          <w:rFonts w:ascii="Times New Roman" w:eastAsia="Times New Roman" w:hAnsi="Times New Roman" w:cs="Times New Roman"/>
          <w:b/>
          <w:bCs/>
          <w:kern w:val="36"/>
          <w:sz w:val="48"/>
          <w:szCs w:val="48"/>
          <w14:ligatures w14:val="none"/>
        </w:rPr>
        <w:t>CHAPTER 2: THE LEGAL ARCHITECTURE &amp; "THE AUDIT DEFENSE"</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lastRenderedPageBreak/>
        <w:t>The most significant barrier to digital transformation in Ethiopian municipalities is fear. Bureaucrats and department heads often resist paperless systems out of fear that the Federal Auditor General or regional finance inspectors will reject digital records.</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7EA">
        <w:rPr>
          <w:rFonts w:ascii="Times New Roman" w:eastAsia="Times New Roman" w:hAnsi="Times New Roman" w:cs="Times New Roman"/>
          <w:kern w:val="0"/>
          <w14:ligatures w14:val="none"/>
        </w:rPr>
        <w:t>To successfully launch</w:t>
      </w:r>
      <w:proofErr w:type="gramEnd"/>
      <w:r w:rsidRPr="003527EA">
        <w:rPr>
          <w:rFonts w:ascii="Times New Roman" w:eastAsia="Times New Roman" w:hAnsi="Times New Roman" w:cs="Times New Roman"/>
          <w:kern w:val="0"/>
          <w14:ligatures w14:val="none"/>
        </w:rPr>
        <w:t xml:space="preserve"> MESOB, the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City Executive must actively wield federal law as a </w:t>
      </w:r>
      <w:r w:rsidRPr="003527EA">
        <w:rPr>
          <w:rFonts w:ascii="Times New Roman" w:eastAsia="Times New Roman" w:hAnsi="Times New Roman" w:cs="Times New Roman"/>
          <w:b/>
          <w:bCs/>
          <w:kern w:val="0"/>
          <w14:ligatures w14:val="none"/>
        </w:rPr>
        <w:t>"Political Shield"</w:t>
      </w:r>
      <w:r w:rsidRPr="003527EA">
        <w:rPr>
          <w:rFonts w:ascii="Times New Roman" w:eastAsia="Times New Roman" w:hAnsi="Times New Roman" w:cs="Times New Roman"/>
          <w:kern w:val="0"/>
          <w14:ligatures w14:val="none"/>
        </w:rPr>
        <w:t xml:space="preserve"> to protect reform-minded civil servants.</w:t>
      </w:r>
    </w:p>
    <w:p w:rsidR="003527EA" w:rsidRPr="003527EA" w:rsidRDefault="003527EA" w:rsidP="00352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7EA">
        <w:rPr>
          <w:rFonts w:ascii="Times New Roman" w:eastAsia="Times New Roman" w:hAnsi="Times New Roman" w:cs="Times New Roman"/>
          <w:b/>
          <w:bCs/>
          <w:kern w:val="0"/>
          <w:sz w:val="36"/>
          <w:szCs w:val="36"/>
          <w14:ligatures w14:val="none"/>
        </w:rPr>
        <w:t xml:space="preserve">2.1 The "Audit Defense": Proclamation </w:t>
      </w:r>
      <w:proofErr w:type="gramStart"/>
      <w:r w:rsidRPr="003527EA">
        <w:rPr>
          <w:rFonts w:ascii="Times New Roman" w:eastAsia="Times New Roman" w:hAnsi="Times New Roman" w:cs="Times New Roman"/>
          <w:b/>
          <w:bCs/>
          <w:kern w:val="0"/>
          <w:sz w:val="36"/>
          <w:szCs w:val="36"/>
          <w14:ligatures w14:val="none"/>
        </w:rPr>
        <w:t>No. 1205/2020</w:t>
      </w:r>
      <w:proofErr w:type="gramEnd"/>
      <w:r w:rsidRPr="003527EA">
        <w:rPr>
          <w:rFonts w:ascii="Times New Roman" w:eastAsia="Times New Roman" w:hAnsi="Times New Roman" w:cs="Times New Roman"/>
          <w:b/>
          <w:bCs/>
          <w:kern w:val="0"/>
          <w:sz w:val="36"/>
          <w:szCs w:val="36"/>
          <w14:ligatures w14:val="none"/>
        </w:rPr>
        <w:t xml:space="preserve"> (Electronic Transaction Proclamation)</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Enacted to facilitate the digital era, </w:t>
      </w:r>
      <w:r w:rsidRPr="003527EA">
        <w:rPr>
          <w:rFonts w:ascii="Times New Roman" w:eastAsia="Times New Roman" w:hAnsi="Times New Roman" w:cs="Times New Roman"/>
          <w:b/>
          <w:bCs/>
          <w:kern w:val="0"/>
          <w14:ligatures w14:val="none"/>
        </w:rPr>
        <w:t>Proclamation 1205/2020</w:t>
      </w:r>
      <w:r w:rsidRPr="003527EA">
        <w:rPr>
          <w:rFonts w:ascii="Times New Roman" w:eastAsia="Times New Roman" w:hAnsi="Times New Roman" w:cs="Times New Roman"/>
          <w:kern w:val="0"/>
          <w14:ligatures w14:val="none"/>
        </w:rPr>
        <w:t xml:space="preserve"> is the ultimate legal defense for the MESOB architecture[</w:t>
      </w:r>
      <w:hyperlink r:id="rId5" w:tgtFrame="_blank" w:history="1">
        <w:r w:rsidRPr="003527EA">
          <w:rPr>
            <w:rFonts w:ascii="Times New Roman" w:eastAsia="Times New Roman" w:hAnsi="Times New Roman" w:cs="Times New Roman"/>
            <w:color w:val="0000FF"/>
            <w:kern w:val="0"/>
            <w:u w:val="single"/>
            <w14:ligatures w14:val="none"/>
          </w:rPr>
          <w:t>1</w:t>
        </w:r>
      </w:hyperlink>
      <w:r w:rsidRPr="003527EA">
        <w:rPr>
          <w:rFonts w:ascii="Times New Roman" w:eastAsia="Times New Roman" w:hAnsi="Times New Roman" w:cs="Times New Roman"/>
          <w:kern w:val="0"/>
          <w14:ligatures w14:val="none"/>
        </w:rPr>
        <w:t>].</w:t>
      </w:r>
    </w:p>
    <w:p w:rsidR="003527EA" w:rsidRPr="003527EA" w:rsidRDefault="003527EA" w:rsidP="003527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Functional Equivalence:</w:t>
      </w:r>
      <w:r w:rsidRPr="003527EA">
        <w:rPr>
          <w:rFonts w:ascii="Times New Roman" w:eastAsia="Times New Roman" w:hAnsi="Times New Roman" w:cs="Times New Roman"/>
          <w:kern w:val="0"/>
          <w14:ligatures w14:val="none"/>
        </w:rPr>
        <w:t xml:space="preserve"> The Proclamation strictly establishes the principle of "functional equivalence"[</w:t>
      </w:r>
      <w:hyperlink r:id="rId6" w:tgtFrame="_blank" w:history="1">
        <w:r w:rsidRPr="003527EA">
          <w:rPr>
            <w:rFonts w:ascii="Times New Roman" w:eastAsia="Times New Roman" w:hAnsi="Times New Roman" w:cs="Times New Roman"/>
            <w:color w:val="0000FF"/>
            <w:kern w:val="0"/>
            <w:u w:val="single"/>
            <w14:ligatures w14:val="none"/>
          </w:rPr>
          <w:t>2</w:t>
        </w:r>
      </w:hyperlink>
      <w:r w:rsidRPr="003527EA">
        <w:rPr>
          <w:rFonts w:ascii="Times New Roman" w:eastAsia="Times New Roman" w:hAnsi="Times New Roman" w:cs="Times New Roman"/>
          <w:kern w:val="0"/>
          <w14:ligatures w14:val="none"/>
        </w:rPr>
        <w:t>]. It mandates that information cannot be denied legal effect, validity, or enforceability solely on the grounds that it is in the form of a data message[</w:t>
      </w:r>
      <w:hyperlink r:id="rId7" w:tgtFrame="_blank" w:history="1">
        <w:r w:rsidRPr="003527EA">
          <w:rPr>
            <w:rFonts w:ascii="Times New Roman" w:eastAsia="Times New Roman" w:hAnsi="Times New Roman" w:cs="Times New Roman"/>
            <w:color w:val="0000FF"/>
            <w:kern w:val="0"/>
            <w:u w:val="single"/>
            <w14:ligatures w14:val="none"/>
          </w:rPr>
          <w:t>1</w:t>
        </w:r>
      </w:hyperlink>
      <w:r w:rsidRPr="003527EA">
        <w:rPr>
          <w:rFonts w:ascii="Times New Roman" w:eastAsia="Times New Roman" w:hAnsi="Times New Roman" w:cs="Times New Roman"/>
          <w:kern w:val="0"/>
          <w14:ligatures w14:val="none"/>
        </w:rPr>
        <w:t>].</w:t>
      </w:r>
    </w:p>
    <w:p w:rsidR="003527EA" w:rsidRPr="003527EA" w:rsidRDefault="003527EA" w:rsidP="003527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Legalizing the Paperless Office:</w:t>
      </w:r>
      <w:r w:rsidRPr="003527EA">
        <w:rPr>
          <w:rFonts w:ascii="Times New Roman" w:eastAsia="Times New Roman" w:hAnsi="Times New Roman" w:cs="Times New Roman"/>
          <w:kern w:val="0"/>
          <w14:ligatures w14:val="none"/>
        </w:rPr>
        <w:t xml:space="preserve"> When an auditor demands a physical paper receipt or a wet-ink signature, MESOB administrators are legally empowered by this Proclamation to present digital transaction logs and cryptographic electronic signatures[</w:t>
      </w:r>
      <w:hyperlink r:id="rId8" w:tgtFrame="_blank" w:history="1">
        <w:r w:rsidRPr="003527EA">
          <w:rPr>
            <w:rFonts w:ascii="Times New Roman" w:eastAsia="Times New Roman" w:hAnsi="Times New Roman" w:cs="Times New Roman"/>
            <w:color w:val="0000FF"/>
            <w:kern w:val="0"/>
            <w:u w:val="single"/>
            <w14:ligatures w14:val="none"/>
          </w:rPr>
          <w:t>1</w:t>
        </w:r>
      </w:hyperlink>
      <w:r w:rsidRPr="003527EA">
        <w:rPr>
          <w:rFonts w:ascii="Times New Roman" w:eastAsia="Times New Roman" w:hAnsi="Times New Roman" w:cs="Times New Roman"/>
          <w:kern w:val="0"/>
          <w14:ligatures w14:val="none"/>
        </w:rPr>
        <w:t>].</w:t>
      </w:r>
    </w:p>
    <w:p w:rsidR="003527EA" w:rsidRPr="003527EA" w:rsidRDefault="003527EA" w:rsidP="003527E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Strategic Application:</w:t>
      </w:r>
      <w:r w:rsidRPr="003527EA">
        <w:rPr>
          <w:rFonts w:ascii="Times New Roman" w:eastAsia="Times New Roman" w:hAnsi="Times New Roman" w:cs="Times New Roman"/>
          <w:kern w:val="0"/>
          <w14:ligatures w14:val="none"/>
        </w:rPr>
        <w:t xml:space="preserve"> The Mayor's Office must issue a circular citing Proclamation 1205/2020, explicitly instructing all municipal bureaus that digital clearances obtained through the MESOB API gateway are legally binding and supersede legacy paper requirements.</w:t>
      </w:r>
    </w:p>
    <w:p w:rsidR="003527EA" w:rsidRPr="003527EA" w:rsidRDefault="003527EA" w:rsidP="00352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7EA">
        <w:rPr>
          <w:rFonts w:ascii="Times New Roman" w:eastAsia="Times New Roman" w:hAnsi="Times New Roman" w:cs="Times New Roman"/>
          <w:b/>
          <w:bCs/>
          <w:kern w:val="0"/>
          <w:sz w:val="36"/>
          <w:szCs w:val="36"/>
          <w14:ligatures w14:val="none"/>
        </w:rPr>
        <w:t xml:space="preserve">2.2 The "Identity Mandate": Proclamation </w:t>
      </w:r>
      <w:proofErr w:type="gramStart"/>
      <w:r w:rsidRPr="003527EA">
        <w:rPr>
          <w:rFonts w:ascii="Times New Roman" w:eastAsia="Times New Roman" w:hAnsi="Times New Roman" w:cs="Times New Roman"/>
          <w:b/>
          <w:bCs/>
          <w:kern w:val="0"/>
          <w:sz w:val="36"/>
          <w:szCs w:val="36"/>
          <w14:ligatures w14:val="none"/>
        </w:rPr>
        <w:t>No. 1284/2023</w:t>
      </w:r>
      <w:proofErr w:type="gramEnd"/>
      <w:r w:rsidRPr="003527EA">
        <w:rPr>
          <w:rFonts w:ascii="Times New Roman" w:eastAsia="Times New Roman" w:hAnsi="Times New Roman" w:cs="Times New Roman"/>
          <w:b/>
          <w:bCs/>
          <w:kern w:val="0"/>
          <w:sz w:val="36"/>
          <w:szCs w:val="36"/>
          <w14:ligatures w14:val="none"/>
        </w:rPr>
        <w:t xml:space="preserve"> (Digital Identity Proclamation)</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A unified service center cannot function if user identities are easily forged or duplicated. </w:t>
      </w:r>
      <w:r w:rsidRPr="003527EA">
        <w:rPr>
          <w:rFonts w:ascii="Times New Roman" w:eastAsia="Times New Roman" w:hAnsi="Times New Roman" w:cs="Times New Roman"/>
          <w:b/>
          <w:bCs/>
          <w:kern w:val="0"/>
          <w14:ligatures w14:val="none"/>
        </w:rPr>
        <w:t>Proclamation 1284/2023</w:t>
      </w:r>
      <w:r w:rsidRPr="003527EA">
        <w:rPr>
          <w:rFonts w:ascii="Times New Roman" w:eastAsia="Times New Roman" w:hAnsi="Times New Roman" w:cs="Times New Roman"/>
          <w:kern w:val="0"/>
          <w14:ligatures w14:val="none"/>
        </w:rPr>
        <w:t xml:space="preserve"> formally establishes the </w:t>
      </w:r>
      <w:proofErr w:type="spellStart"/>
      <w:r w:rsidRPr="003527EA">
        <w:rPr>
          <w:rFonts w:ascii="Times New Roman" w:eastAsia="Times New Roman" w:hAnsi="Times New Roman" w:cs="Times New Roman"/>
          <w:kern w:val="0"/>
          <w14:ligatures w14:val="none"/>
        </w:rPr>
        <w:t>Fayda</w:t>
      </w:r>
      <w:proofErr w:type="spellEnd"/>
      <w:r w:rsidRPr="003527EA">
        <w:rPr>
          <w:rFonts w:ascii="Times New Roman" w:eastAsia="Times New Roman" w:hAnsi="Times New Roman" w:cs="Times New Roman"/>
          <w:kern w:val="0"/>
          <w14:ligatures w14:val="none"/>
        </w:rPr>
        <w:t xml:space="preserve"> National ID as the foundational identity layer for the </w:t>
      </w:r>
      <w:proofErr w:type="gramStart"/>
      <w:r w:rsidRPr="003527EA">
        <w:rPr>
          <w:rFonts w:ascii="Times New Roman" w:eastAsia="Times New Roman" w:hAnsi="Times New Roman" w:cs="Times New Roman"/>
          <w:kern w:val="0"/>
          <w14:ligatures w14:val="none"/>
        </w:rPr>
        <w:t>country[</w:t>
      </w:r>
      <w:proofErr w:type="gramEnd"/>
      <w:r w:rsidRPr="003527EA">
        <w:rPr>
          <w:rFonts w:ascii="Times New Roman" w:eastAsia="Times New Roman" w:hAnsi="Times New Roman" w:cs="Times New Roman"/>
          <w:kern w:val="0"/>
          <w14:ligatures w14:val="none"/>
        </w:rPr>
        <w:fldChar w:fldCharType="begin"/>
      </w:r>
      <w:r w:rsidRPr="003527EA">
        <w:rPr>
          <w:rFonts w:ascii="Times New Roman" w:eastAsia="Times New Roman" w:hAnsi="Times New Roman" w:cs="Times New Roman"/>
          <w:kern w:val="0"/>
          <w14:ligatures w14:val="none"/>
        </w:rPr>
        <w:instrText xml:space="preserve"> HYPERLINK "https://www.google.com/url?sa=E&amp;q=https%3A%2F%2Fvertexaisearch.cloud.google.com%2Fgrounding-api-redirect%2FAUZIYQH0AnftIDM3F0-WveUr-RTISd_BmZCoy8MbpFIkNoW-a-G02hDHkuf1fdjYSgq2gmVu12Ffc-FV1R-BLKIUf2EOk8Fuu2smazl8Te6VHgGhVHgSvJ9-AG4-HwJ3MFPPSBtedmzC49fAbsTULleggPFwWWAnnYnTOts_UY-AXNIEoSJMPyqNgXCYWK3c7KRsu-CcBfPFeLjmAGk%3D" \t "_blank" </w:instrText>
      </w:r>
      <w:r w:rsidRPr="003527EA">
        <w:rPr>
          <w:rFonts w:ascii="Times New Roman" w:eastAsia="Times New Roman" w:hAnsi="Times New Roman" w:cs="Times New Roman"/>
          <w:kern w:val="0"/>
          <w14:ligatures w14:val="none"/>
        </w:rPr>
        <w:fldChar w:fldCharType="separate"/>
      </w:r>
      <w:r w:rsidRPr="003527EA">
        <w:rPr>
          <w:rFonts w:ascii="Times New Roman" w:eastAsia="Times New Roman" w:hAnsi="Times New Roman" w:cs="Times New Roman"/>
          <w:color w:val="0000FF"/>
          <w:kern w:val="0"/>
          <w:u w:val="single"/>
          <w14:ligatures w14:val="none"/>
        </w:rPr>
        <w:t>3</w:t>
      </w:r>
      <w:r w:rsidRPr="003527EA">
        <w:rPr>
          <w:rFonts w:ascii="Times New Roman" w:eastAsia="Times New Roman" w:hAnsi="Times New Roman" w:cs="Times New Roman"/>
          <w:kern w:val="0"/>
          <w14:ligatures w14:val="none"/>
        </w:rPr>
        <w:fldChar w:fldCharType="end"/>
      </w:r>
      <w:r w:rsidRPr="003527EA">
        <w:rPr>
          <w:rFonts w:ascii="Times New Roman" w:eastAsia="Times New Roman" w:hAnsi="Times New Roman" w:cs="Times New Roman"/>
          <w:kern w:val="0"/>
          <w14:ligatures w14:val="none"/>
        </w:rPr>
        <w:t>].</w:t>
      </w:r>
    </w:p>
    <w:p w:rsidR="003527EA" w:rsidRPr="003527EA" w:rsidRDefault="003527EA" w:rsidP="003527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The End of Redundant KYC:</w:t>
      </w:r>
      <w:r w:rsidRPr="003527EA">
        <w:rPr>
          <w:rFonts w:ascii="Times New Roman" w:eastAsia="Times New Roman" w:hAnsi="Times New Roman" w:cs="Times New Roman"/>
          <w:kern w:val="0"/>
          <w14:ligatures w14:val="none"/>
        </w:rPr>
        <w:t xml:space="preserve"> Under Article 14 of the Proclamation, the </w:t>
      </w:r>
      <w:proofErr w:type="spellStart"/>
      <w:r w:rsidRPr="003527EA">
        <w:rPr>
          <w:rFonts w:ascii="Times New Roman" w:eastAsia="Times New Roman" w:hAnsi="Times New Roman" w:cs="Times New Roman"/>
          <w:kern w:val="0"/>
          <w14:ligatures w14:val="none"/>
        </w:rPr>
        <w:t>Fayda</w:t>
      </w:r>
      <w:proofErr w:type="spellEnd"/>
      <w:r w:rsidRPr="003527EA">
        <w:rPr>
          <w:rFonts w:ascii="Times New Roman" w:eastAsia="Times New Roman" w:hAnsi="Times New Roman" w:cs="Times New Roman"/>
          <w:kern w:val="0"/>
          <w14:ligatures w14:val="none"/>
        </w:rPr>
        <w:t xml:space="preserve"> digital ID is recognized as legal and sufficient evidence of a resident's identity[</w:t>
      </w:r>
      <w:hyperlink r:id="rId9" w:tgtFrame="_blank" w:history="1">
        <w:r w:rsidRPr="003527EA">
          <w:rPr>
            <w:rFonts w:ascii="Times New Roman" w:eastAsia="Times New Roman" w:hAnsi="Times New Roman" w:cs="Times New Roman"/>
            <w:color w:val="0000FF"/>
            <w:kern w:val="0"/>
            <w:u w:val="single"/>
            <w14:ligatures w14:val="none"/>
          </w:rPr>
          <w:t>3</w:t>
        </w:r>
      </w:hyperlink>
      <w:r w:rsidRPr="003527EA">
        <w:rPr>
          <w:rFonts w:ascii="Times New Roman" w:eastAsia="Times New Roman" w:hAnsi="Times New Roman" w:cs="Times New Roman"/>
          <w:kern w:val="0"/>
          <w14:ligatures w14:val="none"/>
        </w:rPr>
        <w:t>].</w:t>
      </w:r>
    </w:p>
    <w:p w:rsidR="003527EA" w:rsidRPr="003527EA" w:rsidRDefault="003527EA" w:rsidP="003527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Privacy and Trust:</w:t>
      </w:r>
      <w:r w:rsidRPr="003527EA">
        <w:rPr>
          <w:rFonts w:ascii="Times New Roman" w:eastAsia="Times New Roman" w:hAnsi="Times New Roman" w:cs="Times New Roman"/>
          <w:kern w:val="0"/>
          <w14:ligatures w14:val="none"/>
        </w:rPr>
        <w:t xml:space="preserve"> Article 25 criminalizes the unauthorized disclosure of personal data, mandating strict consent </w:t>
      </w:r>
      <w:proofErr w:type="gramStart"/>
      <w:r w:rsidRPr="003527EA">
        <w:rPr>
          <w:rFonts w:ascii="Times New Roman" w:eastAsia="Times New Roman" w:hAnsi="Times New Roman" w:cs="Times New Roman"/>
          <w:kern w:val="0"/>
          <w14:ligatures w14:val="none"/>
        </w:rPr>
        <w:t>frameworks[</w:t>
      </w:r>
      <w:proofErr w:type="gramEnd"/>
      <w:r w:rsidRPr="003527EA">
        <w:rPr>
          <w:rFonts w:ascii="Times New Roman" w:eastAsia="Times New Roman" w:hAnsi="Times New Roman" w:cs="Times New Roman"/>
          <w:kern w:val="0"/>
          <w14:ligatures w14:val="none"/>
        </w:rPr>
        <w:fldChar w:fldCharType="begin"/>
      </w:r>
      <w:r w:rsidRPr="003527EA">
        <w:rPr>
          <w:rFonts w:ascii="Times New Roman" w:eastAsia="Times New Roman" w:hAnsi="Times New Roman" w:cs="Times New Roman"/>
          <w:kern w:val="0"/>
          <w14:ligatures w14:val="none"/>
        </w:rPr>
        <w:instrText xml:space="preserve"> HYPERLINK "https://www.google.com/url?sa=E&amp;q=https%3A%2F%2Fvertexaisearch.cloud.google.com%2Fgrounding-api-redirect%2FAUZIYQH0AnftIDM3F0-WveUr-RTISd_BmZCoy8MbpFIkNoW-a-G02hDHkuf1fdjYSgq2gmVu12Ffc-FV1R-BLKIUf2EOk8Fuu2smazl8Te6VHgGhVHgSvJ9-AG4-HwJ3MFPPSBtedmzC49fAbsTULleggPFwWWAnnYnTOts_UY-AXNIEoSJMPyqNgXCYWK3c7KRsu-CcBfPFeLjmAGk%3D" \t "_blank" </w:instrText>
      </w:r>
      <w:r w:rsidRPr="003527EA">
        <w:rPr>
          <w:rFonts w:ascii="Times New Roman" w:eastAsia="Times New Roman" w:hAnsi="Times New Roman" w:cs="Times New Roman"/>
          <w:kern w:val="0"/>
          <w14:ligatures w14:val="none"/>
        </w:rPr>
        <w:fldChar w:fldCharType="separate"/>
      </w:r>
      <w:r w:rsidRPr="003527EA">
        <w:rPr>
          <w:rFonts w:ascii="Times New Roman" w:eastAsia="Times New Roman" w:hAnsi="Times New Roman" w:cs="Times New Roman"/>
          <w:color w:val="0000FF"/>
          <w:kern w:val="0"/>
          <w:u w:val="single"/>
          <w14:ligatures w14:val="none"/>
        </w:rPr>
        <w:t>3</w:t>
      </w:r>
      <w:r w:rsidRPr="003527EA">
        <w:rPr>
          <w:rFonts w:ascii="Times New Roman" w:eastAsia="Times New Roman" w:hAnsi="Times New Roman" w:cs="Times New Roman"/>
          <w:kern w:val="0"/>
          <w14:ligatures w14:val="none"/>
        </w:rPr>
        <w:fldChar w:fldCharType="end"/>
      </w:r>
      <w:r w:rsidRPr="003527EA">
        <w:rPr>
          <w:rFonts w:ascii="Times New Roman" w:eastAsia="Times New Roman" w:hAnsi="Times New Roman" w:cs="Times New Roman"/>
          <w:kern w:val="0"/>
          <w14:ligatures w14:val="none"/>
        </w:rPr>
        <w:t>]. This builds public trust, assuring citizens that the MESOB Center will not abuse their demographic data.</w:t>
      </w:r>
    </w:p>
    <w:p w:rsidR="003527EA" w:rsidRPr="003527EA" w:rsidRDefault="003527EA" w:rsidP="003527E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Strategic Application:</w:t>
      </w:r>
      <w:r w:rsidRPr="003527EA">
        <w:rPr>
          <w:rFonts w:ascii="Times New Roman" w:eastAsia="Times New Roman" w:hAnsi="Times New Roman" w:cs="Times New Roman"/>
          <w:kern w:val="0"/>
          <w14:ligatures w14:val="none"/>
        </w:rPr>
        <w:t xml:space="preserv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MESOB must not issue its own ID cards. The integration of </w:t>
      </w:r>
      <w:proofErr w:type="spellStart"/>
      <w:r w:rsidRPr="003527EA">
        <w:rPr>
          <w:rFonts w:ascii="Times New Roman" w:eastAsia="Times New Roman" w:hAnsi="Times New Roman" w:cs="Times New Roman"/>
          <w:kern w:val="0"/>
          <w14:ligatures w14:val="none"/>
        </w:rPr>
        <w:t>Fayda</w:t>
      </w:r>
      <w:proofErr w:type="spellEnd"/>
      <w:r w:rsidRPr="003527EA">
        <w:rPr>
          <w:rFonts w:ascii="Times New Roman" w:eastAsia="Times New Roman" w:hAnsi="Times New Roman" w:cs="Times New Roman"/>
          <w:kern w:val="0"/>
          <w14:ligatures w14:val="none"/>
        </w:rPr>
        <w:t xml:space="preserve"> biometric authentication is a non-negotiable prerequisite for accessing high-value services (like Land Transfers or Tax Clearances) at the center.</w:t>
      </w:r>
    </w:p>
    <w:p w:rsidR="003527EA" w:rsidRPr="003527EA" w:rsidRDefault="003527EA" w:rsidP="003527EA">
      <w:pPr>
        <w:spacing w:after="0"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pict>
          <v:rect id="_x0000_i1067" style="width:0;height:1.5pt" o:hralign="center" o:hrstd="t" o:hr="t" fillcolor="#a0a0a0" stroked="f"/>
        </w:pict>
      </w:r>
    </w:p>
    <w:p w:rsidR="003527EA" w:rsidRPr="003527EA" w:rsidRDefault="003527EA" w:rsidP="003527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7EA">
        <w:rPr>
          <w:rFonts w:ascii="Times New Roman" w:eastAsia="Times New Roman" w:hAnsi="Times New Roman" w:cs="Times New Roman"/>
          <w:b/>
          <w:bCs/>
          <w:kern w:val="36"/>
          <w:sz w:val="48"/>
          <w:szCs w:val="48"/>
          <w14:ligatures w14:val="none"/>
        </w:rPr>
        <w:lastRenderedPageBreak/>
        <w:t>CHAPTER 3: FEDERAL COMPLIANCE &amp; INSTITUTIONAL ROLES</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To avoid friction, wasted budgets, and "vendor lock-in," the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City Task Force must understand the exact division of labor at the federal level. Knowing </w:t>
      </w:r>
      <w:r w:rsidRPr="003527EA">
        <w:rPr>
          <w:rFonts w:ascii="Times New Roman" w:eastAsia="Times New Roman" w:hAnsi="Times New Roman" w:cs="Times New Roman"/>
          <w:i/>
          <w:iCs/>
          <w:kern w:val="0"/>
          <w14:ligatures w14:val="none"/>
        </w:rPr>
        <w:t>who</w:t>
      </w:r>
      <w:r w:rsidRPr="003527EA">
        <w:rPr>
          <w:rFonts w:ascii="Times New Roman" w:eastAsia="Times New Roman" w:hAnsi="Times New Roman" w:cs="Times New Roman"/>
          <w:kern w:val="0"/>
          <w14:ligatures w14:val="none"/>
        </w:rPr>
        <w:t xml:space="preserve"> mandates </w:t>
      </w:r>
      <w:r w:rsidRPr="003527EA">
        <w:rPr>
          <w:rFonts w:ascii="Times New Roman" w:eastAsia="Times New Roman" w:hAnsi="Times New Roman" w:cs="Times New Roman"/>
          <w:i/>
          <w:iCs/>
          <w:kern w:val="0"/>
          <w14:ligatures w14:val="none"/>
        </w:rPr>
        <w:t>what</w:t>
      </w:r>
      <w:r w:rsidRPr="003527EA">
        <w:rPr>
          <w:rFonts w:ascii="Times New Roman" w:eastAsia="Times New Roman" w:hAnsi="Times New Roman" w:cs="Times New Roman"/>
          <w:kern w:val="0"/>
          <w14:ligatures w14:val="none"/>
        </w:rPr>
        <w:t xml:space="preserve"> ensures that </w:t>
      </w:r>
      <w:proofErr w:type="spellStart"/>
      <w:r w:rsidRPr="003527EA">
        <w:rPr>
          <w:rFonts w:ascii="Times New Roman" w:eastAsia="Times New Roman" w:hAnsi="Times New Roman" w:cs="Times New Roman"/>
          <w:kern w:val="0"/>
          <w14:ligatures w14:val="none"/>
        </w:rPr>
        <w:t>Hawassa's</w:t>
      </w:r>
      <w:proofErr w:type="spellEnd"/>
      <w:r w:rsidRPr="003527EA">
        <w:rPr>
          <w:rFonts w:ascii="Times New Roman" w:eastAsia="Times New Roman" w:hAnsi="Times New Roman" w:cs="Times New Roman"/>
          <w:kern w:val="0"/>
          <w14:ligatures w14:val="none"/>
        </w:rPr>
        <w:t xml:space="preserve"> local architecture remains perfectly aligned with national DPI standards.</w:t>
      </w:r>
    </w:p>
    <w:p w:rsidR="003527EA" w:rsidRPr="003527EA" w:rsidRDefault="003527EA" w:rsidP="00352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7EA">
        <w:rPr>
          <w:rFonts w:ascii="Times New Roman" w:eastAsia="Times New Roman" w:hAnsi="Times New Roman" w:cs="Times New Roman"/>
          <w:b/>
          <w:bCs/>
          <w:kern w:val="0"/>
          <w:sz w:val="36"/>
          <w:szCs w:val="36"/>
          <w14:ligatures w14:val="none"/>
        </w:rPr>
        <w:t xml:space="preserve">3.1 </w:t>
      </w:r>
      <w:proofErr w:type="spellStart"/>
      <w:r w:rsidRPr="003527EA">
        <w:rPr>
          <w:rFonts w:ascii="Times New Roman" w:eastAsia="Times New Roman" w:hAnsi="Times New Roman" w:cs="Times New Roman"/>
          <w:b/>
          <w:bCs/>
          <w:kern w:val="0"/>
          <w:sz w:val="36"/>
          <w:szCs w:val="36"/>
          <w14:ligatures w14:val="none"/>
        </w:rPr>
        <w:t>MInT</w:t>
      </w:r>
      <w:proofErr w:type="spellEnd"/>
      <w:r w:rsidRPr="003527EA">
        <w:rPr>
          <w:rFonts w:ascii="Times New Roman" w:eastAsia="Times New Roman" w:hAnsi="Times New Roman" w:cs="Times New Roman"/>
          <w:b/>
          <w:bCs/>
          <w:kern w:val="0"/>
          <w:sz w:val="36"/>
          <w:szCs w:val="36"/>
          <w14:ligatures w14:val="none"/>
        </w:rPr>
        <w:t xml:space="preserve"> (Ministry of Innovation and Technology): The Policy Architect</w:t>
      </w:r>
    </w:p>
    <w:p w:rsidR="003527EA" w:rsidRPr="003527EA" w:rsidRDefault="003527EA" w:rsidP="003527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Role:</w:t>
      </w:r>
      <w:r w:rsidRPr="003527EA">
        <w:rPr>
          <w:rFonts w:ascii="Times New Roman" w:eastAsia="Times New Roman" w:hAnsi="Times New Roman" w:cs="Times New Roman"/>
          <w:kern w:val="0"/>
          <w14:ligatures w14:val="none"/>
        </w:rPr>
        <w:t xml:space="preserve"> </w:t>
      </w:r>
      <w:proofErr w:type="spellStart"/>
      <w:r w:rsidRPr="003527EA">
        <w:rPr>
          <w:rFonts w:ascii="Times New Roman" w:eastAsia="Times New Roman" w:hAnsi="Times New Roman" w:cs="Times New Roman"/>
          <w:kern w:val="0"/>
          <w14:ligatures w14:val="none"/>
        </w:rPr>
        <w:t>MInT</w:t>
      </w:r>
      <w:proofErr w:type="spellEnd"/>
      <w:r w:rsidRPr="003527EA">
        <w:rPr>
          <w:rFonts w:ascii="Times New Roman" w:eastAsia="Times New Roman" w:hAnsi="Times New Roman" w:cs="Times New Roman"/>
          <w:kern w:val="0"/>
          <w14:ligatures w14:val="none"/>
        </w:rPr>
        <w:t xml:space="preserve"> holds the mandate for national digital policy leadership and sets the Government Enterprise Architecture (GEA) standards.</w:t>
      </w:r>
    </w:p>
    <w:p w:rsidR="003527EA" w:rsidRPr="003527EA" w:rsidRDefault="003527EA" w:rsidP="003527E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27EA">
        <w:rPr>
          <w:rFonts w:ascii="Times New Roman" w:eastAsia="Times New Roman" w:hAnsi="Times New Roman" w:cs="Times New Roman"/>
          <w:b/>
          <w:bCs/>
          <w:kern w:val="0"/>
          <w14:ligatures w14:val="none"/>
        </w:rPr>
        <w:t>Hawassa’s</w:t>
      </w:r>
      <w:proofErr w:type="spellEnd"/>
      <w:r w:rsidRPr="003527EA">
        <w:rPr>
          <w:rFonts w:ascii="Times New Roman" w:eastAsia="Times New Roman" w:hAnsi="Times New Roman" w:cs="Times New Roman"/>
          <w:b/>
          <w:bCs/>
          <w:kern w:val="0"/>
          <w14:ligatures w14:val="none"/>
        </w:rPr>
        <w:t xml:space="preserve"> Interaction:</w:t>
      </w:r>
      <w:r w:rsidRPr="003527EA">
        <w:rPr>
          <w:rFonts w:ascii="Times New Roman" w:eastAsia="Times New Roman" w:hAnsi="Times New Roman" w:cs="Times New Roman"/>
          <w:kern w:val="0"/>
          <w14:ligatures w14:val="none"/>
        </w:rPr>
        <w:t xml:space="preserve"> </w:t>
      </w:r>
      <w:proofErr w:type="spellStart"/>
      <w:r w:rsidRPr="003527EA">
        <w:rPr>
          <w:rFonts w:ascii="Times New Roman" w:eastAsia="Times New Roman" w:hAnsi="Times New Roman" w:cs="Times New Roman"/>
          <w:kern w:val="0"/>
          <w14:ligatures w14:val="none"/>
        </w:rPr>
        <w:t>MInT</w:t>
      </w:r>
      <w:proofErr w:type="spellEnd"/>
      <w:r w:rsidRPr="003527EA">
        <w:rPr>
          <w:rFonts w:ascii="Times New Roman" w:eastAsia="Times New Roman" w:hAnsi="Times New Roman" w:cs="Times New Roman"/>
          <w:kern w:val="0"/>
          <w14:ligatures w14:val="none"/>
        </w:rPr>
        <w:t xml:space="preserve"> is not the software vendor; it is the regulator.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City must ensure its MESOB design complies with </w:t>
      </w:r>
      <w:proofErr w:type="spellStart"/>
      <w:r w:rsidRPr="003527EA">
        <w:rPr>
          <w:rFonts w:ascii="Times New Roman" w:eastAsia="Times New Roman" w:hAnsi="Times New Roman" w:cs="Times New Roman"/>
          <w:kern w:val="0"/>
          <w14:ligatures w14:val="none"/>
        </w:rPr>
        <w:t>MInT’s</w:t>
      </w:r>
      <w:proofErr w:type="spellEnd"/>
      <w:r w:rsidRPr="003527EA">
        <w:rPr>
          <w:rFonts w:ascii="Times New Roman" w:eastAsia="Times New Roman" w:hAnsi="Times New Roman" w:cs="Times New Roman"/>
          <w:kern w:val="0"/>
          <w14:ligatures w14:val="none"/>
        </w:rPr>
        <w:t xml:space="preserve"> interoperability and data-sharing frameworks to qualify for federal grants and political backing.</w:t>
      </w:r>
    </w:p>
    <w:p w:rsidR="003527EA" w:rsidRPr="003527EA" w:rsidRDefault="003527EA" w:rsidP="00352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7EA">
        <w:rPr>
          <w:rFonts w:ascii="Times New Roman" w:eastAsia="Times New Roman" w:hAnsi="Times New Roman" w:cs="Times New Roman"/>
          <w:b/>
          <w:bCs/>
          <w:kern w:val="0"/>
          <w:sz w:val="36"/>
          <w:szCs w:val="36"/>
          <w14:ligatures w14:val="none"/>
        </w:rPr>
        <w:t>3.2 EAII (Ethiopian Artificial Intelligence Institute): The Technical Executor</w:t>
      </w:r>
    </w:p>
    <w:p w:rsidR="003527EA" w:rsidRPr="003527EA" w:rsidRDefault="003527EA" w:rsidP="003527E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Role:</w:t>
      </w:r>
      <w:r w:rsidRPr="003527EA">
        <w:rPr>
          <w:rFonts w:ascii="Times New Roman" w:eastAsia="Times New Roman" w:hAnsi="Times New Roman" w:cs="Times New Roman"/>
          <w:kern w:val="0"/>
          <w14:ligatures w14:val="none"/>
        </w:rPr>
        <w:t xml:space="preserve"> EAII is the primary software engine behind the national MESOB initiative. They are responsible for developing the "Nine Systems" (the standard </w:t>
      </w:r>
      <w:proofErr w:type="spellStart"/>
      <w:r w:rsidRPr="003527EA">
        <w:rPr>
          <w:rFonts w:ascii="Times New Roman" w:eastAsia="Times New Roman" w:hAnsi="Times New Roman" w:cs="Times New Roman"/>
          <w:kern w:val="0"/>
          <w14:ligatures w14:val="none"/>
        </w:rPr>
        <w:t>GovStack</w:t>
      </w:r>
      <w:proofErr w:type="spellEnd"/>
      <w:r w:rsidRPr="003527EA">
        <w:rPr>
          <w:rFonts w:ascii="Times New Roman" w:eastAsia="Times New Roman" w:hAnsi="Times New Roman" w:cs="Times New Roman"/>
          <w:kern w:val="0"/>
          <w14:ligatures w14:val="none"/>
        </w:rPr>
        <w:t xml:space="preserve"> modules, including workflow engines and API gateways) and conducting "System Maturity Tests."</w:t>
      </w:r>
    </w:p>
    <w:p w:rsidR="003527EA" w:rsidRPr="003527EA" w:rsidRDefault="003527EA" w:rsidP="003527E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27EA">
        <w:rPr>
          <w:rFonts w:ascii="Times New Roman" w:eastAsia="Times New Roman" w:hAnsi="Times New Roman" w:cs="Times New Roman"/>
          <w:b/>
          <w:bCs/>
          <w:kern w:val="0"/>
          <w14:ligatures w14:val="none"/>
        </w:rPr>
        <w:t>Hawassa’s</w:t>
      </w:r>
      <w:proofErr w:type="spellEnd"/>
      <w:r w:rsidRPr="003527EA">
        <w:rPr>
          <w:rFonts w:ascii="Times New Roman" w:eastAsia="Times New Roman" w:hAnsi="Times New Roman" w:cs="Times New Roman"/>
          <w:b/>
          <w:bCs/>
          <w:kern w:val="0"/>
          <w14:ligatures w14:val="none"/>
        </w:rPr>
        <w:t xml:space="preserve"> Interaction:</w:t>
      </w:r>
      <w:r w:rsidRPr="003527EA">
        <w:rPr>
          <w:rFonts w:ascii="Times New Roman" w:eastAsia="Times New Roman" w:hAnsi="Times New Roman" w:cs="Times New Roman"/>
          <w:kern w:val="0"/>
          <w14:ligatures w14:val="none"/>
        </w:rPr>
        <w:t xml:space="preserv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must submit its bureaus to EAII's Maturity Assessment. If a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bureau lacks a digital system, the City must adopt EAII's standardized software rather than procuring expensive, proprietary third-party alternatives. EAII acts as the sole authority approving API integration into the national mesh.</w:t>
      </w:r>
    </w:p>
    <w:p w:rsidR="003527EA" w:rsidRPr="003527EA" w:rsidRDefault="003527EA" w:rsidP="00352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7EA">
        <w:rPr>
          <w:rFonts w:ascii="Times New Roman" w:eastAsia="Times New Roman" w:hAnsi="Times New Roman" w:cs="Times New Roman"/>
          <w:b/>
          <w:bCs/>
          <w:kern w:val="0"/>
          <w:sz w:val="36"/>
          <w:szCs w:val="36"/>
          <w14:ligatures w14:val="none"/>
        </w:rPr>
        <w:t>3.3 NIDP (National ID Program): The Identity Authority</w:t>
      </w:r>
    </w:p>
    <w:p w:rsidR="003527EA" w:rsidRPr="003527EA" w:rsidRDefault="003527EA" w:rsidP="003527E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Role:</w:t>
      </w:r>
      <w:r w:rsidRPr="003527EA">
        <w:rPr>
          <w:rFonts w:ascii="Times New Roman" w:eastAsia="Times New Roman" w:hAnsi="Times New Roman" w:cs="Times New Roman"/>
          <w:kern w:val="0"/>
          <w14:ligatures w14:val="none"/>
        </w:rPr>
        <w:t xml:space="preserve"> NIDP manages the </w:t>
      </w:r>
      <w:proofErr w:type="spellStart"/>
      <w:r w:rsidRPr="003527EA">
        <w:rPr>
          <w:rFonts w:ascii="Times New Roman" w:eastAsia="Times New Roman" w:hAnsi="Times New Roman" w:cs="Times New Roman"/>
          <w:kern w:val="0"/>
          <w14:ligatures w14:val="none"/>
        </w:rPr>
        <w:t>Fayda</w:t>
      </w:r>
      <w:proofErr w:type="spellEnd"/>
      <w:r w:rsidRPr="003527EA">
        <w:rPr>
          <w:rFonts w:ascii="Times New Roman" w:eastAsia="Times New Roman" w:hAnsi="Times New Roman" w:cs="Times New Roman"/>
          <w:kern w:val="0"/>
          <w14:ligatures w14:val="none"/>
        </w:rPr>
        <w:t xml:space="preserve"> biometric database and the authentication APIs.</w:t>
      </w:r>
    </w:p>
    <w:p w:rsidR="003527EA" w:rsidRPr="003527EA" w:rsidRDefault="003527EA" w:rsidP="003527E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27EA">
        <w:rPr>
          <w:rFonts w:ascii="Times New Roman" w:eastAsia="Times New Roman" w:hAnsi="Times New Roman" w:cs="Times New Roman"/>
          <w:b/>
          <w:bCs/>
          <w:kern w:val="0"/>
          <w14:ligatures w14:val="none"/>
        </w:rPr>
        <w:t>Hawassa’s</w:t>
      </w:r>
      <w:proofErr w:type="spellEnd"/>
      <w:r w:rsidRPr="003527EA">
        <w:rPr>
          <w:rFonts w:ascii="Times New Roman" w:eastAsia="Times New Roman" w:hAnsi="Times New Roman" w:cs="Times New Roman"/>
          <w:b/>
          <w:bCs/>
          <w:kern w:val="0"/>
          <w14:ligatures w14:val="none"/>
        </w:rPr>
        <w:t xml:space="preserve"> Interaction:</w:t>
      </w:r>
      <w:r w:rsidRPr="003527EA">
        <w:rPr>
          <w:rFonts w:ascii="Times New Roman" w:eastAsia="Times New Roman" w:hAnsi="Times New Roman" w:cs="Times New Roman"/>
          <w:kern w:val="0"/>
          <w14:ligatures w14:val="none"/>
        </w:rPr>
        <w:t xml:space="preserv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City must establish </w:t>
      </w:r>
      <w:proofErr w:type="spellStart"/>
      <w:r w:rsidRPr="003527EA">
        <w:rPr>
          <w:rFonts w:ascii="Times New Roman" w:eastAsia="Times New Roman" w:hAnsi="Times New Roman" w:cs="Times New Roman"/>
          <w:kern w:val="0"/>
          <w14:ligatures w14:val="none"/>
        </w:rPr>
        <w:t>Fayda</w:t>
      </w:r>
      <w:proofErr w:type="spellEnd"/>
      <w:r w:rsidRPr="003527EA">
        <w:rPr>
          <w:rFonts w:ascii="Times New Roman" w:eastAsia="Times New Roman" w:hAnsi="Times New Roman" w:cs="Times New Roman"/>
          <w:kern w:val="0"/>
          <w14:ligatures w14:val="none"/>
        </w:rPr>
        <w:t xml:space="preserve"> enrollment booths directly inside the physical MESOB center. The City IT team will integrate the NIDP authentication API into the MESOB queue and portal systems to ensure a "Once-Only" data entry experience for citizens.</w:t>
      </w:r>
    </w:p>
    <w:p w:rsidR="003527EA" w:rsidRPr="003527EA" w:rsidRDefault="003527EA" w:rsidP="00352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7EA">
        <w:rPr>
          <w:rFonts w:ascii="Times New Roman" w:eastAsia="Times New Roman" w:hAnsi="Times New Roman" w:cs="Times New Roman"/>
          <w:b/>
          <w:bCs/>
          <w:kern w:val="0"/>
          <w:sz w:val="36"/>
          <w:szCs w:val="36"/>
          <w14:ligatures w14:val="none"/>
        </w:rPr>
        <w:t>3.4 INSA (Information Network Security Administration): The Security Auditor</w:t>
      </w:r>
    </w:p>
    <w:p w:rsidR="003527EA" w:rsidRPr="003527EA" w:rsidRDefault="003527EA" w:rsidP="003527E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Role:</w:t>
      </w:r>
      <w:r w:rsidRPr="003527EA">
        <w:rPr>
          <w:rFonts w:ascii="Times New Roman" w:eastAsia="Times New Roman" w:hAnsi="Times New Roman" w:cs="Times New Roman"/>
          <w:kern w:val="0"/>
          <w14:ligatures w14:val="none"/>
        </w:rPr>
        <w:t xml:space="preserve"> INSA enforces national cybersecurity standards and protects critical digital infrastructure.</w:t>
      </w:r>
    </w:p>
    <w:p w:rsidR="003527EA" w:rsidRPr="003527EA" w:rsidRDefault="003527EA" w:rsidP="003527E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27EA">
        <w:rPr>
          <w:rFonts w:ascii="Times New Roman" w:eastAsia="Times New Roman" w:hAnsi="Times New Roman" w:cs="Times New Roman"/>
          <w:b/>
          <w:bCs/>
          <w:kern w:val="0"/>
          <w14:ligatures w14:val="none"/>
        </w:rPr>
        <w:lastRenderedPageBreak/>
        <w:t>Hawassa’s</w:t>
      </w:r>
      <w:proofErr w:type="spellEnd"/>
      <w:r w:rsidRPr="003527EA">
        <w:rPr>
          <w:rFonts w:ascii="Times New Roman" w:eastAsia="Times New Roman" w:hAnsi="Times New Roman" w:cs="Times New Roman"/>
          <w:b/>
          <w:bCs/>
          <w:kern w:val="0"/>
          <w14:ligatures w14:val="none"/>
        </w:rPr>
        <w:t xml:space="preserve"> Interaction:</w:t>
      </w:r>
      <w:r w:rsidRPr="003527EA">
        <w:rPr>
          <w:rFonts w:ascii="Times New Roman" w:eastAsia="Times New Roman" w:hAnsi="Times New Roman" w:cs="Times New Roman"/>
          <w:kern w:val="0"/>
          <w14:ligatures w14:val="none"/>
        </w:rPr>
        <w:t xml:space="preserve"> Before the </w:t>
      </w:r>
      <w:proofErr w:type="spellStart"/>
      <w:r w:rsidRPr="003527EA">
        <w:rPr>
          <w:rFonts w:ascii="Times New Roman" w:eastAsia="Times New Roman" w:hAnsi="Times New Roman" w:cs="Times New Roman"/>
          <w:kern w:val="0"/>
          <w14:ligatures w14:val="none"/>
        </w:rPr>
        <w:t>Hawassa</w:t>
      </w:r>
      <w:proofErr w:type="spellEnd"/>
      <w:r w:rsidRPr="003527EA">
        <w:rPr>
          <w:rFonts w:ascii="Times New Roman" w:eastAsia="Times New Roman" w:hAnsi="Times New Roman" w:cs="Times New Roman"/>
          <w:kern w:val="0"/>
          <w14:ligatures w14:val="none"/>
        </w:rPr>
        <w:t xml:space="preserve"> MESOB goes live and handles sensitive municipal revenue or land data, the local data center architecture and API gateway must pass a strict INSA penetration test and security audit. Engaging INSA early prevents launch-day delays.</w:t>
      </w:r>
    </w:p>
    <w:p w:rsidR="003527EA" w:rsidRPr="003527EA" w:rsidRDefault="003527EA" w:rsidP="003527EA">
      <w:pPr>
        <w:spacing w:after="0"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pict>
          <v:rect id="_x0000_i1068" style="width:0;height:1.5pt" o:hralign="center" o:hrstd="t" o:hr="t" fillcolor="#a0a0a0" stroked="f"/>
        </w:pic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END OF PART I (RESPONSE 1)</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i/>
          <w:iCs/>
          <w:kern w:val="0"/>
          <w14:ligatures w14:val="none"/>
        </w:rPr>
        <w:t xml:space="preserve">In the next phase (Response 2: Part II), we will pivot from the Federal context to the highly specific reality of </w:t>
      </w:r>
      <w:proofErr w:type="spellStart"/>
      <w:r w:rsidRPr="003527EA">
        <w:rPr>
          <w:rFonts w:ascii="Times New Roman" w:eastAsia="Times New Roman" w:hAnsi="Times New Roman" w:cs="Times New Roman"/>
          <w:i/>
          <w:iCs/>
          <w:kern w:val="0"/>
          <w14:ligatures w14:val="none"/>
        </w:rPr>
        <w:t>Hawassa</w:t>
      </w:r>
      <w:proofErr w:type="spellEnd"/>
      <w:r w:rsidRPr="003527EA">
        <w:rPr>
          <w:rFonts w:ascii="Times New Roman" w:eastAsia="Times New Roman" w:hAnsi="Times New Roman" w:cs="Times New Roman"/>
          <w:i/>
          <w:iCs/>
          <w:kern w:val="0"/>
          <w14:ligatures w14:val="none"/>
        </w:rPr>
        <w:t xml:space="preserve"> City. We will tackle </w:t>
      </w:r>
      <w:proofErr w:type="spellStart"/>
      <w:r w:rsidRPr="003527EA">
        <w:rPr>
          <w:rFonts w:ascii="Times New Roman" w:eastAsia="Times New Roman" w:hAnsi="Times New Roman" w:cs="Times New Roman"/>
          <w:i/>
          <w:iCs/>
          <w:kern w:val="0"/>
          <w14:ligatures w14:val="none"/>
        </w:rPr>
        <w:t>Hawassa's</w:t>
      </w:r>
      <w:proofErr w:type="spellEnd"/>
      <w:r w:rsidRPr="003527EA">
        <w:rPr>
          <w:rFonts w:ascii="Times New Roman" w:eastAsia="Times New Roman" w:hAnsi="Times New Roman" w:cs="Times New Roman"/>
          <w:i/>
          <w:iCs/>
          <w:kern w:val="0"/>
          <w14:ligatures w14:val="none"/>
        </w:rPr>
        <w:t xml:space="preserve"> unique dual-engine economy, the severe risk of City vs. Regional jurisdictional overlap, and the legal mechanism required </w:t>
      </w:r>
      <w:proofErr w:type="gramStart"/>
      <w:r w:rsidRPr="003527EA">
        <w:rPr>
          <w:rFonts w:ascii="Times New Roman" w:eastAsia="Times New Roman" w:hAnsi="Times New Roman" w:cs="Times New Roman"/>
          <w:i/>
          <w:iCs/>
          <w:kern w:val="0"/>
          <w14:ligatures w14:val="none"/>
        </w:rPr>
        <w:t>to forcefully centralize</w:t>
      </w:r>
      <w:proofErr w:type="gramEnd"/>
      <w:r w:rsidRPr="003527EA">
        <w:rPr>
          <w:rFonts w:ascii="Times New Roman" w:eastAsia="Times New Roman" w:hAnsi="Times New Roman" w:cs="Times New Roman"/>
          <w:i/>
          <w:iCs/>
          <w:kern w:val="0"/>
          <w14:ligatures w14:val="none"/>
        </w:rPr>
        <w:t xml:space="preserve"> signature authority away from resistant bureau heads.</w:t>
      </w:r>
    </w:p>
    <w:p w:rsidR="003527EA" w:rsidRPr="003527EA" w:rsidRDefault="003527EA" w:rsidP="003527EA">
      <w:pPr>
        <w:spacing w:before="100" w:beforeAutospacing="1" w:after="100" w:afterAutospacing="1"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b/>
          <w:bCs/>
          <w:kern w:val="0"/>
          <w14:ligatures w14:val="none"/>
        </w:rPr>
        <w:t xml:space="preserve">Please </w:t>
      </w:r>
      <w:proofErr w:type="gramStart"/>
      <w:r w:rsidRPr="003527EA">
        <w:rPr>
          <w:rFonts w:ascii="Times New Roman" w:eastAsia="Times New Roman" w:hAnsi="Times New Roman" w:cs="Times New Roman"/>
          <w:b/>
          <w:bCs/>
          <w:kern w:val="0"/>
          <w14:ligatures w14:val="none"/>
        </w:rPr>
        <w:t>reply</w:t>
      </w:r>
      <w:proofErr w:type="gramEnd"/>
      <w:r w:rsidRPr="003527EA">
        <w:rPr>
          <w:rFonts w:ascii="Times New Roman" w:eastAsia="Times New Roman" w:hAnsi="Times New Roman" w:cs="Times New Roman"/>
          <w:b/>
          <w:bCs/>
          <w:kern w:val="0"/>
          <w14:ligatures w14:val="none"/>
        </w:rPr>
        <w:t xml:space="preserve"> "EXECUTE RESPONSE 2" to proceed.</w:t>
      </w:r>
    </w:p>
    <w:p w:rsidR="003527EA" w:rsidRPr="003527EA" w:rsidRDefault="003527EA" w:rsidP="003527EA">
      <w:pPr>
        <w:spacing w:after="0"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Sources help </w:t>
      </w:r>
    </w:p>
    <w:p w:rsidR="003527EA" w:rsidRPr="003527EA" w:rsidRDefault="003527EA" w:rsidP="003527E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3527EA">
          <w:rPr>
            <w:rFonts w:ascii="Times New Roman" w:eastAsia="Times New Roman" w:hAnsi="Times New Roman" w:cs="Times New Roman"/>
            <w:color w:val="0000FF"/>
            <w:kern w:val="0"/>
            <w:u w:val="single"/>
            <w14:ligatures w14:val="none"/>
          </w:rPr>
          <w:t>wordpress.com</w:t>
        </w:r>
      </w:hyperlink>
    </w:p>
    <w:p w:rsidR="003527EA" w:rsidRPr="003527EA" w:rsidRDefault="003527EA" w:rsidP="003527E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3527EA">
          <w:rPr>
            <w:rFonts w:ascii="Times New Roman" w:eastAsia="Times New Roman" w:hAnsi="Times New Roman" w:cs="Times New Roman"/>
            <w:color w:val="0000FF"/>
            <w:kern w:val="0"/>
            <w:u w:val="single"/>
            <w14:ligatures w14:val="none"/>
          </w:rPr>
          <w:t>etelsa.org</w:t>
        </w:r>
      </w:hyperlink>
    </w:p>
    <w:p w:rsidR="003527EA" w:rsidRPr="003527EA" w:rsidRDefault="003527EA" w:rsidP="003527E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3527EA">
          <w:rPr>
            <w:rFonts w:ascii="Times New Roman" w:eastAsia="Times New Roman" w:hAnsi="Times New Roman" w:cs="Times New Roman"/>
            <w:color w:val="0000FF"/>
            <w:kern w:val="0"/>
            <w:u w:val="single"/>
            <w14:ligatures w14:val="none"/>
          </w:rPr>
          <w:t>citizenshiprightsafrica.org</w:t>
        </w:r>
      </w:hyperlink>
    </w:p>
    <w:p w:rsidR="003527EA" w:rsidRPr="003527EA" w:rsidRDefault="003527EA" w:rsidP="003527E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527EA">
        <w:rPr>
          <w:rFonts w:ascii="Times New Roman" w:eastAsia="Times New Roman" w:hAnsi="Times New Roman" w:cs="Times New Roman"/>
          <w:b/>
          <w:bCs/>
          <w:kern w:val="0"/>
          <w:sz w:val="20"/>
          <w:szCs w:val="20"/>
          <w14:ligatures w14:val="none"/>
        </w:rPr>
        <w:t>Google Search Suggestions</w:t>
      </w:r>
    </w:p>
    <w:p w:rsidR="003527EA" w:rsidRPr="003527EA" w:rsidRDefault="003527EA" w:rsidP="003527EA">
      <w:pPr>
        <w:spacing w:after="0"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kern w:val="0"/>
          <w14:ligatures w14:val="none"/>
        </w:rPr>
        <w:t xml:space="preserve">Display of Search Suggestions is required when using Grounding with Google Search. </w:t>
      </w:r>
      <w:hyperlink r:id="rId13" w:tgtFrame="_blank" w:history="1">
        <w:r w:rsidRPr="003527EA">
          <w:rPr>
            <w:rFonts w:ascii="Times New Roman" w:eastAsia="Times New Roman" w:hAnsi="Times New Roman" w:cs="Times New Roman"/>
            <w:color w:val="0000FF"/>
            <w:kern w:val="0"/>
            <w:u w:val="single"/>
            <w14:ligatures w14:val="none"/>
          </w:rPr>
          <w:t xml:space="preserve">Learn more </w:t>
        </w:r>
      </w:hyperlink>
    </w:p>
    <w:p w:rsidR="003527EA" w:rsidRPr="003527EA" w:rsidRDefault="003527EA" w:rsidP="003527EA">
      <w:pPr>
        <w:spacing w:after="0" w:line="240" w:lineRule="auto"/>
        <w:rPr>
          <w:rFonts w:ascii="Times New Roman" w:eastAsia="Times New Roman" w:hAnsi="Times New Roman" w:cs="Times New Roman"/>
          <w:kern w:val="0"/>
          <w14:ligatures w14:val="none"/>
        </w:rPr>
      </w:pPr>
      <w:r w:rsidRPr="003527EA">
        <w:rPr>
          <w:rFonts w:ascii="Times New Roman" w:eastAsia="Times New Roman" w:hAnsi="Times New Roman" w:cs="Times New Roman"/>
          <w:noProof/>
          <w:kern w:val="0"/>
          <w14:ligatures w14:val="none"/>
        </w:rPr>
        <mc:AlternateContent>
          <mc:Choice Requires="wps">
            <w:drawing>
              <wp:inline distT="0" distB="0" distL="0" distR="0" wp14:anchorId="59CE6F68" wp14:editId="049338DB">
                <wp:extent cx="304800" cy="304800"/>
                <wp:effectExtent l="0" t="0" r="0" b="0"/>
                <wp:docPr id="1" name="AutoShape 14" descr="Googl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511EC" id="AutoShape 14" o:spid="_x0000_s1026" alt="Googl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s6W6IvgIA&#10;AMw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3527EA" w:rsidRPr="003527EA" w:rsidRDefault="003527EA" w:rsidP="003527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3527EA">
          <w:rPr>
            <w:rFonts w:ascii="Times New Roman" w:eastAsia="Times New Roman" w:hAnsi="Times New Roman" w:cs="Times New Roman"/>
            <w:color w:val="0000FF"/>
            <w:kern w:val="0"/>
            <w:u w:val="single"/>
            <w14:ligatures w14:val="none"/>
          </w:rPr>
          <w:t>"Electronic Transaction Proclamation" "1205/2020" Ethiopia</w:t>
        </w:r>
      </w:hyperlink>
    </w:p>
    <w:p w:rsidR="003527EA" w:rsidRPr="003527EA" w:rsidRDefault="003527EA" w:rsidP="003527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3527EA">
          <w:rPr>
            <w:rFonts w:ascii="Times New Roman" w:eastAsia="Times New Roman" w:hAnsi="Times New Roman" w:cs="Times New Roman"/>
            <w:color w:val="0000FF"/>
            <w:kern w:val="0"/>
            <w:u w:val="single"/>
            <w14:ligatures w14:val="none"/>
          </w:rPr>
          <w:t>"Digital Ethiopia 2030" "MESOB"</w:t>
        </w:r>
      </w:hyperlink>
    </w:p>
    <w:p w:rsidR="003527EA" w:rsidRPr="003527EA" w:rsidRDefault="003527EA" w:rsidP="003527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3527EA">
          <w:rPr>
            <w:rFonts w:ascii="Times New Roman" w:eastAsia="Times New Roman" w:hAnsi="Times New Roman" w:cs="Times New Roman"/>
            <w:color w:val="0000FF"/>
            <w:kern w:val="0"/>
            <w:u w:val="single"/>
            <w14:ligatures w14:val="none"/>
          </w:rPr>
          <w:t xml:space="preserve">"Digital Identity Proclamation" "1284/2023" Ethiopia </w:t>
        </w:r>
        <w:proofErr w:type="spellStart"/>
        <w:r w:rsidRPr="003527EA">
          <w:rPr>
            <w:rFonts w:ascii="Times New Roman" w:eastAsia="Times New Roman" w:hAnsi="Times New Roman" w:cs="Times New Roman"/>
            <w:color w:val="0000FF"/>
            <w:kern w:val="0"/>
            <w:u w:val="single"/>
            <w14:ligatures w14:val="none"/>
          </w:rPr>
          <w:t>Fayda</w:t>
        </w:r>
        <w:proofErr w:type="spellEnd"/>
      </w:hyperlink>
    </w:p>
    <w:p w:rsidR="005002D3" w:rsidRDefault="005002D3">
      <w:r>
        <w:br w:type="page"/>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lastRenderedPageBreak/>
        <w:t>DOCUMENT CONTROL</w:t>
      </w:r>
    </w:p>
    <w:p w:rsidR="00FB1832" w:rsidRPr="00FB1832" w:rsidRDefault="00FB1832" w:rsidP="00FB18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Title:</w:t>
      </w:r>
      <w:r w:rsidRPr="00FB1832">
        <w:rPr>
          <w:rFonts w:ascii="Times New Roman" w:eastAsia="Times New Roman" w:hAnsi="Times New Roman" w:cs="Times New Roman"/>
          <w:kern w:val="0"/>
          <w14:ligatures w14:val="none"/>
        </w:rPr>
        <w:t xml:space="preserve"> HAWASSA CITY MESOB ONE-STOP CENTER: STRATEGIC INSTITUTIONAL &amp; TECHNICAL MASTER BLUEPRINT (EXPANDED EDITION)</w:t>
      </w:r>
    </w:p>
    <w:p w:rsidR="00FB1832" w:rsidRPr="00FB1832" w:rsidRDefault="00FB1832" w:rsidP="00FB18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Volume:</w:t>
      </w:r>
      <w:r w:rsidRPr="00FB1832">
        <w:rPr>
          <w:rFonts w:ascii="Times New Roman" w:eastAsia="Times New Roman" w:hAnsi="Times New Roman" w:cs="Times New Roman"/>
          <w:kern w:val="0"/>
          <w14:ligatures w14:val="none"/>
        </w:rPr>
        <w:t xml:space="preserve"> Part II of VI (Response 2 of 6)</w:t>
      </w:r>
    </w:p>
    <w:p w:rsidR="00FB1832" w:rsidRPr="00FB1832" w:rsidRDefault="00FB1832" w:rsidP="00FB18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Focus:</w:t>
      </w:r>
      <w:r w:rsidRPr="00FB1832">
        <w:rPr>
          <w:rFonts w:ascii="Times New Roman" w:eastAsia="Times New Roman" w:hAnsi="Times New Roman" w:cs="Times New Roman"/>
          <w:kern w:val="0"/>
          <w14:ligatures w14:val="none"/>
        </w:rPr>
        <w:t xml:space="preserv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Diagnostic, Jurisdictional Authority &amp; Benchmarking Lessons</w:t>
      </w:r>
    </w:p>
    <w:p w:rsidR="00FB1832" w:rsidRPr="00FB1832" w:rsidRDefault="00FB1832" w:rsidP="00FB18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Date:</w:t>
      </w:r>
      <w:r w:rsidRPr="00FB1832">
        <w:rPr>
          <w:rFonts w:ascii="Times New Roman" w:eastAsia="Times New Roman" w:hAnsi="Times New Roman" w:cs="Times New Roman"/>
          <w:kern w:val="0"/>
          <w14:ligatures w14:val="none"/>
        </w:rPr>
        <w:t xml:space="preserve"> February 26, 2026</w:t>
      </w:r>
    </w:p>
    <w:p w:rsidR="00FB1832" w:rsidRPr="00FB1832" w:rsidRDefault="00FB1832" w:rsidP="00FB18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Status:</w:t>
      </w:r>
      <w:r w:rsidRPr="00FB1832">
        <w:rPr>
          <w:rFonts w:ascii="Times New Roman" w:eastAsia="Times New Roman" w:hAnsi="Times New Roman" w:cs="Times New Roman"/>
          <w:kern w:val="0"/>
          <w14:ligatures w14:val="none"/>
        </w:rPr>
        <w:t xml:space="preserve"> Final Executive Execution Manual</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pict>
          <v:rect id="_x0000_i1110" style="width:0;height:1.5pt" o:hralign="center" o:hrstd="t" o:hr="t" fillcolor="#a0a0a0" stroked="f"/>
        </w:pict>
      </w:r>
    </w:p>
    <w:p w:rsidR="00FB1832" w:rsidRPr="00FB1832" w:rsidRDefault="00FB1832" w:rsidP="00FB1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832">
        <w:rPr>
          <w:rFonts w:ascii="Times New Roman" w:eastAsia="Times New Roman" w:hAnsi="Times New Roman" w:cs="Times New Roman"/>
          <w:b/>
          <w:bCs/>
          <w:kern w:val="36"/>
          <w:sz w:val="48"/>
          <w:szCs w:val="48"/>
          <w14:ligatures w14:val="none"/>
        </w:rPr>
        <w:t>PART II: THE HAWASSA DIAGNOSTIC &amp; JURISDICTIONAL AUTHORITY</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This section transitions the Blueprint from national theory to local reality. A "copy-paste" implementation of a generic MESOB model will fail in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due to the city's unique economic drivers and its complex political geography as both a chartered municipality and a regional capital. This section engineers specific institutional solutions to these local realities.</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pict>
          <v:rect id="_x0000_i1111" style="width:0;height:1.5pt" o:hralign="center" o:hrstd="t" o:hr="t" fillcolor="#a0a0a0" stroked="f"/>
        </w:pict>
      </w:r>
    </w:p>
    <w:p w:rsidR="00FB1832" w:rsidRPr="00FB1832" w:rsidRDefault="00FB1832" w:rsidP="00FB1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832">
        <w:rPr>
          <w:rFonts w:ascii="Times New Roman" w:eastAsia="Times New Roman" w:hAnsi="Times New Roman" w:cs="Times New Roman"/>
          <w:b/>
          <w:bCs/>
          <w:kern w:val="36"/>
          <w:sz w:val="48"/>
          <w:szCs w:val="48"/>
          <w14:ligatures w14:val="none"/>
        </w:rPr>
        <w:t>CHAPTER 4: THE HAWASSA STRATEGIC CONTEXT (THE "HUB" LOGIC)</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4.1 The Dual-Engine Economy: Industrial Park &amp; Tourism</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Unlike cities where government service demand is almost entirely residential (e.g., ID renewals, vital events),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operates a high-velocity, dual-engine economy.</w:t>
      </w:r>
    </w:p>
    <w:p w:rsidR="00FB1832" w:rsidRPr="00FB1832" w:rsidRDefault="00FB1832" w:rsidP="00FB18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Industrial Manufacturing Engine:</w:t>
      </w:r>
      <w:r w:rsidRPr="00FB1832">
        <w:rPr>
          <w:rFonts w:ascii="Times New Roman" w:eastAsia="Times New Roman" w:hAnsi="Times New Roman" w:cs="Times New Roman"/>
          <w:kern w:val="0"/>
          <w14:ligatures w14:val="none"/>
        </w:rPr>
        <w:t xml:space="preserve"> Anchored by the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Industrial Park (HIP), the city is a premier destination for Foreign Direct Investment (FDI) and export-oriented manufacturing.</w:t>
      </w:r>
    </w:p>
    <w:p w:rsidR="00FB1832" w:rsidRPr="00FB1832" w:rsidRDefault="00FB1832" w:rsidP="00FB18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Tourism &amp; Hospitality Engine:</w:t>
      </w:r>
      <w:r w:rsidRPr="00FB1832">
        <w:rPr>
          <w:rFonts w:ascii="Times New Roman" w:eastAsia="Times New Roman" w:hAnsi="Times New Roman" w:cs="Times New Roman"/>
          <w:kern w:val="0"/>
          <w14:ligatures w14:val="none"/>
        </w:rPr>
        <w:t xml:space="preserve"> Centered </w:t>
      </w:r>
      <w:proofErr w:type="gramStart"/>
      <w:r w:rsidRPr="00FB1832">
        <w:rPr>
          <w:rFonts w:ascii="Times New Roman" w:eastAsia="Times New Roman" w:hAnsi="Times New Roman" w:cs="Times New Roman"/>
          <w:kern w:val="0"/>
          <w14:ligatures w14:val="none"/>
        </w:rPr>
        <w:t>around</w:t>
      </w:r>
      <w:proofErr w:type="gramEnd"/>
      <w:r w:rsidRPr="00FB1832">
        <w:rPr>
          <w:rFonts w:ascii="Times New Roman" w:eastAsia="Times New Roman" w:hAnsi="Times New Roman" w:cs="Times New Roman"/>
          <w:kern w:val="0"/>
          <w14:ligatures w14:val="none"/>
        </w:rPr>
        <w:t xml:space="preserve"> Lake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the city’s hospitality sector requires continuous licensing, health inspections, and environmental compliance certifications.</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Strategic Implication</w:t>
      </w:r>
      <w:proofErr w:type="gramStart"/>
      <w:r w:rsidRPr="00FB1832">
        <w:rPr>
          <w:rFonts w:ascii="Times New Roman" w:eastAsia="Times New Roman" w:hAnsi="Times New Roman" w:cs="Times New Roman"/>
          <w:b/>
          <w:bCs/>
          <w:kern w:val="0"/>
          <w14:ligatures w14:val="none"/>
        </w:rPr>
        <w:t>:</w:t>
      </w:r>
      <w:proofErr w:type="gramEnd"/>
      <w:r w:rsidRPr="00FB1832">
        <w:rPr>
          <w:rFonts w:ascii="Times New Roman" w:eastAsia="Times New Roman" w:hAnsi="Times New Roman" w:cs="Times New Roman"/>
          <w:kern w:val="0"/>
          <w14:ligatures w14:val="none"/>
        </w:rPr>
        <w:br/>
      </w:r>
      <w:proofErr w:type="spellStart"/>
      <w:r w:rsidRPr="00FB1832">
        <w:rPr>
          <w:rFonts w:ascii="Times New Roman" w:eastAsia="Times New Roman" w:hAnsi="Times New Roman" w:cs="Times New Roman"/>
          <w:kern w:val="0"/>
          <w14:ligatures w14:val="none"/>
        </w:rPr>
        <w:t>Hawassa’s</w:t>
      </w:r>
      <w:proofErr w:type="spellEnd"/>
      <w:r w:rsidRPr="00FB1832">
        <w:rPr>
          <w:rFonts w:ascii="Times New Roman" w:eastAsia="Times New Roman" w:hAnsi="Times New Roman" w:cs="Times New Roman"/>
          <w:kern w:val="0"/>
          <w14:ligatures w14:val="none"/>
        </w:rPr>
        <w:t xml:space="preserve"> MESOB cannot be strictly a "G2C" (Government-to-Citizen) center. It must be heavily optimized for </w:t>
      </w:r>
      <w:r w:rsidRPr="00FB1832">
        <w:rPr>
          <w:rFonts w:ascii="Times New Roman" w:eastAsia="Times New Roman" w:hAnsi="Times New Roman" w:cs="Times New Roman"/>
          <w:b/>
          <w:bCs/>
          <w:kern w:val="0"/>
          <w14:ligatures w14:val="none"/>
        </w:rPr>
        <w:t>"B2G" (Business-to-Government)</w:t>
      </w:r>
      <w:r w:rsidRPr="00FB1832">
        <w:rPr>
          <w:rFonts w:ascii="Times New Roman" w:eastAsia="Times New Roman" w:hAnsi="Times New Roman" w:cs="Times New Roman"/>
          <w:kern w:val="0"/>
          <w14:ligatures w14:val="none"/>
        </w:rPr>
        <w:t xml:space="preserve"> interactions. An industrial investor facing a 14-day delay for a municipal clearance represents a massive blow to the city's economic competitiveness. The MESOB must function as an "Investment Accelerator," drastically lowering the Transaction Cost (TC) for enterprises.</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lastRenderedPageBreak/>
        <w:t>4.2 Aligning with the "Corridor Development" Narrative</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is currently executing massive physical </w:t>
      </w:r>
      <w:r w:rsidRPr="00FB1832">
        <w:rPr>
          <w:rFonts w:ascii="Times New Roman" w:eastAsia="Times New Roman" w:hAnsi="Times New Roman" w:cs="Times New Roman"/>
          <w:b/>
          <w:bCs/>
          <w:kern w:val="0"/>
          <w14:ligatures w14:val="none"/>
        </w:rPr>
        <w:t>Corridor Development</w:t>
      </w:r>
      <w:r w:rsidRPr="00FB1832">
        <w:rPr>
          <w:rFonts w:ascii="Times New Roman" w:eastAsia="Times New Roman" w:hAnsi="Times New Roman" w:cs="Times New Roman"/>
          <w:kern w:val="0"/>
          <w14:ligatures w14:val="none"/>
        </w:rPr>
        <w:t xml:space="preserve"> projects—upgrading roads, pedestrian pathways, and urban aesthetics to build a "clean, green, beautiful, and modern" city.</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However, modern physical infrastructure </w:t>
      </w:r>
      <w:proofErr w:type="gramStart"/>
      <w:r w:rsidRPr="00FB1832">
        <w:rPr>
          <w:rFonts w:ascii="Times New Roman" w:eastAsia="Times New Roman" w:hAnsi="Times New Roman" w:cs="Times New Roman"/>
          <w:kern w:val="0"/>
          <w14:ligatures w14:val="none"/>
        </w:rPr>
        <w:t>is easily undermined</w:t>
      </w:r>
      <w:proofErr w:type="gramEnd"/>
      <w:r w:rsidRPr="00FB1832">
        <w:rPr>
          <w:rFonts w:ascii="Times New Roman" w:eastAsia="Times New Roman" w:hAnsi="Times New Roman" w:cs="Times New Roman"/>
          <w:kern w:val="0"/>
          <w14:ligatures w14:val="none"/>
        </w:rPr>
        <w:t xml:space="preserve"> by outdated administrative infrastructure.</w:t>
      </w:r>
    </w:p>
    <w:p w:rsidR="00FB1832" w:rsidRPr="00FB1832" w:rsidRDefault="00FB1832" w:rsidP="00FB18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Narrative Alignment:</w:t>
      </w:r>
      <w:r w:rsidRPr="00FB1832">
        <w:rPr>
          <w:rFonts w:ascii="Times New Roman" w:eastAsia="Times New Roman" w:hAnsi="Times New Roman" w:cs="Times New Roman"/>
          <w:kern w:val="0"/>
          <w14:ligatures w14:val="none"/>
        </w:rPr>
        <w:t xml:space="preserve"> The MESOB Center is the </w:t>
      </w:r>
      <w:r w:rsidRPr="00FB1832">
        <w:rPr>
          <w:rFonts w:ascii="Times New Roman" w:eastAsia="Times New Roman" w:hAnsi="Times New Roman" w:cs="Times New Roman"/>
          <w:b/>
          <w:bCs/>
          <w:kern w:val="0"/>
          <w14:ligatures w14:val="none"/>
        </w:rPr>
        <w:t>"Institutional Software"</w:t>
      </w:r>
      <w:r w:rsidRPr="00FB1832">
        <w:rPr>
          <w:rFonts w:ascii="Times New Roman" w:eastAsia="Times New Roman" w:hAnsi="Times New Roman" w:cs="Times New Roman"/>
          <w:kern w:val="0"/>
          <w14:ligatures w14:val="none"/>
        </w:rPr>
        <w:t xml:space="preserve"> that runs on the new </w:t>
      </w:r>
      <w:r w:rsidRPr="00FB1832">
        <w:rPr>
          <w:rFonts w:ascii="Times New Roman" w:eastAsia="Times New Roman" w:hAnsi="Times New Roman" w:cs="Times New Roman"/>
          <w:b/>
          <w:bCs/>
          <w:kern w:val="0"/>
          <w14:ligatures w14:val="none"/>
        </w:rPr>
        <w:t>"Urban Hardware."</w:t>
      </w:r>
    </w:p>
    <w:p w:rsidR="00FB1832" w:rsidRPr="00FB1832" w:rsidRDefault="00FB1832" w:rsidP="00FB18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By framing MESOB as the digital continuation of the Corridor Development, the Mayor’s Office can leverage existing public momentum and political capital, demonstrating that the administration is reforming </w:t>
      </w:r>
      <w:r w:rsidRPr="00FB1832">
        <w:rPr>
          <w:rFonts w:ascii="Times New Roman" w:eastAsia="Times New Roman" w:hAnsi="Times New Roman" w:cs="Times New Roman"/>
          <w:i/>
          <w:iCs/>
          <w:kern w:val="0"/>
          <w14:ligatures w14:val="none"/>
        </w:rPr>
        <w:t>both</w:t>
      </w:r>
      <w:r w:rsidRPr="00FB1832">
        <w:rPr>
          <w:rFonts w:ascii="Times New Roman" w:eastAsia="Times New Roman" w:hAnsi="Times New Roman" w:cs="Times New Roman"/>
          <w:kern w:val="0"/>
          <w14:ligatures w14:val="none"/>
        </w:rPr>
        <w:t xml:space="preserve"> the physical and institutional faces of the city.</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pict>
          <v:rect id="_x0000_i1112" style="width:0;height:1.5pt" o:hralign="center" o:hrstd="t" o:hr="t" fillcolor="#a0a0a0" stroked="f"/>
        </w:pict>
      </w:r>
    </w:p>
    <w:p w:rsidR="00FB1832" w:rsidRPr="00FB1832" w:rsidRDefault="00FB1832" w:rsidP="00FB1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832">
        <w:rPr>
          <w:rFonts w:ascii="Times New Roman" w:eastAsia="Times New Roman" w:hAnsi="Times New Roman" w:cs="Times New Roman"/>
          <w:b/>
          <w:bCs/>
          <w:kern w:val="36"/>
          <w:sz w:val="48"/>
          <w:szCs w:val="48"/>
          <w14:ligatures w14:val="none"/>
        </w:rPr>
        <w:t>CHAPTER 5: JURISDICTIONAL DE-CONFLICTION</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5.1 The "City vs. Region" Overlap Hazard</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Because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is the capital of the </w:t>
      </w:r>
      <w:proofErr w:type="spellStart"/>
      <w:r w:rsidRPr="00FB1832">
        <w:rPr>
          <w:rFonts w:ascii="Times New Roman" w:eastAsia="Times New Roman" w:hAnsi="Times New Roman" w:cs="Times New Roman"/>
          <w:kern w:val="0"/>
          <w14:ligatures w14:val="none"/>
        </w:rPr>
        <w:t>Sidama</w:t>
      </w:r>
      <w:proofErr w:type="spellEnd"/>
      <w:r w:rsidRPr="00FB1832">
        <w:rPr>
          <w:rFonts w:ascii="Times New Roman" w:eastAsia="Times New Roman" w:hAnsi="Times New Roman" w:cs="Times New Roman"/>
          <w:kern w:val="0"/>
          <w14:ligatures w14:val="none"/>
        </w:rPr>
        <w:t xml:space="preserve"> Regional State, citizens and businesses frequently face a "Jurisdictional Maze."</w:t>
      </w:r>
    </w:p>
    <w:p w:rsidR="00FB1832" w:rsidRPr="00FB1832" w:rsidRDefault="00FB1832" w:rsidP="00FB18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i/>
          <w:iCs/>
          <w:kern w:val="0"/>
          <w14:ligatures w14:val="none"/>
        </w:rPr>
        <w:t>Example:</w:t>
      </w:r>
      <w:r w:rsidRPr="00FB1832">
        <w:rPr>
          <w:rFonts w:ascii="Times New Roman" w:eastAsia="Times New Roman" w:hAnsi="Times New Roman" w:cs="Times New Roman"/>
          <w:kern w:val="0"/>
          <w14:ligatures w14:val="none"/>
        </w:rPr>
        <w:t xml:space="preserve"> A medium-sized hotel needs a trade license. Does it fall under the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Trade Bureau’s mandate, or the </w:t>
      </w:r>
      <w:proofErr w:type="spellStart"/>
      <w:r w:rsidRPr="00FB1832">
        <w:rPr>
          <w:rFonts w:ascii="Times New Roman" w:eastAsia="Times New Roman" w:hAnsi="Times New Roman" w:cs="Times New Roman"/>
          <w:kern w:val="0"/>
          <w14:ligatures w14:val="none"/>
        </w:rPr>
        <w:t>Sidama</w:t>
      </w:r>
      <w:proofErr w:type="spellEnd"/>
      <w:r w:rsidRPr="00FB1832">
        <w:rPr>
          <w:rFonts w:ascii="Times New Roman" w:eastAsia="Times New Roman" w:hAnsi="Times New Roman" w:cs="Times New Roman"/>
          <w:kern w:val="0"/>
          <w14:ligatures w14:val="none"/>
        </w:rPr>
        <w:t xml:space="preserve"> Regional Trade Bureau’s mandate?</w:t>
      </w:r>
    </w:p>
    <w:p w:rsidR="00FB1832" w:rsidRPr="00FB1832" w:rsidRDefault="00FB1832" w:rsidP="00FB18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If a citizen walks into the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MESOB and </w:t>
      </w:r>
      <w:proofErr w:type="gramStart"/>
      <w:r w:rsidRPr="00FB1832">
        <w:rPr>
          <w:rFonts w:ascii="Times New Roman" w:eastAsia="Times New Roman" w:hAnsi="Times New Roman" w:cs="Times New Roman"/>
          <w:kern w:val="0"/>
          <w14:ligatures w14:val="none"/>
        </w:rPr>
        <w:t>is told</w:t>
      </w:r>
      <w:proofErr w:type="gramEnd"/>
      <w:r w:rsidRPr="00FB1832">
        <w:rPr>
          <w:rFonts w:ascii="Times New Roman" w:eastAsia="Times New Roman" w:hAnsi="Times New Roman" w:cs="Times New Roman"/>
          <w:kern w:val="0"/>
          <w14:ligatures w14:val="none"/>
        </w:rPr>
        <w:t>, "Sorry, you have to go to the Regional MESOB for this," the fundamental promise of the "One-Stop Shop" is broken. Trust evaporates instantly.</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5.2 The "</w:t>
      </w:r>
      <w:proofErr w:type="spellStart"/>
      <w:r w:rsidRPr="00FB1832">
        <w:rPr>
          <w:rFonts w:ascii="Times New Roman" w:eastAsia="Times New Roman" w:hAnsi="Times New Roman" w:cs="Times New Roman"/>
          <w:b/>
          <w:bCs/>
          <w:kern w:val="0"/>
          <w:sz w:val="36"/>
          <w:szCs w:val="36"/>
          <w14:ligatures w14:val="none"/>
        </w:rPr>
        <w:t>Passthrough</w:t>
      </w:r>
      <w:proofErr w:type="spellEnd"/>
      <w:r w:rsidRPr="00FB1832">
        <w:rPr>
          <w:rFonts w:ascii="Times New Roman" w:eastAsia="Times New Roman" w:hAnsi="Times New Roman" w:cs="Times New Roman"/>
          <w:b/>
          <w:bCs/>
          <w:kern w:val="0"/>
          <w:sz w:val="36"/>
          <w:szCs w:val="36"/>
          <w14:ligatures w14:val="none"/>
        </w:rPr>
        <w:t xml:space="preserve"> Window" Solution</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To prevent citizens from </w:t>
      </w:r>
      <w:proofErr w:type="gramStart"/>
      <w:r w:rsidRPr="00FB1832">
        <w:rPr>
          <w:rFonts w:ascii="Times New Roman" w:eastAsia="Times New Roman" w:hAnsi="Times New Roman" w:cs="Times New Roman"/>
          <w:kern w:val="0"/>
          <w14:ligatures w14:val="none"/>
        </w:rPr>
        <w:t>being bounced</w:t>
      </w:r>
      <w:proofErr w:type="gramEnd"/>
      <w:r w:rsidRPr="00FB1832">
        <w:rPr>
          <w:rFonts w:ascii="Times New Roman" w:eastAsia="Times New Roman" w:hAnsi="Times New Roman" w:cs="Times New Roman"/>
          <w:kern w:val="0"/>
          <w14:ligatures w14:val="none"/>
        </w:rPr>
        <w:t xml:space="preserve"> between City and Regional institutions, the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MESOB will implement a </w:t>
      </w:r>
      <w:r w:rsidRPr="00FB1832">
        <w:rPr>
          <w:rFonts w:ascii="Times New Roman" w:eastAsia="Times New Roman" w:hAnsi="Times New Roman" w:cs="Times New Roman"/>
          <w:b/>
          <w:bCs/>
          <w:kern w:val="0"/>
          <w14:ligatures w14:val="none"/>
        </w:rPr>
        <w:t>"No-Wrong-Door" Policy</w:t>
      </w:r>
      <w:r w:rsidRPr="00FB1832">
        <w:rPr>
          <w:rFonts w:ascii="Times New Roman" w:eastAsia="Times New Roman" w:hAnsi="Times New Roman" w:cs="Times New Roman"/>
          <w:kern w:val="0"/>
          <w14:ligatures w14:val="none"/>
        </w:rPr>
        <w:t xml:space="preserve"> through a mechanism called the </w:t>
      </w:r>
      <w:proofErr w:type="spellStart"/>
      <w:r w:rsidRPr="00FB1832">
        <w:rPr>
          <w:rFonts w:ascii="Times New Roman" w:eastAsia="Times New Roman" w:hAnsi="Times New Roman" w:cs="Times New Roman"/>
          <w:b/>
          <w:bCs/>
          <w:kern w:val="0"/>
          <w14:ligatures w14:val="none"/>
        </w:rPr>
        <w:t>Passthrough</w:t>
      </w:r>
      <w:proofErr w:type="spellEnd"/>
      <w:r w:rsidRPr="00FB1832">
        <w:rPr>
          <w:rFonts w:ascii="Times New Roman" w:eastAsia="Times New Roman" w:hAnsi="Times New Roman" w:cs="Times New Roman"/>
          <w:b/>
          <w:bCs/>
          <w:kern w:val="0"/>
          <w14:ligatures w14:val="none"/>
        </w:rPr>
        <w:t xml:space="preserve"> Window</w:t>
      </w:r>
      <w:r w:rsidRPr="00FB1832">
        <w:rPr>
          <w:rFonts w:ascii="Times New Roman" w:eastAsia="Times New Roman" w:hAnsi="Times New Roman" w:cs="Times New Roman"/>
          <w:kern w:val="0"/>
          <w14:ligatures w14:val="none"/>
        </w:rPr>
        <w:t>.</w:t>
      </w:r>
    </w:p>
    <w:p w:rsidR="00FB1832" w:rsidRPr="00FB1832" w:rsidRDefault="00FB1832" w:rsidP="00FB18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Municipal Mandates (City Retained):</w:t>
      </w:r>
      <w:r w:rsidRPr="00FB1832">
        <w:rPr>
          <w:rFonts w:ascii="Times New Roman" w:eastAsia="Times New Roman" w:hAnsi="Times New Roman" w:cs="Times New Roman"/>
          <w:kern w:val="0"/>
          <w14:ligatures w14:val="none"/>
        </w:rPr>
        <w:t xml:space="preserve"> Services where the revenue and regulatory authority belong strictly to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(e.g., </w:t>
      </w:r>
      <w:proofErr w:type="spellStart"/>
      <w:r w:rsidRPr="00FB1832">
        <w:rPr>
          <w:rFonts w:ascii="Times New Roman" w:eastAsia="Times New Roman" w:hAnsi="Times New Roman" w:cs="Times New Roman"/>
          <w:kern w:val="0"/>
          <w14:ligatures w14:val="none"/>
        </w:rPr>
        <w:t>Kebele</w:t>
      </w:r>
      <w:proofErr w:type="spellEnd"/>
      <w:r w:rsidRPr="00FB1832">
        <w:rPr>
          <w:rFonts w:ascii="Times New Roman" w:eastAsia="Times New Roman" w:hAnsi="Times New Roman" w:cs="Times New Roman"/>
          <w:kern w:val="0"/>
          <w14:ligatures w14:val="none"/>
        </w:rPr>
        <w:t xml:space="preserve"> IDs, municipal land leases, local trade licenses) are processed and finalized locally.</w:t>
      </w:r>
    </w:p>
    <w:p w:rsidR="00FB1832" w:rsidRPr="00FB1832" w:rsidRDefault="00FB1832" w:rsidP="00FB18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 xml:space="preserve">Regional Mandates (The </w:t>
      </w:r>
      <w:proofErr w:type="spellStart"/>
      <w:r w:rsidRPr="00FB1832">
        <w:rPr>
          <w:rFonts w:ascii="Times New Roman" w:eastAsia="Times New Roman" w:hAnsi="Times New Roman" w:cs="Times New Roman"/>
          <w:b/>
          <w:bCs/>
          <w:kern w:val="0"/>
          <w14:ligatures w14:val="none"/>
        </w:rPr>
        <w:t>Passthrough</w:t>
      </w:r>
      <w:proofErr w:type="spellEnd"/>
      <w:r w:rsidRPr="00FB1832">
        <w:rPr>
          <w:rFonts w:ascii="Times New Roman" w:eastAsia="Times New Roman" w:hAnsi="Times New Roman" w:cs="Times New Roman"/>
          <w:b/>
          <w:bCs/>
          <w:kern w:val="0"/>
          <w14:ligatures w14:val="none"/>
        </w:rPr>
        <w:t>):</w:t>
      </w:r>
      <w:r w:rsidRPr="00FB1832">
        <w:rPr>
          <w:rFonts w:ascii="Times New Roman" w:eastAsia="Times New Roman" w:hAnsi="Times New Roman" w:cs="Times New Roman"/>
          <w:kern w:val="0"/>
          <w14:ligatures w14:val="none"/>
        </w:rPr>
        <w:t xml:space="preserve"> If a citizen requests a service governed by the </w:t>
      </w:r>
      <w:proofErr w:type="spellStart"/>
      <w:r w:rsidRPr="00FB1832">
        <w:rPr>
          <w:rFonts w:ascii="Times New Roman" w:eastAsia="Times New Roman" w:hAnsi="Times New Roman" w:cs="Times New Roman"/>
          <w:kern w:val="0"/>
          <w14:ligatures w14:val="none"/>
        </w:rPr>
        <w:t>Sidama</w:t>
      </w:r>
      <w:proofErr w:type="spellEnd"/>
      <w:r w:rsidRPr="00FB1832">
        <w:rPr>
          <w:rFonts w:ascii="Times New Roman" w:eastAsia="Times New Roman" w:hAnsi="Times New Roman" w:cs="Times New Roman"/>
          <w:kern w:val="0"/>
          <w14:ligatures w14:val="none"/>
        </w:rPr>
        <w:t xml:space="preserve"> Region, the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MESOB </w:t>
      </w:r>
      <w:r w:rsidRPr="00FB1832">
        <w:rPr>
          <w:rFonts w:ascii="Times New Roman" w:eastAsia="Times New Roman" w:hAnsi="Times New Roman" w:cs="Times New Roman"/>
          <w:i/>
          <w:iCs/>
          <w:kern w:val="0"/>
          <w14:ligatures w14:val="none"/>
        </w:rPr>
        <w:t>does not turn them away</w:t>
      </w:r>
      <w:r w:rsidRPr="00FB1832">
        <w:rPr>
          <w:rFonts w:ascii="Times New Roman" w:eastAsia="Times New Roman" w:hAnsi="Times New Roman" w:cs="Times New Roman"/>
          <w:kern w:val="0"/>
          <w14:ligatures w14:val="none"/>
        </w:rPr>
        <w:t xml:space="preserve">. Instead, a dedicated </w:t>
      </w:r>
      <w:r w:rsidRPr="00FB1832">
        <w:rPr>
          <w:rFonts w:ascii="Times New Roman" w:eastAsia="Times New Roman" w:hAnsi="Times New Roman" w:cs="Times New Roman"/>
          <w:kern w:val="0"/>
          <w14:ligatures w14:val="none"/>
        </w:rPr>
        <w:lastRenderedPageBreak/>
        <w:t>"</w:t>
      </w:r>
      <w:proofErr w:type="spellStart"/>
      <w:r w:rsidRPr="00FB1832">
        <w:rPr>
          <w:rFonts w:ascii="Times New Roman" w:eastAsia="Times New Roman" w:hAnsi="Times New Roman" w:cs="Times New Roman"/>
          <w:kern w:val="0"/>
          <w14:ligatures w14:val="none"/>
        </w:rPr>
        <w:t>Passthrough</w:t>
      </w:r>
      <w:proofErr w:type="spellEnd"/>
      <w:r w:rsidRPr="00FB1832">
        <w:rPr>
          <w:rFonts w:ascii="Times New Roman" w:eastAsia="Times New Roman" w:hAnsi="Times New Roman" w:cs="Times New Roman"/>
          <w:kern w:val="0"/>
          <w14:ligatures w14:val="none"/>
        </w:rPr>
        <w:t xml:space="preserve"> Window" accepts the physical/digital documents, inputs them into the API Gateway, and routes them digitally to the Regional Bureau for processing.</w:t>
      </w:r>
    </w:p>
    <w:p w:rsidR="00FB1832" w:rsidRPr="00FB1832" w:rsidRDefault="00FB1832" w:rsidP="00FB18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Outcome:</w:t>
      </w:r>
      <w:r w:rsidRPr="00FB1832">
        <w:rPr>
          <w:rFonts w:ascii="Times New Roman" w:eastAsia="Times New Roman" w:hAnsi="Times New Roman" w:cs="Times New Roman"/>
          <w:kern w:val="0"/>
          <w14:ligatures w14:val="none"/>
        </w:rPr>
        <w:t xml:space="preserve"> The citizen only interacts with the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MESOB, completely shielding them from the internal bureaucratic complexities of Ethiopian federalism.</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pict>
          <v:rect id="_x0000_i1113" style="width:0;height:1.5pt" o:hralign="center" o:hrstd="t" o:hr="t" fillcolor="#a0a0a0" stroked="f"/>
        </w:pict>
      </w:r>
    </w:p>
    <w:p w:rsidR="00FB1832" w:rsidRPr="00FB1832" w:rsidRDefault="00FB1832" w:rsidP="00FB1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832">
        <w:rPr>
          <w:rFonts w:ascii="Times New Roman" w:eastAsia="Times New Roman" w:hAnsi="Times New Roman" w:cs="Times New Roman"/>
          <w:b/>
          <w:bCs/>
          <w:kern w:val="36"/>
          <w:sz w:val="48"/>
          <w:szCs w:val="48"/>
          <w14:ligatures w14:val="none"/>
        </w:rPr>
        <w:t>CHAPTER 6: LESSONS FROM THE SIDAMA REGIONAL BENCHMARKING</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Prior to drafting this Blueprint, the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Task Force conducted a forensic benchmarking visit to the newly established </w:t>
      </w:r>
      <w:proofErr w:type="spellStart"/>
      <w:r w:rsidRPr="00FB1832">
        <w:rPr>
          <w:rFonts w:ascii="Times New Roman" w:eastAsia="Times New Roman" w:hAnsi="Times New Roman" w:cs="Times New Roman"/>
          <w:b/>
          <w:bCs/>
          <w:kern w:val="0"/>
          <w14:ligatures w14:val="none"/>
        </w:rPr>
        <w:t>Sidama</w:t>
      </w:r>
      <w:proofErr w:type="spellEnd"/>
      <w:r w:rsidRPr="00FB1832">
        <w:rPr>
          <w:rFonts w:ascii="Times New Roman" w:eastAsia="Times New Roman" w:hAnsi="Times New Roman" w:cs="Times New Roman"/>
          <w:b/>
          <w:bCs/>
          <w:kern w:val="0"/>
          <w14:ligatures w14:val="none"/>
        </w:rPr>
        <w:t xml:space="preserve"> Regional MESOB Center</w:t>
      </w:r>
      <w:r w:rsidRPr="00FB1832">
        <w:rPr>
          <w:rFonts w:ascii="Times New Roman" w:eastAsia="Times New Roman" w:hAnsi="Times New Roman" w:cs="Times New Roman"/>
          <w:kern w:val="0"/>
          <w14:ligatures w14:val="none"/>
        </w:rPr>
        <w:t>. The objective was to separate political claims from operational reality.</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B1832">
        <w:rPr>
          <w:rFonts w:ascii="Times New Roman" w:eastAsia="Times New Roman" w:hAnsi="Times New Roman" w:cs="Times New Roman"/>
          <w:kern w:val="0"/>
          <w14:ligatures w14:val="none"/>
        </w:rPr>
        <w:t>The observations were stark and provide the ultimate justification for the strict rules outlined in this Master Blueprint.</w:t>
      </w:r>
      <w:proofErr w:type="gramEnd"/>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6.1 Benchmarking Reality Check: What Went Wrong?</w:t>
      </w:r>
    </w:p>
    <w:p w:rsidR="00FB1832" w:rsidRPr="00FB1832" w:rsidRDefault="00FB1832" w:rsidP="00FB18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"Empty Counter" Syndrome:</w:t>
      </w:r>
      <w:r w:rsidRPr="00FB1832">
        <w:rPr>
          <w:rFonts w:ascii="Times New Roman" w:eastAsia="Times New Roman" w:hAnsi="Times New Roman" w:cs="Times New Roman"/>
          <w:kern w:val="0"/>
          <w14:ligatures w14:val="none"/>
        </w:rPr>
        <w:t xml:space="preserve"> Despite having modern computers and queue systems, several counters sat empty. Why? Because resistant bureaus simply refused to deploy their staff to the center, preferring to keep their manual, </w:t>
      </w:r>
      <w:proofErr w:type="spellStart"/>
      <w:r w:rsidRPr="00FB1832">
        <w:rPr>
          <w:rFonts w:ascii="Times New Roman" w:eastAsia="Times New Roman" w:hAnsi="Times New Roman" w:cs="Times New Roman"/>
          <w:kern w:val="0"/>
          <w14:ligatures w14:val="none"/>
        </w:rPr>
        <w:t>siloed</w:t>
      </w:r>
      <w:proofErr w:type="spellEnd"/>
      <w:r w:rsidRPr="00FB1832">
        <w:rPr>
          <w:rFonts w:ascii="Times New Roman" w:eastAsia="Times New Roman" w:hAnsi="Times New Roman" w:cs="Times New Roman"/>
          <w:kern w:val="0"/>
          <w14:ligatures w14:val="none"/>
        </w:rPr>
        <w:t xml:space="preserve"> "fiefdoms" intact.</w:t>
      </w:r>
    </w:p>
    <w:p w:rsidR="00FB1832" w:rsidRPr="00FB1832" w:rsidRDefault="00FB1832" w:rsidP="00FB18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Vendor Hostage Situation:</w:t>
      </w:r>
      <w:r w:rsidRPr="00FB1832">
        <w:rPr>
          <w:rFonts w:ascii="Times New Roman" w:eastAsia="Times New Roman" w:hAnsi="Times New Roman" w:cs="Times New Roman"/>
          <w:kern w:val="0"/>
          <w14:ligatures w14:val="none"/>
        </w:rPr>
        <w:t xml:space="preserve"> The physical and network infrastructure was built rapidly by </w:t>
      </w:r>
      <w:proofErr w:type="spellStart"/>
      <w:r w:rsidRPr="00FB1832">
        <w:rPr>
          <w:rFonts w:ascii="Times New Roman" w:eastAsia="Times New Roman" w:hAnsi="Times New Roman" w:cs="Times New Roman"/>
          <w:kern w:val="0"/>
          <w14:ligatures w14:val="none"/>
        </w:rPr>
        <w:t>Ethio</w:t>
      </w:r>
      <w:proofErr w:type="spellEnd"/>
      <w:r w:rsidRPr="00FB1832">
        <w:rPr>
          <w:rFonts w:ascii="Times New Roman" w:eastAsia="Times New Roman" w:hAnsi="Times New Roman" w:cs="Times New Roman"/>
          <w:kern w:val="0"/>
          <w14:ligatures w14:val="none"/>
        </w:rPr>
        <w:t xml:space="preserve"> Telecom. However, the Regional Center's administration did not have the core admin passwords to their own firewalls. They were wholly dependent on an external vendor for basic security and routing changes.</w:t>
      </w:r>
    </w:p>
    <w:p w:rsidR="00FB1832" w:rsidRPr="00FB1832" w:rsidRDefault="00FB1832" w:rsidP="00FB18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"Paper Shadow":</w:t>
      </w:r>
      <w:r w:rsidRPr="00FB1832">
        <w:rPr>
          <w:rFonts w:ascii="Times New Roman" w:eastAsia="Times New Roman" w:hAnsi="Times New Roman" w:cs="Times New Roman"/>
          <w:kern w:val="0"/>
          <w14:ligatures w14:val="none"/>
        </w:rPr>
        <w:t xml:space="preserve"> Because service definitions </w:t>
      </w:r>
      <w:proofErr w:type="gramStart"/>
      <w:r w:rsidRPr="00FB1832">
        <w:rPr>
          <w:rFonts w:ascii="Times New Roman" w:eastAsia="Times New Roman" w:hAnsi="Times New Roman" w:cs="Times New Roman"/>
          <w:kern w:val="0"/>
          <w14:ligatures w14:val="none"/>
        </w:rPr>
        <w:t>were not mathematically mapped</w:t>
      </w:r>
      <w:proofErr w:type="gramEnd"/>
      <w:r w:rsidRPr="00FB1832">
        <w:rPr>
          <w:rFonts w:ascii="Times New Roman" w:eastAsia="Times New Roman" w:hAnsi="Times New Roman" w:cs="Times New Roman"/>
          <w:kern w:val="0"/>
          <w14:ligatures w14:val="none"/>
        </w:rPr>
        <w:t xml:space="preserve"> before launch, bureaus integrated into the MESOB still demanded citizens bring physical "support letters" from outside offices.</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 xml:space="preserve">6.2 The </w:t>
      </w:r>
      <w:proofErr w:type="spellStart"/>
      <w:r w:rsidRPr="00FB1832">
        <w:rPr>
          <w:rFonts w:ascii="Times New Roman" w:eastAsia="Times New Roman" w:hAnsi="Times New Roman" w:cs="Times New Roman"/>
          <w:b/>
          <w:bCs/>
          <w:kern w:val="0"/>
          <w:sz w:val="36"/>
          <w:szCs w:val="36"/>
          <w14:ligatures w14:val="none"/>
        </w:rPr>
        <w:t>Hawassa</w:t>
      </w:r>
      <w:proofErr w:type="spellEnd"/>
      <w:r w:rsidRPr="00FB1832">
        <w:rPr>
          <w:rFonts w:ascii="Times New Roman" w:eastAsia="Times New Roman" w:hAnsi="Times New Roman" w:cs="Times New Roman"/>
          <w:b/>
          <w:bCs/>
          <w:kern w:val="0"/>
          <w:sz w:val="36"/>
          <w:szCs w:val="36"/>
          <w14:ligatures w14:val="none"/>
        </w:rPr>
        <w:t xml:space="preserve"> Corrective Strategy</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will use these regional failures as the political justification to enforce uncompromising discipline:</w:t>
      </w:r>
    </w:p>
    <w:p w:rsidR="00FB1832" w:rsidRPr="00FB1832" w:rsidRDefault="00FB1832" w:rsidP="00FB18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Mandatory Compliance:</w:t>
      </w:r>
      <w:r w:rsidRPr="00FB1832">
        <w:rPr>
          <w:rFonts w:ascii="Times New Roman" w:eastAsia="Times New Roman" w:hAnsi="Times New Roman" w:cs="Times New Roman"/>
          <w:kern w:val="0"/>
          <w14:ligatures w14:val="none"/>
        </w:rPr>
        <w:t xml:space="preserve"> Bureau integration will not be voluntary. It </w:t>
      </w:r>
      <w:proofErr w:type="gramStart"/>
      <w:r w:rsidRPr="00FB1832">
        <w:rPr>
          <w:rFonts w:ascii="Times New Roman" w:eastAsia="Times New Roman" w:hAnsi="Times New Roman" w:cs="Times New Roman"/>
          <w:kern w:val="0"/>
          <w14:ligatures w14:val="none"/>
        </w:rPr>
        <w:t>will be dictated</w:t>
      </w:r>
      <w:proofErr w:type="gramEnd"/>
      <w:r w:rsidRPr="00FB1832">
        <w:rPr>
          <w:rFonts w:ascii="Times New Roman" w:eastAsia="Times New Roman" w:hAnsi="Times New Roman" w:cs="Times New Roman"/>
          <w:kern w:val="0"/>
          <w14:ligatures w14:val="none"/>
        </w:rPr>
        <w:t xml:space="preserve"> by Mayoral decree (addressed in Chapter 7).</w:t>
      </w:r>
    </w:p>
    <w:p w:rsidR="00FB1832" w:rsidRPr="00FB1832" w:rsidRDefault="00FB1832" w:rsidP="00FB18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Infrastructure Sovereignty:</w:t>
      </w:r>
      <w:r w:rsidRPr="00FB1832">
        <w:rPr>
          <w:rFonts w:ascii="Times New Roman" w:eastAsia="Times New Roman" w:hAnsi="Times New Roman" w:cs="Times New Roman"/>
          <w:kern w:val="0"/>
          <w14:ligatures w14:val="none"/>
        </w:rPr>
        <w:t xml:space="preserv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IT will hold all "root credentials" to local data edge servers and firewalls. Vendor lock-in </w:t>
      </w:r>
      <w:proofErr w:type="gramStart"/>
      <w:r w:rsidRPr="00FB1832">
        <w:rPr>
          <w:rFonts w:ascii="Times New Roman" w:eastAsia="Times New Roman" w:hAnsi="Times New Roman" w:cs="Times New Roman"/>
          <w:kern w:val="0"/>
          <w14:ligatures w14:val="none"/>
        </w:rPr>
        <w:t>is explicitly banned</w:t>
      </w:r>
      <w:proofErr w:type="gramEnd"/>
      <w:r w:rsidRPr="00FB1832">
        <w:rPr>
          <w:rFonts w:ascii="Times New Roman" w:eastAsia="Times New Roman" w:hAnsi="Times New Roman" w:cs="Times New Roman"/>
          <w:kern w:val="0"/>
          <w14:ligatures w14:val="none"/>
        </w:rPr>
        <w:t>.</w:t>
      </w:r>
    </w:p>
    <w:p w:rsidR="00FB1832" w:rsidRPr="00FB1832" w:rsidRDefault="00FB1832" w:rsidP="00FB18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Service Mapping Pre-Requisite:</w:t>
      </w:r>
      <w:r w:rsidRPr="00FB1832">
        <w:rPr>
          <w:rFonts w:ascii="Times New Roman" w:eastAsia="Times New Roman" w:hAnsi="Times New Roman" w:cs="Times New Roman"/>
          <w:kern w:val="0"/>
          <w14:ligatures w14:val="none"/>
        </w:rPr>
        <w:t xml:space="preserve"> No bureau </w:t>
      </w:r>
      <w:proofErr w:type="gramStart"/>
      <w:r w:rsidRPr="00FB1832">
        <w:rPr>
          <w:rFonts w:ascii="Times New Roman" w:eastAsia="Times New Roman" w:hAnsi="Times New Roman" w:cs="Times New Roman"/>
          <w:kern w:val="0"/>
          <w14:ligatures w14:val="none"/>
        </w:rPr>
        <w:t>will be allowed to move into the MESOB until they have mathematically mapped their workflow and stripped out redundant paper requirements</w:t>
      </w:r>
      <w:proofErr w:type="gramEnd"/>
      <w:r w:rsidRPr="00FB1832">
        <w:rPr>
          <w:rFonts w:ascii="Times New Roman" w:eastAsia="Times New Roman" w:hAnsi="Times New Roman" w:cs="Times New Roman"/>
          <w:kern w:val="0"/>
          <w14:ligatures w14:val="none"/>
        </w:rPr>
        <w:t>.</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lastRenderedPageBreak/>
        <w:pict>
          <v:rect id="_x0000_i1114" style="width:0;height:1.5pt" o:hralign="center" o:hrstd="t" o:hr="t" fillcolor="#a0a0a0" stroked="f"/>
        </w:pict>
      </w:r>
    </w:p>
    <w:p w:rsidR="00FB1832" w:rsidRPr="00FB1832" w:rsidRDefault="00FB1832" w:rsidP="00FB1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832">
        <w:rPr>
          <w:rFonts w:ascii="Times New Roman" w:eastAsia="Times New Roman" w:hAnsi="Times New Roman" w:cs="Times New Roman"/>
          <w:b/>
          <w:bCs/>
          <w:kern w:val="36"/>
          <w:sz w:val="48"/>
          <w:szCs w:val="48"/>
          <w14:ligatures w14:val="none"/>
        </w:rPr>
        <w:t>CHAPTER 7: LEGAL DELEGATION OF AUTHORITY (THE "SIGNATURE" PROBLEM)</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7.1 The Bottleneck of the "Bureau Head Signature"</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single greatest threat to a One-Stop Center’s efficiency is the retention of legacy approval powers. If a citizen submits documents at the MESOB, but the file </w:t>
      </w:r>
      <w:proofErr w:type="gramStart"/>
      <w:r w:rsidRPr="00FB1832">
        <w:rPr>
          <w:rFonts w:ascii="Times New Roman" w:eastAsia="Times New Roman" w:hAnsi="Times New Roman" w:cs="Times New Roman"/>
          <w:kern w:val="0"/>
          <w14:ligatures w14:val="none"/>
        </w:rPr>
        <w:t>must be physically driven</w:t>
      </w:r>
      <w:proofErr w:type="gramEnd"/>
      <w:r w:rsidRPr="00FB1832">
        <w:rPr>
          <w:rFonts w:ascii="Times New Roman" w:eastAsia="Times New Roman" w:hAnsi="Times New Roman" w:cs="Times New Roman"/>
          <w:kern w:val="0"/>
          <w14:ligatures w14:val="none"/>
        </w:rPr>
        <w:t xml:space="preserve"> across the city to a Bureau Head’s office for a "wet-ink signature," the MESOB is reduced to a glorified post office.</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This delay preserves the opacity and corruption vulnerabilities the center </w:t>
      </w:r>
      <w:proofErr w:type="gramStart"/>
      <w:r w:rsidRPr="00FB1832">
        <w:rPr>
          <w:rFonts w:ascii="Times New Roman" w:eastAsia="Times New Roman" w:hAnsi="Times New Roman" w:cs="Times New Roman"/>
          <w:kern w:val="0"/>
          <w14:ligatures w14:val="none"/>
        </w:rPr>
        <w:t>was built</w:t>
      </w:r>
      <w:proofErr w:type="gramEnd"/>
      <w:r w:rsidRPr="00FB1832">
        <w:rPr>
          <w:rFonts w:ascii="Times New Roman" w:eastAsia="Times New Roman" w:hAnsi="Times New Roman" w:cs="Times New Roman"/>
          <w:kern w:val="0"/>
          <w14:ligatures w14:val="none"/>
        </w:rPr>
        <w:t xml:space="preserve"> to destroy.</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7.2 The "Delegation of Authority" Directive</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To solve this, the Mayor and the Executive Cabinet must pass a </w:t>
      </w:r>
      <w:r w:rsidRPr="00FB1832">
        <w:rPr>
          <w:rFonts w:ascii="Times New Roman" w:eastAsia="Times New Roman" w:hAnsi="Times New Roman" w:cs="Times New Roman"/>
          <w:b/>
          <w:bCs/>
          <w:kern w:val="0"/>
          <w14:ligatures w14:val="none"/>
        </w:rPr>
        <w:t>Delegation of Authority Directive</w:t>
      </w:r>
      <w:r w:rsidRPr="00FB1832">
        <w:rPr>
          <w:rFonts w:ascii="Times New Roman" w:eastAsia="Times New Roman" w:hAnsi="Times New Roman" w:cs="Times New Roman"/>
          <w:kern w:val="0"/>
          <w14:ligatures w14:val="none"/>
        </w:rPr>
        <w:t xml:space="preserve"> prior to Day 1 of operations. This directive fundamentally alters where and how power </w:t>
      </w:r>
      <w:proofErr w:type="gramStart"/>
      <w:r w:rsidRPr="00FB1832">
        <w:rPr>
          <w:rFonts w:ascii="Times New Roman" w:eastAsia="Times New Roman" w:hAnsi="Times New Roman" w:cs="Times New Roman"/>
          <w:kern w:val="0"/>
          <w14:ligatures w14:val="none"/>
        </w:rPr>
        <w:t>is exercised</w:t>
      </w:r>
      <w:proofErr w:type="gramEnd"/>
      <w:r w:rsidRPr="00FB1832">
        <w:rPr>
          <w:rFonts w:ascii="Times New Roman" w:eastAsia="Times New Roman" w:hAnsi="Times New Roman" w:cs="Times New Roman"/>
          <w:kern w:val="0"/>
          <w14:ligatures w14:val="none"/>
        </w:rPr>
        <w:t>.</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Three-Tier Signature Protocol:</w:t>
      </w:r>
    </w:p>
    <w:p w:rsidR="00FB1832" w:rsidRPr="00FB1832" w:rsidRDefault="00FB1832" w:rsidP="00FB18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Tier 1: Fully Automated Approvals (0 Human Signatures)</w:t>
      </w:r>
    </w:p>
    <w:p w:rsidR="00FB1832" w:rsidRPr="00FB1832" w:rsidRDefault="00FB1832" w:rsidP="00FB183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For low-risk, high-volume services (e.g., standard business license renewals where taxes are paid and there are no penalties), the MESOB system automatically verifies the data via API and issues a system-generated, QR-coded digital certificate.</w:t>
      </w:r>
    </w:p>
    <w:p w:rsidR="00FB1832" w:rsidRPr="00FB1832" w:rsidRDefault="00FB1832" w:rsidP="00FB18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Tier 2: Delegated Front-Line Approvals (1 Signature)</w:t>
      </w:r>
    </w:p>
    <w:p w:rsidR="00FB1832" w:rsidRPr="00FB1832" w:rsidRDefault="00FB1832" w:rsidP="00FB183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For standard services requiring expert review (e.g., initial trade licenses, standard construction permits), the Bureau must assign a Senior Officer to the MESOB floor. </w:t>
      </w:r>
      <w:r w:rsidRPr="00FB1832">
        <w:rPr>
          <w:rFonts w:ascii="Times New Roman" w:eastAsia="Times New Roman" w:hAnsi="Times New Roman" w:cs="Times New Roman"/>
          <w:b/>
          <w:bCs/>
          <w:kern w:val="0"/>
          <w14:ligatures w14:val="none"/>
        </w:rPr>
        <w:t>This officer must be legally delegated the absolute authority to sign and stamp on behalf of the Bureau Head.</w:t>
      </w:r>
    </w:p>
    <w:p w:rsidR="00FB1832" w:rsidRPr="00FB1832" w:rsidRDefault="00FB1832" w:rsidP="00FB18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Tier 3: Exceptional Back-Office Escalation</w:t>
      </w:r>
    </w:p>
    <w:p w:rsidR="00FB1832" w:rsidRPr="00FB1832" w:rsidRDefault="00FB1832" w:rsidP="00FB183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Only highly complex, legally sensitive cases (e.g., major land dispute resolutions, heavy industrial environmental clearances) </w:t>
      </w:r>
      <w:proofErr w:type="gramStart"/>
      <w:r w:rsidRPr="00FB1832">
        <w:rPr>
          <w:rFonts w:ascii="Times New Roman" w:eastAsia="Times New Roman" w:hAnsi="Times New Roman" w:cs="Times New Roman"/>
          <w:kern w:val="0"/>
          <w14:ligatures w14:val="none"/>
        </w:rPr>
        <w:t>are routed</w:t>
      </w:r>
      <w:proofErr w:type="gramEnd"/>
      <w:r w:rsidRPr="00FB1832">
        <w:rPr>
          <w:rFonts w:ascii="Times New Roman" w:eastAsia="Times New Roman" w:hAnsi="Times New Roman" w:cs="Times New Roman"/>
          <w:kern w:val="0"/>
          <w14:ligatures w14:val="none"/>
        </w:rPr>
        <w:t xml:space="preserve"> back to the main Bureau Headquarters. These must account for less than 10% of total MESOB volume.</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7.3 Enforcement and Accountability</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lastRenderedPageBreak/>
        <w:t xml:space="preserve">By decentralizing the "signature" to the MESOB floor,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forces accountability into the light. Through the central dashboard, the Mayor can see exactly which Delegated Officer at which counter is delaying files, entirely bypassing the usual excuses of "lost paperwork."</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pict>
          <v:rect id="_x0000_i1115" style="width:0;height:1.5pt" o:hralign="center" o:hrstd="t" o:hr="t" fillcolor="#a0a0a0" stroked="f"/>
        </w:pic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END OF PART II (RESPONSE 2)</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i/>
          <w:iCs/>
          <w:kern w:val="0"/>
          <w14:ligatures w14:val="none"/>
        </w:rPr>
        <w:t xml:space="preserve">In the next phase (Response 3: Part III), we transition from Policy and Authority into the </w:t>
      </w:r>
      <w:r w:rsidRPr="00FB1832">
        <w:rPr>
          <w:rFonts w:ascii="Times New Roman" w:eastAsia="Times New Roman" w:hAnsi="Times New Roman" w:cs="Times New Roman"/>
          <w:b/>
          <w:bCs/>
          <w:i/>
          <w:iCs/>
          <w:kern w:val="0"/>
          <w14:ligatures w14:val="none"/>
        </w:rPr>
        <w:t>Technical Ecosystem</w:t>
      </w:r>
      <w:r w:rsidRPr="00FB1832">
        <w:rPr>
          <w:rFonts w:ascii="Times New Roman" w:eastAsia="Times New Roman" w:hAnsi="Times New Roman" w:cs="Times New Roman"/>
          <w:i/>
          <w:iCs/>
          <w:kern w:val="0"/>
          <w14:ligatures w14:val="none"/>
        </w:rPr>
        <w:t xml:space="preserve">. We will decode the "Nine Systems" of the Digital Public Infrastructure (DPI), define how to integrate bureaus that have zero digital capacity, and establish the critical "Hybrid Edge-Cloud" data center model to ensure </w:t>
      </w:r>
      <w:proofErr w:type="spellStart"/>
      <w:r w:rsidRPr="00FB1832">
        <w:rPr>
          <w:rFonts w:ascii="Times New Roman" w:eastAsia="Times New Roman" w:hAnsi="Times New Roman" w:cs="Times New Roman"/>
          <w:i/>
          <w:iCs/>
          <w:kern w:val="0"/>
          <w14:ligatures w14:val="none"/>
        </w:rPr>
        <w:t>Hawassa</w:t>
      </w:r>
      <w:proofErr w:type="spellEnd"/>
      <w:r w:rsidRPr="00FB1832">
        <w:rPr>
          <w:rFonts w:ascii="Times New Roman" w:eastAsia="Times New Roman" w:hAnsi="Times New Roman" w:cs="Times New Roman"/>
          <w:i/>
          <w:iCs/>
          <w:kern w:val="0"/>
          <w14:ligatures w14:val="none"/>
        </w:rPr>
        <w:t xml:space="preserve"> never goes offline.</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 xml:space="preserve">Please </w:t>
      </w:r>
      <w:proofErr w:type="gramStart"/>
      <w:r w:rsidRPr="00FB1832">
        <w:rPr>
          <w:rFonts w:ascii="Times New Roman" w:eastAsia="Times New Roman" w:hAnsi="Times New Roman" w:cs="Times New Roman"/>
          <w:b/>
          <w:bCs/>
          <w:kern w:val="0"/>
          <w14:ligatures w14:val="none"/>
        </w:rPr>
        <w:t>reply</w:t>
      </w:r>
      <w:proofErr w:type="gramEnd"/>
      <w:r w:rsidRPr="00FB1832">
        <w:rPr>
          <w:rFonts w:ascii="Times New Roman" w:eastAsia="Times New Roman" w:hAnsi="Times New Roman" w:cs="Times New Roman"/>
          <w:b/>
          <w:bCs/>
          <w:kern w:val="0"/>
          <w14:ligatures w14:val="none"/>
        </w:rPr>
        <w:t xml:space="preserve"> "EXECUTE RESPONSE 3" to proceed.</w:t>
      </w:r>
    </w:p>
    <w:p w:rsidR="00FB1832" w:rsidRDefault="00FB1832">
      <w:r>
        <w:br w:type="page"/>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lastRenderedPageBreak/>
        <w:t>DOCUMENT CONTROL</w:t>
      </w:r>
    </w:p>
    <w:p w:rsidR="00FB1832" w:rsidRPr="00FB1832" w:rsidRDefault="00FB1832" w:rsidP="00FB18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Title:</w:t>
      </w:r>
      <w:r w:rsidRPr="00FB1832">
        <w:rPr>
          <w:rFonts w:ascii="Times New Roman" w:eastAsia="Times New Roman" w:hAnsi="Times New Roman" w:cs="Times New Roman"/>
          <w:kern w:val="0"/>
          <w14:ligatures w14:val="none"/>
        </w:rPr>
        <w:t xml:space="preserve"> HAWASSA CITY MESOB ONE-STOP CENTER: STRATEGIC INSTITUTIONAL &amp; TECHNICAL MASTER BLUEPRINT (EXPANDED EDITION)</w:t>
      </w:r>
    </w:p>
    <w:p w:rsidR="00FB1832" w:rsidRPr="00FB1832" w:rsidRDefault="00FB1832" w:rsidP="00FB18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Volume:</w:t>
      </w:r>
      <w:r w:rsidRPr="00FB1832">
        <w:rPr>
          <w:rFonts w:ascii="Times New Roman" w:eastAsia="Times New Roman" w:hAnsi="Times New Roman" w:cs="Times New Roman"/>
          <w:kern w:val="0"/>
          <w14:ligatures w14:val="none"/>
        </w:rPr>
        <w:t xml:space="preserve"> Part III of VI (Response 3 of 6)</w:t>
      </w:r>
    </w:p>
    <w:p w:rsidR="00FB1832" w:rsidRPr="00FB1832" w:rsidRDefault="00FB1832" w:rsidP="00FB18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Focus:</w:t>
      </w:r>
      <w:r w:rsidRPr="00FB1832">
        <w:rPr>
          <w:rFonts w:ascii="Times New Roman" w:eastAsia="Times New Roman" w:hAnsi="Times New Roman" w:cs="Times New Roman"/>
          <w:kern w:val="0"/>
          <w14:ligatures w14:val="none"/>
        </w:rPr>
        <w:t xml:space="preserve"> The Technical Ecosystem &amp; Integration Blueprint</w:t>
      </w:r>
    </w:p>
    <w:p w:rsidR="00FB1832" w:rsidRPr="00FB1832" w:rsidRDefault="00FB1832" w:rsidP="00FB18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Date:</w:t>
      </w:r>
      <w:r w:rsidRPr="00FB1832">
        <w:rPr>
          <w:rFonts w:ascii="Times New Roman" w:eastAsia="Times New Roman" w:hAnsi="Times New Roman" w:cs="Times New Roman"/>
          <w:kern w:val="0"/>
          <w14:ligatures w14:val="none"/>
        </w:rPr>
        <w:t xml:space="preserve"> February 27, 2026</w:t>
      </w:r>
    </w:p>
    <w:p w:rsidR="00FB1832" w:rsidRPr="00FB1832" w:rsidRDefault="00FB1832" w:rsidP="00FB18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Status:</w:t>
      </w:r>
      <w:r w:rsidRPr="00FB1832">
        <w:rPr>
          <w:rFonts w:ascii="Times New Roman" w:eastAsia="Times New Roman" w:hAnsi="Times New Roman" w:cs="Times New Roman"/>
          <w:kern w:val="0"/>
          <w14:ligatures w14:val="none"/>
        </w:rPr>
        <w:t xml:space="preserve"> Final Executive Execution Manual</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pict>
          <v:rect id="_x0000_i1157" style="width:0;height:1.5pt" o:hralign="center" o:hrstd="t" o:hr="t" fillcolor="#a0a0a0" stroked="f"/>
        </w:pict>
      </w:r>
    </w:p>
    <w:p w:rsidR="00FB1832" w:rsidRPr="00FB1832" w:rsidRDefault="00FB1832" w:rsidP="00FB1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832">
        <w:rPr>
          <w:rFonts w:ascii="Times New Roman" w:eastAsia="Times New Roman" w:hAnsi="Times New Roman" w:cs="Times New Roman"/>
          <w:b/>
          <w:bCs/>
          <w:kern w:val="36"/>
          <w:sz w:val="48"/>
          <w:szCs w:val="48"/>
          <w14:ligatures w14:val="none"/>
        </w:rPr>
        <w:t>PART III: THE TECHNICAL ECOSYSTEM &amp; INTEGRATION BLUEPRINT</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i/>
          <w:iCs/>
          <w:kern w:val="0"/>
          <w14:ligatures w14:val="none"/>
        </w:rPr>
        <w:t>(Transitional Bridge: Moving from Policy to Technology)</w:t>
      </w:r>
      <w:r w:rsidRPr="00FB1832">
        <w:rPr>
          <w:rFonts w:ascii="Times New Roman" w:eastAsia="Times New Roman" w:hAnsi="Times New Roman" w:cs="Times New Roman"/>
          <w:kern w:val="0"/>
          <w14:ligatures w14:val="none"/>
        </w:rPr>
        <w:br/>
      </w:r>
      <w:r w:rsidRPr="00FB1832">
        <w:rPr>
          <w:rFonts w:ascii="Times New Roman" w:eastAsia="Times New Roman" w:hAnsi="Times New Roman" w:cs="Times New Roman"/>
          <w:i/>
          <w:iCs/>
          <w:kern w:val="0"/>
          <w14:ligatures w14:val="none"/>
        </w:rPr>
        <w:t xml:space="preserve">Volume I and II established the "Authority to Act." We cured the "Loneliness Defect" through a firm Mayoral Directive and cleared the jurisdictional maze between </w:t>
      </w:r>
      <w:proofErr w:type="spellStart"/>
      <w:r w:rsidRPr="00FB1832">
        <w:rPr>
          <w:rFonts w:ascii="Times New Roman" w:eastAsia="Times New Roman" w:hAnsi="Times New Roman" w:cs="Times New Roman"/>
          <w:i/>
          <w:iCs/>
          <w:kern w:val="0"/>
          <w14:ligatures w14:val="none"/>
        </w:rPr>
        <w:t>Hawassa</w:t>
      </w:r>
      <w:proofErr w:type="spellEnd"/>
      <w:r w:rsidRPr="00FB1832">
        <w:rPr>
          <w:rFonts w:ascii="Times New Roman" w:eastAsia="Times New Roman" w:hAnsi="Times New Roman" w:cs="Times New Roman"/>
          <w:i/>
          <w:iCs/>
          <w:kern w:val="0"/>
          <w14:ligatures w14:val="none"/>
        </w:rPr>
        <w:t xml:space="preserve"> City and the </w:t>
      </w:r>
      <w:proofErr w:type="spellStart"/>
      <w:r w:rsidRPr="00FB1832">
        <w:rPr>
          <w:rFonts w:ascii="Times New Roman" w:eastAsia="Times New Roman" w:hAnsi="Times New Roman" w:cs="Times New Roman"/>
          <w:i/>
          <w:iCs/>
          <w:kern w:val="0"/>
          <w14:ligatures w14:val="none"/>
        </w:rPr>
        <w:t>Sidama</w:t>
      </w:r>
      <w:proofErr w:type="spellEnd"/>
      <w:r w:rsidRPr="00FB1832">
        <w:rPr>
          <w:rFonts w:ascii="Times New Roman" w:eastAsia="Times New Roman" w:hAnsi="Times New Roman" w:cs="Times New Roman"/>
          <w:i/>
          <w:iCs/>
          <w:kern w:val="0"/>
          <w14:ligatures w14:val="none"/>
        </w:rPr>
        <w:t xml:space="preserve"> Region. However, governance without infrastructure is merely a concept. Part III details the exact "Machinery" required to execute this mandate. We reject the notion of buying "a software product." Instead, </w:t>
      </w:r>
      <w:proofErr w:type="spellStart"/>
      <w:r w:rsidRPr="00FB1832">
        <w:rPr>
          <w:rFonts w:ascii="Times New Roman" w:eastAsia="Times New Roman" w:hAnsi="Times New Roman" w:cs="Times New Roman"/>
          <w:i/>
          <w:iCs/>
          <w:kern w:val="0"/>
          <w14:ligatures w14:val="none"/>
        </w:rPr>
        <w:t>Hawassa</w:t>
      </w:r>
      <w:proofErr w:type="spellEnd"/>
      <w:r w:rsidRPr="00FB1832">
        <w:rPr>
          <w:rFonts w:ascii="Times New Roman" w:eastAsia="Times New Roman" w:hAnsi="Times New Roman" w:cs="Times New Roman"/>
          <w:i/>
          <w:iCs/>
          <w:kern w:val="0"/>
          <w14:ligatures w14:val="none"/>
        </w:rPr>
        <w:t xml:space="preserve"> will connect to the national Digital Public Infrastructure (DPI) via a customized, secure, and resilient hybrid architecture.</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pict>
          <v:rect id="_x0000_i1158" style="width:0;height:1.5pt" o:hralign="center" o:hrstd="t" o:hr="t" fillcolor="#a0a0a0" stroked="f"/>
        </w:pict>
      </w:r>
    </w:p>
    <w:p w:rsidR="00FB1832" w:rsidRPr="00FB1832" w:rsidRDefault="00FB1832" w:rsidP="00FB1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832">
        <w:rPr>
          <w:rFonts w:ascii="Times New Roman" w:eastAsia="Times New Roman" w:hAnsi="Times New Roman" w:cs="Times New Roman"/>
          <w:b/>
          <w:bCs/>
          <w:kern w:val="36"/>
          <w:sz w:val="48"/>
          <w:szCs w:val="48"/>
          <w14:ligatures w14:val="none"/>
        </w:rPr>
        <w:t>CHAPTER 8: THE DIGITAL PUBLIC INFRASTRUCTURE (DPI) STACK</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Federal Government, through the Ethiopian Artificial Intelligence Institute (EAII) and </w:t>
      </w:r>
      <w:proofErr w:type="spellStart"/>
      <w:r w:rsidRPr="00FB1832">
        <w:rPr>
          <w:rFonts w:ascii="Times New Roman" w:eastAsia="Times New Roman" w:hAnsi="Times New Roman" w:cs="Times New Roman"/>
          <w:kern w:val="0"/>
          <w14:ligatures w14:val="none"/>
        </w:rPr>
        <w:t>MInT</w:t>
      </w:r>
      <w:proofErr w:type="spellEnd"/>
      <w:r w:rsidRPr="00FB1832">
        <w:rPr>
          <w:rFonts w:ascii="Times New Roman" w:eastAsia="Times New Roman" w:hAnsi="Times New Roman" w:cs="Times New Roman"/>
          <w:kern w:val="0"/>
          <w14:ligatures w14:val="none"/>
        </w:rPr>
        <w:t>, has shifted toward a "</w:t>
      </w:r>
      <w:proofErr w:type="spellStart"/>
      <w:r w:rsidRPr="00FB1832">
        <w:rPr>
          <w:rFonts w:ascii="Times New Roman" w:eastAsia="Times New Roman" w:hAnsi="Times New Roman" w:cs="Times New Roman"/>
          <w:kern w:val="0"/>
          <w14:ligatures w14:val="none"/>
        </w:rPr>
        <w:t>GovStack</w:t>
      </w:r>
      <w:proofErr w:type="spellEnd"/>
      <w:r w:rsidRPr="00FB1832">
        <w:rPr>
          <w:rFonts w:ascii="Times New Roman" w:eastAsia="Times New Roman" w:hAnsi="Times New Roman" w:cs="Times New Roman"/>
          <w:kern w:val="0"/>
          <w14:ligatures w14:val="none"/>
        </w:rPr>
        <w:t xml:space="preserve">" philosophy. Instead of building monolithic, isolated databases for every city, they provide modular building blocks.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City’s MESOB will utilize this DPI stack to guarantee interoperability and compliance with </w:t>
      </w:r>
      <w:r w:rsidRPr="00FB1832">
        <w:rPr>
          <w:rFonts w:ascii="Times New Roman" w:eastAsia="Times New Roman" w:hAnsi="Times New Roman" w:cs="Times New Roman"/>
          <w:i/>
          <w:iCs/>
          <w:kern w:val="0"/>
          <w14:ligatures w14:val="none"/>
        </w:rPr>
        <w:t>Digital Ethiopia 2030</w:t>
      </w:r>
      <w:r w:rsidRPr="00FB1832">
        <w:rPr>
          <w:rFonts w:ascii="Times New Roman" w:eastAsia="Times New Roman" w:hAnsi="Times New Roman" w:cs="Times New Roman"/>
          <w:kern w:val="0"/>
          <w14:ligatures w14:val="none"/>
        </w:rPr>
        <w:t>.</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8.1 The "Nine Systems" Ecosystem Decoded</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technical foundation of the MESOB center relies on nine interconnected modules.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does not need to reinvent these from scratch; it must strategically deploy and integrate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5600"/>
        <w:gridCol w:w="1679"/>
      </w:tblGrid>
      <w:tr w:rsidR="00FB1832" w:rsidRPr="00FB1832" w:rsidTr="00FB1832">
        <w:trPr>
          <w:tblCellSpacing w:w="15" w:type="dxa"/>
        </w:trPr>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System Module</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The Core Function</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Technical Execution / Provider</w:t>
            </w:r>
          </w:p>
        </w:tc>
      </w:tr>
      <w:tr w:rsidR="00FB1832" w:rsidRPr="00FB1832" w:rsidTr="00FB1832">
        <w:trPr>
          <w:tblCellSpacing w:w="15" w:type="dxa"/>
        </w:trPr>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lastRenderedPageBreak/>
              <w:t>1. Digital Identity (e-ID)</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w:t>
            </w:r>
            <w:r w:rsidRPr="00FB1832">
              <w:rPr>
                <w:rFonts w:ascii="Times New Roman" w:eastAsia="Times New Roman" w:hAnsi="Times New Roman" w:cs="Times New Roman"/>
                <w:b/>
                <w:bCs/>
                <w:kern w:val="0"/>
                <w14:ligatures w14:val="none"/>
              </w:rPr>
              <w:t>"Key."</w:t>
            </w:r>
            <w:r w:rsidRPr="00FB1832">
              <w:rPr>
                <w:rFonts w:ascii="Times New Roman" w:eastAsia="Times New Roman" w:hAnsi="Times New Roman" w:cs="Times New Roman"/>
                <w:kern w:val="0"/>
                <w14:ligatures w14:val="none"/>
              </w:rPr>
              <w:t xml:space="preserve"> Authenticates users via the MOSIP-based </w:t>
            </w:r>
            <w:proofErr w:type="spellStart"/>
            <w:r w:rsidRPr="00FB1832">
              <w:rPr>
                <w:rFonts w:ascii="Times New Roman" w:eastAsia="Times New Roman" w:hAnsi="Times New Roman" w:cs="Times New Roman"/>
                <w:b/>
                <w:bCs/>
                <w:kern w:val="0"/>
                <w14:ligatures w14:val="none"/>
              </w:rPr>
              <w:t>Fayda</w:t>
            </w:r>
            <w:proofErr w:type="spellEnd"/>
            <w:r w:rsidRPr="00FB1832">
              <w:rPr>
                <w:rFonts w:ascii="Times New Roman" w:eastAsia="Times New Roman" w:hAnsi="Times New Roman" w:cs="Times New Roman"/>
                <w:kern w:val="0"/>
                <w14:ligatures w14:val="none"/>
              </w:rPr>
              <w:t xml:space="preserve"> system. Eliminates ghost applicants and forged </w:t>
            </w:r>
            <w:proofErr w:type="spellStart"/>
            <w:r w:rsidRPr="00FB1832">
              <w:rPr>
                <w:rFonts w:ascii="Times New Roman" w:eastAsia="Times New Roman" w:hAnsi="Times New Roman" w:cs="Times New Roman"/>
                <w:kern w:val="0"/>
                <w14:ligatures w14:val="none"/>
              </w:rPr>
              <w:t>kebele</w:t>
            </w:r>
            <w:proofErr w:type="spellEnd"/>
            <w:r w:rsidRPr="00FB1832">
              <w:rPr>
                <w:rFonts w:ascii="Times New Roman" w:eastAsia="Times New Roman" w:hAnsi="Times New Roman" w:cs="Times New Roman"/>
                <w:kern w:val="0"/>
                <w14:ligatures w14:val="none"/>
              </w:rPr>
              <w:t xml:space="preserve"> IDs.</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NIDP / </w:t>
            </w:r>
            <w:proofErr w:type="spellStart"/>
            <w:r w:rsidRPr="00FB1832">
              <w:rPr>
                <w:rFonts w:ascii="Times New Roman" w:eastAsia="Times New Roman" w:hAnsi="Times New Roman" w:cs="Times New Roman"/>
                <w:kern w:val="0"/>
                <w14:ligatures w14:val="none"/>
              </w:rPr>
              <w:t>Fayda</w:t>
            </w:r>
            <w:proofErr w:type="spellEnd"/>
            <w:r w:rsidRPr="00FB1832">
              <w:rPr>
                <w:rFonts w:ascii="Times New Roman" w:eastAsia="Times New Roman" w:hAnsi="Times New Roman" w:cs="Times New Roman"/>
                <w:kern w:val="0"/>
                <w14:ligatures w14:val="none"/>
              </w:rPr>
              <w:t xml:space="preserve"> API</w:t>
            </w:r>
          </w:p>
        </w:tc>
      </w:tr>
      <w:tr w:rsidR="00FB1832" w:rsidRPr="00FB1832" w:rsidTr="00FB1832">
        <w:trPr>
          <w:tblCellSpacing w:w="15" w:type="dxa"/>
        </w:trPr>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2. MESOB Bridge (API Gateway)</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w:t>
            </w:r>
            <w:r w:rsidRPr="00FB1832">
              <w:rPr>
                <w:rFonts w:ascii="Times New Roman" w:eastAsia="Times New Roman" w:hAnsi="Times New Roman" w:cs="Times New Roman"/>
                <w:b/>
                <w:bCs/>
                <w:kern w:val="0"/>
                <w14:ligatures w14:val="none"/>
              </w:rPr>
              <w:t>"Traffic Controller."</w:t>
            </w:r>
            <w:r w:rsidRPr="00FB1832">
              <w:rPr>
                <w:rFonts w:ascii="Times New Roman" w:eastAsia="Times New Roman" w:hAnsi="Times New Roman" w:cs="Times New Roman"/>
                <w:kern w:val="0"/>
                <w14:ligatures w14:val="none"/>
              </w:rPr>
              <w:t xml:space="preserve"> The central X-Road style data exchange layer. Ensures bureaus share data without touching each other's core servers.</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EAII standard gateway</w:t>
            </w:r>
          </w:p>
        </w:tc>
      </w:tr>
      <w:tr w:rsidR="00FB1832" w:rsidRPr="00FB1832" w:rsidTr="00FB1832">
        <w:trPr>
          <w:tblCellSpacing w:w="15" w:type="dxa"/>
        </w:trPr>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3. e-Service Portal</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w:t>
            </w:r>
            <w:r w:rsidRPr="00FB1832">
              <w:rPr>
                <w:rFonts w:ascii="Times New Roman" w:eastAsia="Times New Roman" w:hAnsi="Times New Roman" w:cs="Times New Roman"/>
                <w:b/>
                <w:bCs/>
                <w:kern w:val="0"/>
                <w14:ligatures w14:val="none"/>
              </w:rPr>
              <w:t>"Digital Counter."</w:t>
            </w:r>
            <w:r w:rsidRPr="00FB1832">
              <w:rPr>
                <w:rFonts w:ascii="Times New Roman" w:eastAsia="Times New Roman" w:hAnsi="Times New Roman" w:cs="Times New Roman"/>
                <w:kern w:val="0"/>
                <w14:ligatures w14:val="none"/>
              </w:rPr>
              <w:t xml:space="preserve"> The user interface (Web/App/Kiosk) where applications </w:t>
            </w:r>
            <w:proofErr w:type="gramStart"/>
            <w:r w:rsidRPr="00FB1832">
              <w:rPr>
                <w:rFonts w:ascii="Times New Roman" w:eastAsia="Times New Roman" w:hAnsi="Times New Roman" w:cs="Times New Roman"/>
                <w:kern w:val="0"/>
                <w14:ligatures w14:val="none"/>
              </w:rPr>
              <w:t>are initiated</w:t>
            </w:r>
            <w:proofErr w:type="gramEnd"/>
            <w:r w:rsidRPr="00FB1832">
              <w:rPr>
                <w:rFonts w:ascii="Times New Roman" w:eastAsia="Times New Roman" w:hAnsi="Times New Roman" w:cs="Times New Roman"/>
                <w:kern w:val="0"/>
                <w14:ligatures w14:val="none"/>
              </w:rPr>
              <w:t>.</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EAII module or City UI</w:t>
            </w:r>
          </w:p>
        </w:tc>
      </w:tr>
      <w:tr w:rsidR="00FB1832" w:rsidRPr="00FB1832" w:rsidTr="00FB1832">
        <w:trPr>
          <w:tblCellSpacing w:w="15" w:type="dxa"/>
        </w:trPr>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4. Workflow / Case Management</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w:t>
            </w:r>
            <w:r w:rsidRPr="00FB1832">
              <w:rPr>
                <w:rFonts w:ascii="Times New Roman" w:eastAsia="Times New Roman" w:hAnsi="Times New Roman" w:cs="Times New Roman"/>
                <w:b/>
                <w:bCs/>
                <w:kern w:val="0"/>
                <w14:ligatures w14:val="none"/>
              </w:rPr>
              <w:t>"Conveyor Belt."</w:t>
            </w:r>
            <w:r w:rsidRPr="00FB1832">
              <w:rPr>
                <w:rFonts w:ascii="Times New Roman" w:eastAsia="Times New Roman" w:hAnsi="Times New Roman" w:cs="Times New Roman"/>
                <w:kern w:val="0"/>
                <w14:ligatures w14:val="none"/>
              </w:rPr>
              <w:t xml:space="preserve"> Routes tasks automatically from front-desk intake to back-office verification.</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MESOB Core</w:t>
            </w:r>
          </w:p>
        </w:tc>
      </w:tr>
      <w:tr w:rsidR="00FB1832" w:rsidRPr="00FB1832" w:rsidTr="00FB1832">
        <w:trPr>
          <w:tblCellSpacing w:w="15" w:type="dxa"/>
        </w:trPr>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5. Payment Aggregator</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w:t>
            </w:r>
            <w:r w:rsidRPr="00FB1832">
              <w:rPr>
                <w:rFonts w:ascii="Times New Roman" w:eastAsia="Times New Roman" w:hAnsi="Times New Roman" w:cs="Times New Roman"/>
                <w:b/>
                <w:bCs/>
                <w:kern w:val="0"/>
                <w14:ligatures w14:val="none"/>
              </w:rPr>
              <w:t>"Cashier."</w:t>
            </w:r>
            <w:r w:rsidRPr="00FB1832">
              <w:rPr>
                <w:rFonts w:ascii="Times New Roman" w:eastAsia="Times New Roman" w:hAnsi="Times New Roman" w:cs="Times New Roman"/>
                <w:kern w:val="0"/>
                <w14:ligatures w14:val="none"/>
              </w:rPr>
              <w:t xml:space="preserve"> Integrates </w:t>
            </w:r>
            <w:proofErr w:type="spellStart"/>
            <w:r w:rsidRPr="00FB1832">
              <w:rPr>
                <w:rFonts w:ascii="Times New Roman" w:eastAsia="Times New Roman" w:hAnsi="Times New Roman" w:cs="Times New Roman"/>
                <w:kern w:val="0"/>
                <w14:ligatures w14:val="none"/>
              </w:rPr>
              <w:t>Telebirr</w:t>
            </w:r>
            <w:proofErr w:type="spellEnd"/>
            <w:r w:rsidRPr="00FB1832">
              <w:rPr>
                <w:rFonts w:ascii="Times New Roman" w:eastAsia="Times New Roman" w:hAnsi="Times New Roman" w:cs="Times New Roman"/>
                <w:kern w:val="0"/>
                <w14:ligatures w14:val="none"/>
              </w:rPr>
              <w:t xml:space="preserve">, CBE, and </w:t>
            </w:r>
            <w:proofErr w:type="spellStart"/>
            <w:r w:rsidRPr="00FB1832">
              <w:rPr>
                <w:rFonts w:ascii="Times New Roman" w:eastAsia="Times New Roman" w:hAnsi="Times New Roman" w:cs="Times New Roman"/>
                <w:kern w:val="0"/>
                <w14:ligatures w14:val="none"/>
              </w:rPr>
              <w:t>EthioSwitch</w:t>
            </w:r>
            <w:proofErr w:type="spellEnd"/>
            <w:r w:rsidRPr="00FB1832">
              <w:rPr>
                <w:rFonts w:ascii="Times New Roman" w:eastAsia="Times New Roman" w:hAnsi="Times New Roman" w:cs="Times New Roman"/>
                <w:kern w:val="0"/>
                <w14:ligatures w14:val="none"/>
              </w:rPr>
              <w:t xml:space="preserve"> to process the "No-Cash" mandate.</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proofErr w:type="spellStart"/>
            <w:r w:rsidRPr="00FB1832">
              <w:rPr>
                <w:rFonts w:ascii="Times New Roman" w:eastAsia="Times New Roman" w:hAnsi="Times New Roman" w:cs="Times New Roman"/>
                <w:kern w:val="0"/>
                <w14:ligatures w14:val="none"/>
              </w:rPr>
              <w:t>Ethio</w:t>
            </w:r>
            <w:proofErr w:type="spellEnd"/>
            <w:r w:rsidRPr="00FB1832">
              <w:rPr>
                <w:rFonts w:ascii="Times New Roman" w:eastAsia="Times New Roman" w:hAnsi="Times New Roman" w:cs="Times New Roman"/>
                <w:kern w:val="0"/>
                <w14:ligatures w14:val="none"/>
              </w:rPr>
              <w:t xml:space="preserve"> Telecom / Banks</w:t>
            </w:r>
          </w:p>
        </w:tc>
      </w:tr>
      <w:tr w:rsidR="00FB1832" w:rsidRPr="00FB1832" w:rsidTr="00FB1832">
        <w:trPr>
          <w:tblCellSpacing w:w="15" w:type="dxa"/>
        </w:trPr>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6. Notification Engine</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w:t>
            </w:r>
            <w:r w:rsidRPr="00FB1832">
              <w:rPr>
                <w:rFonts w:ascii="Times New Roman" w:eastAsia="Times New Roman" w:hAnsi="Times New Roman" w:cs="Times New Roman"/>
                <w:b/>
                <w:bCs/>
                <w:kern w:val="0"/>
                <w14:ligatures w14:val="none"/>
              </w:rPr>
              <w:t>"Messenger."</w:t>
            </w:r>
            <w:r w:rsidRPr="00FB1832">
              <w:rPr>
                <w:rFonts w:ascii="Times New Roman" w:eastAsia="Times New Roman" w:hAnsi="Times New Roman" w:cs="Times New Roman"/>
                <w:kern w:val="0"/>
                <w14:ligatures w14:val="none"/>
              </w:rPr>
              <w:t xml:space="preserve"> Automates SMS/Email status updates to citizens to prevent physical follow-up visits.</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proofErr w:type="spellStart"/>
            <w:r w:rsidRPr="00FB1832">
              <w:rPr>
                <w:rFonts w:ascii="Times New Roman" w:eastAsia="Times New Roman" w:hAnsi="Times New Roman" w:cs="Times New Roman"/>
                <w:kern w:val="0"/>
                <w14:ligatures w14:val="none"/>
              </w:rPr>
              <w:t>Ethio</w:t>
            </w:r>
            <w:proofErr w:type="spellEnd"/>
            <w:r w:rsidRPr="00FB1832">
              <w:rPr>
                <w:rFonts w:ascii="Times New Roman" w:eastAsia="Times New Roman" w:hAnsi="Times New Roman" w:cs="Times New Roman"/>
                <w:kern w:val="0"/>
                <w14:ligatures w14:val="none"/>
              </w:rPr>
              <w:t xml:space="preserve"> Telecom SMS API</w:t>
            </w:r>
          </w:p>
        </w:tc>
      </w:tr>
      <w:tr w:rsidR="00FB1832" w:rsidRPr="00FB1832" w:rsidTr="00FB1832">
        <w:trPr>
          <w:tblCellSpacing w:w="15" w:type="dxa"/>
        </w:trPr>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7. Master Data Registry</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w:t>
            </w:r>
            <w:r w:rsidRPr="00FB1832">
              <w:rPr>
                <w:rFonts w:ascii="Times New Roman" w:eastAsia="Times New Roman" w:hAnsi="Times New Roman" w:cs="Times New Roman"/>
                <w:b/>
                <w:bCs/>
                <w:kern w:val="0"/>
                <w14:ligatures w14:val="none"/>
              </w:rPr>
              <w:t>"Truth Source."</w:t>
            </w:r>
            <w:r w:rsidRPr="00FB1832">
              <w:rPr>
                <w:rFonts w:ascii="Times New Roman" w:eastAsia="Times New Roman" w:hAnsi="Times New Roman" w:cs="Times New Roman"/>
                <w:kern w:val="0"/>
                <w14:ligatures w14:val="none"/>
              </w:rPr>
              <w:t xml:space="preserve"> Standardizes geographic codes, service naming conventions, and tax categories.</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City IT / </w:t>
            </w:r>
            <w:proofErr w:type="spellStart"/>
            <w:r w:rsidRPr="00FB1832">
              <w:rPr>
                <w:rFonts w:ascii="Times New Roman" w:eastAsia="Times New Roman" w:hAnsi="Times New Roman" w:cs="Times New Roman"/>
                <w:kern w:val="0"/>
                <w14:ligatures w14:val="none"/>
              </w:rPr>
              <w:t>MInT</w:t>
            </w:r>
            <w:proofErr w:type="spellEnd"/>
            <w:r w:rsidRPr="00FB1832">
              <w:rPr>
                <w:rFonts w:ascii="Times New Roman" w:eastAsia="Times New Roman" w:hAnsi="Times New Roman" w:cs="Times New Roman"/>
                <w:kern w:val="0"/>
                <w14:ligatures w14:val="none"/>
              </w:rPr>
              <w:t xml:space="preserve"> Standards</w:t>
            </w:r>
          </w:p>
        </w:tc>
      </w:tr>
      <w:tr w:rsidR="00FB1832" w:rsidRPr="00FB1832" w:rsidTr="00FB1832">
        <w:trPr>
          <w:tblCellSpacing w:w="15" w:type="dxa"/>
        </w:trPr>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8. Analytics &amp; BI Dashboard</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w:t>
            </w:r>
            <w:r w:rsidRPr="00FB1832">
              <w:rPr>
                <w:rFonts w:ascii="Times New Roman" w:eastAsia="Times New Roman" w:hAnsi="Times New Roman" w:cs="Times New Roman"/>
                <w:b/>
                <w:bCs/>
                <w:kern w:val="0"/>
                <w14:ligatures w14:val="none"/>
              </w:rPr>
              <w:t>"Scoreboard."</w:t>
            </w:r>
            <w:r w:rsidRPr="00FB1832">
              <w:rPr>
                <w:rFonts w:ascii="Times New Roman" w:eastAsia="Times New Roman" w:hAnsi="Times New Roman" w:cs="Times New Roman"/>
                <w:kern w:val="0"/>
                <w14:ligatures w14:val="none"/>
              </w:rPr>
              <w:t xml:space="preserve"> Live tracking of SLA breaches, revenue collected, and peak congestion times.</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EAII / </w:t>
            </w:r>
            <w:proofErr w:type="spellStart"/>
            <w:r w:rsidRPr="00FB1832">
              <w:rPr>
                <w:rFonts w:ascii="Times New Roman" w:eastAsia="Times New Roman" w:hAnsi="Times New Roman" w:cs="Times New Roman"/>
                <w:kern w:val="0"/>
                <w14:ligatures w14:val="none"/>
              </w:rPr>
              <w:t>PowerBI</w:t>
            </w:r>
            <w:proofErr w:type="spellEnd"/>
          </w:p>
        </w:tc>
      </w:tr>
      <w:tr w:rsidR="00FB1832" w:rsidRPr="00FB1832" w:rsidTr="00FB1832">
        <w:trPr>
          <w:tblCellSpacing w:w="15" w:type="dxa"/>
        </w:trPr>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9. Grievance Redress System</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w:t>
            </w:r>
            <w:r w:rsidRPr="00FB1832">
              <w:rPr>
                <w:rFonts w:ascii="Times New Roman" w:eastAsia="Times New Roman" w:hAnsi="Times New Roman" w:cs="Times New Roman"/>
                <w:b/>
                <w:bCs/>
                <w:kern w:val="0"/>
                <w14:ligatures w14:val="none"/>
              </w:rPr>
              <w:t>"Feedback Loop."</w:t>
            </w:r>
            <w:r w:rsidRPr="00FB1832">
              <w:rPr>
                <w:rFonts w:ascii="Times New Roman" w:eastAsia="Times New Roman" w:hAnsi="Times New Roman" w:cs="Times New Roman"/>
                <w:kern w:val="0"/>
                <w14:ligatures w14:val="none"/>
              </w:rPr>
              <w:t xml:space="preserve"> Digital ticketing for citizen complaints, integrated directly into the Mayor's dashboard.</w:t>
            </w:r>
          </w:p>
        </w:tc>
        <w:tc>
          <w:tcPr>
            <w:tcW w:w="0" w:type="auto"/>
            <w:vAlign w:val="center"/>
            <w:hideMark/>
          </w:tcPr>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MESOB Core</w:t>
            </w:r>
          </w:p>
        </w:tc>
      </w:tr>
    </w:tbl>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8.2 The Data Journey (The Transaction Lifecycle)</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To demystify the technology for the City Cabinet, we map a high-value B2G (Business-to-Government) transaction—such as a </w:t>
      </w:r>
      <w:proofErr w:type="spellStart"/>
      <w:r w:rsidRPr="00FB1832">
        <w:rPr>
          <w:rFonts w:ascii="Times New Roman" w:eastAsia="Times New Roman" w:hAnsi="Times New Roman" w:cs="Times New Roman"/>
          <w:b/>
          <w:bCs/>
          <w:kern w:val="0"/>
          <w14:ligatures w14:val="none"/>
        </w:rPr>
        <w:t>Hawassa</w:t>
      </w:r>
      <w:proofErr w:type="spellEnd"/>
      <w:r w:rsidRPr="00FB1832">
        <w:rPr>
          <w:rFonts w:ascii="Times New Roman" w:eastAsia="Times New Roman" w:hAnsi="Times New Roman" w:cs="Times New Roman"/>
          <w:b/>
          <w:bCs/>
          <w:kern w:val="0"/>
          <w14:ligatures w14:val="none"/>
        </w:rPr>
        <w:t xml:space="preserve"> Industrial Park Logistics Clearance</w:t>
      </w:r>
      <w:r w:rsidRPr="00FB1832">
        <w:rPr>
          <w:rFonts w:ascii="Times New Roman" w:eastAsia="Times New Roman" w:hAnsi="Times New Roman" w:cs="Times New Roman"/>
          <w:kern w:val="0"/>
          <w14:ligatures w14:val="none"/>
        </w:rPr>
        <w:t>:</w:t>
      </w:r>
    </w:p>
    <w:p w:rsidR="00FB1832" w:rsidRPr="00FB1832" w:rsidRDefault="00FB1832" w:rsidP="00FB18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Authentication (</w:t>
      </w:r>
      <w:proofErr w:type="spellStart"/>
      <w:r w:rsidRPr="00FB1832">
        <w:rPr>
          <w:rFonts w:ascii="Times New Roman" w:eastAsia="Times New Roman" w:hAnsi="Times New Roman" w:cs="Times New Roman"/>
          <w:b/>
          <w:bCs/>
          <w:kern w:val="0"/>
          <w14:ligatures w14:val="none"/>
        </w:rPr>
        <w:t>Fayda</w:t>
      </w:r>
      <w:proofErr w:type="spellEnd"/>
      <w:r w:rsidRPr="00FB1832">
        <w:rPr>
          <w:rFonts w:ascii="Times New Roman" w:eastAsia="Times New Roman" w:hAnsi="Times New Roman" w:cs="Times New Roman"/>
          <w:b/>
          <w:bCs/>
          <w:kern w:val="0"/>
          <w14:ligatures w14:val="none"/>
        </w:rPr>
        <w:t>):</w:t>
      </w:r>
      <w:r w:rsidRPr="00FB1832">
        <w:rPr>
          <w:rFonts w:ascii="Times New Roman" w:eastAsia="Times New Roman" w:hAnsi="Times New Roman" w:cs="Times New Roman"/>
          <w:kern w:val="0"/>
          <w14:ligatures w14:val="none"/>
        </w:rPr>
        <w:t xml:space="preserve"> The investor scans their </w:t>
      </w:r>
      <w:proofErr w:type="spellStart"/>
      <w:r w:rsidRPr="00FB1832">
        <w:rPr>
          <w:rFonts w:ascii="Times New Roman" w:eastAsia="Times New Roman" w:hAnsi="Times New Roman" w:cs="Times New Roman"/>
          <w:kern w:val="0"/>
          <w14:ligatures w14:val="none"/>
        </w:rPr>
        <w:t>Fayda</w:t>
      </w:r>
      <w:proofErr w:type="spellEnd"/>
      <w:r w:rsidRPr="00FB1832">
        <w:rPr>
          <w:rFonts w:ascii="Times New Roman" w:eastAsia="Times New Roman" w:hAnsi="Times New Roman" w:cs="Times New Roman"/>
          <w:kern w:val="0"/>
          <w14:ligatures w14:val="none"/>
        </w:rPr>
        <w:t xml:space="preserve"> ID or inputs their FIN (</w:t>
      </w:r>
      <w:proofErr w:type="spellStart"/>
      <w:r w:rsidRPr="00FB1832">
        <w:rPr>
          <w:rFonts w:ascii="Times New Roman" w:eastAsia="Times New Roman" w:hAnsi="Times New Roman" w:cs="Times New Roman"/>
          <w:kern w:val="0"/>
          <w14:ligatures w14:val="none"/>
        </w:rPr>
        <w:t>Fayda</w:t>
      </w:r>
      <w:proofErr w:type="spellEnd"/>
      <w:r w:rsidRPr="00FB1832">
        <w:rPr>
          <w:rFonts w:ascii="Times New Roman" w:eastAsia="Times New Roman" w:hAnsi="Times New Roman" w:cs="Times New Roman"/>
          <w:kern w:val="0"/>
          <w14:ligatures w14:val="none"/>
        </w:rPr>
        <w:t xml:space="preserve"> Identification Number). The system calls the NIDP API. </w:t>
      </w:r>
      <w:r w:rsidRPr="00FB1832">
        <w:rPr>
          <w:rFonts w:ascii="Times New Roman" w:eastAsia="Times New Roman" w:hAnsi="Times New Roman" w:cs="Times New Roman"/>
          <w:i/>
          <w:iCs/>
          <w:kern w:val="0"/>
          <w14:ligatures w14:val="none"/>
        </w:rPr>
        <w:t>Result: Instant KYC validation.</w:t>
      </w:r>
    </w:p>
    <w:p w:rsidR="00FB1832" w:rsidRPr="00FB1832" w:rsidRDefault="00FB1832" w:rsidP="00FB18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Data Ingestion (Once-Only Principle):</w:t>
      </w:r>
      <w:r w:rsidRPr="00FB1832">
        <w:rPr>
          <w:rFonts w:ascii="Times New Roman" w:eastAsia="Times New Roman" w:hAnsi="Times New Roman" w:cs="Times New Roman"/>
          <w:kern w:val="0"/>
          <w14:ligatures w14:val="none"/>
        </w:rPr>
        <w:t xml:space="preserve"> The MESOB portal pulls the investor's company registration from the Ministry of Trade database and tax status from the Revenue Bureau via the API Gateway. </w:t>
      </w:r>
      <w:r w:rsidRPr="00FB1832">
        <w:rPr>
          <w:rFonts w:ascii="Times New Roman" w:eastAsia="Times New Roman" w:hAnsi="Times New Roman" w:cs="Times New Roman"/>
          <w:i/>
          <w:iCs/>
          <w:kern w:val="0"/>
          <w14:ligatures w14:val="none"/>
        </w:rPr>
        <w:t>Result: Zero manual data entry.</w:t>
      </w:r>
    </w:p>
    <w:p w:rsidR="00FB1832" w:rsidRPr="00FB1832" w:rsidRDefault="00FB1832" w:rsidP="00FB18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Workflow Processing:</w:t>
      </w:r>
      <w:r w:rsidRPr="00FB1832">
        <w:rPr>
          <w:rFonts w:ascii="Times New Roman" w:eastAsia="Times New Roman" w:hAnsi="Times New Roman" w:cs="Times New Roman"/>
          <w:kern w:val="0"/>
          <w14:ligatures w14:val="none"/>
        </w:rPr>
        <w:t xml:space="preserve"> The clearance request </w:t>
      </w:r>
      <w:proofErr w:type="gramStart"/>
      <w:r w:rsidRPr="00FB1832">
        <w:rPr>
          <w:rFonts w:ascii="Times New Roman" w:eastAsia="Times New Roman" w:hAnsi="Times New Roman" w:cs="Times New Roman"/>
          <w:kern w:val="0"/>
          <w14:ligatures w14:val="none"/>
        </w:rPr>
        <w:t>is routed</w:t>
      </w:r>
      <w:proofErr w:type="gramEnd"/>
      <w:r w:rsidRPr="00FB1832">
        <w:rPr>
          <w:rFonts w:ascii="Times New Roman" w:eastAsia="Times New Roman" w:hAnsi="Times New Roman" w:cs="Times New Roman"/>
          <w:kern w:val="0"/>
          <w14:ligatures w14:val="none"/>
        </w:rPr>
        <w:t xml:space="preserve"> to the delegated municipal officer's dashboard at the MESOB center.</w:t>
      </w:r>
    </w:p>
    <w:p w:rsidR="00FB1832" w:rsidRPr="00FB1832" w:rsidRDefault="00FB1832" w:rsidP="00FB18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Payment &amp; Issuance:</w:t>
      </w:r>
      <w:r w:rsidRPr="00FB1832">
        <w:rPr>
          <w:rFonts w:ascii="Times New Roman" w:eastAsia="Times New Roman" w:hAnsi="Times New Roman" w:cs="Times New Roman"/>
          <w:kern w:val="0"/>
          <w14:ligatures w14:val="none"/>
        </w:rPr>
        <w:t xml:space="preserve"> The investor pays the municipal fee via </w:t>
      </w:r>
      <w:proofErr w:type="spellStart"/>
      <w:r w:rsidRPr="00FB1832">
        <w:rPr>
          <w:rFonts w:ascii="Times New Roman" w:eastAsia="Times New Roman" w:hAnsi="Times New Roman" w:cs="Times New Roman"/>
          <w:kern w:val="0"/>
          <w14:ligatures w14:val="none"/>
        </w:rPr>
        <w:t>Telebirr</w:t>
      </w:r>
      <w:proofErr w:type="spellEnd"/>
      <w:r w:rsidRPr="00FB1832">
        <w:rPr>
          <w:rFonts w:ascii="Times New Roman" w:eastAsia="Times New Roman" w:hAnsi="Times New Roman" w:cs="Times New Roman"/>
          <w:kern w:val="0"/>
          <w14:ligatures w14:val="none"/>
        </w:rPr>
        <w:t xml:space="preserve">. The payment aggregator verifies the transaction, the officer clicks "Approve," and a cryptographically signed, QR-coded clearance </w:t>
      </w:r>
      <w:proofErr w:type="gramStart"/>
      <w:r w:rsidRPr="00FB1832">
        <w:rPr>
          <w:rFonts w:ascii="Times New Roman" w:eastAsia="Times New Roman" w:hAnsi="Times New Roman" w:cs="Times New Roman"/>
          <w:kern w:val="0"/>
          <w14:ligatures w14:val="none"/>
        </w:rPr>
        <w:t>is generated</w:t>
      </w:r>
      <w:proofErr w:type="gramEnd"/>
      <w:r w:rsidRPr="00FB1832">
        <w:rPr>
          <w:rFonts w:ascii="Times New Roman" w:eastAsia="Times New Roman" w:hAnsi="Times New Roman" w:cs="Times New Roman"/>
          <w:kern w:val="0"/>
          <w14:ligatures w14:val="none"/>
        </w:rPr>
        <w:t>.</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pict>
          <v:rect id="_x0000_i1159" style="width:0;height:1.5pt" o:hralign="center" o:hrstd="t" o:hr="t" fillcolor="#a0a0a0" stroked="f"/>
        </w:pict>
      </w:r>
    </w:p>
    <w:p w:rsidR="00FB1832" w:rsidRPr="00FB1832" w:rsidRDefault="00FB1832" w:rsidP="00FB1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832">
        <w:rPr>
          <w:rFonts w:ascii="Times New Roman" w:eastAsia="Times New Roman" w:hAnsi="Times New Roman" w:cs="Times New Roman"/>
          <w:b/>
          <w:bCs/>
          <w:kern w:val="36"/>
          <w:sz w:val="48"/>
          <w:szCs w:val="48"/>
          <w14:ligatures w14:val="none"/>
        </w:rPr>
        <w:lastRenderedPageBreak/>
        <w:t>CHAPTER 9: INTEGRATION ARCHITECTURE &amp; THE "MATURITY LADDER"</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The most profound technical error previous cities made was attempting a "Rip and Replace" strategy—forcing all bureaus to abandon their legacy systems overnight. This triggers massive bureaucratic resistance.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will instead use a </w:t>
      </w:r>
      <w:r w:rsidRPr="00FB1832">
        <w:rPr>
          <w:rFonts w:ascii="Times New Roman" w:eastAsia="Times New Roman" w:hAnsi="Times New Roman" w:cs="Times New Roman"/>
          <w:b/>
          <w:bCs/>
          <w:kern w:val="0"/>
          <w14:ligatures w14:val="none"/>
        </w:rPr>
        <w:t>Service-Oriented Architecture (SOA)</w:t>
      </w:r>
      <w:r w:rsidRPr="00FB1832">
        <w:rPr>
          <w:rFonts w:ascii="Times New Roman" w:eastAsia="Times New Roman" w:hAnsi="Times New Roman" w:cs="Times New Roman"/>
          <w:kern w:val="0"/>
          <w14:ligatures w14:val="none"/>
        </w:rPr>
        <w:t>, integrating bureaus based on their current digital maturity.</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9.1 The Integration Playbook (Tiers A, B, and C)</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Before a bureau connects to the MESOB,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University (acting as the City's neutral technical auditor) will classify them into one of three tiers.</w:t>
      </w:r>
    </w:p>
    <w:p w:rsidR="00FB1832" w:rsidRPr="00FB1832" w:rsidRDefault="00FB1832" w:rsidP="00FB1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832">
        <w:rPr>
          <w:rFonts w:ascii="Times New Roman" w:eastAsia="Times New Roman" w:hAnsi="Times New Roman" w:cs="Times New Roman"/>
          <w:b/>
          <w:bCs/>
          <w:kern w:val="0"/>
          <w:sz w:val="27"/>
          <w:szCs w:val="27"/>
          <w14:ligatures w14:val="none"/>
        </w:rPr>
        <w:t>Tier A: "API-Ready" Bureaus</w:t>
      </w:r>
    </w:p>
    <w:p w:rsidR="00FB1832" w:rsidRPr="00FB1832" w:rsidRDefault="00FB1832" w:rsidP="00FB18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Profile:</w:t>
      </w:r>
      <w:r w:rsidRPr="00FB1832">
        <w:rPr>
          <w:rFonts w:ascii="Times New Roman" w:eastAsia="Times New Roman" w:hAnsi="Times New Roman" w:cs="Times New Roman"/>
          <w:kern w:val="0"/>
          <w14:ligatures w14:val="none"/>
        </w:rPr>
        <w:t xml:space="preserve"> The bureau already operates a robust, modern database (e.g., the Revenue Authority’s SIGTAS).</w:t>
      </w:r>
    </w:p>
    <w:p w:rsidR="00FB1832" w:rsidRPr="00FB1832" w:rsidRDefault="00FB1832" w:rsidP="00FB18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Integration Method: Direct API Bridging.</w:t>
      </w:r>
    </w:p>
    <w:p w:rsidR="00FB1832" w:rsidRPr="00FB1832" w:rsidRDefault="00FB1832" w:rsidP="00FB183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The bureau exposes specific RESTful API endpoints (using JSON format).</w:t>
      </w:r>
    </w:p>
    <w:p w:rsidR="00FB1832" w:rsidRPr="00FB1832" w:rsidRDefault="00FB1832" w:rsidP="00FB183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The MESOB API Gateway queries these endpoints securely.</w:t>
      </w:r>
    </w:p>
    <w:p w:rsidR="00FB1832" w:rsidRPr="00FB1832" w:rsidRDefault="00FB1832" w:rsidP="00FB183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i/>
          <w:iCs/>
          <w:kern w:val="0"/>
          <w14:ligatures w14:val="none"/>
        </w:rPr>
        <w:t>Advantage:</w:t>
      </w:r>
      <w:r w:rsidRPr="00FB1832">
        <w:rPr>
          <w:rFonts w:ascii="Times New Roman" w:eastAsia="Times New Roman" w:hAnsi="Times New Roman" w:cs="Times New Roman"/>
          <w:kern w:val="0"/>
          <w14:ligatures w14:val="none"/>
        </w:rPr>
        <w:t xml:space="preserve"> The bureau keeps its existing software. Data remains in absolute real-time sync.</w:t>
      </w:r>
    </w:p>
    <w:p w:rsidR="00FB1832" w:rsidRPr="00FB1832" w:rsidRDefault="00FB1832" w:rsidP="00FB1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832">
        <w:rPr>
          <w:rFonts w:ascii="Times New Roman" w:eastAsia="Times New Roman" w:hAnsi="Times New Roman" w:cs="Times New Roman"/>
          <w:b/>
          <w:bCs/>
          <w:kern w:val="0"/>
          <w:sz w:val="27"/>
          <w:szCs w:val="27"/>
          <w14:ligatures w14:val="none"/>
        </w:rPr>
        <w:t>Tier B: "Digital Island" Bureaus</w:t>
      </w:r>
    </w:p>
    <w:p w:rsidR="00FB1832" w:rsidRPr="00FB1832" w:rsidRDefault="00FB1832" w:rsidP="00FB18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Profile:</w:t>
      </w:r>
      <w:r w:rsidRPr="00FB1832">
        <w:rPr>
          <w:rFonts w:ascii="Times New Roman" w:eastAsia="Times New Roman" w:hAnsi="Times New Roman" w:cs="Times New Roman"/>
          <w:kern w:val="0"/>
          <w14:ligatures w14:val="none"/>
        </w:rPr>
        <w:t xml:space="preserve"> The bureau has a digital database (e.g., SQL Express, localized MS Access, or robust Excel registries), but the software is legacy and lacks API capability.</w:t>
      </w:r>
    </w:p>
    <w:p w:rsidR="00FB1832" w:rsidRPr="00FB1832" w:rsidRDefault="00FB1832" w:rsidP="00FB18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Integration Method: Middleware Wrapper.</w:t>
      </w:r>
    </w:p>
    <w:p w:rsidR="00FB1832" w:rsidRPr="00FB1832" w:rsidRDefault="00FB1832" w:rsidP="00FB183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IT or EAII deploys a lightweight "Middleware Connector" onto the bureau's local server.</w:t>
      </w:r>
    </w:p>
    <w:p w:rsidR="00FB1832" w:rsidRPr="00FB1832" w:rsidRDefault="00FB1832" w:rsidP="00FB183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This connector safely reads the database views and converts that data into an API feed for the MESOB center.</w:t>
      </w:r>
    </w:p>
    <w:p w:rsidR="00FB1832" w:rsidRPr="00FB1832" w:rsidRDefault="00FB1832" w:rsidP="00FB183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i/>
          <w:iCs/>
          <w:kern w:val="0"/>
          <w14:ligatures w14:val="none"/>
        </w:rPr>
        <w:t>Advantage:</w:t>
      </w:r>
      <w:r w:rsidRPr="00FB1832">
        <w:rPr>
          <w:rFonts w:ascii="Times New Roman" w:eastAsia="Times New Roman" w:hAnsi="Times New Roman" w:cs="Times New Roman"/>
          <w:kern w:val="0"/>
          <w14:ligatures w14:val="none"/>
        </w:rPr>
        <w:t xml:space="preserve"> Achieves digital integration without forcing the bureau to undergo an expensive, multi-year software rewrite.</w:t>
      </w:r>
    </w:p>
    <w:p w:rsidR="00FB1832" w:rsidRPr="00FB1832" w:rsidRDefault="00FB1832" w:rsidP="00FB1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832">
        <w:rPr>
          <w:rFonts w:ascii="Times New Roman" w:eastAsia="Times New Roman" w:hAnsi="Times New Roman" w:cs="Times New Roman"/>
          <w:b/>
          <w:bCs/>
          <w:kern w:val="0"/>
          <w:sz w:val="27"/>
          <w:szCs w:val="27"/>
          <w14:ligatures w14:val="none"/>
        </w:rPr>
        <w:t>Tier C: "Analog" Bureaus</w:t>
      </w:r>
    </w:p>
    <w:p w:rsidR="00FB1832" w:rsidRPr="00FB1832" w:rsidRDefault="00FB1832" w:rsidP="00FB18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Profile:</w:t>
      </w:r>
      <w:r w:rsidRPr="00FB1832">
        <w:rPr>
          <w:rFonts w:ascii="Times New Roman" w:eastAsia="Times New Roman" w:hAnsi="Times New Roman" w:cs="Times New Roman"/>
          <w:kern w:val="0"/>
          <w14:ligatures w14:val="none"/>
        </w:rPr>
        <w:t xml:space="preserve"> The bureau operates entirely on paper ledgers and physical folders.</w:t>
      </w:r>
    </w:p>
    <w:p w:rsidR="00FB1832" w:rsidRPr="00FB1832" w:rsidRDefault="00FB1832" w:rsidP="00FB18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Integration Method: Greenfield Deployment.</w:t>
      </w:r>
    </w:p>
    <w:p w:rsidR="00FB1832" w:rsidRPr="00FB1832" w:rsidRDefault="00FB1832" w:rsidP="00FB183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No integration is possible. Instead, the bureau is migrated directly onto the EAII’s standard </w:t>
      </w:r>
      <w:r w:rsidRPr="00FB1832">
        <w:rPr>
          <w:rFonts w:ascii="Times New Roman" w:eastAsia="Times New Roman" w:hAnsi="Times New Roman" w:cs="Times New Roman"/>
          <w:b/>
          <w:bCs/>
          <w:kern w:val="0"/>
          <w14:ligatures w14:val="none"/>
        </w:rPr>
        <w:t>Case Management Module</w:t>
      </w:r>
      <w:r w:rsidRPr="00FB1832">
        <w:rPr>
          <w:rFonts w:ascii="Times New Roman" w:eastAsia="Times New Roman" w:hAnsi="Times New Roman" w:cs="Times New Roman"/>
          <w:kern w:val="0"/>
          <w14:ligatures w14:val="none"/>
        </w:rPr>
        <w:t>, hosted in the MESOB cloud.</w:t>
      </w:r>
    </w:p>
    <w:p w:rsidR="00FB1832" w:rsidRPr="00FB1832" w:rsidRDefault="00FB1832" w:rsidP="00FB183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i/>
          <w:iCs/>
          <w:kern w:val="0"/>
          <w14:ligatures w14:val="none"/>
        </w:rPr>
        <w:lastRenderedPageBreak/>
        <w:t>Advantage:</w:t>
      </w:r>
      <w:r w:rsidRPr="00FB1832">
        <w:rPr>
          <w:rFonts w:ascii="Times New Roman" w:eastAsia="Times New Roman" w:hAnsi="Times New Roman" w:cs="Times New Roman"/>
          <w:kern w:val="0"/>
          <w14:ligatures w14:val="none"/>
        </w:rPr>
        <w:t xml:space="preserve"> Instantly catapults the bureau into the digital age, skipping intermediate legacy steps.</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9.2 The "Data Dictionary" Standardization</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To ensure </w:t>
      </w:r>
      <w:proofErr w:type="spellStart"/>
      <w:r w:rsidRPr="00FB1832">
        <w:rPr>
          <w:rFonts w:ascii="Times New Roman" w:eastAsia="Times New Roman" w:hAnsi="Times New Roman" w:cs="Times New Roman"/>
          <w:kern w:val="0"/>
          <w14:ligatures w14:val="none"/>
        </w:rPr>
        <w:t>Fayda</w:t>
      </w:r>
      <w:proofErr w:type="spellEnd"/>
      <w:r w:rsidRPr="00FB1832">
        <w:rPr>
          <w:rFonts w:ascii="Times New Roman" w:eastAsia="Times New Roman" w:hAnsi="Times New Roman" w:cs="Times New Roman"/>
          <w:kern w:val="0"/>
          <w14:ligatures w14:val="none"/>
        </w:rPr>
        <w:t xml:space="preserve">, the Revenue Bureau, and the Land Bureau can communicate, they must speak the same technical language. Prior to software deployment, the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MESOB IT Lead must enforce a unified </w:t>
      </w:r>
      <w:r w:rsidRPr="00FB1832">
        <w:rPr>
          <w:rFonts w:ascii="Times New Roman" w:eastAsia="Times New Roman" w:hAnsi="Times New Roman" w:cs="Times New Roman"/>
          <w:b/>
          <w:bCs/>
          <w:kern w:val="0"/>
          <w14:ligatures w14:val="none"/>
        </w:rPr>
        <w:t>Data Dictionary</w:t>
      </w:r>
      <w:r w:rsidRPr="00FB1832">
        <w:rPr>
          <w:rFonts w:ascii="Times New Roman" w:eastAsia="Times New Roman" w:hAnsi="Times New Roman" w:cs="Times New Roman"/>
          <w:kern w:val="0"/>
          <w14:ligatures w14:val="none"/>
        </w:rPr>
        <w:t xml:space="preserve"> across all bureaus. If one system records a date as </w:t>
      </w:r>
      <w:r w:rsidRPr="00FB1832">
        <w:rPr>
          <w:rFonts w:ascii="Times New Roman" w:eastAsia="Times New Roman" w:hAnsi="Times New Roman" w:cs="Times New Roman"/>
          <w:i/>
          <w:iCs/>
          <w:kern w:val="0"/>
          <w14:ligatures w14:val="none"/>
        </w:rPr>
        <w:t>DD/MM/YYYY</w:t>
      </w:r>
      <w:r w:rsidRPr="00FB1832">
        <w:rPr>
          <w:rFonts w:ascii="Times New Roman" w:eastAsia="Times New Roman" w:hAnsi="Times New Roman" w:cs="Times New Roman"/>
          <w:kern w:val="0"/>
          <w14:ligatures w14:val="none"/>
        </w:rPr>
        <w:t xml:space="preserve"> and another as </w:t>
      </w:r>
      <w:r w:rsidRPr="00FB1832">
        <w:rPr>
          <w:rFonts w:ascii="Times New Roman" w:eastAsia="Times New Roman" w:hAnsi="Times New Roman" w:cs="Times New Roman"/>
          <w:i/>
          <w:iCs/>
          <w:kern w:val="0"/>
          <w14:ligatures w14:val="none"/>
        </w:rPr>
        <w:t>MM-DD-YY</w:t>
      </w:r>
      <w:r w:rsidRPr="00FB1832">
        <w:rPr>
          <w:rFonts w:ascii="Times New Roman" w:eastAsia="Times New Roman" w:hAnsi="Times New Roman" w:cs="Times New Roman"/>
          <w:kern w:val="0"/>
          <w14:ligatures w14:val="none"/>
        </w:rPr>
        <w:t xml:space="preserve">, the API gateway will fail. Strict adherence to </w:t>
      </w:r>
      <w:proofErr w:type="spellStart"/>
      <w:r w:rsidRPr="00FB1832">
        <w:rPr>
          <w:rFonts w:ascii="Times New Roman" w:eastAsia="Times New Roman" w:hAnsi="Times New Roman" w:cs="Times New Roman"/>
          <w:kern w:val="0"/>
          <w14:ligatures w14:val="none"/>
        </w:rPr>
        <w:t>MInT's</w:t>
      </w:r>
      <w:proofErr w:type="spellEnd"/>
      <w:r w:rsidRPr="00FB1832">
        <w:rPr>
          <w:rFonts w:ascii="Times New Roman" w:eastAsia="Times New Roman" w:hAnsi="Times New Roman" w:cs="Times New Roman"/>
          <w:kern w:val="0"/>
          <w14:ligatures w14:val="none"/>
        </w:rPr>
        <w:t xml:space="preserve"> Government Enterprise Architecture (GEA) data formatting is mandatory.</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pict>
          <v:rect id="_x0000_i1160" style="width:0;height:1.5pt" o:hralign="center" o:hrstd="t" o:hr="t" fillcolor="#a0a0a0" stroked="f"/>
        </w:pict>
      </w:r>
    </w:p>
    <w:p w:rsidR="00FB1832" w:rsidRPr="00FB1832" w:rsidRDefault="00FB1832" w:rsidP="00FB1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832">
        <w:rPr>
          <w:rFonts w:ascii="Times New Roman" w:eastAsia="Times New Roman" w:hAnsi="Times New Roman" w:cs="Times New Roman"/>
          <w:b/>
          <w:bCs/>
          <w:kern w:val="36"/>
          <w:sz w:val="48"/>
          <w:szCs w:val="48"/>
          <w14:ligatures w14:val="none"/>
        </w:rPr>
        <w:t>CHAPTER 10: INFRASTRUCTURE, CYBERSECURITY &amp; DATA SOVEREIGNTY</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Infrastructure </w:t>
      </w:r>
      <w:proofErr w:type="gramStart"/>
      <w:r w:rsidRPr="00FB1832">
        <w:rPr>
          <w:rFonts w:ascii="Times New Roman" w:eastAsia="Times New Roman" w:hAnsi="Times New Roman" w:cs="Times New Roman"/>
          <w:kern w:val="0"/>
          <w14:ligatures w14:val="none"/>
        </w:rPr>
        <w:t>must be dimensioned</w:t>
      </w:r>
      <w:proofErr w:type="gramEnd"/>
      <w:r w:rsidRPr="00FB1832">
        <w:rPr>
          <w:rFonts w:ascii="Times New Roman" w:eastAsia="Times New Roman" w:hAnsi="Times New Roman" w:cs="Times New Roman"/>
          <w:kern w:val="0"/>
          <w14:ligatures w14:val="none"/>
        </w:rPr>
        <w:t xml:space="preserve"> to the reality of the Ethiopian telecom grid. A system that requires 100% continuous internet connectivity to Addis Ababa will inevitably paralyze </w:t>
      </w:r>
      <w:proofErr w:type="spellStart"/>
      <w:r w:rsidRPr="00FB1832">
        <w:rPr>
          <w:rFonts w:ascii="Times New Roman" w:eastAsia="Times New Roman" w:hAnsi="Times New Roman" w:cs="Times New Roman"/>
          <w:kern w:val="0"/>
          <w14:ligatures w14:val="none"/>
        </w:rPr>
        <w:t>Hawassa's</w:t>
      </w:r>
      <w:proofErr w:type="spellEnd"/>
      <w:r w:rsidRPr="00FB1832">
        <w:rPr>
          <w:rFonts w:ascii="Times New Roman" w:eastAsia="Times New Roman" w:hAnsi="Times New Roman" w:cs="Times New Roman"/>
          <w:kern w:val="0"/>
          <w14:ligatures w14:val="none"/>
        </w:rPr>
        <w:t xml:space="preserve"> service delivery during fiber cuts.</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10.1 The Hosting Strategy: The "Hybrid Edge-Cloud" Model</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To guarantee uninterrupted service,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will reject a pure "cloud-only" reliance in favor of a Hybrid Architecture.</w:t>
      </w:r>
    </w:p>
    <w:p w:rsidR="00FB1832" w:rsidRPr="00FB1832" w:rsidRDefault="00FB1832" w:rsidP="00FB18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Federal Sovereign Cloud (The Master Node):</w:t>
      </w:r>
      <w:r w:rsidRPr="00FB1832">
        <w:rPr>
          <w:rFonts w:ascii="Times New Roman" w:eastAsia="Times New Roman" w:hAnsi="Times New Roman" w:cs="Times New Roman"/>
          <w:kern w:val="0"/>
          <w14:ligatures w14:val="none"/>
        </w:rPr>
        <w:t xml:space="preserve"> Operated by </w:t>
      </w:r>
      <w:proofErr w:type="spellStart"/>
      <w:r w:rsidRPr="00FB1832">
        <w:rPr>
          <w:rFonts w:ascii="Times New Roman" w:eastAsia="Times New Roman" w:hAnsi="Times New Roman" w:cs="Times New Roman"/>
          <w:kern w:val="0"/>
          <w14:ligatures w14:val="none"/>
        </w:rPr>
        <w:t>Ethio</w:t>
      </w:r>
      <w:proofErr w:type="spellEnd"/>
      <w:r w:rsidRPr="00FB1832">
        <w:rPr>
          <w:rFonts w:ascii="Times New Roman" w:eastAsia="Times New Roman" w:hAnsi="Times New Roman" w:cs="Times New Roman"/>
          <w:kern w:val="0"/>
          <w14:ligatures w14:val="none"/>
        </w:rPr>
        <w:t xml:space="preserve"> Telecom and secured by INSA in Addis Ababa. All transactional data, historical archives, and national identity </w:t>
      </w:r>
      <w:proofErr w:type="gramStart"/>
      <w:r w:rsidRPr="00FB1832">
        <w:rPr>
          <w:rFonts w:ascii="Times New Roman" w:eastAsia="Times New Roman" w:hAnsi="Times New Roman" w:cs="Times New Roman"/>
          <w:kern w:val="0"/>
          <w14:ligatures w14:val="none"/>
        </w:rPr>
        <w:t>cross-checks</w:t>
      </w:r>
      <w:proofErr w:type="gramEnd"/>
      <w:r w:rsidRPr="00FB1832">
        <w:rPr>
          <w:rFonts w:ascii="Times New Roman" w:eastAsia="Times New Roman" w:hAnsi="Times New Roman" w:cs="Times New Roman"/>
          <w:kern w:val="0"/>
          <w14:ligatures w14:val="none"/>
        </w:rPr>
        <w:t xml:space="preserve"> are securely backed up here.</w:t>
      </w:r>
    </w:p>
    <w:p w:rsidR="00FB1832" w:rsidRPr="00FB1832" w:rsidRDefault="00FB1832" w:rsidP="00FB18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 xml:space="preserve">The Local Edge Server (The </w:t>
      </w:r>
      <w:proofErr w:type="spellStart"/>
      <w:r w:rsidRPr="00FB1832">
        <w:rPr>
          <w:rFonts w:ascii="Times New Roman" w:eastAsia="Times New Roman" w:hAnsi="Times New Roman" w:cs="Times New Roman"/>
          <w:b/>
          <w:bCs/>
          <w:kern w:val="0"/>
          <w14:ligatures w14:val="none"/>
        </w:rPr>
        <w:t>Hawassa</w:t>
      </w:r>
      <w:proofErr w:type="spellEnd"/>
      <w:r w:rsidRPr="00FB1832">
        <w:rPr>
          <w:rFonts w:ascii="Times New Roman" w:eastAsia="Times New Roman" w:hAnsi="Times New Roman" w:cs="Times New Roman"/>
          <w:b/>
          <w:bCs/>
          <w:kern w:val="0"/>
          <w14:ligatures w14:val="none"/>
        </w:rPr>
        <w:t xml:space="preserve"> Node):</w:t>
      </w:r>
      <w:r w:rsidRPr="00FB1832">
        <w:rPr>
          <w:rFonts w:ascii="Times New Roman" w:eastAsia="Times New Roman" w:hAnsi="Times New Roman" w:cs="Times New Roman"/>
          <w:kern w:val="0"/>
          <w14:ligatures w14:val="none"/>
        </w:rPr>
        <w:t xml:space="preserve"> A Tier III mini-data center physically located inside the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MESOB building.</w:t>
      </w:r>
    </w:p>
    <w:p w:rsidR="00FB1832" w:rsidRPr="00FB1832" w:rsidRDefault="00FB1832" w:rsidP="00FB183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i/>
          <w:iCs/>
          <w:kern w:val="0"/>
          <w14:ligatures w14:val="none"/>
        </w:rPr>
        <w:t>The Function:</w:t>
      </w:r>
      <w:r w:rsidRPr="00FB1832">
        <w:rPr>
          <w:rFonts w:ascii="Times New Roman" w:eastAsia="Times New Roman" w:hAnsi="Times New Roman" w:cs="Times New Roman"/>
          <w:kern w:val="0"/>
          <w14:ligatures w14:val="none"/>
        </w:rPr>
        <w:t xml:space="preserve"> It locally caches the day’s queue, active service workflows, and blank digital forms.</w:t>
      </w:r>
    </w:p>
    <w:p w:rsidR="00FB1832" w:rsidRPr="00FB1832" w:rsidRDefault="00FB1832" w:rsidP="00FB183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i/>
          <w:iCs/>
          <w:kern w:val="0"/>
          <w14:ligatures w14:val="none"/>
        </w:rPr>
        <w:t>The Benefit:</w:t>
      </w:r>
      <w:r w:rsidRPr="00FB1832">
        <w:rPr>
          <w:rFonts w:ascii="Times New Roman" w:eastAsia="Times New Roman" w:hAnsi="Times New Roman" w:cs="Times New Roman"/>
          <w:kern w:val="0"/>
          <w14:ligatures w14:val="none"/>
        </w:rPr>
        <w:t xml:space="preserve"> If the main fiber optic line to the capital </w:t>
      </w:r>
      <w:proofErr w:type="gramStart"/>
      <w:r w:rsidRPr="00FB1832">
        <w:rPr>
          <w:rFonts w:ascii="Times New Roman" w:eastAsia="Times New Roman" w:hAnsi="Times New Roman" w:cs="Times New Roman"/>
          <w:kern w:val="0"/>
          <w14:ligatures w14:val="none"/>
        </w:rPr>
        <w:t>is severed</w:t>
      </w:r>
      <w:proofErr w:type="gramEnd"/>
      <w:r w:rsidRPr="00FB1832">
        <w:rPr>
          <w:rFonts w:ascii="Times New Roman" w:eastAsia="Times New Roman" w:hAnsi="Times New Roman" w:cs="Times New Roman"/>
          <w:kern w:val="0"/>
          <w14:ligatures w14:val="none"/>
        </w:rPr>
        <w:t xml:space="preserve">, the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MESOB Center </w:t>
      </w:r>
      <w:r w:rsidRPr="00FB1832">
        <w:rPr>
          <w:rFonts w:ascii="Times New Roman" w:eastAsia="Times New Roman" w:hAnsi="Times New Roman" w:cs="Times New Roman"/>
          <w:b/>
          <w:bCs/>
          <w:kern w:val="0"/>
          <w14:ligatures w14:val="none"/>
        </w:rPr>
        <w:t>does not shut down</w:t>
      </w:r>
      <w:r w:rsidRPr="00FB1832">
        <w:rPr>
          <w:rFonts w:ascii="Times New Roman" w:eastAsia="Times New Roman" w:hAnsi="Times New Roman" w:cs="Times New Roman"/>
          <w:kern w:val="0"/>
          <w14:ligatures w14:val="none"/>
        </w:rPr>
        <w:t xml:space="preserve">. The Local Edge Server processes the citizens currently in the building, queues the data, and automatically synchronizes with the Sovereign Cloud once connectivity </w:t>
      </w:r>
      <w:proofErr w:type="gramStart"/>
      <w:r w:rsidRPr="00FB1832">
        <w:rPr>
          <w:rFonts w:ascii="Times New Roman" w:eastAsia="Times New Roman" w:hAnsi="Times New Roman" w:cs="Times New Roman"/>
          <w:kern w:val="0"/>
          <w14:ligatures w14:val="none"/>
        </w:rPr>
        <w:t>is restored</w:t>
      </w:r>
      <w:proofErr w:type="gramEnd"/>
      <w:r w:rsidRPr="00FB1832">
        <w:rPr>
          <w:rFonts w:ascii="Times New Roman" w:eastAsia="Times New Roman" w:hAnsi="Times New Roman" w:cs="Times New Roman"/>
          <w:kern w:val="0"/>
          <w14:ligatures w14:val="none"/>
        </w:rPr>
        <w:t>.</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10.2 Cybersecurity Resilience (The Zero-Trust Model)</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lastRenderedPageBreak/>
        <w:t>Centralizing the city's land, trade, and revenue data makes the MESOB center a highly lucrative target for both external cyber-attacks and internal data theft.</w:t>
      </w:r>
    </w:p>
    <w:p w:rsidR="00FB1832" w:rsidRPr="00FB1832" w:rsidRDefault="00FB1832" w:rsidP="00FB18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Identity Governance (No Passwords):</w:t>
      </w:r>
      <w:r w:rsidRPr="00FB1832">
        <w:rPr>
          <w:rFonts w:ascii="Times New Roman" w:eastAsia="Times New Roman" w:hAnsi="Times New Roman" w:cs="Times New Roman"/>
          <w:kern w:val="0"/>
          <w14:ligatures w14:val="none"/>
        </w:rPr>
        <w:t xml:space="preserve"> Staff will not use shared "Admin" passwords. </w:t>
      </w:r>
      <w:proofErr w:type="gramStart"/>
      <w:r w:rsidRPr="00FB1832">
        <w:rPr>
          <w:rFonts w:ascii="Times New Roman" w:eastAsia="Times New Roman" w:hAnsi="Times New Roman" w:cs="Times New Roman"/>
          <w:kern w:val="0"/>
          <w14:ligatures w14:val="none"/>
        </w:rPr>
        <w:t>Every MESOB operator must log into their</w:t>
      </w:r>
      <w:proofErr w:type="gramEnd"/>
      <w:r w:rsidRPr="00FB1832">
        <w:rPr>
          <w:rFonts w:ascii="Times New Roman" w:eastAsia="Times New Roman" w:hAnsi="Times New Roman" w:cs="Times New Roman"/>
          <w:kern w:val="0"/>
          <w14:ligatures w14:val="none"/>
        </w:rPr>
        <w:t xml:space="preserve"> terminal using biometrics or </w:t>
      </w:r>
      <w:proofErr w:type="spellStart"/>
      <w:r w:rsidRPr="00FB1832">
        <w:rPr>
          <w:rFonts w:ascii="Times New Roman" w:eastAsia="Times New Roman" w:hAnsi="Times New Roman" w:cs="Times New Roman"/>
          <w:kern w:val="0"/>
          <w14:ligatures w14:val="none"/>
        </w:rPr>
        <w:t>Fayda</w:t>
      </w:r>
      <w:proofErr w:type="spellEnd"/>
      <w:r w:rsidRPr="00FB1832">
        <w:rPr>
          <w:rFonts w:ascii="Times New Roman" w:eastAsia="Times New Roman" w:hAnsi="Times New Roman" w:cs="Times New Roman"/>
          <w:kern w:val="0"/>
          <w14:ligatures w14:val="none"/>
        </w:rPr>
        <w:t>-linked Multi-Factor Authentication (MFA).</w:t>
      </w:r>
    </w:p>
    <w:p w:rsidR="00FB1832" w:rsidRPr="00FB1832" w:rsidRDefault="00FB1832" w:rsidP="00FB18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Network Segmentation:</w:t>
      </w:r>
      <w:r w:rsidRPr="00FB1832">
        <w:rPr>
          <w:rFonts w:ascii="Times New Roman" w:eastAsia="Times New Roman" w:hAnsi="Times New Roman" w:cs="Times New Roman"/>
          <w:kern w:val="0"/>
          <w14:ligatures w14:val="none"/>
        </w:rPr>
        <w:t xml:space="preserve"> The Public Wi-Fi provided to citizens in the waiting hall must be physically and logically air-gapped from the secure Intranet processing municipal data.</w:t>
      </w:r>
    </w:p>
    <w:p w:rsidR="00FB1832" w:rsidRPr="00FB1832" w:rsidRDefault="00FB1832" w:rsidP="00FB18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Immutable Audit Trails:</w:t>
      </w:r>
      <w:r w:rsidRPr="00FB1832">
        <w:rPr>
          <w:rFonts w:ascii="Times New Roman" w:eastAsia="Times New Roman" w:hAnsi="Times New Roman" w:cs="Times New Roman"/>
          <w:kern w:val="0"/>
          <w14:ligatures w14:val="none"/>
        </w:rPr>
        <w:t xml:space="preserve"> The core anti-corruption mechanism. The system will log every database query. If a land officer looks up a specific plot, the system permanently records </w:t>
      </w:r>
      <w:r w:rsidRPr="00FB1832">
        <w:rPr>
          <w:rFonts w:ascii="Times New Roman" w:eastAsia="Times New Roman" w:hAnsi="Times New Roman" w:cs="Times New Roman"/>
          <w:i/>
          <w:iCs/>
          <w:kern w:val="0"/>
          <w14:ligatures w14:val="none"/>
        </w:rPr>
        <w:t>who</w:t>
      </w:r>
      <w:r w:rsidRPr="00FB1832">
        <w:rPr>
          <w:rFonts w:ascii="Times New Roman" w:eastAsia="Times New Roman" w:hAnsi="Times New Roman" w:cs="Times New Roman"/>
          <w:kern w:val="0"/>
          <w14:ligatures w14:val="none"/>
        </w:rPr>
        <w:t xml:space="preserve"> looked at it and </w:t>
      </w:r>
      <w:r w:rsidRPr="00FB1832">
        <w:rPr>
          <w:rFonts w:ascii="Times New Roman" w:eastAsia="Times New Roman" w:hAnsi="Times New Roman" w:cs="Times New Roman"/>
          <w:i/>
          <w:iCs/>
          <w:kern w:val="0"/>
          <w14:ligatures w14:val="none"/>
        </w:rPr>
        <w:t>when</w:t>
      </w:r>
      <w:r w:rsidRPr="00FB1832">
        <w:rPr>
          <w:rFonts w:ascii="Times New Roman" w:eastAsia="Times New Roman" w:hAnsi="Times New Roman" w:cs="Times New Roman"/>
          <w:kern w:val="0"/>
          <w14:ligatures w14:val="none"/>
        </w:rPr>
        <w:t>.</w:t>
      </w:r>
    </w:p>
    <w:p w:rsidR="00FB1832" w:rsidRPr="00FB1832" w:rsidRDefault="00FB1832" w:rsidP="00FB1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832">
        <w:rPr>
          <w:rFonts w:ascii="Times New Roman" w:eastAsia="Times New Roman" w:hAnsi="Times New Roman" w:cs="Times New Roman"/>
          <w:b/>
          <w:bCs/>
          <w:kern w:val="0"/>
          <w:sz w:val="36"/>
          <w:szCs w:val="36"/>
          <w14:ligatures w14:val="none"/>
        </w:rPr>
        <w:t>10.3 Data Sovereignty &amp; Vendor Exit Strategy</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There is a profound difference between hosting data and owning data.</w:t>
      </w:r>
    </w:p>
    <w:p w:rsidR="00FB1832" w:rsidRPr="00FB1832" w:rsidRDefault="00FB1832" w:rsidP="00FB18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Principle:</w:t>
      </w:r>
      <w:r w:rsidRPr="00FB1832">
        <w:rPr>
          <w:rFonts w:ascii="Times New Roman" w:eastAsia="Times New Roman" w:hAnsi="Times New Roman" w:cs="Times New Roman"/>
          <w:kern w:val="0"/>
          <w14:ligatures w14:val="none"/>
        </w:rPr>
        <w:t xml:space="preserve">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City Administration is the </w:t>
      </w:r>
      <w:r w:rsidRPr="00FB1832">
        <w:rPr>
          <w:rFonts w:ascii="Times New Roman" w:eastAsia="Times New Roman" w:hAnsi="Times New Roman" w:cs="Times New Roman"/>
          <w:b/>
          <w:bCs/>
          <w:kern w:val="0"/>
          <w14:ligatures w14:val="none"/>
        </w:rPr>
        <w:t>Data Controller</w:t>
      </w:r>
      <w:r w:rsidRPr="00FB1832">
        <w:rPr>
          <w:rFonts w:ascii="Times New Roman" w:eastAsia="Times New Roman" w:hAnsi="Times New Roman" w:cs="Times New Roman"/>
          <w:kern w:val="0"/>
          <w14:ligatures w14:val="none"/>
        </w:rPr>
        <w:t>. Vendors (</w:t>
      </w:r>
      <w:proofErr w:type="spellStart"/>
      <w:r w:rsidRPr="00FB1832">
        <w:rPr>
          <w:rFonts w:ascii="Times New Roman" w:eastAsia="Times New Roman" w:hAnsi="Times New Roman" w:cs="Times New Roman"/>
          <w:kern w:val="0"/>
          <w14:ligatures w14:val="none"/>
        </w:rPr>
        <w:t>Ethio</w:t>
      </w:r>
      <w:proofErr w:type="spellEnd"/>
      <w:r w:rsidRPr="00FB1832">
        <w:rPr>
          <w:rFonts w:ascii="Times New Roman" w:eastAsia="Times New Roman" w:hAnsi="Times New Roman" w:cs="Times New Roman"/>
          <w:kern w:val="0"/>
          <w14:ligatures w14:val="none"/>
        </w:rPr>
        <w:t xml:space="preserve"> Telecom, EAII, or private contractors) are strictly </w:t>
      </w:r>
      <w:r w:rsidRPr="00FB1832">
        <w:rPr>
          <w:rFonts w:ascii="Times New Roman" w:eastAsia="Times New Roman" w:hAnsi="Times New Roman" w:cs="Times New Roman"/>
          <w:b/>
          <w:bCs/>
          <w:kern w:val="0"/>
          <w14:ligatures w14:val="none"/>
        </w:rPr>
        <w:t>Data Processors</w:t>
      </w:r>
      <w:r w:rsidRPr="00FB1832">
        <w:rPr>
          <w:rFonts w:ascii="Times New Roman" w:eastAsia="Times New Roman" w:hAnsi="Times New Roman" w:cs="Times New Roman"/>
          <w:kern w:val="0"/>
          <w14:ligatures w14:val="none"/>
        </w:rPr>
        <w:t>.</w:t>
      </w:r>
    </w:p>
    <w:p w:rsidR="00FB1832" w:rsidRPr="00FB1832" w:rsidRDefault="00FB1832" w:rsidP="00FB18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The "Vendor Hostage" Prevention Clause:</w:t>
      </w:r>
      <w:r w:rsidRPr="00FB1832">
        <w:rPr>
          <w:rFonts w:ascii="Times New Roman" w:eastAsia="Times New Roman" w:hAnsi="Times New Roman" w:cs="Times New Roman"/>
          <w:kern w:val="0"/>
          <w14:ligatures w14:val="none"/>
        </w:rPr>
        <w:t xml:space="preserve"> All vendor contracts must include an irrevocable "Data Exit Clause." If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decides to switch vendors or upgrade systems in Year 3, the current vendor must legally and technically provide full, unencrypted SQL data dumps to the City without penalty or delay. </w:t>
      </w:r>
      <w:proofErr w:type="spellStart"/>
      <w:r w:rsidRPr="00FB1832">
        <w:rPr>
          <w:rFonts w:ascii="Times New Roman" w:eastAsia="Times New Roman" w:hAnsi="Times New Roman" w:cs="Times New Roman"/>
          <w:kern w:val="0"/>
          <w14:ligatures w14:val="none"/>
        </w:rPr>
        <w:t>Hawassa</w:t>
      </w:r>
      <w:proofErr w:type="spellEnd"/>
      <w:r w:rsidRPr="00FB1832">
        <w:rPr>
          <w:rFonts w:ascii="Times New Roman" w:eastAsia="Times New Roman" w:hAnsi="Times New Roman" w:cs="Times New Roman"/>
          <w:kern w:val="0"/>
          <w14:ligatures w14:val="none"/>
        </w:rPr>
        <w:t xml:space="preserve"> IT retains the root credentials to the local data layer.</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pict>
          <v:rect id="_x0000_i1161" style="width:0;height:1.5pt" o:hralign="center" o:hrstd="t" o:hr="t" fillcolor="#a0a0a0" stroked="f"/>
        </w:pic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END OF PART III (RESPONSE 3)</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i/>
          <w:iCs/>
          <w:kern w:val="0"/>
          <w14:ligatures w14:val="none"/>
        </w:rPr>
        <w:t xml:space="preserve">In the next phase (Response 4: Part IV), we cross the bridge from Technology back into Business Logic. We will deploy the "Service Viability Scorecard" to decide exactly which services go live first, outline the aggressive RACI matrix to control </w:t>
      </w:r>
      <w:proofErr w:type="spellStart"/>
      <w:r w:rsidRPr="00FB1832">
        <w:rPr>
          <w:rFonts w:ascii="Times New Roman" w:eastAsia="Times New Roman" w:hAnsi="Times New Roman" w:cs="Times New Roman"/>
          <w:i/>
          <w:iCs/>
          <w:kern w:val="0"/>
          <w14:ligatures w14:val="none"/>
        </w:rPr>
        <w:t>Ethio</w:t>
      </w:r>
      <w:proofErr w:type="spellEnd"/>
      <w:r w:rsidRPr="00FB1832">
        <w:rPr>
          <w:rFonts w:ascii="Times New Roman" w:eastAsia="Times New Roman" w:hAnsi="Times New Roman" w:cs="Times New Roman"/>
          <w:i/>
          <w:iCs/>
          <w:kern w:val="0"/>
          <w14:ligatures w14:val="none"/>
        </w:rPr>
        <w:t xml:space="preserve"> Telecom and EAII, and formally structure the </w:t>
      </w:r>
      <w:proofErr w:type="spellStart"/>
      <w:r w:rsidRPr="00FB1832">
        <w:rPr>
          <w:rFonts w:ascii="Times New Roman" w:eastAsia="Times New Roman" w:hAnsi="Times New Roman" w:cs="Times New Roman"/>
          <w:i/>
          <w:iCs/>
          <w:kern w:val="0"/>
          <w14:ligatures w14:val="none"/>
        </w:rPr>
        <w:t>Hawassa</w:t>
      </w:r>
      <w:proofErr w:type="spellEnd"/>
      <w:r w:rsidRPr="00FB1832">
        <w:rPr>
          <w:rFonts w:ascii="Times New Roman" w:eastAsia="Times New Roman" w:hAnsi="Times New Roman" w:cs="Times New Roman"/>
          <w:i/>
          <w:iCs/>
          <w:kern w:val="0"/>
          <w14:ligatures w14:val="none"/>
        </w:rPr>
        <w:t xml:space="preserve"> University partnership.</w:t>
      </w:r>
    </w:p>
    <w:p w:rsidR="00FB1832" w:rsidRPr="00FB1832" w:rsidRDefault="00FB1832" w:rsidP="00FB1832">
      <w:pPr>
        <w:spacing w:before="100" w:beforeAutospacing="1" w:after="100" w:afterAutospacing="1"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b/>
          <w:bCs/>
          <w:kern w:val="0"/>
          <w14:ligatures w14:val="none"/>
        </w:rPr>
        <w:t xml:space="preserve">Please </w:t>
      </w:r>
      <w:proofErr w:type="gramStart"/>
      <w:r w:rsidRPr="00FB1832">
        <w:rPr>
          <w:rFonts w:ascii="Times New Roman" w:eastAsia="Times New Roman" w:hAnsi="Times New Roman" w:cs="Times New Roman"/>
          <w:b/>
          <w:bCs/>
          <w:kern w:val="0"/>
          <w14:ligatures w14:val="none"/>
        </w:rPr>
        <w:t>reply</w:t>
      </w:r>
      <w:proofErr w:type="gramEnd"/>
      <w:r w:rsidRPr="00FB1832">
        <w:rPr>
          <w:rFonts w:ascii="Times New Roman" w:eastAsia="Times New Roman" w:hAnsi="Times New Roman" w:cs="Times New Roman"/>
          <w:b/>
          <w:bCs/>
          <w:kern w:val="0"/>
          <w14:ligatures w14:val="none"/>
        </w:rPr>
        <w:t xml:space="preserve"> "EXECUTE RESPONSE 4" to proceed.</w:t>
      </w:r>
    </w:p>
    <w:p w:rsidR="00FB1832" w:rsidRPr="00FB1832" w:rsidRDefault="00FB1832" w:rsidP="00FB183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B1832">
        <w:rPr>
          <w:rFonts w:ascii="Times New Roman" w:eastAsia="Times New Roman" w:hAnsi="Times New Roman" w:cs="Times New Roman"/>
          <w:b/>
          <w:bCs/>
          <w:kern w:val="0"/>
          <w:sz w:val="20"/>
          <w:szCs w:val="20"/>
          <w14:ligatures w14:val="none"/>
        </w:rPr>
        <w:t>Google Search Suggestions</w:t>
      </w:r>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kern w:val="0"/>
          <w14:ligatures w14:val="none"/>
        </w:rPr>
        <w:t xml:space="preserve">Display of Search Suggestions is required when using Grounding with Google Search. </w:t>
      </w:r>
      <w:hyperlink r:id="rId17" w:tgtFrame="_blank" w:history="1">
        <w:r w:rsidRPr="00FB1832">
          <w:rPr>
            <w:rFonts w:ascii="Times New Roman" w:eastAsia="Times New Roman" w:hAnsi="Times New Roman" w:cs="Times New Roman"/>
            <w:color w:val="0000FF"/>
            <w:kern w:val="0"/>
            <w:u w:val="single"/>
            <w14:ligatures w14:val="none"/>
          </w:rPr>
          <w:t xml:space="preserve">Learn more </w:t>
        </w:r>
      </w:hyperlink>
    </w:p>
    <w:p w:rsidR="00FB1832" w:rsidRPr="00FB1832" w:rsidRDefault="00FB1832" w:rsidP="00FB1832">
      <w:pPr>
        <w:spacing w:after="0" w:line="240" w:lineRule="auto"/>
        <w:rPr>
          <w:rFonts w:ascii="Times New Roman" w:eastAsia="Times New Roman" w:hAnsi="Times New Roman" w:cs="Times New Roman"/>
          <w:kern w:val="0"/>
          <w14:ligatures w14:val="none"/>
        </w:rPr>
      </w:pPr>
      <w:r w:rsidRPr="00FB1832">
        <w:rPr>
          <w:rFonts w:ascii="Times New Roman" w:eastAsia="Times New Roman" w:hAnsi="Times New Roman" w:cs="Times New Roman"/>
          <w:noProof/>
          <w:kern w:val="0"/>
          <w14:ligatures w14:val="none"/>
        </w:rPr>
        <mc:AlternateContent>
          <mc:Choice Requires="wps">
            <w:drawing>
              <wp:inline distT="0" distB="0" distL="0" distR="0" wp14:anchorId="2DD14430" wp14:editId="4FE25F76">
                <wp:extent cx="304800" cy="304800"/>
                <wp:effectExtent l="0" t="0" r="0" b="0"/>
                <wp:docPr id="3" name="AutoShape 24" descr="Googl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5CDE7" id="AutoShape 24" o:spid="_x0000_s1026" alt="Googl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VpQ6c78C&#10;AADM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FB1832">
          <w:rPr>
            <w:rFonts w:ascii="Times New Roman" w:eastAsia="Times New Roman" w:hAnsi="Times New Roman" w:cs="Times New Roman"/>
            <w:color w:val="0000FF"/>
            <w:kern w:val="0"/>
            <w:u w:val="single"/>
            <w14:ligatures w14:val="none"/>
          </w:rPr>
          <w:t>"MESOB" Ethiopia "nine systems" OR "9 systems"</w:t>
        </w:r>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FB1832">
          <w:rPr>
            <w:rFonts w:ascii="Times New Roman" w:eastAsia="Times New Roman" w:hAnsi="Times New Roman" w:cs="Times New Roman"/>
            <w:color w:val="0000FF"/>
            <w:kern w:val="0"/>
            <w:u w:val="single"/>
            <w14:ligatures w14:val="none"/>
          </w:rPr>
          <w:t>"MESOB" "One-Stop" Ethiopia "EAII" OR "Artificial Intelligence Institute" "systems"</w:t>
        </w:r>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FB1832">
          <w:rPr>
            <w:rFonts w:ascii="Times New Roman" w:eastAsia="Times New Roman" w:hAnsi="Times New Roman" w:cs="Times New Roman"/>
            <w:color w:val="0000FF"/>
            <w:kern w:val="0"/>
            <w:u w:val="single"/>
            <w14:ligatures w14:val="none"/>
          </w:rPr>
          <w:t>"</w:t>
        </w:r>
        <w:proofErr w:type="spellStart"/>
        <w:r w:rsidRPr="00FB1832">
          <w:rPr>
            <w:rFonts w:ascii="Times New Roman" w:eastAsia="Times New Roman" w:hAnsi="Times New Roman" w:cs="Times New Roman"/>
            <w:color w:val="0000FF"/>
            <w:kern w:val="0"/>
            <w:u w:val="single"/>
            <w14:ligatures w14:val="none"/>
          </w:rPr>
          <w:t>Hawassa</w:t>
        </w:r>
        <w:proofErr w:type="spellEnd"/>
        <w:r w:rsidRPr="00FB1832">
          <w:rPr>
            <w:rFonts w:ascii="Times New Roman" w:eastAsia="Times New Roman" w:hAnsi="Times New Roman" w:cs="Times New Roman"/>
            <w:color w:val="0000FF"/>
            <w:kern w:val="0"/>
            <w:u w:val="single"/>
            <w14:ligatures w14:val="none"/>
          </w:rPr>
          <w:t xml:space="preserve"> Industrial Park" OR "Tourism" "One-Stop" OR "MESOB" </w:t>
        </w:r>
        <w:proofErr w:type="spellStart"/>
        <w:r w:rsidRPr="00FB1832">
          <w:rPr>
            <w:rFonts w:ascii="Times New Roman" w:eastAsia="Times New Roman" w:hAnsi="Times New Roman" w:cs="Times New Roman"/>
            <w:color w:val="0000FF"/>
            <w:kern w:val="0"/>
            <w:u w:val="single"/>
            <w14:ligatures w14:val="none"/>
          </w:rPr>
          <w:t>Hawassa</w:t>
        </w:r>
        <w:proofErr w:type="spellEnd"/>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FB1832">
          <w:rPr>
            <w:rFonts w:ascii="Times New Roman" w:eastAsia="Times New Roman" w:hAnsi="Times New Roman" w:cs="Times New Roman"/>
            <w:color w:val="0000FF"/>
            <w:kern w:val="0"/>
            <w:u w:val="single"/>
            <w14:ligatures w14:val="none"/>
          </w:rPr>
          <w:t>"</w:t>
        </w:r>
        <w:proofErr w:type="spellStart"/>
        <w:r w:rsidRPr="00FB1832">
          <w:rPr>
            <w:rFonts w:ascii="Times New Roman" w:eastAsia="Times New Roman" w:hAnsi="Times New Roman" w:cs="Times New Roman"/>
            <w:color w:val="0000FF"/>
            <w:kern w:val="0"/>
            <w:u w:val="single"/>
            <w14:ligatures w14:val="none"/>
          </w:rPr>
          <w:t>Sidama</w:t>
        </w:r>
        <w:proofErr w:type="spellEnd"/>
        <w:r w:rsidRPr="00FB1832">
          <w:rPr>
            <w:rFonts w:ascii="Times New Roman" w:eastAsia="Times New Roman" w:hAnsi="Times New Roman" w:cs="Times New Roman"/>
            <w:color w:val="0000FF"/>
            <w:kern w:val="0"/>
            <w:u w:val="single"/>
            <w14:ligatures w14:val="none"/>
          </w:rPr>
          <w:t xml:space="preserve">" "MESOB" "One-Stop" OR </w:t>
        </w:r>
        <w:r w:rsidRPr="00FB1832">
          <w:rPr>
            <w:rFonts w:ascii="Times New Roman" w:eastAsia="Times New Roman" w:hAnsi="Times New Roman" w:cs="Times New Roman"/>
            <w:color w:val="0000FF"/>
            <w:kern w:val="0"/>
            <w:u w:val="single"/>
            <w14:ligatures w14:val="none"/>
          </w:rPr>
          <w:t>"</w:t>
        </w:r>
        <w:r w:rsidRPr="00FB1832">
          <w:rPr>
            <w:rFonts w:ascii="Times New Roman" w:eastAsia="Times New Roman" w:hAnsi="Times New Roman" w:cs="Times New Roman"/>
            <w:color w:val="0000FF"/>
            <w:kern w:val="0"/>
            <w:u w:val="single"/>
            <w14:ligatures w14:val="none"/>
          </w:rPr>
          <w:t>digital"</w:t>
        </w:r>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FB1832">
          <w:rPr>
            <w:rFonts w:ascii="Times New Roman" w:eastAsia="Times New Roman" w:hAnsi="Times New Roman" w:cs="Times New Roman"/>
            <w:color w:val="0000FF"/>
            <w:kern w:val="0"/>
            <w:u w:val="single"/>
            <w14:ligatures w14:val="none"/>
          </w:rPr>
          <w:t>"</w:t>
        </w:r>
        <w:proofErr w:type="spellStart"/>
        <w:r w:rsidRPr="00FB1832">
          <w:rPr>
            <w:rFonts w:ascii="Times New Roman" w:eastAsia="Times New Roman" w:hAnsi="Times New Roman" w:cs="Times New Roman"/>
            <w:color w:val="0000FF"/>
            <w:kern w:val="0"/>
            <w:u w:val="single"/>
            <w14:ligatures w14:val="none"/>
          </w:rPr>
          <w:t>Hawassa</w:t>
        </w:r>
        <w:proofErr w:type="spellEnd"/>
        <w:r w:rsidRPr="00FB1832">
          <w:rPr>
            <w:rFonts w:ascii="Times New Roman" w:eastAsia="Times New Roman" w:hAnsi="Times New Roman" w:cs="Times New Roman"/>
            <w:color w:val="0000FF"/>
            <w:kern w:val="0"/>
            <w:u w:val="single"/>
            <w14:ligatures w14:val="none"/>
          </w:rPr>
          <w:t xml:space="preserve"> City" MESOB "One-Stop"</w:t>
        </w:r>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proofErr w:type="spellStart"/>
        <w:r w:rsidRPr="00FB1832">
          <w:rPr>
            <w:rFonts w:ascii="Times New Roman" w:eastAsia="Times New Roman" w:hAnsi="Times New Roman" w:cs="Times New Roman"/>
            <w:color w:val="0000FF"/>
            <w:kern w:val="0"/>
            <w:u w:val="single"/>
            <w14:ligatures w14:val="none"/>
          </w:rPr>
          <w:t>Hawassa</w:t>
        </w:r>
        <w:proofErr w:type="spellEnd"/>
        <w:r w:rsidRPr="00FB1832">
          <w:rPr>
            <w:rFonts w:ascii="Times New Roman" w:eastAsia="Times New Roman" w:hAnsi="Times New Roman" w:cs="Times New Roman"/>
            <w:color w:val="0000FF"/>
            <w:kern w:val="0"/>
            <w:u w:val="single"/>
            <w14:ligatures w14:val="none"/>
          </w:rPr>
          <w:t xml:space="preserve"> "Urban Corridor Development" "One-Stop" OR "MESOB"</w:t>
        </w:r>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FB1832">
          <w:rPr>
            <w:rFonts w:ascii="Times New Roman" w:eastAsia="Times New Roman" w:hAnsi="Times New Roman" w:cs="Times New Roman"/>
            <w:color w:val="0000FF"/>
            <w:kern w:val="0"/>
            <w:u w:val="single"/>
            <w14:ligatures w14:val="none"/>
          </w:rPr>
          <w:t>"Mayoral Court" teleconference "Dessie" OR "</w:t>
        </w:r>
        <w:proofErr w:type="spellStart"/>
        <w:r w:rsidRPr="00FB1832">
          <w:rPr>
            <w:rFonts w:ascii="Times New Roman" w:eastAsia="Times New Roman" w:hAnsi="Times New Roman" w:cs="Times New Roman"/>
            <w:color w:val="0000FF"/>
            <w:kern w:val="0"/>
            <w:u w:val="single"/>
            <w14:ligatures w14:val="none"/>
          </w:rPr>
          <w:t>Hawassa</w:t>
        </w:r>
        <w:proofErr w:type="spellEnd"/>
        <w:r w:rsidRPr="00FB1832">
          <w:rPr>
            <w:rFonts w:ascii="Times New Roman" w:eastAsia="Times New Roman" w:hAnsi="Times New Roman" w:cs="Times New Roman"/>
            <w:color w:val="0000FF"/>
            <w:kern w:val="0"/>
            <w:u w:val="single"/>
            <w14:ligatures w14:val="none"/>
          </w:rPr>
          <w:t>"</w:t>
        </w:r>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FB1832">
          <w:rPr>
            <w:rFonts w:ascii="Times New Roman" w:eastAsia="Times New Roman" w:hAnsi="Times New Roman" w:cs="Times New Roman"/>
            <w:color w:val="0000FF"/>
            <w:kern w:val="0"/>
            <w:u w:val="single"/>
            <w14:ligatures w14:val="none"/>
          </w:rPr>
          <w:t>"</w:t>
        </w:r>
        <w:proofErr w:type="spellStart"/>
        <w:r w:rsidRPr="00FB1832">
          <w:rPr>
            <w:rFonts w:ascii="Times New Roman" w:eastAsia="Times New Roman" w:hAnsi="Times New Roman" w:cs="Times New Roman"/>
            <w:color w:val="0000FF"/>
            <w:kern w:val="0"/>
            <w:u w:val="single"/>
            <w14:ligatures w14:val="none"/>
          </w:rPr>
          <w:t>Mesob</w:t>
        </w:r>
        <w:proofErr w:type="spellEnd"/>
        <w:r w:rsidRPr="00FB1832">
          <w:rPr>
            <w:rFonts w:ascii="Times New Roman" w:eastAsia="Times New Roman" w:hAnsi="Times New Roman" w:cs="Times New Roman"/>
            <w:color w:val="0000FF"/>
            <w:kern w:val="0"/>
            <w:u w:val="single"/>
            <w14:ligatures w14:val="none"/>
          </w:rPr>
          <w:t>" "</w:t>
        </w:r>
        <w:proofErr w:type="spellStart"/>
        <w:r w:rsidRPr="00FB1832">
          <w:rPr>
            <w:rFonts w:ascii="Times New Roman" w:eastAsia="Times New Roman" w:hAnsi="Times New Roman" w:cs="Times New Roman"/>
            <w:color w:val="0000FF"/>
            <w:kern w:val="0"/>
            <w:u w:val="single"/>
            <w14:ligatures w14:val="none"/>
          </w:rPr>
          <w:t>Liche</w:t>
        </w:r>
        <w:proofErr w:type="spellEnd"/>
        <w:r w:rsidRPr="00FB1832">
          <w:rPr>
            <w:rFonts w:ascii="Times New Roman" w:eastAsia="Times New Roman" w:hAnsi="Times New Roman" w:cs="Times New Roman"/>
            <w:color w:val="0000FF"/>
            <w:kern w:val="0"/>
            <w:u w:val="single"/>
            <w14:ligatures w14:val="none"/>
          </w:rPr>
          <w:t xml:space="preserve"> </w:t>
        </w:r>
        <w:proofErr w:type="spellStart"/>
        <w:r w:rsidRPr="00FB1832">
          <w:rPr>
            <w:rFonts w:ascii="Times New Roman" w:eastAsia="Times New Roman" w:hAnsi="Times New Roman" w:cs="Times New Roman"/>
            <w:color w:val="0000FF"/>
            <w:kern w:val="0"/>
            <w:u w:val="single"/>
            <w14:ligatures w14:val="none"/>
          </w:rPr>
          <w:t>Kebele</w:t>
        </w:r>
        <w:proofErr w:type="spellEnd"/>
        <w:r w:rsidRPr="00FB1832">
          <w:rPr>
            <w:rFonts w:ascii="Times New Roman" w:eastAsia="Times New Roman" w:hAnsi="Times New Roman" w:cs="Times New Roman"/>
            <w:color w:val="0000FF"/>
            <w:kern w:val="0"/>
            <w:u w:val="single"/>
            <w14:ligatures w14:val="none"/>
          </w:rPr>
          <w:t>" OR "</w:t>
        </w:r>
        <w:proofErr w:type="spellStart"/>
        <w:r w:rsidRPr="00FB1832">
          <w:rPr>
            <w:rFonts w:ascii="Times New Roman" w:eastAsia="Times New Roman" w:hAnsi="Times New Roman" w:cs="Times New Roman"/>
            <w:color w:val="0000FF"/>
            <w:kern w:val="0"/>
            <w:u w:val="single"/>
            <w14:ligatures w14:val="none"/>
          </w:rPr>
          <w:t>Liche</w:t>
        </w:r>
        <w:proofErr w:type="spellEnd"/>
        <w:r w:rsidRPr="00FB1832">
          <w:rPr>
            <w:rFonts w:ascii="Times New Roman" w:eastAsia="Times New Roman" w:hAnsi="Times New Roman" w:cs="Times New Roman"/>
            <w:color w:val="0000FF"/>
            <w:kern w:val="0"/>
            <w:u w:val="single"/>
            <w14:ligatures w14:val="none"/>
          </w:rPr>
          <w:t>" OR "self-funding"</w:t>
        </w:r>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FB1832">
          <w:rPr>
            <w:rFonts w:ascii="Times New Roman" w:eastAsia="Times New Roman" w:hAnsi="Times New Roman" w:cs="Times New Roman"/>
            <w:color w:val="0000FF"/>
            <w:kern w:val="0"/>
            <w:u w:val="single"/>
            <w14:ligatures w14:val="none"/>
          </w:rPr>
          <w:t>"Digital Public Infrastructure" Ethiopia "MESOB" "</w:t>
        </w:r>
        <w:proofErr w:type="spellStart"/>
        <w:r w:rsidRPr="00FB1832">
          <w:rPr>
            <w:rFonts w:ascii="Times New Roman" w:eastAsia="Times New Roman" w:hAnsi="Times New Roman" w:cs="Times New Roman"/>
            <w:color w:val="0000FF"/>
            <w:kern w:val="0"/>
            <w:u w:val="single"/>
            <w14:ligatures w14:val="none"/>
          </w:rPr>
          <w:t>Fayda</w:t>
        </w:r>
        <w:proofErr w:type="spellEnd"/>
        <w:r w:rsidRPr="00FB1832">
          <w:rPr>
            <w:rFonts w:ascii="Times New Roman" w:eastAsia="Times New Roman" w:hAnsi="Times New Roman" w:cs="Times New Roman"/>
            <w:color w:val="0000FF"/>
            <w:kern w:val="0"/>
            <w:u w:val="single"/>
            <w14:ligatures w14:val="none"/>
          </w:rPr>
          <w:t>"</w:t>
        </w:r>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FB1832">
          <w:rPr>
            <w:rFonts w:ascii="Times New Roman" w:eastAsia="Times New Roman" w:hAnsi="Times New Roman" w:cs="Times New Roman"/>
            <w:color w:val="0000FF"/>
            <w:kern w:val="0"/>
            <w:u w:val="single"/>
            <w14:ligatures w14:val="none"/>
          </w:rPr>
          <w:t>"</w:t>
        </w:r>
        <w:proofErr w:type="spellStart"/>
        <w:r w:rsidRPr="00FB1832">
          <w:rPr>
            <w:rFonts w:ascii="Times New Roman" w:eastAsia="Times New Roman" w:hAnsi="Times New Roman" w:cs="Times New Roman"/>
            <w:color w:val="0000FF"/>
            <w:kern w:val="0"/>
            <w:u w:val="single"/>
            <w14:ligatures w14:val="none"/>
          </w:rPr>
          <w:t>Fayda</w:t>
        </w:r>
        <w:proofErr w:type="spellEnd"/>
        <w:r w:rsidRPr="00FB1832">
          <w:rPr>
            <w:rFonts w:ascii="Times New Roman" w:eastAsia="Times New Roman" w:hAnsi="Times New Roman" w:cs="Times New Roman"/>
            <w:color w:val="0000FF"/>
            <w:kern w:val="0"/>
            <w:u w:val="single"/>
            <w14:ligatures w14:val="none"/>
          </w:rPr>
          <w:t>" "Digital Ethiopia 2030" "MESOB"</w:t>
        </w:r>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FB1832">
          <w:rPr>
            <w:rFonts w:ascii="Times New Roman" w:eastAsia="Times New Roman" w:hAnsi="Times New Roman" w:cs="Times New Roman"/>
            <w:color w:val="0000FF"/>
            <w:kern w:val="0"/>
            <w:u w:val="single"/>
            <w14:ligatures w14:val="none"/>
          </w:rPr>
          <w:t>"Proclamation 1263/2021" OR "Proclamation 1205/2020" OR "Proclamation 1284/2023" Ethiopia digital OR e-government</w:t>
        </w:r>
      </w:hyperlink>
    </w:p>
    <w:p w:rsidR="00FB1832" w:rsidRPr="00FB1832" w:rsidRDefault="00FB1832" w:rsidP="00FB18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FB1832">
          <w:rPr>
            <w:rFonts w:ascii="Times New Roman" w:eastAsia="Times New Roman" w:hAnsi="Times New Roman" w:cs="Times New Roman"/>
            <w:color w:val="0000FF"/>
            <w:kern w:val="0"/>
            <w:u w:val="single"/>
            <w14:ligatures w14:val="none"/>
          </w:rPr>
          <w:t>"Ethiopian Artificial Intelligence Institute" EAII "MESOB" "software" OR "systems"</w:t>
        </w:r>
      </w:hyperlink>
    </w:p>
    <w:p w:rsidR="006F4999" w:rsidRDefault="006F4999">
      <w:r>
        <w:br w:type="page"/>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lastRenderedPageBreak/>
        <w:t>DOCUMENT CONTROL</w:t>
      </w:r>
    </w:p>
    <w:p w:rsidR="006F4999" w:rsidRPr="006F4999" w:rsidRDefault="006F4999" w:rsidP="006F49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Title:</w:t>
      </w:r>
      <w:r w:rsidRPr="006F4999">
        <w:rPr>
          <w:rFonts w:ascii="Times New Roman" w:eastAsia="Times New Roman" w:hAnsi="Times New Roman" w:cs="Times New Roman"/>
          <w:kern w:val="0"/>
          <w14:ligatures w14:val="none"/>
        </w:rPr>
        <w:t xml:space="preserve"> HAWASSA CITY MESOB ONE-STOP CENTER: STRATEGIC INSTITUTIONAL &amp; TECHNICAL MASTER BLUEPRINT (EXPANDED EDITION)</w:t>
      </w:r>
    </w:p>
    <w:p w:rsidR="006F4999" w:rsidRPr="006F4999" w:rsidRDefault="006F4999" w:rsidP="006F49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Volume:</w:t>
      </w:r>
      <w:r w:rsidRPr="006F4999">
        <w:rPr>
          <w:rFonts w:ascii="Times New Roman" w:eastAsia="Times New Roman" w:hAnsi="Times New Roman" w:cs="Times New Roman"/>
          <w:kern w:val="0"/>
          <w14:ligatures w14:val="none"/>
        </w:rPr>
        <w:t xml:space="preserve"> Part IV of VI (Response 4 of 6)</w:t>
      </w:r>
    </w:p>
    <w:p w:rsidR="006F4999" w:rsidRPr="006F4999" w:rsidRDefault="006F4999" w:rsidP="006F49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Focus:</w:t>
      </w:r>
      <w:r w:rsidRPr="006F4999">
        <w:rPr>
          <w:rFonts w:ascii="Times New Roman" w:eastAsia="Times New Roman" w:hAnsi="Times New Roman" w:cs="Times New Roman"/>
          <w:kern w:val="0"/>
          <w14:ligatures w14:val="none"/>
        </w:rPr>
        <w:t xml:space="preserve"> Operational Model, Service Strategy &amp; Vendor Engagement</w:t>
      </w:r>
    </w:p>
    <w:p w:rsidR="006F4999" w:rsidRPr="006F4999" w:rsidRDefault="006F4999" w:rsidP="006F49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Date:</w:t>
      </w:r>
      <w:r w:rsidRPr="006F4999">
        <w:rPr>
          <w:rFonts w:ascii="Times New Roman" w:eastAsia="Times New Roman" w:hAnsi="Times New Roman" w:cs="Times New Roman"/>
          <w:kern w:val="0"/>
          <w14:ligatures w14:val="none"/>
        </w:rPr>
        <w:t xml:space="preserve"> February 26, 2026</w:t>
      </w:r>
    </w:p>
    <w:p w:rsidR="006F4999" w:rsidRPr="006F4999" w:rsidRDefault="006F4999" w:rsidP="006F49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Status:</w:t>
      </w:r>
      <w:r w:rsidRPr="006F4999">
        <w:rPr>
          <w:rFonts w:ascii="Times New Roman" w:eastAsia="Times New Roman" w:hAnsi="Times New Roman" w:cs="Times New Roman"/>
          <w:kern w:val="0"/>
          <w14:ligatures w14:val="none"/>
        </w:rPr>
        <w:t xml:space="preserve"> Final Executive Execution Manual</w:t>
      </w:r>
    </w:p>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pict>
          <v:rect id="_x0000_i1253" style="width:0;height:1.5pt" o:hralign="center" o:hrstd="t" o:hr="t" fillcolor="#a0a0a0" stroked="f"/>
        </w:pict>
      </w:r>
    </w:p>
    <w:p w:rsidR="006F4999" w:rsidRPr="006F4999" w:rsidRDefault="006F4999" w:rsidP="006F49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4999">
        <w:rPr>
          <w:rFonts w:ascii="Times New Roman" w:eastAsia="Times New Roman" w:hAnsi="Times New Roman" w:cs="Times New Roman"/>
          <w:b/>
          <w:bCs/>
          <w:kern w:val="36"/>
          <w:sz w:val="48"/>
          <w:szCs w:val="48"/>
          <w14:ligatures w14:val="none"/>
        </w:rPr>
        <w:t>PART IV: OPERATIONAL MODEL, SERVICES &amp; VENDORS</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i/>
          <w:iCs/>
          <w:kern w:val="0"/>
          <w14:ligatures w14:val="none"/>
        </w:rPr>
        <w:t>(Transitional Bridge: Moving from Technology to Business Logic)</w:t>
      </w:r>
      <w:r w:rsidRPr="006F4999">
        <w:rPr>
          <w:rFonts w:ascii="Times New Roman" w:eastAsia="Times New Roman" w:hAnsi="Times New Roman" w:cs="Times New Roman"/>
          <w:kern w:val="0"/>
          <w14:ligatures w14:val="none"/>
        </w:rPr>
        <w:br/>
      </w:r>
      <w:r w:rsidRPr="006F4999">
        <w:rPr>
          <w:rFonts w:ascii="Times New Roman" w:eastAsia="Times New Roman" w:hAnsi="Times New Roman" w:cs="Times New Roman"/>
          <w:i/>
          <w:iCs/>
          <w:kern w:val="0"/>
          <w14:ligatures w14:val="none"/>
        </w:rPr>
        <w:t xml:space="preserve">Parts I through III established the legal authority and the digital machinery. However, technology is merely the engine; without a strategic steering mechanism, it will simply digitize chaos. A technically perfect MESOB Center will fail if it integrates the wrong services first or signs restrictive vendor contracts. Part IV defines the business logic: how </w:t>
      </w:r>
      <w:proofErr w:type="gramStart"/>
      <w:r w:rsidRPr="006F4999">
        <w:rPr>
          <w:rFonts w:ascii="Times New Roman" w:eastAsia="Times New Roman" w:hAnsi="Times New Roman" w:cs="Times New Roman"/>
          <w:i/>
          <w:iCs/>
          <w:kern w:val="0"/>
          <w14:ligatures w14:val="none"/>
        </w:rPr>
        <w:t>to mathematically select</w:t>
      </w:r>
      <w:proofErr w:type="gramEnd"/>
      <w:r w:rsidRPr="006F4999">
        <w:rPr>
          <w:rFonts w:ascii="Times New Roman" w:eastAsia="Times New Roman" w:hAnsi="Times New Roman" w:cs="Times New Roman"/>
          <w:i/>
          <w:iCs/>
          <w:kern w:val="0"/>
          <w14:ligatures w14:val="none"/>
        </w:rPr>
        <w:t xml:space="preserve"> priority services, how to negotiate with powerful federal vendors without losing municipal sovereignty, and how to institutionalize local partnerships to protect the city's investments.</w:t>
      </w:r>
    </w:p>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pict>
          <v:rect id="_x0000_i1254" style="width:0;height:1.5pt" o:hralign="center" o:hrstd="t" o:hr="t" fillcolor="#a0a0a0" stroked="f"/>
        </w:pict>
      </w:r>
    </w:p>
    <w:p w:rsidR="006F4999" w:rsidRPr="006F4999" w:rsidRDefault="006F4999" w:rsidP="006F49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4999">
        <w:rPr>
          <w:rFonts w:ascii="Times New Roman" w:eastAsia="Times New Roman" w:hAnsi="Times New Roman" w:cs="Times New Roman"/>
          <w:b/>
          <w:bCs/>
          <w:kern w:val="36"/>
          <w:sz w:val="48"/>
          <w:szCs w:val="48"/>
          <w14:ligatures w14:val="none"/>
        </w:rPr>
        <w:t>CHAPTER 11: THE SERVICE PRIORITIZATION &amp; ONBOARDING FRAMEWORK</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The most common cause of early-stage failure in One-Stop Centers is the "Big Bang" approach—attempting to migrate 50 to 100 services on Day 1. This inevitably leads to system crashes, bureaucratic paralysis, and a loss of public trust.</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 xml:space="preserve">Instead of dictating a static list of services, this Blueprint establishes a </w:t>
      </w:r>
      <w:r w:rsidRPr="006F4999">
        <w:rPr>
          <w:rFonts w:ascii="Times New Roman" w:eastAsia="Times New Roman" w:hAnsi="Times New Roman" w:cs="Times New Roman"/>
          <w:b/>
          <w:bCs/>
          <w:kern w:val="0"/>
          <w14:ligatures w14:val="none"/>
        </w:rPr>
        <w:t>Service Selection Mechanism</w:t>
      </w:r>
      <w:r w:rsidRPr="006F4999">
        <w:rPr>
          <w:rFonts w:ascii="Times New Roman" w:eastAsia="Times New Roman" w:hAnsi="Times New Roman" w:cs="Times New Roman"/>
          <w:kern w:val="0"/>
          <w14:ligatures w14:val="none"/>
        </w:rPr>
        <w:t>. This allows the Steering Committee to debate and validate priorities based on data, not political pressure.</w:t>
      </w:r>
    </w:p>
    <w:p w:rsidR="006F4999" w:rsidRPr="006F4999" w:rsidRDefault="006F4999" w:rsidP="006F4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999">
        <w:rPr>
          <w:rFonts w:ascii="Times New Roman" w:eastAsia="Times New Roman" w:hAnsi="Times New Roman" w:cs="Times New Roman"/>
          <w:b/>
          <w:bCs/>
          <w:kern w:val="0"/>
          <w:sz w:val="36"/>
          <w:szCs w:val="36"/>
          <w14:ligatures w14:val="none"/>
        </w:rPr>
        <w:t>11.1 The Service Viability Scorecard (Selection Logic)</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To determine if a service is ready for the Phase 1 launch, it must be "scored" against three dimensions.</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lastRenderedPageBreak/>
        <w:t>Dimension A: Impact Score (Weight: 50%)</w:t>
      </w:r>
    </w:p>
    <w:p w:rsidR="006F4999" w:rsidRPr="006F4999" w:rsidRDefault="006F4999" w:rsidP="006F499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Volume:</w:t>
      </w:r>
      <w:r w:rsidRPr="006F4999">
        <w:rPr>
          <w:rFonts w:ascii="Times New Roman" w:eastAsia="Times New Roman" w:hAnsi="Times New Roman" w:cs="Times New Roman"/>
          <w:kern w:val="0"/>
          <w14:ligatures w14:val="none"/>
        </w:rPr>
        <w:t xml:space="preserve"> How many citizens request this daily? (&gt;50 = High Score).</w:t>
      </w:r>
    </w:p>
    <w:p w:rsidR="006F4999" w:rsidRPr="006F4999" w:rsidRDefault="006F4999" w:rsidP="006F499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Revenue Generation:</w:t>
      </w:r>
      <w:r w:rsidRPr="006F4999">
        <w:rPr>
          <w:rFonts w:ascii="Times New Roman" w:eastAsia="Times New Roman" w:hAnsi="Times New Roman" w:cs="Times New Roman"/>
          <w:kern w:val="0"/>
          <w14:ligatures w14:val="none"/>
        </w:rPr>
        <w:t xml:space="preserve"> Does it bring direct income to the municipal budget? (e.g., Trade License Renewal = High; Library Registration = Low).</w:t>
      </w:r>
    </w:p>
    <w:p w:rsidR="006F4999" w:rsidRPr="006F4999" w:rsidRDefault="006F4999" w:rsidP="006F499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Strategic Value:</w:t>
      </w:r>
      <w:r w:rsidRPr="006F4999">
        <w:rPr>
          <w:rFonts w:ascii="Times New Roman" w:eastAsia="Times New Roman" w:hAnsi="Times New Roman" w:cs="Times New Roman"/>
          <w:kern w:val="0"/>
          <w14:ligatures w14:val="none"/>
        </w:rPr>
        <w:t xml:space="preserve"> Does it directly support </w:t>
      </w:r>
      <w:proofErr w:type="spellStart"/>
      <w:r w:rsidRPr="006F4999">
        <w:rPr>
          <w:rFonts w:ascii="Times New Roman" w:eastAsia="Times New Roman" w:hAnsi="Times New Roman" w:cs="Times New Roman"/>
          <w:kern w:val="0"/>
          <w14:ligatures w14:val="none"/>
        </w:rPr>
        <w:t>Hawassa’s</w:t>
      </w:r>
      <w:proofErr w:type="spellEnd"/>
      <w:r w:rsidRPr="006F4999">
        <w:rPr>
          <w:rFonts w:ascii="Times New Roman" w:eastAsia="Times New Roman" w:hAnsi="Times New Roman" w:cs="Times New Roman"/>
          <w:kern w:val="0"/>
          <w14:ligatures w14:val="none"/>
        </w:rPr>
        <w:t xml:space="preserve"> Industrial Park or Tourism ecosystem?</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Dimension B: Readiness Score (Weight: 30%)</w:t>
      </w:r>
    </w:p>
    <w:p w:rsidR="006F4999" w:rsidRPr="006F4999" w:rsidRDefault="006F4999" w:rsidP="006F499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Digital Maturity:</w:t>
      </w:r>
      <w:r w:rsidRPr="006F4999">
        <w:rPr>
          <w:rFonts w:ascii="Times New Roman" w:eastAsia="Times New Roman" w:hAnsi="Times New Roman" w:cs="Times New Roman"/>
          <w:kern w:val="0"/>
          <w14:ligatures w14:val="none"/>
        </w:rPr>
        <w:t xml:space="preserve"> Is the backend data already digital? (Tier A/B bureaus score high; Tier C manual bureaus score low).</w:t>
      </w:r>
    </w:p>
    <w:p w:rsidR="006F4999" w:rsidRPr="006F4999" w:rsidRDefault="006F4999" w:rsidP="006F499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Process Clarity:</w:t>
      </w:r>
      <w:r w:rsidRPr="006F4999">
        <w:rPr>
          <w:rFonts w:ascii="Times New Roman" w:eastAsia="Times New Roman" w:hAnsi="Times New Roman" w:cs="Times New Roman"/>
          <w:kern w:val="0"/>
          <w14:ligatures w14:val="none"/>
        </w:rPr>
        <w:t xml:space="preserve"> Are the approval steps legally documented, or do they rely on informal "officer discretion"?</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Dimension C: Complexity Penalty (Weight: -20%)</w:t>
      </w:r>
    </w:p>
    <w:p w:rsidR="006F4999" w:rsidRPr="006F4999" w:rsidRDefault="006F4999" w:rsidP="006F499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Dependency:</w:t>
      </w:r>
      <w:r w:rsidRPr="006F4999">
        <w:rPr>
          <w:rFonts w:ascii="Times New Roman" w:eastAsia="Times New Roman" w:hAnsi="Times New Roman" w:cs="Times New Roman"/>
          <w:kern w:val="0"/>
          <w14:ligatures w14:val="none"/>
        </w:rPr>
        <w:t xml:space="preserve"> Does the service require physical signatures from external, non-municipal bodies (e.g., Federal Police clearance)? High dependency heavily reduces priority for the initial launch phase.</w:t>
      </w:r>
    </w:p>
    <w:p w:rsidR="006F4999" w:rsidRPr="006F4999" w:rsidRDefault="006F4999" w:rsidP="006F49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4999">
        <w:rPr>
          <w:rFonts w:ascii="Times New Roman" w:eastAsia="Times New Roman" w:hAnsi="Times New Roman" w:cs="Times New Roman"/>
          <w:b/>
          <w:bCs/>
          <w:kern w:val="0"/>
          <w:sz w:val="27"/>
          <w:szCs w:val="27"/>
          <w14:ligatures w14:val="none"/>
        </w:rPr>
        <w:t>The Decision Output:</w:t>
      </w:r>
    </w:p>
    <w:p w:rsidR="006F4999" w:rsidRPr="006F4999" w:rsidRDefault="006F4999" w:rsidP="006F499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Quick Wins (High Impact / High Readiness):</w:t>
      </w:r>
      <w:r w:rsidRPr="006F4999">
        <w:rPr>
          <w:rFonts w:ascii="Times New Roman" w:eastAsia="Times New Roman" w:hAnsi="Times New Roman" w:cs="Times New Roman"/>
          <w:kern w:val="0"/>
          <w14:ligatures w14:val="none"/>
        </w:rPr>
        <w:t xml:space="preserve"> </w:t>
      </w:r>
      <w:r w:rsidRPr="006F4999">
        <w:rPr>
          <w:rFonts w:ascii="Times New Roman" w:eastAsia="Times New Roman" w:hAnsi="Times New Roman" w:cs="Times New Roman"/>
          <w:i/>
          <w:iCs/>
          <w:kern w:val="0"/>
          <w14:ligatures w14:val="none"/>
        </w:rPr>
        <w:t>Mandatory for Phase 1.</w:t>
      </w:r>
    </w:p>
    <w:p w:rsidR="006F4999" w:rsidRPr="006F4999" w:rsidRDefault="006F4999" w:rsidP="006F499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Strategic Projects (High Impact / Low Readiness):</w:t>
      </w:r>
      <w:r w:rsidRPr="006F4999">
        <w:rPr>
          <w:rFonts w:ascii="Times New Roman" w:eastAsia="Times New Roman" w:hAnsi="Times New Roman" w:cs="Times New Roman"/>
          <w:kern w:val="0"/>
          <w14:ligatures w14:val="none"/>
        </w:rPr>
        <w:t xml:space="preserve"> </w:t>
      </w:r>
      <w:r w:rsidRPr="006F4999">
        <w:rPr>
          <w:rFonts w:ascii="Times New Roman" w:eastAsia="Times New Roman" w:hAnsi="Times New Roman" w:cs="Times New Roman"/>
          <w:i/>
          <w:iCs/>
          <w:kern w:val="0"/>
          <w14:ligatures w14:val="none"/>
        </w:rPr>
        <w:t>Priority for Process Re-engineering.</w:t>
      </w:r>
      <w:r w:rsidRPr="006F4999">
        <w:rPr>
          <w:rFonts w:ascii="Times New Roman" w:eastAsia="Times New Roman" w:hAnsi="Times New Roman" w:cs="Times New Roman"/>
          <w:kern w:val="0"/>
          <w14:ligatures w14:val="none"/>
        </w:rPr>
        <w:t xml:space="preserve"> Requires immediate digitization budget but delayed launch.</w:t>
      </w:r>
    </w:p>
    <w:p w:rsidR="006F4999" w:rsidRPr="006F4999" w:rsidRDefault="006F4999" w:rsidP="006F499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Deferrals (Low Impact / Low Readiness):</w:t>
      </w:r>
      <w:r w:rsidRPr="006F4999">
        <w:rPr>
          <w:rFonts w:ascii="Times New Roman" w:eastAsia="Times New Roman" w:hAnsi="Times New Roman" w:cs="Times New Roman"/>
          <w:kern w:val="0"/>
          <w14:ligatures w14:val="none"/>
        </w:rPr>
        <w:t xml:space="preserve"> Pushed to Year 2.</w:t>
      </w:r>
    </w:p>
    <w:p w:rsidR="006F4999" w:rsidRPr="006F4999" w:rsidRDefault="006F4999" w:rsidP="006F4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999">
        <w:rPr>
          <w:rFonts w:ascii="Times New Roman" w:eastAsia="Times New Roman" w:hAnsi="Times New Roman" w:cs="Times New Roman"/>
          <w:b/>
          <w:bCs/>
          <w:kern w:val="0"/>
          <w:sz w:val="36"/>
          <w:szCs w:val="36"/>
          <w14:ligatures w14:val="none"/>
        </w:rPr>
        <w:t>11.2 The "Service Validation Workshops" (Consultative Alignment)</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 xml:space="preserve">Before finalizing the operational catalog, the MESOB Implementation Unit will convene mandatory </w:t>
      </w:r>
      <w:r w:rsidRPr="006F4999">
        <w:rPr>
          <w:rFonts w:ascii="Times New Roman" w:eastAsia="Times New Roman" w:hAnsi="Times New Roman" w:cs="Times New Roman"/>
          <w:b/>
          <w:bCs/>
          <w:kern w:val="0"/>
          <w14:ligatures w14:val="none"/>
        </w:rPr>
        <w:t>Service Validation Workshops</w:t>
      </w:r>
      <w:r w:rsidRPr="006F4999">
        <w:rPr>
          <w:rFonts w:ascii="Times New Roman" w:eastAsia="Times New Roman" w:hAnsi="Times New Roman" w:cs="Times New Roman"/>
          <w:kern w:val="0"/>
          <w14:ligatures w14:val="none"/>
        </w:rPr>
        <w:t xml:space="preserve"> with Bureau Heads.</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The Process:</w:t>
      </w:r>
    </w:p>
    <w:p w:rsidR="006F4999" w:rsidRPr="006F4999" w:rsidRDefault="006F4999" w:rsidP="006F499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Process Mapping Defense:</w:t>
      </w:r>
      <w:r w:rsidRPr="006F4999">
        <w:rPr>
          <w:rFonts w:ascii="Times New Roman" w:eastAsia="Times New Roman" w:hAnsi="Times New Roman" w:cs="Times New Roman"/>
          <w:kern w:val="0"/>
          <w14:ligatures w14:val="none"/>
        </w:rPr>
        <w:t xml:space="preserve"> Bureau Heads must publicly present their current "As-Is" workflow to the Task Force.</w:t>
      </w:r>
    </w:p>
    <w:p w:rsidR="006F4999" w:rsidRPr="006F4999" w:rsidRDefault="006F4999" w:rsidP="006F499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The Optimization Challenge:</w:t>
      </w:r>
      <w:r w:rsidRPr="006F4999">
        <w:rPr>
          <w:rFonts w:ascii="Times New Roman" w:eastAsia="Times New Roman" w:hAnsi="Times New Roman" w:cs="Times New Roman"/>
          <w:kern w:val="0"/>
          <w14:ligatures w14:val="none"/>
        </w:rPr>
        <w:t xml:space="preserve"> The MESOB Technical Team challenges redundant steps (e.g., </w:t>
      </w:r>
      <w:r w:rsidRPr="006F4999">
        <w:rPr>
          <w:rFonts w:ascii="Times New Roman" w:eastAsia="Times New Roman" w:hAnsi="Times New Roman" w:cs="Times New Roman"/>
          <w:i/>
          <w:iCs/>
          <w:kern w:val="0"/>
          <w14:ligatures w14:val="none"/>
        </w:rPr>
        <w:t>"Why does this require three signatures when national GEA standards recommend one?"</w:t>
      </w:r>
      <w:r w:rsidRPr="006F4999">
        <w:rPr>
          <w:rFonts w:ascii="Times New Roman" w:eastAsia="Times New Roman" w:hAnsi="Times New Roman" w:cs="Times New Roman"/>
          <w:kern w:val="0"/>
          <w14:ligatures w14:val="none"/>
        </w:rPr>
        <w:t>).</w:t>
      </w:r>
    </w:p>
    <w:p w:rsidR="006F4999" w:rsidRPr="006F4999" w:rsidRDefault="006F4999" w:rsidP="006F499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The Service Level Declaration (SLD):</w:t>
      </w:r>
      <w:r w:rsidRPr="006F4999">
        <w:rPr>
          <w:rFonts w:ascii="Times New Roman" w:eastAsia="Times New Roman" w:hAnsi="Times New Roman" w:cs="Times New Roman"/>
          <w:kern w:val="0"/>
          <w14:ligatures w14:val="none"/>
        </w:rPr>
        <w:t xml:space="preserve"> Bureau Heads must formally sign an SLD committing to specific digital turnaround times (e.g., "Standard Trade Licenses will be approved within 4 hours").</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i/>
          <w:iCs/>
          <w:kern w:val="0"/>
          <w14:ligatures w14:val="none"/>
        </w:rPr>
        <w:lastRenderedPageBreak/>
        <w:t>Strategic Outcome:</w:t>
      </w:r>
      <w:r w:rsidRPr="006F4999">
        <w:rPr>
          <w:rFonts w:ascii="Times New Roman" w:eastAsia="Times New Roman" w:hAnsi="Times New Roman" w:cs="Times New Roman"/>
          <w:kern w:val="0"/>
          <w14:ligatures w14:val="none"/>
        </w:rPr>
        <w:t xml:space="preserve"> This shifts the organizational psychology from </w:t>
      </w:r>
      <w:r w:rsidRPr="006F4999">
        <w:rPr>
          <w:rFonts w:ascii="Times New Roman" w:eastAsia="Times New Roman" w:hAnsi="Times New Roman" w:cs="Times New Roman"/>
          <w:i/>
          <w:iCs/>
          <w:kern w:val="0"/>
          <w14:ligatures w14:val="none"/>
        </w:rPr>
        <w:t>"The Mayor is forcing us to change"</w:t>
      </w:r>
      <w:r w:rsidRPr="006F4999">
        <w:rPr>
          <w:rFonts w:ascii="Times New Roman" w:eastAsia="Times New Roman" w:hAnsi="Times New Roman" w:cs="Times New Roman"/>
          <w:kern w:val="0"/>
          <w14:ligatures w14:val="none"/>
        </w:rPr>
        <w:t xml:space="preserve"> to </w:t>
      </w:r>
      <w:r w:rsidRPr="006F4999">
        <w:rPr>
          <w:rFonts w:ascii="Times New Roman" w:eastAsia="Times New Roman" w:hAnsi="Times New Roman" w:cs="Times New Roman"/>
          <w:i/>
          <w:iCs/>
          <w:kern w:val="0"/>
          <w14:ligatures w14:val="none"/>
        </w:rPr>
        <w:t>"We committed to these documented standards."</w:t>
      </w:r>
    </w:p>
    <w:p w:rsidR="006F4999" w:rsidRPr="006F4999" w:rsidRDefault="006F4999" w:rsidP="006F4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999">
        <w:rPr>
          <w:rFonts w:ascii="Times New Roman" w:eastAsia="Times New Roman" w:hAnsi="Times New Roman" w:cs="Times New Roman"/>
          <w:b/>
          <w:bCs/>
          <w:kern w:val="0"/>
          <w:sz w:val="36"/>
          <w:szCs w:val="36"/>
          <w14:ligatures w14:val="none"/>
        </w:rPr>
        <w:t xml:space="preserve">11.3 Recommended </w:t>
      </w:r>
      <w:proofErr w:type="spellStart"/>
      <w:r w:rsidRPr="006F4999">
        <w:rPr>
          <w:rFonts w:ascii="Times New Roman" w:eastAsia="Times New Roman" w:hAnsi="Times New Roman" w:cs="Times New Roman"/>
          <w:b/>
          <w:bCs/>
          <w:kern w:val="0"/>
          <w:sz w:val="36"/>
          <w:szCs w:val="36"/>
          <w14:ligatures w14:val="none"/>
        </w:rPr>
        <w:t>Hawassa</w:t>
      </w:r>
      <w:proofErr w:type="spellEnd"/>
      <w:r w:rsidRPr="006F4999">
        <w:rPr>
          <w:rFonts w:ascii="Times New Roman" w:eastAsia="Times New Roman" w:hAnsi="Times New Roman" w:cs="Times New Roman"/>
          <w:b/>
          <w:bCs/>
          <w:kern w:val="0"/>
          <w:sz w:val="36"/>
          <w:szCs w:val="36"/>
          <w14:ligatures w14:val="none"/>
        </w:rPr>
        <w:t>-Specific Clusters (Phase 1)</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 xml:space="preserve">Based on preliminary scorecard logic, the following service clusters </w:t>
      </w:r>
      <w:proofErr w:type="gramStart"/>
      <w:r w:rsidRPr="006F4999">
        <w:rPr>
          <w:rFonts w:ascii="Times New Roman" w:eastAsia="Times New Roman" w:hAnsi="Times New Roman" w:cs="Times New Roman"/>
          <w:kern w:val="0"/>
          <w14:ligatures w14:val="none"/>
        </w:rPr>
        <w:t>are recommended</w:t>
      </w:r>
      <w:proofErr w:type="gramEnd"/>
      <w:r w:rsidRPr="006F4999">
        <w:rPr>
          <w:rFonts w:ascii="Times New Roman" w:eastAsia="Times New Roman" w:hAnsi="Times New Roman" w:cs="Times New Roman"/>
          <w:kern w:val="0"/>
          <w14:ligatures w14:val="none"/>
        </w:rPr>
        <w:t xml:space="preserve"> for the initial 90-day launch:</w:t>
      </w:r>
    </w:p>
    <w:p w:rsidR="006F4999" w:rsidRPr="006F4999" w:rsidRDefault="006F4999" w:rsidP="006F499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The "Revenue Engine" Cluster:</w:t>
      </w:r>
      <w:r w:rsidRPr="006F4999">
        <w:rPr>
          <w:rFonts w:ascii="Times New Roman" w:eastAsia="Times New Roman" w:hAnsi="Times New Roman" w:cs="Times New Roman"/>
          <w:kern w:val="0"/>
          <w14:ligatures w14:val="none"/>
        </w:rPr>
        <w:t xml:space="preserve"> Trade License Issuance/Renewal, Business Tax Clearance, Daily Revenue Collection.</w:t>
      </w:r>
    </w:p>
    <w:p w:rsidR="006F4999" w:rsidRPr="006F4999" w:rsidRDefault="006F4999" w:rsidP="006F499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The "Citizen Trust" Cluster:</w:t>
      </w:r>
      <w:r w:rsidRPr="006F4999">
        <w:rPr>
          <w:rFonts w:ascii="Times New Roman" w:eastAsia="Times New Roman" w:hAnsi="Times New Roman" w:cs="Times New Roman"/>
          <w:kern w:val="0"/>
          <w14:ligatures w14:val="none"/>
        </w:rPr>
        <w:t xml:space="preserve"> Vital Events (Birth/Death/Marriage Certificates), </w:t>
      </w:r>
      <w:proofErr w:type="spellStart"/>
      <w:r w:rsidRPr="006F4999">
        <w:rPr>
          <w:rFonts w:ascii="Times New Roman" w:eastAsia="Times New Roman" w:hAnsi="Times New Roman" w:cs="Times New Roman"/>
          <w:kern w:val="0"/>
          <w14:ligatures w14:val="none"/>
        </w:rPr>
        <w:t>Kebele</w:t>
      </w:r>
      <w:proofErr w:type="spellEnd"/>
      <w:r w:rsidRPr="006F4999">
        <w:rPr>
          <w:rFonts w:ascii="Times New Roman" w:eastAsia="Times New Roman" w:hAnsi="Times New Roman" w:cs="Times New Roman"/>
          <w:kern w:val="0"/>
          <w14:ligatures w14:val="none"/>
        </w:rPr>
        <w:t xml:space="preserve"> Resident ID digitization.</w:t>
      </w:r>
    </w:p>
    <w:p w:rsidR="006F4999" w:rsidRPr="006F4999" w:rsidRDefault="006F4999" w:rsidP="006F499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The "Industrial Catalyst" Cluster:</w:t>
      </w:r>
      <w:r w:rsidRPr="006F4999">
        <w:rPr>
          <w:rFonts w:ascii="Times New Roman" w:eastAsia="Times New Roman" w:hAnsi="Times New Roman" w:cs="Times New Roman"/>
          <w:kern w:val="0"/>
          <w14:ligatures w14:val="none"/>
        </w:rPr>
        <w:t xml:space="preserve"> Construction Permit Intake, Land Lease Initial Processing (specifically tailored for commercial/hotel investments).</w:t>
      </w:r>
    </w:p>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pict>
          <v:rect id="_x0000_i1255" style="width:0;height:1.5pt" o:hralign="center" o:hrstd="t" o:hr="t" fillcolor="#a0a0a0" stroked="f"/>
        </w:pict>
      </w:r>
    </w:p>
    <w:p w:rsidR="006F4999" w:rsidRPr="006F4999" w:rsidRDefault="006F4999" w:rsidP="006F49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4999">
        <w:rPr>
          <w:rFonts w:ascii="Times New Roman" w:eastAsia="Times New Roman" w:hAnsi="Times New Roman" w:cs="Times New Roman"/>
          <w:b/>
          <w:bCs/>
          <w:kern w:val="36"/>
          <w:sz w:val="48"/>
          <w:szCs w:val="48"/>
          <w14:ligatures w14:val="none"/>
        </w:rPr>
        <w:t>CHAPTER 12: STRATEGIC VENDOR ENGAGEMENT &amp; RESPONSIBILITY MATRIX</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F4999">
        <w:rPr>
          <w:rFonts w:ascii="Times New Roman" w:eastAsia="Times New Roman" w:hAnsi="Times New Roman" w:cs="Times New Roman"/>
          <w:kern w:val="0"/>
          <w14:ligatures w14:val="none"/>
        </w:rPr>
        <w:t>Hawassa</w:t>
      </w:r>
      <w:proofErr w:type="spellEnd"/>
      <w:r w:rsidRPr="006F4999">
        <w:rPr>
          <w:rFonts w:ascii="Times New Roman" w:eastAsia="Times New Roman" w:hAnsi="Times New Roman" w:cs="Times New Roman"/>
          <w:kern w:val="0"/>
          <w14:ligatures w14:val="none"/>
        </w:rPr>
        <w:t xml:space="preserve"> City faces a significant risk of </w:t>
      </w:r>
      <w:r w:rsidRPr="006F4999">
        <w:rPr>
          <w:rFonts w:ascii="Times New Roman" w:eastAsia="Times New Roman" w:hAnsi="Times New Roman" w:cs="Times New Roman"/>
          <w:b/>
          <w:bCs/>
          <w:kern w:val="0"/>
          <w14:ligatures w14:val="none"/>
        </w:rPr>
        <w:t>Asymmetric Vendor Power</w:t>
      </w:r>
      <w:r w:rsidRPr="006F4999">
        <w:rPr>
          <w:rFonts w:ascii="Times New Roman" w:eastAsia="Times New Roman" w:hAnsi="Times New Roman" w:cs="Times New Roman"/>
          <w:kern w:val="0"/>
          <w14:ligatures w14:val="none"/>
        </w:rPr>
        <w:t>. The primary infrastructure and software providers—</w:t>
      </w:r>
      <w:proofErr w:type="spellStart"/>
      <w:r w:rsidRPr="006F4999">
        <w:rPr>
          <w:rFonts w:ascii="Times New Roman" w:eastAsia="Times New Roman" w:hAnsi="Times New Roman" w:cs="Times New Roman"/>
          <w:kern w:val="0"/>
          <w14:ligatures w14:val="none"/>
        </w:rPr>
        <w:t>Ethio</w:t>
      </w:r>
      <w:proofErr w:type="spellEnd"/>
      <w:r w:rsidRPr="006F4999">
        <w:rPr>
          <w:rFonts w:ascii="Times New Roman" w:eastAsia="Times New Roman" w:hAnsi="Times New Roman" w:cs="Times New Roman"/>
          <w:kern w:val="0"/>
          <w14:ligatures w14:val="none"/>
        </w:rPr>
        <w:t xml:space="preserve"> Telecom and the Federal Artificial Intelligence Institute (EAII)—are powerful federal entities. A municipal government has limited commercial </w:t>
      </w:r>
      <w:proofErr w:type="gramStart"/>
      <w:r w:rsidRPr="006F4999">
        <w:rPr>
          <w:rFonts w:ascii="Times New Roman" w:eastAsia="Times New Roman" w:hAnsi="Times New Roman" w:cs="Times New Roman"/>
          <w:kern w:val="0"/>
          <w14:ligatures w14:val="none"/>
        </w:rPr>
        <w:t>leverage</w:t>
      </w:r>
      <w:proofErr w:type="gramEnd"/>
      <w:r w:rsidRPr="006F4999">
        <w:rPr>
          <w:rFonts w:ascii="Times New Roman" w:eastAsia="Times New Roman" w:hAnsi="Times New Roman" w:cs="Times New Roman"/>
          <w:kern w:val="0"/>
          <w14:ligatures w14:val="none"/>
        </w:rPr>
        <w:t xml:space="preserve"> over them.</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Therefore, standard corporate contracts threatening "financial penalties" for downtime are politically unrealistic and unenforceable. The City must use a different strategy to ensure accountability.</w:t>
      </w:r>
    </w:p>
    <w:p w:rsidR="006F4999" w:rsidRPr="006F4999" w:rsidRDefault="006F4999" w:rsidP="006F4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999">
        <w:rPr>
          <w:rFonts w:ascii="Times New Roman" w:eastAsia="Times New Roman" w:hAnsi="Times New Roman" w:cs="Times New Roman"/>
          <w:b/>
          <w:bCs/>
          <w:kern w:val="0"/>
          <w:sz w:val="36"/>
          <w:szCs w:val="36"/>
          <w14:ligatures w14:val="none"/>
        </w:rPr>
        <w:t>12.1 The Responsibility RACI Matrix</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 xml:space="preserve">To prevent "Scope Grey Zones" (where the internet works but the software crashes, and vendors blame each other), the City must enforce a strict </w:t>
      </w:r>
      <w:r w:rsidRPr="006F4999">
        <w:rPr>
          <w:rFonts w:ascii="Times New Roman" w:eastAsia="Times New Roman" w:hAnsi="Times New Roman" w:cs="Times New Roman"/>
          <w:b/>
          <w:bCs/>
          <w:kern w:val="0"/>
          <w14:ligatures w14:val="none"/>
        </w:rPr>
        <w:t>RACI</w:t>
      </w:r>
      <w:r w:rsidRPr="006F4999">
        <w:rPr>
          <w:rFonts w:ascii="Times New Roman" w:eastAsia="Times New Roman" w:hAnsi="Times New Roman" w:cs="Times New Roman"/>
          <w:kern w:val="0"/>
          <w14:ligatures w14:val="none"/>
        </w:rPr>
        <w:t xml:space="preserve"> (Responsible, Accountable, Consulted, Informed)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1535"/>
        <w:gridCol w:w="1535"/>
        <w:gridCol w:w="1558"/>
        <w:gridCol w:w="1784"/>
      </w:tblGrid>
      <w:tr w:rsidR="006F4999" w:rsidRPr="006F4999" w:rsidTr="006F4999">
        <w:trPr>
          <w:tblCellSpacing w:w="15" w:type="dxa"/>
        </w:trPr>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Component</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proofErr w:type="spellStart"/>
            <w:r w:rsidRPr="006F4999">
              <w:rPr>
                <w:rFonts w:ascii="Times New Roman" w:eastAsia="Times New Roman" w:hAnsi="Times New Roman" w:cs="Times New Roman"/>
                <w:b/>
                <w:bCs/>
                <w:kern w:val="0"/>
                <w14:ligatures w14:val="none"/>
              </w:rPr>
              <w:t>Ethio</w:t>
            </w:r>
            <w:proofErr w:type="spellEnd"/>
            <w:r w:rsidRPr="006F4999">
              <w:rPr>
                <w:rFonts w:ascii="Times New Roman" w:eastAsia="Times New Roman" w:hAnsi="Times New Roman" w:cs="Times New Roman"/>
                <w:b/>
                <w:bCs/>
                <w:kern w:val="0"/>
                <w14:ligatures w14:val="none"/>
              </w:rPr>
              <w:t xml:space="preserve"> Telecom</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EAII</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proofErr w:type="spellStart"/>
            <w:r w:rsidRPr="006F4999">
              <w:rPr>
                <w:rFonts w:ascii="Times New Roman" w:eastAsia="Times New Roman" w:hAnsi="Times New Roman" w:cs="Times New Roman"/>
                <w:b/>
                <w:bCs/>
                <w:kern w:val="0"/>
                <w14:ligatures w14:val="none"/>
              </w:rPr>
              <w:t>Hawassa</w:t>
            </w:r>
            <w:proofErr w:type="spellEnd"/>
            <w:r w:rsidRPr="006F4999">
              <w:rPr>
                <w:rFonts w:ascii="Times New Roman" w:eastAsia="Times New Roman" w:hAnsi="Times New Roman" w:cs="Times New Roman"/>
                <w:b/>
                <w:bCs/>
                <w:kern w:val="0"/>
                <w14:ligatures w14:val="none"/>
              </w:rPr>
              <w:t xml:space="preserve"> City IT</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Bureau Focal Person</w:t>
            </w:r>
          </w:p>
        </w:tc>
      </w:tr>
      <w:tr w:rsidR="006F4999" w:rsidRPr="006F4999" w:rsidTr="006F4999">
        <w:trPr>
          <w:tblCellSpacing w:w="15" w:type="dxa"/>
        </w:trPr>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WAN/Fiber Connectivity &amp; Cloud</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Accountable (A)</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Informed (I)</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Consulted (C)</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Informed (I)</w:t>
            </w:r>
          </w:p>
        </w:tc>
      </w:tr>
      <w:tr w:rsidR="006F4999" w:rsidRPr="006F4999" w:rsidTr="006F4999">
        <w:trPr>
          <w:tblCellSpacing w:w="15" w:type="dxa"/>
        </w:trPr>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MESOB Software Stack (The "9 Systems")</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Informed (I)</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Accountable (A)</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Responsible (R)</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Consulted (C)</w:t>
            </w:r>
          </w:p>
        </w:tc>
      </w:tr>
      <w:tr w:rsidR="006F4999" w:rsidRPr="006F4999" w:rsidTr="006F4999">
        <w:trPr>
          <w:tblCellSpacing w:w="15" w:type="dxa"/>
        </w:trPr>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lastRenderedPageBreak/>
              <w:t>Local LAN &amp; Hardware Maintenance</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Consulted (C)</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Informed (I)</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Accountable (A)</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Responsible (R)</w:t>
            </w:r>
          </w:p>
        </w:tc>
      </w:tr>
      <w:tr w:rsidR="006F4999" w:rsidRPr="006F4999" w:rsidTr="006F4999">
        <w:trPr>
          <w:tblCellSpacing w:w="15" w:type="dxa"/>
        </w:trPr>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API Endpoint Development (Bridging)</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Informed (I)</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Consulted (C)</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Responsible (R)</w:t>
            </w:r>
          </w:p>
        </w:tc>
        <w:tc>
          <w:tcPr>
            <w:tcW w:w="0" w:type="auto"/>
            <w:vAlign w:val="center"/>
            <w:hideMark/>
          </w:tcPr>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Accountable (A)</w:t>
            </w:r>
          </w:p>
        </w:tc>
      </w:tr>
    </w:tbl>
    <w:p w:rsidR="006F4999" w:rsidRPr="006F4999" w:rsidRDefault="006F4999" w:rsidP="006F4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999">
        <w:rPr>
          <w:rFonts w:ascii="Times New Roman" w:eastAsia="Times New Roman" w:hAnsi="Times New Roman" w:cs="Times New Roman"/>
          <w:b/>
          <w:bCs/>
          <w:kern w:val="0"/>
          <w:sz w:val="36"/>
          <w:szCs w:val="36"/>
          <w14:ligatures w14:val="none"/>
        </w:rPr>
        <w:t>12.2 Shifting from "Penalties" to "Federal Escalation"</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 xml:space="preserve">Because </w:t>
      </w:r>
      <w:proofErr w:type="spellStart"/>
      <w:r w:rsidRPr="006F4999">
        <w:rPr>
          <w:rFonts w:ascii="Times New Roman" w:eastAsia="Times New Roman" w:hAnsi="Times New Roman" w:cs="Times New Roman"/>
          <w:kern w:val="0"/>
          <w14:ligatures w14:val="none"/>
        </w:rPr>
        <w:t>Hawassa</w:t>
      </w:r>
      <w:proofErr w:type="spellEnd"/>
      <w:r w:rsidRPr="006F4999">
        <w:rPr>
          <w:rFonts w:ascii="Times New Roman" w:eastAsia="Times New Roman" w:hAnsi="Times New Roman" w:cs="Times New Roman"/>
          <w:kern w:val="0"/>
          <w14:ligatures w14:val="none"/>
        </w:rPr>
        <w:t xml:space="preserve"> cannot easily fine </w:t>
      </w:r>
      <w:proofErr w:type="spellStart"/>
      <w:r w:rsidRPr="006F4999">
        <w:rPr>
          <w:rFonts w:ascii="Times New Roman" w:eastAsia="Times New Roman" w:hAnsi="Times New Roman" w:cs="Times New Roman"/>
          <w:kern w:val="0"/>
          <w14:ligatures w14:val="none"/>
        </w:rPr>
        <w:t>Ethio</w:t>
      </w:r>
      <w:proofErr w:type="spellEnd"/>
      <w:r w:rsidRPr="006F4999">
        <w:rPr>
          <w:rFonts w:ascii="Times New Roman" w:eastAsia="Times New Roman" w:hAnsi="Times New Roman" w:cs="Times New Roman"/>
          <w:kern w:val="0"/>
          <w14:ligatures w14:val="none"/>
        </w:rPr>
        <w:t xml:space="preserve"> Telecom or EAII for service outages, the vendor Service Level Agreements (SLAs) </w:t>
      </w:r>
      <w:proofErr w:type="gramStart"/>
      <w:r w:rsidRPr="006F4999">
        <w:rPr>
          <w:rFonts w:ascii="Times New Roman" w:eastAsia="Times New Roman" w:hAnsi="Times New Roman" w:cs="Times New Roman"/>
          <w:kern w:val="0"/>
          <w14:ligatures w14:val="none"/>
        </w:rPr>
        <w:t>must be anchored</w:t>
      </w:r>
      <w:proofErr w:type="gramEnd"/>
      <w:r w:rsidRPr="006F4999">
        <w:rPr>
          <w:rFonts w:ascii="Times New Roman" w:eastAsia="Times New Roman" w:hAnsi="Times New Roman" w:cs="Times New Roman"/>
          <w:kern w:val="0"/>
          <w14:ligatures w14:val="none"/>
        </w:rPr>
        <w:t xml:space="preserve"> in </w:t>
      </w:r>
      <w:r w:rsidRPr="006F4999">
        <w:rPr>
          <w:rFonts w:ascii="Times New Roman" w:eastAsia="Times New Roman" w:hAnsi="Times New Roman" w:cs="Times New Roman"/>
          <w:b/>
          <w:bCs/>
          <w:kern w:val="0"/>
          <w14:ligatures w14:val="none"/>
        </w:rPr>
        <w:t>Political Escalation Protocols</w:t>
      </w:r>
      <w:r w:rsidRPr="006F4999">
        <w:rPr>
          <w:rFonts w:ascii="Times New Roman" w:eastAsia="Times New Roman" w:hAnsi="Times New Roman" w:cs="Times New Roman"/>
          <w:kern w:val="0"/>
          <w14:ligatures w14:val="none"/>
        </w:rPr>
        <w:t>.</w:t>
      </w:r>
    </w:p>
    <w:p w:rsidR="006F4999" w:rsidRPr="006F4999" w:rsidRDefault="006F4999" w:rsidP="006F499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The Upgrade Strategy:</w:t>
      </w:r>
      <w:r w:rsidRPr="006F4999">
        <w:rPr>
          <w:rFonts w:ascii="Times New Roman" w:eastAsia="Times New Roman" w:hAnsi="Times New Roman" w:cs="Times New Roman"/>
          <w:kern w:val="0"/>
          <w14:ligatures w14:val="none"/>
        </w:rPr>
        <w:t xml:space="preserve"> Instead of standard penalty clauses, the MOU will establish a direct reporting line to the </w:t>
      </w:r>
      <w:r w:rsidRPr="006F4999">
        <w:rPr>
          <w:rFonts w:ascii="Times New Roman" w:eastAsia="Times New Roman" w:hAnsi="Times New Roman" w:cs="Times New Roman"/>
          <w:b/>
          <w:bCs/>
          <w:kern w:val="0"/>
          <w14:ligatures w14:val="none"/>
        </w:rPr>
        <w:t>National Digital Transformation Council (DTC)</w:t>
      </w:r>
      <w:r w:rsidRPr="006F4999">
        <w:rPr>
          <w:rFonts w:ascii="Times New Roman" w:eastAsia="Times New Roman" w:hAnsi="Times New Roman" w:cs="Times New Roman"/>
          <w:kern w:val="0"/>
          <w14:ligatures w14:val="none"/>
        </w:rPr>
        <w:t xml:space="preserve"> and the </w:t>
      </w:r>
      <w:r w:rsidRPr="006F4999">
        <w:rPr>
          <w:rFonts w:ascii="Times New Roman" w:eastAsia="Times New Roman" w:hAnsi="Times New Roman" w:cs="Times New Roman"/>
          <w:b/>
          <w:bCs/>
          <w:kern w:val="0"/>
          <w14:ligatures w14:val="none"/>
        </w:rPr>
        <w:t>Ministry of Innovation &amp; Technology (</w:t>
      </w:r>
      <w:proofErr w:type="spellStart"/>
      <w:r w:rsidRPr="006F4999">
        <w:rPr>
          <w:rFonts w:ascii="Times New Roman" w:eastAsia="Times New Roman" w:hAnsi="Times New Roman" w:cs="Times New Roman"/>
          <w:b/>
          <w:bCs/>
          <w:kern w:val="0"/>
          <w14:ligatures w14:val="none"/>
        </w:rPr>
        <w:t>MInT</w:t>
      </w:r>
      <w:proofErr w:type="spellEnd"/>
      <w:r w:rsidRPr="006F4999">
        <w:rPr>
          <w:rFonts w:ascii="Times New Roman" w:eastAsia="Times New Roman" w:hAnsi="Times New Roman" w:cs="Times New Roman"/>
          <w:b/>
          <w:bCs/>
          <w:kern w:val="0"/>
          <w14:ligatures w14:val="none"/>
        </w:rPr>
        <w:t>)</w:t>
      </w:r>
      <w:r w:rsidRPr="006F4999">
        <w:rPr>
          <w:rFonts w:ascii="Times New Roman" w:eastAsia="Times New Roman" w:hAnsi="Times New Roman" w:cs="Times New Roman"/>
          <w:kern w:val="0"/>
          <w14:ligatures w14:val="none"/>
        </w:rPr>
        <w:t>.</w:t>
      </w:r>
    </w:p>
    <w:p w:rsidR="006F4999" w:rsidRPr="006F4999" w:rsidRDefault="006F4999" w:rsidP="006F499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The Mechanism:</w:t>
      </w:r>
      <w:r w:rsidRPr="006F4999">
        <w:rPr>
          <w:rFonts w:ascii="Times New Roman" w:eastAsia="Times New Roman" w:hAnsi="Times New Roman" w:cs="Times New Roman"/>
          <w:kern w:val="0"/>
          <w14:ligatures w14:val="none"/>
        </w:rPr>
        <w:t xml:space="preserve"> If </w:t>
      </w:r>
      <w:proofErr w:type="spellStart"/>
      <w:r w:rsidRPr="006F4999">
        <w:rPr>
          <w:rFonts w:ascii="Times New Roman" w:eastAsia="Times New Roman" w:hAnsi="Times New Roman" w:cs="Times New Roman"/>
          <w:kern w:val="0"/>
          <w14:ligatures w14:val="none"/>
        </w:rPr>
        <w:t>Ethio</w:t>
      </w:r>
      <w:proofErr w:type="spellEnd"/>
      <w:r w:rsidRPr="006F4999">
        <w:rPr>
          <w:rFonts w:ascii="Times New Roman" w:eastAsia="Times New Roman" w:hAnsi="Times New Roman" w:cs="Times New Roman"/>
          <w:kern w:val="0"/>
          <w14:ligatures w14:val="none"/>
        </w:rPr>
        <w:t xml:space="preserve"> Telecom’s fiber uptime drops below </w:t>
      </w:r>
      <w:proofErr w:type="gramStart"/>
      <w:r w:rsidRPr="006F4999">
        <w:rPr>
          <w:rFonts w:ascii="Times New Roman" w:eastAsia="Times New Roman" w:hAnsi="Times New Roman" w:cs="Times New Roman"/>
          <w:kern w:val="0"/>
          <w14:ligatures w14:val="none"/>
        </w:rPr>
        <w:t>99.5%,</w:t>
      </w:r>
      <w:proofErr w:type="gramEnd"/>
      <w:r w:rsidRPr="006F4999">
        <w:rPr>
          <w:rFonts w:ascii="Times New Roman" w:eastAsia="Times New Roman" w:hAnsi="Times New Roman" w:cs="Times New Roman"/>
          <w:kern w:val="0"/>
          <w14:ligatures w14:val="none"/>
        </w:rPr>
        <w:t xml:space="preserve"> or EAII's workflow engine experiences unpatched bugs for over 48 hours, </w:t>
      </w:r>
      <w:proofErr w:type="spellStart"/>
      <w:r w:rsidRPr="006F4999">
        <w:rPr>
          <w:rFonts w:ascii="Times New Roman" w:eastAsia="Times New Roman" w:hAnsi="Times New Roman" w:cs="Times New Roman"/>
          <w:kern w:val="0"/>
          <w14:ligatures w14:val="none"/>
        </w:rPr>
        <w:t>Hawassa</w:t>
      </w:r>
      <w:proofErr w:type="spellEnd"/>
      <w:r w:rsidRPr="006F4999">
        <w:rPr>
          <w:rFonts w:ascii="Times New Roman" w:eastAsia="Times New Roman" w:hAnsi="Times New Roman" w:cs="Times New Roman"/>
          <w:kern w:val="0"/>
          <w14:ligatures w14:val="none"/>
        </w:rPr>
        <w:t xml:space="preserve"> City’s MESOB Director will trigger an automatic "Red Flag" report to </w:t>
      </w:r>
      <w:proofErr w:type="spellStart"/>
      <w:r w:rsidRPr="006F4999">
        <w:rPr>
          <w:rFonts w:ascii="Times New Roman" w:eastAsia="Times New Roman" w:hAnsi="Times New Roman" w:cs="Times New Roman"/>
          <w:kern w:val="0"/>
          <w14:ligatures w14:val="none"/>
        </w:rPr>
        <w:t>MInT</w:t>
      </w:r>
      <w:proofErr w:type="spellEnd"/>
      <w:r w:rsidRPr="006F4999">
        <w:rPr>
          <w:rFonts w:ascii="Times New Roman" w:eastAsia="Times New Roman" w:hAnsi="Times New Roman" w:cs="Times New Roman"/>
          <w:kern w:val="0"/>
          <w14:ligatures w14:val="none"/>
        </w:rPr>
        <w:t>.</w:t>
      </w:r>
    </w:p>
    <w:p w:rsidR="006F4999" w:rsidRPr="006F4999" w:rsidRDefault="006F4999" w:rsidP="006F499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i/>
          <w:iCs/>
          <w:kern w:val="0"/>
          <w14:ligatures w14:val="none"/>
        </w:rPr>
        <w:t>Justification:</w:t>
      </w:r>
      <w:r w:rsidRPr="006F4999">
        <w:rPr>
          <w:rFonts w:ascii="Times New Roman" w:eastAsia="Times New Roman" w:hAnsi="Times New Roman" w:cs="Times New Roman"/>
          <w:kern w:val="0"/>
          <w14:ligatures w14:val="none"/>
        </w:rPr>
        <w:t xml:space="preserve"> Federal agencies respond faster to regulatory escalation from </w:t>
      </w:r>
      <w:proofErr w:type="spellStart"/>
      <w:r w:rsidRPr="006F4999">
        <w:rPr>
          <w:rFonts w:ascii="Times New Roman" w:eastAsia="Times New Roman" w:hAnsi="Times New Roman" w:cs="Times New Roman"/>
          <w:kern w:val="0"/>
          <w14:ligatures w14:val="none"/>
        </w:rPr>
        <w:t>MInT</w:t>
      </w:r>
      <w:proofErr w:type="spellEnd"/>
      <w:r w:rsidRPr="006F4999">
        <w:rPr>
          <w:rFonts w:ascii="Times New Roman" w:eastAsia="Times New Roman" w:hAnsi="Times New Roman" w:cs="Times New Roman"/>
          <w:kern w:val="0"/>
          <w14:ligatures w14:val="none"/>
        </w:rPr>
        <w:t xml:space="preserve"> and the Prime Minister’s Office than they do to municipal financial threats.</w:t>
      </w:r>
    </w:p>
    <w:p w:rsidR="006F4999" w:rsidRPr="006F4999" w:rsidRDefault="006F4999" w:rsidP="006F4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999">
        <w:rPr>
          <w:rFonts w:ascii="Times New Roman" w:eastAsia="Times New Roman" w:hAnsi="Times New Roman" w:cs="Times New Roman"/>
          <w:b/>
          <w:bCs/>
          <w:kern w:val="0"/>
          <w:sz w:val="36"/>
          <w:szCs w:val="36"/>
          <w14:ligatures w14:val="none"/>
        </w:rPr>
        <w:t>12.3 Data Exit Rights (Preventing Lock-in)</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 xml:space="preserve">The City must explicitly own its data. Contracts must stipulate that at any point, </w:t>
      </w:r>
      <w:proofErr w:type="spellStart"/>
      <w:r w:rsidRPr="006F4999">
        <w:rPr>
          <w:rFonts w:ascii="Times New Roman" w:eastAsia="Times New Roman" w:hAnsi="Times New Roman" w:cs="Times New Roman"/>
          <w:kern w:val="0"/>
          <w14:ligatures w14:val="none"/>
        </w:rPr>
        <w:t>Hawassa</w:t>
      </w:r>
      <w:proofErr w:type="spellEnd"/>
      <w:r w:rsidRPr="006F4999">
        <w:rPr>
          <w:rFonts w:ascii="Times New Roman" w:eastAsia="Times New Roman" w:hAnsi="Times New Roman" w:cs="Times New Roman"/>
          <w:kern w:val="0"/>
          <w14:ligatures w14:val="none"/>
        </w:rPr>
        <w:t xml:space="preserve"> City </w:t>
      </w:r>
      <w:proofErr w:type="gramStart"/>
      <w:r w:rsidRPr="006F4999">
        <w:rPr>
          <w:rFonts w:ascii="Times New Roman" w:eastAsia="Times New Roman" w:hAnsi="Times New Roman" w:cs="Times New Roman"/>
          <w:kern w:val="0"/>
          <w14:ligatures w14:val="none"/>
        </w:rPr>
        <w:t>holds</w:t>
      </w:r>
      <w:proofErr w:type="gramEnd"/>
      <w:r w:rsidRPr="006F4999">
        <w:rPr>
          <w:rFonts w:ascii="Times New Roman" w:eastAsia="Times New Roman" w:hAnsi="Times New Roman" w:cs="Times New Roman"/>
          <w:kern w:val="0"/>
          <w14:ligatures w14:val="none"/>
        </w:rPr>
        <w:t xml:space="preserve"> the right to initiate a full, unencrypted SQL data dump from the central cloud. Vendors act strictly as </w:t>
      </w:r>
      <w:r w:rsidRPr="006F4999">
        <w:rPr>
          <w:rFonts w:ascii="Times New Roman" w:eastAsia="Times New Roman" w:hAnsi="Times New Roman" w:cs="Times New Roman"/>
          <w:i/>
          <w:iCs/>
          <w:kern w:val="0"/>
          <w14:ligatures w14:val="none"/>
        </w:rPr>
        <w:t>custodians</w:t>
      </w:r>
      <w:r w:rsidRPr="006F4999">
        <w:rPr>
          <w:rFonts w:ascii="Times New Roman" w:eastAsia="Times New Roman" w:hAnsi="Times New Roman" w:cs="Times New Roman"/>
          <w:kern w:val="0"/>
          <w14:ligatures w14:val="none"/>
        </w:rPr>
        <w:t>, not owners, of municipal records.</w:t>
      </w:r>
    </w:p>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pict>
          <v:rect id="_x0000_i1256" style="width:0;height:1.5pt" o:hralign="center" o:hrstd="t" o:hr="t" fillcolor="#a0a0a0" stroked="f"/>
        </w:pict>
      </w:r>
    </w:p>
    <w:p w:rsidR="006F4999" w:rsidRPr="006F4999" w:rsidRDefault="006F4999" w:rsidP="006F49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4999">
        <w:rPr>
          <w:rFonts w:ascii="Times New Roman" w:eastAsia="Times New Roman" w:hAnsi="Times New Roman" w:cs="Times New Roman"/>
          <w:b/>
          <w:bCs/>
          <w:kern w:val="36"/>
          <w:sz w:val="48"/>
          <w:szCs w:val="48"/>
          <w14:ligatures w14:val="none"/>
        </w:rPr>
        <w:t>CHAPTER 13: THE HAWASSA UNIVERSITY (HU) PARTNERSHIP MODEL</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 xml:space="preserve">If the City relies entirely on federal vendors or private consultants for technical auditing, it creates a massive conflict of </w:t>
      </w:r>
      <w:proofErr w:type="gramStart"/>
      <w:r w:rsidRPr="006F4999">
        <w:rPr>
          <w:rFonts w:ascii="Times New Roman" w:eastAsia="Times New Roman" w:hAnsi="Times New Roman" w:cs="Times New Roman"/>
          <w:kern w:val="0"/>
          <w14:ligatures w14:val="none"/>
        </w:rPr>
        <w:t>interest</w:t>
      </w:r>
      <w:proofErr w:type="gramEnd"/>
      <w:r w:rsidRPr="006F4999">
        <w:rPr>
          <w:rFonts w:ascii="Times New Roman" w:eastAsia="Times New Roman" w:hAnsi="Times New Roman" w:cs="Times New Roman"/>
          <w:kern w:val="0"/>
          <w14:ligatures w14:val="none"/>
        </w:rPr>
        <w:t xml:space="preserve"> (vendors will always recommend purchasing more technology).</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 xml:space="preserve">To secure its sovereignty, </w:t>
      </w:r>
      <w:proofErr w:type="spellStart"/>
      <w:r w:rsidRPr="006F4999">
        <w:rPr>
          <w:rFonts w:ascii="Times New Roman" w:eastAsia="Times New Roman" w:hAnsi="Times New Roman" w:cs="Times New Roman"/>
          <w:kern w:val="0"/>
          <w14:ligatures w14:val="none"/>
        </w:rPr>
        <w:t>Hawassa</w:t>
      </w:r>
      <w:proofErr w:type="spellEnd"/>
      <w:r w:rsidRPr="006F4999">
        <w:rPr>
          <w:rFonts w:ascii="Times New Roman" w:eastAsia="Times New Roman" w:hAnsi="Times New Roman" w:cs="Times New Roman"/>
          <w:kern w:val="0"/>
          <w14:ligatures w14:val="none"/>
        </w:rPr>
        <w:t xml:space="preserve"> City will institutionalize </w:t>
      </w:r>
      <w:proofErr w:type="spellStart"/>
      <w:r w:rsidRPr="006F4999">
        <w:rPr>
          <w:rFonts w:ascii="Times New Roman" w:eastAsia="Times New Roman" w:hAnsi="Times New Roman" w:cs="Times New Roman"/>
          <w:b/>
          <w:bCs/>
          <w:kern w:val="0"/>
          <w14:ligatures w14:val="none"/>
        </w:rPr>
        <w:t>Hawassa</w:t>
      </w:r>
      <w:proofErr w:type="spellEnd"/>
      <w:r w:rsidRPr="006F4999">
        <w:rPr>
          <w:rFonts w:ascii="Times New Roman" w:eastAsia="Times New Roman" w:hAnsi="Times New Roman" w:cs="Times New Roman"/>
          <w:b/>
          <w:bCs/>
          <w:kern w:val="0"/>
          <w14:ligatures w14:val="none"/>
        </w:rPr>
        <w:t xml:space="preserve"> University (HU)</w:t>
      </w:r>
      <w:r w:rsidRPr="006F4999">
        <w:rPr>
          <w:rFonts w:ascii="Times New Roman" w:eastAsia="Times New Roman" w:hAnsi="Times New Roman" w:cs="Times New Roman"/>
          <w:kern w:val="0"/>
          <w14:ligatures w14:val="none"/>
        </w:rPr>
        <w:t xml:space="preserve"> as the neutral "Buffer" and capacity-building partner for the MESOB initiative.</w:t>
      </w:r>
    </w:p>
    <w:p w:rsidR="006F4999" w:rsidRPr="006F4999" w:rsidRDefault="006F4999" w:rsidP="006F4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999">
        <w:rPr>
          <w:rFonts w:ascii="Times New Roman" w:eastAsia="Times New Roman" w:hAnsi="Times New Roman" w:cs="Times New Roman"/>
          <w:b/>
          <w:bCs/>
          <w:kern w:val="0"/>
          <w:sz w:val="36"/>
          <w:szCs w:val="36"/>
          <w14:ligatures w14:val="none"/>
        </w:rPr>
        <w:t>13.1 The Role of HU as the "Neutral Technical Auditor"</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lastRenderedPageBreak/>
        <w:t xml:space="preserve">Before any bureau </w:t>
      </w:r>
      <w:proofErr w:type="gramStart"/>
      <w:r w:rsidRPr="006F4999">
        <w:rPr>
          <w:rFonts w:ascii="Times New Roman" w:eastAsia="Times New Roman" w:hAnsi="Times New Roman" w:cs="Times New Roman"/>
          <w:kern w:val="0"/>
          <w14:ligatures w14:val="none"/>
        </w:rPr>
        <w:t>is allowed</w:t>
      </w:r>
      <w:proofErr w:type="gramEnd"/>
      <w:r w:rsidRPr="006F4999">
        <w:rPr>
          <w:rFonts w:ascii="Times New Roman" w:eastAsia="Times New Roman" w:hAnsi="Times New Roman" w:cs="Times New Roman"/>
          <w:kern w:val="0"/>
          <w14:ligatures w14:val="none"/>
        </w:rPr>
        <w:t xml:space="preserve"> to integrate into the MESOB center, an independent verification of their digital maturity is required.</w:t>
      </w:r>
    </w:p>
    <w:p w:rsidR="006F4999" w:rsidRPr="006F4999" w:rsidRDefault="006F4999" w:rsidP="006F499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The Maturity Audit:</w:t>
      </w:r>
      <w:r w:rsidRPr="006F4999">
        <w:rPr>
          <w:rFonts w:ascii="Times New Roman" w:eastAsia="Times New Roman" w:hAnsi="Times New Roman" w:cs="Times New Roman"/>
          <w:kern w:val="0"/>
          <w14:ligatures w14:val="none"/>
        </w:rPr>
        <w:t xml:space="preserve"> HU’s Computer Science and Engineering faculties will deploy teams to conduct the Tier A/B/C classification audits for city bureaus.</w:t>
      </w:r>
    </w:p>
    <w:p w:rsidR="006F4999" w:rsidRPr="006F4999" w:rsidRDefault="006F4999" w:rsidP="006F499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API Validation:</w:t>
      </w:r>
      <w:r w:rsidRPr="006F4999">
        <w:rPr>
          <w:rFonts w:ascii="Times New Roman" w:eastAsia="Times New Roman" w:hAnsi="Times New Roman" w:cs="Times New Roman"/>
          <w:kern w:val="0"/>
          <w14:ligatures w14:val="none"/>
        </w:rPr>
        <w:t xml:space="preserve"> HU will serve as the technical referee to test and validate that bureau APIs comply with </w:t>
      </w:r>
      <w:proofErr w:type="spellStart"/>
      <w:r w:rsidRPr="006F4999">
        <w:rPr>
          <w:rFonts w:ascii="Times New Roman" w:eastAsia="Times New Roman" w:hAnsi="Times New Roman" w:cs="Times New Roman"/>
          <w:kern w:val="0"/>
          <w14:ligatures w14:val="none"/>
        </w:rPr>
        <w:t>MInT’s</w:t>
      </w:r>
      <w:proofErr w:type="spellEnd"/>
      <w:r w:rsidRPr="006F4999">
        <w:rPr>
          <w:rFonts w:ascii="Times New Roman" w:eastAsia="Times New Roman" w:hAnsi="Times New Roman" w:cs="Times New Roman"/>
          <w:kern w:val="0"/>
          <w14:ligatures w14:val="none"/>
        </w:rPr>
        <w:t xml:space="preserve"> national interoperability standards before they </w:t>
      </w:r>
      <w:proofErr w:type="gramStart"/>
      <w:r w:rsidRPr="006F4999">
        <w:rPr>
          <w:rFonts w:ascii="Times New Roman" w:eastAsia="Times New Roman" w:hAnsi="Times New Roman" w:cs="Times New Roman"/>
          <w:kern w:val="0"/>
          <w14:ligatures w14:val="none"/>
        </w:rPr>
        <w:t>are connected</w:t>
      </w:r>
      <w:proofErr w:type="gramEnd"/>
      <w:r w:rsidRPr="006F4999">
        <w:rPr>
          <w:rFonts w:ascii="Times New Roman" w:eastAsia="Times New Roman" w:hAnsi="Times New Roman" w:cs="Times New Roman"/>
          <w:kern w:val="0"/>
          <w14:ligatures w14:val="none"/>
        </w:rPr>
        <w:t xml:space="preserve"> to the live EAII Gateway.</w:t>
      </w:r>
    </w:p>
    <w:p w:rsidR="006F4999" w:rsidRPr="006F4999" w:rsidRDefault="006F4999" w:rsidP="006F4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999">
        <w:rPr>
          <w:rFonts w:ascii="Times New Roman" w:eastAsia="Times New Roman" w:hAnsi="Times New Roman" w:cs="Times New Roman"/>
          <w:b/>
          <w:bCs/>
          <w:kern w:val="0"/>
          <w:sz w:val="36"/>
          <w:szCs w:val="36"/>
          <w14:ligatures w14:val="none"/>
        </w:rPr>
        <w:t>13.2 The "Middleware" Development Engine</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 xml:space="preserve">Many bureaus in </w:t>
      </w:r>
      <w:proofErr w:type="spellStart"/>
      <w:r w:rsidRPr="006F4999">
        <w:rPr>
          <w:rFonts w:ascii="Times New Roman" w:eastAsia="Times New Roman" w:hAnsi="Times New Roman" w:cs="Times New Roman"/>
          <w:kern w:val="0"/>
          <w14:ligatures w14:val="none"/>
        </w:rPr>
        <w:t>Hawassa</w:t>
      </w:r>
      <w:proofErr w:type="spellEnd"/>
      <w:r w:rsidRPr="006F4999">
        <w:rPr>
          <w:rFonts w:ascii="Times New Roman" w:eastAsia="Times New Roman" w:hAnsi="Times New Roman" w:cs="Times New Roman"/>
          <w:kern w:val="0"/>
          <w14:ligatures w14:val="none"/>
        </w:rPr>
        <w:t xml:space="preserve"> fall into </w:t>
      </w:r>
      <w:r w:rsidRPr="006F4999">
        <w:rPr>
          <w:rFonts w:ascii="Times New Roman" w:eastAsia="Times New Roman" w:hAnsi="Times New Roman" w:cs="Times New Roman"/>
          <w:b/>
          <w:bCs/>
          <w:kern w:val="0"/>
          <w14:ligatures w14:val="none"/>
        </w:rPr>
        <w:t>Tier B</w:t>
      </w:r>
      <w:r w:rsidRPr="006F4999">
        <w:rPr>
          <w:rFonts w:ascii="Times New Roman" w:eastAsia="Times New Roman" w:hAnsi="Times New Roman" w:cs="Times New Roman"/>
          <w:kern w:val="0"/>
          <w14:ligatures w14:val="none"/>
        </w:rPr>
        <w:t xml:space="preserve"> (They have old databases, but no APIs). Hiring private firms to build "Middleware" bridges for every legacy system is cost-prohibitive.</w:t>
      </w:r>
    </w:p>
    <w:p w:rsidR="006F4999" w:rsidRPr="006F4999" w:rsidRDefault="006F4999" w:rsidP="006F49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The Solution:</w:t>
      </w:r>
      <w:r w:rsidRPr="006F4999">
        <w:rPr>
          <w:rFonts w:ascii="Times New Roman" w:eastAsia="Times New Roman" w:hAnsi="Times New Roman" w:cs="Times New Roman"/>
          <w:kern w:val="0"/>
          <w14:ligatures w14:val="none"/>
        </w:rPr>
        <w:t xml:space="preserve"> </w:t>
      </w:r>
      <w:proofErr w:type="spellStart"/>
      <w:r w:rsidRPr="006F4999">
        <w:rPr>
          <w:rFonts w:ascii="Times New Roman" w:eastAsia="Times New Roman" w:hAnsi="Times New Roman" w:cs="Times New Roman"/>
          <w:kern w:val="0"/>
          <w14:ligatures w14:val="none"/>
        </w:rPr>
        <w:t>Hawassa</w:t>
      </w:r>
      <w:proofErr w:type="spellEnd"/>
      <w:r w:rsidRPr="006F4999">
        <w:rPr>
          <w:rFonts w:ascii="Times New Roman" w:eastAsia="Times New Roman" w:hAnsi="Times New Roman" w:cs="Times New Roman"/>
          <w:kern w:val="0"/>
          <w14:ligatures w14:val="none"/>
        </w:rPr>
        <w:t xml:space="preserve"> City will fund a </w:t>
      </w:r>
      <w:r w:rsidRPr="006F4999">
        <w:rPr>
          <w:rFonts w:ascii="Times New Roman" w:eastAsia="Times New Roman" w:hAnsi="Times New Roman" w:cs="Times New Roman"/>
          <w:b/>
          <w:bCs/>
          <w:kern w:val="0"/>
          <w14:ligatures w14:val="none"/>
        </w:rPr>
        <w:t>"</w:t>
      </w:r>
      <w:proofErr w:type="spellStart"/>
      <w:r w:rsidRPr="006F4999">
        <w:rPr>
          <w:rFonts w:ascii="Times New Roman" w:eastAsia="Times New Roman" w:hAnsi="Times New Roman" w:cs="Times New Roman"/>
          <w:b/>
          <w:bCs/>
          <w:kern w:val="0"/>
          <w14:ligatures w14:val="none"/>
        </w:rPr>
        <w:t>GovTech</w:t>
      </w:r>
      <w:proofErr w:type="spellEnd"/>
      <w:r w:rsidRPr="006F4999">
        <w:rPr>
          <w:rFonts w:ascii="Times New Roman" w:eastAsia="Times New Roman" w:hAnsi="Times New Roman" w:cs="Times New Roman"/>
          <w:b/>
          <w:bCs/>
          <w:kern w:val="0"/>
          <w14:ligatures w14:val="none"/>
        </w:rPr>
        <w:t xml:space="preserve"> Lab"</w:t>
      </w:r>
      <w:r w:rsidRPr="006F4999">
        <w:rPr>
          <w:rFonts w:ascii="Times New Roman" w:eastAsia="Times New Roman" w:hAnsi="Times New Roman" w:cs="Times New Roman"/>
          <w:kern w:val="0"/>
          <w14:ligatures w14:val="none"/>
        </w:rPr>
        <w:t xml:space="preserve"> at HU. Graduate students and faculty researchers </w:t>
      </w:r>
      <w:proofErr w:type="gramStart"/>
      <w:r w:rsidRPr="006F4999">
        <w:rPr>
          <w:rFonts w:ascii="Times New Roman" w:eastAsia="Times New Roman" w:hAnsi="Times New Roman" w:cs="Times New Roman"/>
          <w:kern w:val="0"/>
          <w14:ligatures w14:val="none"/>
        </w:rPr>
        <w:t>will be tasked</w:t>
      </w:r>
      <w:proofErr w:type="gramEnd"/>
      <w:r w:rsidRPr="006F4999">
        <w:rPr>
          <w:rFonts w:ascii="Times New Roman" w:eastAsia="Times New Roman" w:hAnsi="Times New Roman" w:cs="Times New Roman"/>
          <w:kern w:val="0"/>
          <w14:ligatures w14:val="none"/>
        </w:rPr>
        <w:t xml:space="preserve"> with building the lightweight API wrappers necessary to connect legacy municipal systems to the MESOB core.</w:t>
      </w:r>
    </w:p>
    <w:p w:rsidR="006F4999" w:rsidRPr="006F4999" w:rsidRDefault="006F4999" w:rsidP="006F49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i/>
          <w:iCs/>
          <w:kern w:val="0"/>
          <w14:ligatures w14:val="none"/>
        </w:rPr>
        <w:t>Value:</w:t>
      </w:r>
      <w:r w:rsidRPr="006F4999">
        <w:rPr>
          <w:rFonts w:ascii="Times New Roman" w:eastAsia="Times New Roman" w:hAnsi="Times New Roman" w:cs="Times New Roman"/>
          <w:kern w:val="0"/>
          <w14:ligatures w14:val="none"/>
        </w:rPr>
        <w:t xml:space="preserve"> This provides real-world development experience for students, drastically lowers municipal IT costs, and retains source code knowledge locally.</w:t>
      </w:r>
    </w:p>
    <w:p w:rsidR="006F4999" w:rsidRPr="006F4999" w:rsidRDefault="006F4999" w:rsidP="006F4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999">
        <w:rPr>
          <w:rFonts w:ascii="Times New Roman" w:eastAsia="Times New Roman" w:hAnsi="Times New Roman" w:cs="Times New Roman"/>
          <w:b/>
          <w:bCs/>
          <w:kern w:val="0"/>
          <w:sz w:val="36"/>
          <w:szCs w:val="36"/>
          <w14:ligatures w14:val="none"/>
        </w:rPr>
        <w:t>13.3 Code Escrow &amp; Security Oversight</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HU will act as the local custodian of the city's technical architecture.</w:t>
      </w:r>
    </w:p>
    <w:p w:rsidR="006F4999" w:rsidRPr="006F4999" w:rsidRDefault="006F4999" w:rsidP="006F499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They will assist the City IT division in conducting routine penetration testing (in alignment with INSA frameworks) to ensure local networks remain secure against internal and external threats.</w:t>
      </w:r>
    </w:p>
    <w:p w:rsidR="006F4999" w:rsidRPr="006F4999" w:rsidRDefault="006F4999" w:rsidP="006F499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t>They will facilitate the continuous training of the "Service Ambassadors" operating the front desks.</w:t>
      </w:r>
    </w:p>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pict>
          <v:rect id="_x0000_i1257" style="width:0;height:1.5pt" o:hralign="center" o:hrstd="t" o:hr="t" fillcolor="#a0a0a0" stroked="f"/>
        </w:pic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END OF PART IV (RESPONSE 4)</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i/>
          <w:iCs/>
          <w:kern w:val="0"/>
          <w14:ligatures w14:val="none"/>
        </w:rPr>
        <w:t xml:space="preserve">In the next phase (Response 5: Part V), we address the two elements that determine long-term survival: </w:t>
      </w:r>
      <w:r w:rsidRPr="006F4999">
        <w:rPr>
          <w:rFonts w:ascii="Times New Roman" w:eastAsia="Times New Roman" w:hAnsi="Times New Roman" w:cs="Times New Roman"/>
          <w:b/>
          <w:bCs/>
          <w:i/>
          <w:iCs/>
          <w:kern w:val="0"/>
          <w14:ligatures w14:val="none"/>
        </w:rPr>
        <w:t>Financial Sustainability</w:t>
      </w:r>
      <w:r w:rsidRPr="006F4999">
        <w:rPr>
          <w:rFonts w:ascii="Times New Roman" w:eastAsia="Times New Roman" w:hAnsi="Times New Roman" w:cs="Times New Roman"/>
          <w:i/>
          <w:iCs/>
          <w:kern w:val="0"/>
          <w14:ligatures w14:val="none"/>
        </w:rPr>
        <w:t xml:space="preserve"> (How do we pay for the electricity and internet in Year 2?) and </w:t>
      </w:r>
      <w:r w:rsidRPr="006F4999">
        <w:rPr>
          <w:rFonts w:ascii="Times New Roman" w:eastAsia="Times New Roman" w:hAnsi="Times New Roman" w:cs="Times New Roman"/>
          <w:b/>
          <w:bCs/>
          <w:i/>
          <w:iCs/>
          <w:kern w:val="0"/>
          <w14:ligatures w14:val="none"/>
        </w:rPr>
        <w:t>Human Capital</w:t>
      </w:r>
      <w:r w:rsidRPr="006F4999">
        <w:rPr>
          <w:rFonts w:ascii="Times New Roman" w:eastAsia="Times New Roman" w:hAnsi="Times New Roman" w:cs="Times New Roman"/>
          <w:i/>
          <w:iCs/>
          <w:kern w:val="0"/>
          <w14:ligatures w14:val="none"/>
        </w:rPr>
        <w:t xml:space="preserve"> (How do we financially incentivize civil servants now that we have removed informal "rent-seeking" opportunities?). We will also outline the "</w:t>
      </w:r>
      <w:proofErr w:type="spellStart"/>
      <w:r w:rsidRPr="006F4999">
        <w:rPr>
          <w:rFonts w:ascii="Times New Roman" w:eastAsia="Times New Roman" w:hAnsi="Times New Roman" w:cs="Times New Roman"/>
          <w:i/>
          <w:iCs/>
          <w:kern w:val="0"/>
          <w14:ligatures w14:val="none"/>
        </w:rPr>
        <w:t>Hawassa</w:t>
      </w:r>
      <w:proofErr w:type="spellEnd"/>
      <w:r w:rsidRPr="006F4999">
        <w:rPr>
          <w:rFonts w:ascii="Times New Roman" w:eastAsia="Times New Roman" w:hAnsi="Times New Roman" w:cs="Times New Roman"/>
          <w:i/>
          <w:iCs/>
          <w:kern w:val="0"/>
          <w14:ligatures w14:val="none"/>
        </w:rPr>
        <w:t xml:space="preserve"> Advantage"—the unique service tracks that will make this center the best in Ethiopia.</w:t>
      </w:r>
    </w:p>
    <w:p w:rsidR="006F4999" w:rsidRPr="006F4999" w:rsidRDefault="006F4999" w:rsidP="006F4999">
      <w:pPr>
        <w:spacing w:before="100" w:beforeAutospacing="1" w:after="100" w:afterAutospacing="1"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b/>
          <w:bCs/>
          <w:kern w:val="0"/>
          <w14:ligatures w14:val="none"/>
        </w:rPr>
        <w:t xml:space="preserve">Please </w:t>
      </w:r>
      <w:proofErr w:type="gramStart"/>
      <w:r w:rsidRPr="006F4999">
        <w:rPr>
          <w:rFonts w:ascii="Times New Roman" w:eastAsia="Times New Roman" w:hAnsi="Times New Roman" w:cs="Times New Roman"/>
          <w:b/>
          <w:bCs/>
          <w:kern w:val="0"/>
          <w14:ligatures w14:val="none"/>
        </w:rPr>
        <w:t>reply</w:t>
      </w:r>
      <w:proofErr w:type="gramEnd"/>
      <w:r w:rsidRPr="006F4999">
        <w:rPr>
          <w:rFonts w:ascii="Times New Roman" w:eastAsia="Times New Roman" w:hAnsi="Times New Roman" w:cs="Times New Roman"/>
          <w:b/>
          <w:bCs/>
          <w:kern w:val="0"/>
          <w14:ligatures w14:val="none"/>
        </w:rPr>
        <w:t xml:space="preserve"> "EXECUTE RESPONSE 5" to proceed.</w:t>
      </w:r>
    </w:p>
    <w:p w:rsidR="006F4999" w:rsidRPr="006F4999" w:rsidRDefault="006F4999" w:rsidP="006F49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F4999">
        <w:rPr>
          <w:rFonts w:ascii="Times New Roman" w:eastAsia="Times New Roman" w:hAnsi="Times New Roman" w:cs="Times New Roman"/>
          <w:b/>
          <w:bCs/>
          <w:kern w:val="0"/>
          <w:sz w:val="20"/>
          <w:szCs w:val="20"/>
          <w14:ligatures w14:val="none"/>
        </w:rPr>
        <w:t>Google Search Suggestions</w:t>
      </w:r>
    </w:p>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kern w:val="0"/>
          <w14:ligatures w14:val="none"/>
        </w:rPr>
        <w:lastRenderedPageBreak/>
        <w:t xml:space="preserve">Display of Search Suggestions is required when using Grounding with Google Search. </w:t>
      </w:r>
      <w:hyperlink r:id="rId30" w:tgtFrame="_blank" w:history="1">
        <w:r w:rsidRPr="006F4999">
          <w:rPr>
            <w:rFonts w:ascii="Times New Roman" w:eastAsia="Times New Roman" w:hAnsi="Times New Roman" w:cs="Times New Roman"/>
            <w:color w:val="0000FF"/>
            <w:kern w:val="0"/>
            <w:u w:val="single"/>
            <w14:ligatures w14:val="none"/>
          </w:rPr>
          <w:t xml:space="preserve">Learn more </w:t>
        </w:r>
      </w:hyperlink>
    </w:p>
    <w:p w:rsidR="006F4999" w:rsidRPr="006F4999" w:rsidRDefault="006F4999" w:rsidP="006F4999">
      <w:pPr>
        <w:spacing w:after="0" w:line="240" w:lineRule="auto"/>
        <w:rPr>
          <w:rFonts w:ascii="Times New Roman" w:eastAsia="Times New Roman" w:hAnsi="Times New Roman" w:cs="Times New Roman"/>
          <w:kern w:val="0"/>
          <w14:ligatures w14:val="none"/>
        </w:rPr>
      </w:pPr>
      <w:r w:rsidRPr="006F4999">
        <w:rPr>
          <w:rFonts w:ascii="Times New Roman" w:eastAsia="Times New Roman" w:hAnsi="Times New Roman" w:cs="Times New Roman"/>
          <w:noProof/>
          <w:kern w:val="0"/>
          <w14:ligatures w14:val="none"/>
        </w:rPr>
        <mc:AlternateContent>
          <mc:Choice Requires="wps">
            <w:drawing>
              <wp:inline distT="0" distB="0" distL="0" distR="0" wp14:anchorId="29DFD5C2" wp14:editId="1A7FC099">
                <wp:extent cx="304800" cy="304800"/>
                <wp:effectExtent l="0" t="0" r="0" b="0"/>
                <wp:docPr id="5" name="AutoShape 42" descr="Googl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BACF6" id="AutoShape 42" o:spid="_x0000_s1026" alt="Googl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TRc+xvgIA&#10;AMw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6F4999" w:rsidRPr="006F4999" w:rsidRDefault="006F4999" w:rsidP="006F499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6F4999">
          <w:rPr>
            <w:rFonts w:ascii="Times New Roman" w:eastAsia="Times New Roman" w:hAnsi="Times New Roman" w:cs="Times New Roman"/>
            <w:color w:val="0000FF"/>
            <w:kern w:val="0"/>
            <w:u w:val="single"/>
            <w14:ligatures w14:val="none"/>
          </w:rPr>
          <w:t>"National ID Program" NIDP "</w:t>
        </w:r>
        <w:proofErr w:type="spellStart"/>
        <w:r w:rsidRPr="006F4999">
          <w:rPr>
            <w:rFonts w:ascii="Times New Roman" w:eastAsia="Times New Roman" w:hAnsi="Times New Roman" w:cs="Times New Roman"/>
            <w:color w:val="0000FF"/>
            <w:kern w:val="0"/>
            <w:u w:val="single"/>
            <w14:ligatures w14:val="none"/>
          </w:rPr>
          <w:t>Fayda</w:t>
        </w:r>
        <w:proofErr w:type="spellEnd"/>
        <w:r w:rsidRPr="006F4999">
          <w:rPr>
            <w:rFonts w:ascii="Times New Roman" w:eastAsia="Times New Roman" w:hAnsi="Times New Roman" w:cs="Times New Roman"/>
            <w:color w:val="0000FF"/>
            <w:kern w:val="0"/>
            <w:u w:val="single"/>
            <w14:ligatures w14:val="none"/>
          </w:rPr>
          <w:t>" AND "MESOB" integration</w:t>
        </w:r>
      </w:hyperlink>
    </w:p>
    <w:p w:rsidR="006F4999" w:rsidRPr="006F4999" w:rsidRDefault="006F4999" w:rsidP="006F499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6F4999">
          <w:rPr>
            <w:rFonts w:ascii="Times New Roman" w:eastAsia="Times New Roman" w:hAnsi="Times New Roman" w:cs="Times New Roman"/>
            <w:color w:val="0000FF"/>
            <w:kern w:val="0"/>
            <w:u w:val="single"/>
            <w14:ligatures w14:val="none"/>
          </w:rPr>
          <w:t xml:space="preserve">"Ministry of Innovation and Technology" </w:t>
        </w:r>
        <w:proofErr w:type="spellStart"/>
        <w:r w:rsidRPr="006F4999">
          <w:rPr>
            <w:rFonts w:ascii="Times New Roman" w:eastAsia="Times New Roman" w:hAnsi="Times New Roman" w:cs="Times New Roman"/>
            <w:color w:val="0000FF"/>
            <w:kern w:val="0"/>
            <w:u w:val="single"/>
            <w14:ligatures w14:val="none"/>
          </w:rPr>
          <w:t>MInT</w:t>
        </w:r>
        <w:proofErr w:type="spellEnd"/>
        <w:r w:rsidRPr="006F4999">
          <w:rPr>
            <w:rFonts w:ascii="Times New Roman" w:eastAsia="Times New Roman" w:hAnsi="Times New Roman" w:cs="Times New Roman"/>
            <w:color w:val="0000FF"/>
            <w:kern w:val="0"/>
            <w:u w:val="single"/>
            <w14:ligatures w14:val="none"/>
          </w:rPr>
          <w:t xml:space="preserve"> AND "Government Enterprise Architecture" GEA AND "Ethiopia"</w:t>
        </w:r>
      </w:hyperlink>
    </w:p>
    <w:p w:rsidR="006F4999" w:rsidRPr="006F4999" w:rsidRDefault="006F4999" w:rsidP="006F499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6F4999">
          <w:rPr>
            <w:rFonts w:ascii="Times New Roman" w:eastAsia="Times New Roman" w:hAnsi="Times New Roman" w:cs="Times New Roman"/>
            <w:color w:val="0000FF"/>
            <w:kern w:val="0"/>
            <w:u w:val="single"/>
            <w14:ligatures w14:val="none"/>
          </w:rPr>
          <w:t>"Digital Ethiopia 2030" "Pillar 4" "Digital Government" AND "MESOB"</w:t>
        </w:r>
      </w:hyperlink>
    </w:p>
    <w:p w:rsidR="006F4999" w:rsidRPr="006F4999" w:rsidRDefault="006F4999" w:rsidP="006F499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6F4999">
          <w:rPr>
            <w:rFonts w:ascii="Times New Roman" w:eastAsia="Times New Roman" w:hAnsi="Times New Roman" w:cs="Times New Roman"/>
            <w:color w:val="0000FF"/>
            <w:kern w:val="0"/>
            <w:u w:val="single"/>
            <w14:ligatures w14:val="none"/>
          </w:rPr>
          <w:t>"National ID Program" NIDP "</w:t>
        </w:r>
        <w:proofErr w:type="spellStart"/>
        <w:r w:rsidRPr="006F4999">
          <w:rPr>
            <w:rFonts w:ascii="Times New Roman" w:eastAsia="Times New Roman" w:hAnsi="Times New Roman" w:cs="Times New Roman"/>
            <w:color w:val="0000FF"/>
            <w:kern w:val="0"/>
            <w:u w:val="single"/>
            <w14:ligatures w14:val="none"/>
          </w:rPr>
          <w:t>Fayda</w:t>
        </w:r>
        <w:proofErr w:type="spellEnd"/>
        <w:r w:rsidRPr="006F4999">
          <w:rPr>
            <w:rFonts w:ascii="Times New Roman" w:eastAsia="Times New Roman" w:hAnsi="Times New Roman" w:cs="Times New Roman"/>
            <w:color w:val="0000FF"/>
            <w:kern w:val="0"/>
            <w:u w:val="single"/>
            <w14:ligatures w14:val="none"/>
          </w:rPr>
          <w:t>" AND "MESOB" integration</w:t>
        </w:r>
      </w:hyperlink>
    </w:p>
    <w:p w:rsidR="006F4999" w:rsidRPr="006F4999" w:rsidRDefault="006F4999" w:rsidP="006F499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6F4999">
          <w:rPr>
            <w:rFonts w:ascii="Times New Roman" w:eastAsia="Times New Roman" w:hAnsi="Times New Roman" w:cs="Times New Roman"/>
            <w:color w:val="0000FF"/>
            <w:kern w:val="0"/>
            <w:u w:val="single"/>
            <w14:ligatures w14:val="none"/>
          </w:rPr>
          <w:t xml:space="preserve">"Ministry of Innovation and Technology" </w:t>
        </w:r>
        <w:proofErr w:type="spellStart"/>
        <w:r w:rsidRPr="006F4999">
          <w:rPr>
            <w:rFonts w:ascii="Times New Roman" w:eastAsia="Times New Roman" w:hAnsi="Times New Roman" w:cs="Times New Roman"/>
            <w:color w:val="0000FF"/>
            <w:kern w:val="0"/>
            <w:u w:val="single"/>
            <w14:ligatures w14:val="none"/>
          </w:rPr>
          <w:t>MInT</w:t>
        </w:r>
        <w:proofErr w:type="spellEnd"/>
        <w:r w:rsidRPr="006F4999">
          <w:rPr>
            <w:rFonts w:ascii="Times New Roman" w:eastAsia="Times New Roman" w:hAnsi="Times New Roman" w:cs="Times New Roman"/>
            <w:color w:val="0000FF"/>
            <w:kern w:val="0"/>
            <w:u w:val="single"/>
            <w14:ligatures w14:val="none"/>
          </w:rPr>
          <w:t xml:space="preserve"> AND "Government Enterprise Architecture" GEA AND "Ethiopia"</w:t>
        </w:r>
      </w:hyperlink>
    </w:p>
    <w:p w:rsidR="006F4999" w:rsidRPr="006F4999" w:rsidRDefault="006F4999" w:rsidP="006F499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6F4999">
          <w:rPr>
            <w:rFonts w:ascii="Times New Roman" w:eastAsia="Times New Roman" w:hAnsi="Times New Roman" w:cs="Times New Roman"/>
            <w:color w:val="0000FF"/>
            <w:kern w:val="0"/>
            <w:u w:val="single"/>
            <w14:ligatures w14:val="none"/>
          </w:rPr>
          <w:t>"Federal Civil Service Commission" FCSC "MESOB" AND "Ethiopia"</w:t>
        </w:r>
      </w:hyperlink>
    </w:p>
    <w:p w:rsidR="00A36AB1" w:rsidRDefault="00A36AB1">
      <w:r>
        <w:br w:type="page"/>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lastRenderedPageBreak/>
        <w:t>DOCUMENT CONTROL</w:t>
      </w:r>
    </w:p>
    <w:p w:rsidR="00A36AB1" w:rsidRPr="00A36AB1" w:rsidRDefault="00A36AB1" w:rsidP="00A36AB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Title:</w:t>
      </w:r>
      <w:r w:rsidRPr="00A36AB1">
        <w:rPr>
          <w:rFonts w:ascii="Times New Roman" w:eastAsia="Times New Roman" w:hAnsi="Times New Roman" w:cs="Times New Roman"/>
          <w:kern w:val="0"/>
          <w14:ligatures w14:val="none"/>
        </w:rPr>
        <w:t xml:space="preserve"> HAWASSA CITY MESOB ONE-STOP CENTER: STRATEGIC INSTITUTIONAL &amp; TECHNICAL MASTER BLUEPRINT (EXPANDED EDITION)</w:t>
      </w:r>
    </w:p>
    <w:p w:rsidR="00A36AB1" w:rsidRPr="00A36AB1" w:rsidRDefault="00A36AB1" w:rsidP="00A36AB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Volume:</w:t>
      </w:r>
      <w:r w:rsidRPr="00A36AB1">
        <w:rPr>
          <w:rFonts w:ascii="Times New Roman" w:eastAsia="Times New Roman" w:hAnsi="Times New Roman" w:cs="Times New Roman"/>
          <w:kern w:val="0"/>
          <w14:ligatures w14:val="none"/>
        </w:rPr>
        <w:t xml:space="preserve"> Part V of VI (Response 5 of 6)</w:t>
      </w:r>
    </w:p>
    <w:p w:rsidR="00A36AB1" w:rsidRPr="00A36AB1" w:rsidRDefault="00A36AB1" w:rsidP="00A36AB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Focus:</w:t>
      </w:r>
      <w:r w:rsidRPr="00A36AB1">
        <w:rPr>
          <w:rFonts w:ascii="Times New Roman" w:eastAsia="Times New Roman" w:hAnsi="Times New Roman" w:cs="Times New Roman"/>
          <w:kern w:val="0"/>
          <w14:ligatures w14:val="none"/>
        </w:rPr>
        <w:t xml:space="preserve"> Financial Sustainability, Human Capital, and The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Advantage</w:t>
      </w:r>
    </w:p>
    <w:p w:rsidR="00A36AB1" w:rsidRPr="00A36AB1" w:rsidRDefault="00A36AB1" w:rsidP="00A36AB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Date:</w:t>
      </w:r>
      <w:r w:rsidRPr="00A36AB1">
        <w:rPr>
          <w:rFonts w:ascii="Times New Roman" w:eastAsia="Times New Roman" w:hAnsi="Times New Roman" w:cs="Times New Roman"/>
          <w:kern w:val="0"/>
          <w14:ligatures w14:val="none"/>
        </w:rPr>
        <w:t xml:space="preserve"> February 27, 2026</w:t>
      </w:r>
    </w:p>
    <w:p w:rsidR="00A36AB1" w:rsidRPr="00A36AB1" w:rsidRDefault="00A36AB1" w:rsidP="00A36AB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Status:</w:t>
      </w:r>
      <w:r w:rsidRPr="00A36AB1">
        <w:rPr>
          <w:rFonts w:ascii="Times New Roman" w:eastAsia="Times New Roman" w:hAnsi="Times New Roman" w:cs="Times New Roman"/>
          <w:kern w:val="0"/>
          <w14:ligatures w14:val="none"/>
        </w:rPr>
        <w:t xml:space="preserve"> Final Executive Execution Manual</w:t>
      </w:r>
    </w:p>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293" style="width:0;height:1.5pt" o:hralign="center" o:hrstd="t" o:hr="t" fillcolor="#a0a0a0" stroked="f"/>
        </w:pict>
      </w:r>
    </w:p>
    <w:p w:rsidR="00A36AB1" w:rsidRPr="00A36AB1" w:rsidRDefault="00A36AB1" w:rsidP="00A36A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AB1">
        <w:rPr>
          <w:rFonts w:ascii="Times New Roman" w:eastAsia="Times New Roman" w:hAnsi="Times New Roman" w:cs="Times New Roman"/>
          <w:b/>
          <w:bCs/>
          <w:kern w:val="36"/>
          <w:sz w:val="48"/>
          <w:szCs w:val="48"/>
          <w14:ligatures w14:val="none"/>
        </w:rPr>
        <w:t>PART V: FINANCIAL SUSTAINABILITY, HUMAN CAPITAL &amp; DIFFERENTIATION</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(Transitional Bridge: Moving from Mechanics to Survival)</w:t>
      </w:r>
      <w:r w:rsidRPr="00A36AB1">
        <w:rPr>
          <w:rFonts w:ascii="Times New Roman" w:eastAsia="Times New Roman" w:hAnsi="Times New Roman" w:cs="Times New Roman"/>
          <w:kern w:val="0"/>
          <w14:ligatures w14:val="none"/>
        </w:rPr>
        <w:br/>
      </w:r>
      <w:r w:rsidRPr="00A36AB1">
        <w:rPr>
          <w:rFonts w:ascii="Times New Roman" w:eastAsia="Times New Roman" w:hAnsi="Times New Roman" w:cs="Times New Roman"/>
          <w:i/>
          <w:iCs/>
          <w:kern w:val="0"/>
          <w14:ligatures w14:val="none"/>
        </w:rPr>
        <w:t xml:space="preserve">Parts I through IV established the legal, technical, and operational engines of the MESOB Center. However, in the Ethiopian municipal landscape, the primary killers of e-governance initiatives are not technical bugs, but empty operational budgets (OPEX) and actively resistant staff. Part V addresses the two fundamental pillars of long-term survival: How to pay for the system legally, and how </w:t>
      </w:r>
      <w:proofErr w:type="gramStart"/>
      <w:r w:rsidRPr="00A36AB1">
        <w:rPr>
          <w:rFonts w:ascii="Times New Roman" w:eastAsia="Times New Roman" w:hAnsi="Times New Roman" w:cs="Times New Roman"/>
          <w:i/>
          <w:iCs/>
          <w:kern w:val="0"/>
          <w14:ligatures w14:val="none"/>
        </w:rPr>
        <w:t>to financially incentivize</w:t>
      </w:r>
      <w:proofErr w:type="gramEnd"/>
      <w:r w:rsidRPr="00A36AB1">
        <w:rPr>
          <w:rFonts w:ascii="Times New Roman" w:eastAsia="Times New Roman" w:hAnsi="Times New Roman" w:cs="Times New Roman"/>
          <w:i/>
          <w:iCs/>
          <w:kern w:val="0"/>
          <w14:ligatures w14:val="none"/>
        </w:rPr>
        <w:t xml:space="preserve"> the civil servants running it. It concludes by defining the unique "</w:t>
      </w:r>
      <w:proofErr w:type="spellStart"/>
      <w:r w:rsidRPr="00A36AB1">
        <w:rPr>
          <w:rFonts w:ascii="Times New Roman" w:eastAsia="Times New Roman" w:hAnsi="Times New Roman" w:cs="Times New Roman"/>
          <w:i/>
          <w:iCs/>
          <w:kern w:val="0"/>
          <w14:ligatures w14:val="none"/>
        </w:rPr>
        <w:t>Hawassa</w:t>
      </w:r>
      <w:proofErr w:type="spellEnd"/>
      <w:r w:rsidRPr="00A36AB1">
        <w:rPr>
          <w:rFonts w:ascii="Times New Roman" w:eastAsia="Times New Roman" w:hAnsi="Times New Roman" w:cs="Times New Roman"/>
          <w:i/>
          <w:iCs/>
          <w:kern w:val="0"/>
          <w14:ligatures w14:val="none"/>
        </w:rPr>
        <w:t xml:space="preserve"> Advantage" that will elevate the city to a national benchmark.</w:t>
      </w:r>
    </w:p>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294" style="width:0;height:1.5pt" o:hralign="center" o:hrstd="t" o:hr="t" fillcolor="#a0a0a0" stroked="f"/>
        </w:pict>
      </w:r>
    </w:p>
    <w:p w:rsidR="00A36AB1" w:rsidRPr="00A36AB1" w:rsidRDefault="00A36AB1" w:rsidP="00A36A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AB1">
        <w:rPr>
          <w:rFonts w:ascii="Times New Roman" w:eastAsia="Times New Roman" w:hAnsi="Times New Roman" w:cs="Times New Roman"/>
          <w:b/>
          <w:bCs/>
          <w:kern w:val="36"/>
          <w:sz w:val="48"/>
          <w:szCs w:val="48"/>
          <w14:ligatures w14:val="none"/>
        </w:rPr>
        <w:t>CHAPTER 14: FINANCIAL SUSTAINABILITY &amp; THE OPEX BUSINESS MODEL</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The graveyard of African digital government projects </w:t>
      </w:r>
      <w:proofErr w:type="gramStart"/>
      <w:r w:rsidRPr="00A36AB1">
        <w:rPr>
          <w:rFonts w:ascii="Times New Roman" w:eastAsia="Times New Roman" w:hAnsi="Times New Roman" w:cs="Times New Roman"/>
          <w:kern w:val="0"/>
          <w14:ligatures w14:val="none"/>
        </w:rPr>
        <w:t>is filled</w:t>
      </w:r>
      <w:proofErr w:type="gramEnd"/>
      <w:r w:rsidRPr="00A36AB1">
        <w:rPr>
          <w:rFonts w:ascii="Times New Roman" w:eastAsia="Times New Roman" w:hAnsi="Times New Roman" w:cs="Times New Roman"/>
          <w:kern w:val="0"/>
          <w14:ligatures w14:val="none"/>
        </w:rPr>
        <w:t xml:space="preserve"> with state-of-the-art data centers that went offline because the municipality could not pay the recurring internet bill in Year 2. Capital Expenditure (CAPEX)—the building and the servers—is often covered by grants or federal budgets. Operational Expenditure (OPEX)—software licenses, high-speed fiber, cooling, paper, and maintenance—must be generated locally.</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14.1 The OPEX Survival Gap</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The MESOB Center requires continuous, high-grade utilities to function.</w:t>
      </w:r>
    </w:p>
    <w:p w:rsidR="00A36AB1" w:rsidRPr="00A36AB1" w:rsidRDefault="00A36AB1" w:rsidP="00A36AB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Threat:</w:t>
      </w:r>
      <w:r w:rsidRPr="00A36AB1">
        <w:rPr>
          <w:rFonts w:ascii="Times New Roman" w:eastAsia="Times New Roman" w:hAnsi="Times New Roman" w:cs="Times New Roman"/>
          <w:kern w:val="0"/>
          <w14:ligatures w14:val="none"/>
        </w:rPr>
        <w:t xml:space="preserve"> If the center relies entirely on the general municipal treasury, it becomes vulnerable to annual budget cuts.</w:t>
      </w:r>
    </w:p>
    <w:p w:rsidR="00A36AB1" w:rsidRPr="00A36AB1" w:rsidRDefault="00A36AB1" w:rsidP="00A36AB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lastRenderedPageBreak/>
        <w:t>The Consequence:</w:t>
      </w:r>
      <w:r w:rsidRPr="00A36AB1">
        <w:rPr>
          <w:rFonts w:ascii="Times New Roman" w:eastAsia="Times New Roman" w:hAnsi="Times New Roman" w:cs="Times New Roman"/>
          <w:kern w:val="0"/>
          <w14:ligatures w14:val="none"/>
        </w:rPr>
        <w:t xml:space="preserve"> A drop in internet bandwidth or failure to replace a UPS battery results in system downtime, which immediately destroys the public trust built during the launch.</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14.2 The "MESOB Surcharge Tariff Regulation" (The Tech Fee)</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To achieve self-sustainability,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City must monetize the convenience it is providing. However, a Mayor cannot arbitrarily invent a new public fee without risking severe audit and legal repercussions.</w:t>
      </w:r>
    </w:p>
    <w:p w:rsidR="00A36AB1" w:rsidRPr="00A36AB1" w:rsidRDefault="00A36AB1" w:rsidP="00A36AB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Legislative Solution:</w:t>
      </w:r>
      <w:r w:rsidRPr="00A36AB1">
        <w:rPr>
          <w:rFonts w:ascii="Times New Roman" w:eastAsia="Times New Roman" w:hAnsi="Times New Roman" w:cs="Times New Roman"/>
          <w:kern w:val="0"/>
          <w14:ligatures w14:val="none"/>
        </w:rPr>
        <w:t xml:space="preserve"> The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City Council (Council of Representatives) must pass a formal </w:t>
      </w:r>
      <w:r w:rsidRPr="00A36AB1">
        <w:rPr>
          <w:rFonts w:ascii="Times New Roman" w:eastAsia="Times New Roman" w:hAnsi="Times New Roman" w:cs="Times New Roman"/>
          <w:b/>
          <w:bCs/>
          <w:kern w:val="0"/>
          <w14:ligatures w14:val="none"/>
        </w:rPr>
        <w:t>"MESOB Surcharge Tariff Regulation"</w:t>
      </w:r>
      <w:r w:rsidRPr="00A36AB1">
        <w:rPr>
          <w:rFonts w:ascii="Times New Roman" w:eastAsia="Times New Roman" w:hAnsi="Times New Roman" w:cs="Times New Roman"/>
          <w:kern w:val="0"/>
          <w14:ligatures w14:val="none"/>
        </w:rPr>
        <w:t xml:space="preserve"> prior to Day 60 of the rollout.</w:t>
      </w:r>
    </w:p>
    <w:p w:rsidR="00A36AB1" w:rsidRPr="00A36AB1" w:rsidRDefault="00A36AB1" w:rsidP="00A36AB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Mechanism:</w:t>
      </w:r>
      <w:r w:rsidRPr="00A36AB1">
        <w:rPr>
          <w:rFonts w:ascii="Times New Roman" w:eastAsia="Times New Roman" w:hAnsi="Times New Roman" w:cs="Times New Roman"/>
          <w:kern w:val="0"/>
          <w14:ligatures w14:val="none"/>
        </w:rPr>
        <w:t xml:space="preserve"> A legislated "Technology Fee" (e.g., 20 to 50 ETB) </w:t>
      </w:r>
      <w:proofErr w:type="gramStart"/>
      <w:r w:rsidRPr="00A36AB1">
        <w:rPr>
          <w:rFonts w:ascii="Times New Roman" w:eastAsia="Times New Roman" w:hAnsi="Times New Roman" w:cs="Times New Roman"/>
          <w:kern w:val="0"/>
          <w14:ligatures w14:val="none"/>
        </w:rPr>
        <w:t>is added</w:t>
      </w:r>
      <w:proofErr w:type="gramEnd"/>
      <w:r w:rsidRPr="00A36AB1">
        <w:rPr>
          <w:rFonts w:ascii="Times New Roman" w:eastAsia="Times New Roman" w:hAnsi="Times New Roman" w:cs="Times New Roman"/>
          <w:kern w:val="0"/>
          <w14:ligatures w14:val="none"/>
        </w:rPr>
        <w:t xml:space="preserve"> to the statutory cost of transactional services processed through the center (e.g., Trade Licenses, Land Clearances).</w:t>
      </w:r>
    </w:p>
    <w:p w:rsidR="00A36AB1" w:rsidRPr="00A36AB1" w:rsidRDefault="00A36AB1" w:rsidP="00A36AB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Ring-Fenced Account:</w:t>
      </w:r>
      <w:r w:rsidRPr="00A36AB1">
        <w:rPr>
          <w:rFonts w:ascii="Times New Roman" w:eastAsia="Times New Roman" w:hAnsi="Times New Roman" w:cs="Times New Roman"/>
          <w:kern w:val="0"/>
          <w14:ligatures w14:val="none"/>
        </w:rPr>
        <w:t xml:space="preserve"> The regulation must explicitly state that 100% of this surcharge </w:t>
      </w:r>
      <w:proofErr w:type="gramStart"/>
      <w:r w:rsidRPr="00A36AB1">
        <w:rPr>
          <w:rFonts w:ascii="Times New Roman" w:eastAsia="Times New Roman" w:hAnsi="Times New Roman" w:cs="Times New Roman"/>
          <w:kern w:val="0"/>
          <w14:ligatures w14:val="none"/>
        </w:rPr>
        <w:t>is deposited</w:t>
      </w:r>
      <w:proofErr w:type="gramEnd"/>
      <w:r w:rsidRPr="00A36AB1">
        <w:rPr>
          <w:rFonts w:ascii="Times New Roman" w:eastAsia="Times New Roman" w:hAnsi="Times New Roman" w:cs="Times New Roman"/>
          <w:kern w:val="0"/>
          <w14:ligatures w14:val="none"/>
        </w:rPr>
        <w:t xml:space="preserve"> into a legally protected, ring-fenced </w:t>
      </w:r>
      <w:r w:rsidRPr="00A36AB1">
        <w:rPr>
          <w:rFonts w:ascii="Times New Roman" w:eastAsia="Times New Roman" w:hAnsi="Times New Roman" w:cs="Times New Roman"/>
          <w:b/>
          <w:bCs/>
          <w:kern w:val="0"/>
          <w14:ligatures w14:val="none"/>
        </w:rPr>
        <w:t>"MESOB Revolving Fund."</w:t>
      </w:r>
      <w:r w:rsidRPr="00A36AB1">
        <w:rPr>
          <w:rFonts w:ascii="Times New Roman" w:eastAsia="Times New Roman" w:hAnsi="Times New Roman" w:cs="Times New Roman"/>
          <w:kern w:val="0"/>
          <w14:ligatures w14:val="none"/>
        </w:rPr>
        <w:t xml:space="preserve"> This fund </w:t>
      </w:r>
      <w:proofErr w:type="gramStart"/>
      <w:r w:rsidRPr="00A36AB1">
        <w:rPr>
          <w:rFonts w:ascii="Times New Roman" w:eastAsia="Times New Roman" w:hAnsi="Times New Roman" w:cs="Times New Roman"/>
          <w:kern w:val="0"/>
          <w14:ligatures w14:val="none"/>
        </w:rPr>
        <w:t xml:space="preserve">can </w:t>
      </w:r>
      <w:r w:rsidRPr="00A36AB1">
        <w:rPr>
          <w:rFonts w:ascii="Times New Roman" w:eastAsia="Times New Roman" w:hAnsi="Times New Roman" w:cs="Times New Roman"/>
          <w:i/>
          <w:iCs/>
          <w:kern w:val="0"/>
          <w14:ligatures w14:val="none"/>
        </w:rPr>
        <w:t>only</w:t>
      </w:r>
      <w:r w:rsidRPr="00A36AB1">
        <w:rPr>
          <w:rFonts w:ascii="Times New Roman" w:eastAsia="Times New Roman" w:hAnsi="Times New Roman" w:cs="Times New Roman"/>
          <w:kern w:val="0"/>
          <w14:ligatures w14:val="none"/>
        </w:rPr>
        <w:t xml:space="preserve"> be accessed</w:t>
      </w:r>
      <w:proofErr w:type="gramEnd"/>
      <w:r w:rsidRPr="00A36AB1">
        <w:rPr>
          <w:rFonts w:ascii="Times New Roman" w:eastAsia="Times New Roman" w:hAnsi="Times New Roman" w:cs="Times New Roman"/>
          <w:kern w:val="0"/>
          <w14:ligatures w14:val="none"/>
        </w:rPr>
        <w:t xml:space="preserve"> for IT maintenance, connectivity bills, hardware replacement, and staff performance incentives.</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14.3 The 5-Year Total Cost of Ownership (TCO) Shift</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The financial modeling must reflect a shift from dependency to autonomy:</w:t>
      </w:r>
    </w:p>
    <w:p w:rsidR="00A36AB1" w:rsidRPr="00A36AB1" w:rsidRDefault="00A36AB1" w:rsidP="00A36AB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Year 1 (The Setup):</w:t>
      </w:r>
      <w:r w:rsidRPr="00A36AB1">
        <w:rPr>
          <w:rFonts w:ascii="Times New Roman" w:eastAsia="Times New Roman" w:hAnsi="Times New Roman" w:cs="Times New Roman"/>
          <w:kern w:val="0"/>
          <w14:ligatures w14:val="none"/>
        </w:rPr>
        <w:t xml:space="preserve"> CAPEX heavily subsidized by city capital budgets or federal digital transformation grants. OPEX </w:t>
      </w:r>
      <w:proofErr w:type="gramStart"/>
      <w:r w:rsidRPr="00A36AB1">
        <w:rPr>
          <w:rFonts w:ascii="Times New Roman" w:eastAsia="Times New Roman" w:hAnsi="Times New Roman" w:cs="Times New Roman"/>
          <w:kern w:val="0"/>
          <w14:ligatures w14:val="none"/>
        </w:rPr>
        <w:t>is centrally funded</w:t>
      </w:r>
      <w:proofErr w:type="gramEnd"/>
      <w:r w:rsidRPr="00A36AB1">
        <w:rPr>
          <w:rFonts w:ascii="Times New Roman" w:eastAsia="Times New Roman" w:hAnsi="Times New Roman" w:cs="Times New Roman"/>
          <w:kern w:val="0"/>
          <w14:ligatures w14:val="none"/>
        </w:rPr>
        <w:t>.</w:t>
      </w:r>
    </w:p>
    <w:p w:rsidR="00A36AB1" w:rsidRPr="00A36AB1" w:rsidRDefault="00A36AB1" w:rsidP="00A36AB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Years 2-3 (The Transition):</w:t>
      </w:r>
      <w:r w:rsidRPr="00A36AB1">
        <w:rPr>
          <w:rFonts w:ascii="Times New Roman" w:eastAsia="Times New Roman" w:hAnsi="Times New Roman" w:cs="Times New Roman"/>
          <w:kern w:val="0"/>
          <w14:ligatures w14:val="none"/>
        </w:rPr>
        <w:t xml:space="preserve"> The Tech Fee begins generating substantial revenue as high-volume services scale. The Revolving Fund begins covering 50% to 75% of internet and maintenance costs.</w:t>
      </w:r>
    </w:p>
    <w:p w:rsidR="00A36AB1" w:rsidRPr="00A36AB1" w:rsidRDefault="00A36AB1" w:rsidP="00A36AB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Years 4-5 (Self-Sustaining):</w:t>
      </w:r>
      <w:r w:rsidRPr="00A36AB1">
        <w:rPr>
          <w:rFonts w:ascii="Times New Roman" w:eastAsia="Times New Roman" w:hAnsi="Times New Roman" w:cs="Times New Roman"/>
          <w:kern w:val="0"/>
          <w14:ligatures w14:val="none"/>
        </w:rPr>
        <w:t xml:space="preserve"> The MESOB Center operates at net-zero cost to the general municipal treasury, fully funding its own OPEX and hardware refresh cycles through the transaction levy and B2B premium services.</w:t>
      </w:r>
    </w:p>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295" style="width:0;height:1.5pt" o:hralign="center" o:hrstd="t" o:hr="t" fillcolor="#a0a0a0" stroked="f"/>
        </w:pict>
      </w:r>
    </w:p>
    <w:p w:rsidR="00A36AB1" w:rsidRPr="00A36AB1" w:rsidRDefault="00A36AB1" w:rsidP="00A36A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AB1">
        <w:rPr>
          <w:rFonts w:ascii="Times New Roman" w:eastAsia="Times New Roman" w:hAnsi="Times New Roman" w:cs="Times New Roman"/>
          <w:b/>
          <w:bCs/>
          <w:kern w:val="36"/>
          <w:sz w:val="48"/>
          <w:szCs w:val="48"/>
          <w14:ligatures w14:val="none"/>
        </w:rPr>
        <w:t>CHAPTER 15: HUMAN CAPITAL &amp; CIVIL SERVICE COMPENSATION</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15.1 The Political Economy of Resistance</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lastRenderedPageBreak/>
        <w:t>We must address the unspoken reality of municipal administration: the elimination of paper processes and physical queues also eliminates informal "rent-seeking" opportunities (bribery/facilitation payments) for civil servants.</w:t>
      </w:r>
    </w:p>
    <w:p w:rsidR="00A36AB1" w:rsidRPr="00A36AB1" w:rsidRDefault="00A36AB1" w:rsidP="00A36AB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Risk:</w:t>
      </w:r>
      <w:r w:rsidRPr="00A36AB1">
        <w:rPr>
          <w:rFonts w:ascii="Times New Roman" w:eastAsia="Times New Roman" w:hAnsi="Times New Roman" w:cs="Times New Roman"/>
          <w:kern w:val="0"/>
          <w14:ligatures w14:val="none"/>
        </w:rPr>
        <w:t xml:space="preserve"> If you take away a bureaucrat's informal income, place them in a highly monitored, transparent MESOB environment, and enforce a grueling 24/7 or high-efficiency work culture without adjusting their formal compensation, they will quietly sabotage the initiative.</w:t>
      </w:r>
    </w:p>
    <w:p w:rsidR="00A36AB1" w:rsidRPr="00A36AB1" w:rsidRDefault="00A36AB1" w:rsidP="00A36AB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Symptoms of Sabotage:</w:t>
      </w:r>
      <w:r w:rsidRPr="00A36AB1">
        <w:rPr>
          <w:rFonts w:ascii="Times New Roman" w:eastAsia="Times New Roman" w:hAnsi="Times New Roman" w:cs="Times New Roman"/>
          <w:kern w:val="0"/>
          <w14:ligatures w14:val="none"/>
        </w:rPr>
        <w:t xml:space="preserve"> Staff will claim "the network is down," process files at a deliberately slow pace, or tell citizens to "go back to the main bureau."</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15.2 The Performance-Based Compensation Model</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To guarantee the speed and integrity of the MESOB Center, the City Administration must replace informal income with a legal, highly lucrative formal incentive structure.</w:t>
      </w:r>
    </w:p>
    <w:p w:rsidR="00A36AB1" w:rsidRPr="00A36AB1" w:rsidRDefault="00A36AB1" w:rsidP="00A36AB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SLA Bonus Pool:</w:t>
      </w:r>
      <w:r w:rsidRPr="00A36AB1">
        <w:rPr>
          <w:rFonts w:ascii="Times New Roman" w:eastAsia="Times New Roman" w:hAnsi="Times New Roman" w:cs="Times New Roman"/>
          <w:kern w:val="0"/>
          <w14:ligatures w14:val="none"/>
        </w:rPr>
        <w:t xml:space="preserve"> Utilizing a percentage of the legally established "MESOB Revolving Fund" (The Tech Fee), the City will establish a monthly bonus pool for MESOB Service Ambassadors and delegated back-office approvers.</w:t>
      </w:r>
    </w:p>
    <w:p w:rsidR="00A36AB1" w:rsidRPr="00A36AB1" w:rsidRDefault="00A36AB1" w:rsidP="00A36AB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Metric-Driven Payouts:</w:t>
      </w:r>
      <w:r w:rsidRPr="00A36AB1">
        <w:rPr>
          <w:rFonts w:ascii="Times New Roman" w:eastAsia="Times New Roman" w:hAnsi="Times New Roman" w:cs="Times New Roman"/>
          <w:kern w:val="0"/>
          <w14:ligatures w14:val="none"/>
        </w:rPr>
        <w:t xml:space="preserve"> Bonuses </w:t>
      </w:r>
      <w:proofErr w:type="gramStart"/>
      <w:r w:rsidRPr="00A36AB1">
        <w:rPr>
          <w:rFonts w:ascii="Times New Roman" w:eastAsia="Times New Roman" w:hAnsi="Times New Roman" w:cs="Times New Roman"/>
          <w:kern w:val="0"/>
          <w14:ligatures w14:val="none"/>
        </w:rPr>
        <w:t>are not guaranteed</w:t>
      </w:r>
      <w:proofErr w:type="gramEnd"/>
      <w:r w:rsidRPr="00A36AB1">
        <w:rPr>
          <w:rFonts w:ascii="Times New Roman" w:eastAsia="Times New Roman" w:hAnsi="Times New Roman" w:cs="Times New Roman"/>
          <w:kern w:val="0"/>
          <w14:ligatures w14:val="none"/>
        </w:rPr>
        <w:t>; they are unlocked strictly by data. The EAII Analytics Dashboard will automatically track:</w:t>
      </w:r>
    </w:p>
    <w:p w:rsidR="00A36AB1" w:rsidRPr="00A36AB1" w:rsidRDefault="00A36AB1" w:rsidP="00A36AB1">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Average Handling Time (AHT)</w:t>
      </w:r>
      <w:r w:rsidRPr="00A36AB1">
        <w:rPr>
          <w:rFonts w:ascii="Times New Roman" w:eastAsia="Times New Roman" w:hAnsi="Times New Roman" w:cs="Times New Roman"/>
          <w:kern w:val="0"/>
          <w14:ligatures w14:val="none"/>
        </w:rPr>
        <w:t xml:space="preserve"> per citizen.</w:t>
      </w:r>
    </w:p>
    <w:p w:rsidR="00A36AB1" w:rsidRPr="00A36AB1" w:rsidRDefault="00A36AB1" w:rsidP="00A36AB1">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SLA Compliance Rate</w:t>
      </w:r>
      <w:r w:rsidRPr="00A36AB1">
        <w:rPr>
          <w:rFonts w:ascii="Times New Roman" w:eastAsia="Times New Roman" w:hAnsi="Times New Roman" w:cs="Times New Roman"/>
          <w:kern w:val="0"/>
          <w14:ligatures w14:val="none"/>
        </w:rPr>
        <w:t xml:space="preserve"> (percentage of files cleared within the promised legal timeframe).</w:t>
      </w:r>
    </w:p>
    <w:p w:rsidR="00A36AB1" w:rsidRPr="00A36AB1" w:rsidRDefault="00A36AB1" w:rsidP="00A36AB1">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Citizen Satisfaction Scores</w:t>
      </w:r>
      <w:r w:rsidRPr="00A36AB1">
        <w:rPr>
          <w:rFonts w:ascii="Times New Roman" w:eastAsia="Times New Roman" w:hAnsi="Times New Roman" w:cs="Times New Roman"/>
          <w:kern w:val="0"/>
          <w14:ligatures w14:val="none"/>
        </w:rPr>
        <w:t xml:space="preserve"> (collected via exit kiosks or SMS feedback).</w:t>
      </w:r>
    </w:p>
    <w:p w:rsidR="00A36AB1" w:rsidRPr="00A36AB1" w:rsidRDefault="00A36AB1" w:rsidP="00A36AB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Cultural Shift:</w:t>
      </w:r>
      <w:r w:rsidRPr="00A36AB1">
        <w:rPr>
          <w:rFonts w:ascii="Times New Roman" w:eastAsia="Times New Roman" w:hAnsi="Times New Roman" w:cs="Times New Roman"/>
          <w:kern w:val="0"/>
          <w14:ligatures w14:val="none"/>
        </w:rPr>
        <w:t xml:space="preserve"> By linking legal financial rewards directly to speed and transparency, the administration aligns the personal financial interests of the civil servant with the governance goals of the Mayor.</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A36AB1">
        <w:rPr>
          <w:rFonts w:ascii="Times New Roman" w:eastAsia="Times New Roman" w:hAnsi="Times New Roman" w:cs="Times New Roman"/>
          <w:b/>
          <w:bCs/>
          <w:kern w:val="0"/>
          <w:sz w:val="36"/>
          <w:szCs w:val="36"/>
          <w14:ligatures w14:val="none"/>
        </w:rPr>
        <w:t>15.3</w:t>
      </w:r>
      <w:proofErr w:type="gramEnd"/>
      <w:r w:rsidRPr="00A36AB1">
        <w:rPr>
          <w:rFonts w:ascii="Times New Roman" w:eastAsia="Times New Roman" w:hAnsi="Times New Roman" w:cs="Times New Roman"/>
          <w:b/>
          <w:bCs/>
          <w:kern w:val="0"/>
          <w:sz w:val="36"/>
          <w:szCs w:val="36"/>
          <w14:ligatures w14:val="none"/>
        </w:rPr>
        <w:t xml:space="preserve"> "Service Ambassador" Culture Engineering</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The staff at the MESOB Center must not behave like traditional municipal clerks.</w:t>
      </w:r>
    </w:p>
    <w:p w:rsidR="00A36AB1" w:rsidRPr="00A36AB1" w:rsidRDefault="00A36AB1" w:rsidP="00A36AB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Rebranding:</w:t>
      </w:r>
      <w:r w:rsidRPr="00A36AB1">
        <w:rPr>
          <w:rFonts w:ascii="Times New Roman" w:eastAsia="Times New Roman" w:hAnsi="Times New Roman" w:cs="Times New Roman"/>
          <w:kern w:val="0"/>
          <w14:ligatures w14:val="none"/>
        </w:rPr>
        <w:t xml:space="preserve"> Front-desk workers </w:t>
      </w:r>
      <w:proofErr w:type="gramStart"/>
      <w:r w:rsidRPr="00A36AB1">
        <w:rPr>
          <w:rFonts w:ascii="Times New Roman" w:eastAsia="Times New Roman" w:hAnsi="Times New Roman" w:cs="Times New Roman"/>
          <w:kern w:val="0"/>
          <w14:ligatures w14:val="none"/>
        </w:rPr>
        <w:t>will be titled</w:t>
      </w:r>
      <w:proofErr w:type="gramEnd"/>
      <w:r w:rsidRPr="00A36AB1">
        <w:rPr>
          <w:rFonts w:ascii="Times New Roman" w:eastAsia="Times New Roman" w:hAnsi="Times New Roman" w:cs="Times New Roman"/>
          <w:kern w:val="0"/>
          <w14:ligatures w14:val="none"/>
        </w:rPr>
        <w:t xml:space="preserve"> </w:t>
      </w:r>
      <w:r w:rsidRPr="00A36AB1">
        <w:rPr>
          <w:rFonts w:ascii="Times New Roman" w:eastAsia="Times New Roman" w:hAnsi="Times New Roman" w:cs="Times New Roman"/>
          <w:b/>
          <w:bCs/>
          <w:kern w:val="0"/>
          <w14:ligatures w14:val="none"/>
        </w:rPr>
        <w:t>"Service Ambassadors."</w:t>
      </w:r>
    </w:p>
    <w:p w:rsidR="00A36AB1" w:rsidRPr="00A36AB1" w:rsidRDefault="00A36AB1" w:rsidP="00A36AB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Training:</w:t>
      </w:r>
      <w:r w:rsidRPr="00A36AB1">
        <w:rPr>
          <w:rFonts w:ascii="Times New Roman" w:eastAsia="Times New Roman" w:hAnsi="Times New Roman" w:cs="Times New Roman"/>
          <w:kern w:val="0"/>
          <w14:ligatures w14:val="none"/>
        </w:rPr>
        <w:t xml:space="preserve"> Facilitated by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University, training will focus heavily on customer experience (CX), de-escalation techniques, and the technological operation of the API Gateway interface.</w:t>
      </w:r>
    </w:p>
    <w:p w:rsidR="00A36AB1" w:rsidRPr="00A36AB1" w:rsidRDefault="00A36AB1" w:rsidP="00A36AB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Uniformity:</w:t>
      </w:r>
      <w:r w:rsidRPr="00A36AB1">
        <w:rPr>
          <w:rFonts w:ascii="Times New Roman" w:eastAsia="Times New Roman" w:hAnsi="Times New Roman" w:cs="Times New Roman"/>
          <w:kern w:val="0"/>
          <w14:ligatures w14:val="none"/>
        </w:rPr>
        <w:t xml:space="preserve"> Staff will wear professional, standardized uniforms with visible ID badges to project authority, cleanliness, and modernity.</w:t>
      </w:r>
    </w:p>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296" style="width:0;height:1.5pt" o:hralign="center" o:hrstd="t" o:hr="t" fillcolor="#a0a0a0" stroked="f"/>
        </w:pict>
      </w:r>
    </w:p>
    <w:p w:rsidR="00A36AB1" w:rsidRPr="00A36AB1" w:rsidRDefault="00A36AB1" w:rsidP="00A36A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AB1">
        <w:rPr>
          <w:rFonts w:ascii="Times New Roman" w:eastAsia="Times New Roman" w:hAnsi="Times New Roman" w:cs="Times New Roman"/>
          <w:b/>
          <w:bCs/>
          <w:kern w:val="36"/>
          <w:sz w:val="48"/>
          <w:szCs w:val="48"/>
          <w14:ligatures w14:val="none"/>
        </w:rPr>
        <w:lastRenderedPageBreak/>
        <w:t>CHAPTER 16: THE "HAWASSA ADVANTAGE" (DIFFERENTIATION STRATEGY)</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is not Addis Ababa, nor is it Dessie. It possesses a distinct economic DNA. The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MESOB Center will differentiate itself nationally by engineering specific service tracks that support its unique status as an industrial and tourism powerhouse.</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16.1 The "Industrial VIP" Track (B2G Acceleration)</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is home to the flagship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Industrial Park (HIP). The city must act as an accelerator for large-scale Foreign Direct Investment (FDI) and export-oriented manufacturing.</w:t>
      </w:r>
    </w:p>
    <w:p w:rsidR="00A36AB1" w:rsidRPr="00A36AB1" w:rsidRDefault="00A36AB1" w:rsidP="00A36AB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Execution:</w:t>
      </w:r>
      <w:r w:rsidRPr="00A36AB1">
        <w:rPr>
          <w:rFonts w:ascii="Times New Roman" w:eastAsia="Times New Roman" w:hAnsi="Times New Roman" w:cs="Times New Roman"/>
          <w:kern w:val="0"/>
          <w14:ligatures w14:val="none"/>
        </w:rPr>
        <w:t xml:space="preserve"> The MESOB Center will feature a dedicated, physically separate </w:t>
      </w:r>
      <w:r w:rsidRPr="00A36AB1">
        <w:rPr>
          <w:rFonts w:ascii="Times New Roman" w:eastAsia="Times New Roman" w:hAnsi="Times New Roman" w:cs="Times New Roman"/>
          <w:b/>
          <w:bCs/>
          <w:kern w:val="0"/>
          <w14:ligatures w14:val="none"/>
        </w:rPr>
        <w:t>"Investor Concierge Desk."</w:t>
      </w:r>
    </w:p>
    <w:p w:rsidR="00A36AB1" w:rsidRPr="00A36AB1" w:rsidRDefault="00A36AB1" w:rsidP="00A36AB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Workflow:</w:t>
      </w:r>
      <w:r w:rsidRPr="00A36AB1">
        <w:rPr>
          <w:rFonts w:ascii="Times New Roman" w:eastAsia="Times New Roman" w:hAnsi="Times New Roman" w:cs="Times New Roman"/>
          <w:kern w:val="0"/>
          <w14:ligatures w14:val="none"/>
        </w:rPr>
        <w:t xml:space="preserve"> Corporate investors do not take a standard queue ticket. They operate on an appointment-based system where Customs, Logistics, Land Lease, and Investment regulatory clearances </w:t>
      </w:r>
      <w:proofErr w:type="gramStart"/>
      <w:r w:rsidRPr="00A36AB1">
        <w:rPr>
          <w:rFonts w:ascii="Times New Roman" w:eastAsia="Times New Roman" w:hAnsi="Times New Roman" w:cs="Times New Roman"/>
          <w:kern w:val="0"/>
          <w14:ligatures w14:val="none"/>
        </w:rPr>
        <w:t>are processed</w:t>
      </w:r>
      <w:proofErr w:type="gramEnd"/>
      <w:r w:rsidRPr="00A36AB1">
        <w:rPr>
          <w:rFonts w:ascii="Times New Roman" w:eastAsia="Times New Roman" w:hAnsi="Times New Roman" w:cs="Times New Roman"/>
          <w:kern w:val="0"/>
          <w14:ligatures w14:val="none"/>
        </w:rPr>
        <w:t xml:space="preserve"> simultaneously in a single, high-touch session.</w:t>
      </w:r>
    </w:p>
    <w:p w:rsidR="00A36AB1" w:rsidRPr="00A36AB1" w:rsidRDefault="00A36AB1" w:rsidP="00A36AB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Impact:</w:t>
      </w:r>
      <w:r w:rsidRPr="00A36AB1">
        <w:rPr>
          <w:rFonts w:ascii="Times New Roman" w:eastAsia="Times New Roman" w:hAnsi="Times New Roman" w:cs="Times New Roman"/>
          <w:kern w:val="0"/>
          <w14:ligatures w14:val="none"/>
        </w:rPr>
        <w:t xml:space="preserve"> This directly supports the national macroeconomic agenda by removing municipal friction for exporters.</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16.2 The "Eco-Smart" Licensing Protocol (Tourism Focus)</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Lake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and the surrounding tourism ecosystem are the lifeblood of the city's brand. The MESOB system </w:t>
      </w:r>
      <w:proofErr w:type="gramStart"/>
      <w:r w:rsidRPr="00A36AB1">
        <w:rPr>
          <w:rFonts w:ascii="Times New Roman" w:eastAsia="Times New Roman" w:hAnsi="Times New Roman" w:cs="Times New Roman"/>
          <w:kern w:val="0"/>
          <w14:ligatures w14:val="none"/>
        </w:rPr>
        <w:t>will be leveraged</w:t>
      </w:r>
      <w:proofErr w:type="gramEnd"/>
      <w:r w:rsidRPr="00A36AB1">
        <w:rPr>
          <w:rFonts w:ascii="Times New Roman" w:eastAsia="Times New Roman" w:hAnsi="Times New Roman" w:cs="Times New Roman"/>
          <w:kern w:val="0"/>
          <w14:ligatures w14:val="none"/>
        </w:rPr>
        <w:t xml:space="preserve"> to enforce environmental protection effortlessly.</w:t>
      </w:r>
    </w:p>
    <w:p w:rsidR="00A36AB1" w:rsidRPr="00A36AB1" w:rsidRDefault="00A36AB1" w:rsidP="00A36AB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Execution:</w:t>
      </w:r>
      <w:r w:rsidRPr="00A36AB1">
        <w:rPr>
          <w:rFonts w:ascii="Times New Roman" w:eastAsia="Times New Roman" w:hAnsi="Times New Roman" w:cs="Times New Roman"/>
          <w:kern w:val="0"/>
          <w14:ligatures w14:val="none"/>
        </w:rPr>
        <w:t xml:space="preserve"> We will permanently link Trade Licensing with Environmental Compliance via the API Gateway.</w:t>
      </w:r>
    </w:p>
    <w:p w:rsidR="00A36AB1" w:rsidRPr="00A36AB1" w:rsidRDefault="00A36AB1" w:rsidP="00A36AB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Workflow:</w:t>
      </w:r>
      <w:r w:rsidRPr="00A36AB1">
        <w:rPr>
          <w:rFonts w:ascii="Times New Roman" w:eastAsia="Times New Roman" w:hAnsi="Times New Roman" w:cs="Times New Roman"/>
          <w:kern w:val="0"/>
          <w14:ligatures w14:val="none"/>
        </w:rPr>
        <w:t xml:space="preserve"> When a hotel or factory applies for a Trade License Renewal, the system automatically queries the Environmental Protection Bureau’s database. If the business has an outstanding violation for waste dumping or lacks a sanitation certificate, the MESOB system structurally blocks the renewal.</w:t>
      </w:r>
    </w:p>
    <w:p w:rsidR="00A36AB1" w:rsidRPr="00A36AB1" w:rsidRDefault="00A36AB1" w:rsidP="00A36AB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Impact:</w:t>
      </w:r>
      <w:r w:rsidRPr="00A36AB1">
        <w:rPr>
          <w:rFonts w:ascii="Times New Roman" w:eastAsia="Times New Roman" w:hAnsi="Times New Roman" w:cs="Times New Roman"/>
          <w:kern w:val="0"/>
          <w14:ligatures w14:val="none"/>
        </w:rPr>
        <w:t xml:space="preserve">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becomes Ethiopia’s premier "Eco-Smart City," using digital governance to enforce environmental protection without requiring extra physical inspections.</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16.3 The "Mayoral Court" &amp; Sub-City Teleconferencing</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True "</w:t>
      </w:r>
      <w:proofErr w:type="spellStart"/>
      <w:r w:rsidRPr="00A36AB1">
        <w:rPr>
          <w:rFonts w:ascii="Times New Roman" w:eastAsia="Times New Roman" w:hAnsi="Times New Roman" w:cs="Times New Roman"/>
          <w:kern w:val="0"/>
          <w14:ligatures w14:val="none"/>
        </w:rPr>
        <w:t>Medemer</w:t>
      </w:r>
      <w:proofErr w:type="spellEnd"/>
      <w:r w:rsidRPr="00A36AB1">
        <w:rPr>
          <w:rFonts w:ascii="Times New Roman" w:eastAsia="Times New Roman" w:hAnsi="Times New Roman" w:cs="Times New Roman"/>
          <w:kern w:val="0"/>
          <w14:ligatures w14:val="none"/>
        </w:rPr>
        <w:t>" requires that the benefits of the MESOB center reach beyond the city center and into the five Sub-Cities.</w:t>
      </w:r>
    </w:p>
    <w:p w:rsidR="00A36AB1" w:rsidRPr="00A36AB1" w:rsidRDefault="00A36AB1" w:rsidP="00A36AB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lastRenderedPageBreak/>
        <w:t>The Execution:</w:t>
      </w:r>
      <w:r w:rsidRPr="00A36AB1">
        <w:rPr>
          <w:rFonts w:ascii="Times New Roman" w:eastAsia="Times New Roman" w:hAnsi="Times New Roman" w:cs="Times New Roman"/>
          <w:kern w:val="0"/>
          <w14:ligatures w14:val="none"/>
        </w:rPr>
        <w:t xml:space="preserve">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will establish secure, fiber-linked </w:t>
      </w:r>
      <w:r w:rsidRPr="00A36AB1">
        <w:rPr>
          <w:rFonts w:ascii="Times New Roman" w:eastAsia="Times New Roman" w:hAnsi="Times New Roman" w:cs="Times New Roman"/>
          <w:b/>
          <w:bCs/>
          <w:kern w:val="0"/>
          <w14:ligatures w14:val="none"/>
        </w:rPr>
        <w:t>Teleconferencing Pods</w:t>
      </w:r>
      <w:r w:rsidRPr="00A36AB1">
        <w:rPr>
          <w:rFonts w:ascii="Times New Roman" w:eastAsia="Times New Roman" w:hAnsi="Times New Roman" w:cs="Times New Roman"/>
          <w:kern w:val="0"/>
          <w14:ligatures w14:val="none"/>
        </w:rPr>
        <w:t xml:space="preserve"> inside the MESOB center, connected directly to Sub-City administrative hubs.</w:t>
      </w:r>
    </w:p>
    <w:p w:rsidR="00A36AB1" w:rsidRPr="00A36AB1" w:rsidRDefault="00A36AB1" w:rsidP="00A36AB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Workflow:</w:t>
      </w:r>
      <w:r w:rsidRPr="00A36AB1">
        <w:rPr>
          <w:rFonts w:ascii="Times New Roman" w:eastAsia="Times New Roman" w:hAnsi="Times New Roman" w:cs="Times New Roman"/>
          <w:kern w:val="0"/>
          <w14:ligatures w14:val="none"/>
        </w:rPr>
        <w:t xml:space="preserve"> For complex grievances or community-level approvals that require high-level intervention, citizens at the Sub-City level can enter a pod and have a secure, digitally recorded video consultation with MESOB Directors or the Mayor’s office (The "Mayoral Court").</w:t>
      </w:r>
    </w:p>
    <w:p w:rsidR="00A36AB1" w:rsidRPr="00A36AB1" w:rsidRDefault="00A36AB1" w:rsidP="00A36AB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Impact:</w:t>
      </w:r>
      <w:r w:rsidRPr="00A36AB1">
        <w:rPr>
          <w:rFonts w:ascii="Times New Roman" w:eastAsia="Times New Roman" w:hAnsi="Times New Roman" w:cs="Times New Roman"/>
          <w:kern w:val="0"/>
          <w14:ligatures w14:val="none"/>
        </w:rPr>
        <w:t xml:space="preserve"> Decentralizes power, reduces the need for citizens to travel across the city, and proves that the administration is accessible 24/7.</w:t>
      </w:r>
    </w:p>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297" style="width:0;height:1.5pt" o:hralign="center" o:hrstd="t" o:hr="t" fillcolor="#a0a0a0" stroked="f"/>
        </w:pic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END OF PART V (RESPONSE 5)</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 xml:space="preserve">In the final phase (Response 6: Part VI), we will consolidate all strategic, technical, and financial decisions into the ultimate </w:t>
      </w:r>
      <w:r w:rsidRPr="00A36AB1">
        <w:rPr>
          <w:rFonts w:ascii="Times New Roman" w:eastAsia="Times New Roman" w:hAnsi="Times New Roman" w:cs="Times New Roman"/>
          <w:b/>
          <w:bCs/>
          <w:i/>
          <w:iCs/>
          <w:kern w:val="0"/>
          <w14:ligatures w14:val="none"/>
        </w:rPr>
        <w:t>Execution Roadmap &amp; Annex Directory</w:t>
      </w:r>
      <w:r w:rsidRPr="00A36AB1">
        <w:rPr>
          <w:rFonts w:ascii="Times New Roman" w:eastAsia="Times New Roman" w:hAnsi="Times New Roman" w:cs="Times New Roman"/>
          <w:i/>
          <w:iCs/>
          <w:kern w:val="0"/>
          <w14:ligatures w14:val="none"/>
        </w:rPr>
        <w:t>. We will outline the exact 30-60-90 Day Acceleration Matrix, the Pre-Mortem Risk Register, and provide the final Executive Decision Matrix for the Mayor's signature.</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 xml:space="preserve">Please </w:t>
      </w:r>
      <w:proofErr w:type="gramStart"/>
      <w:r w:rsidRPr="00A36AB1">
        <w:rPr>
          <w:rFonts w:ascii="Times New Roman" w:eastAsia="Times New Roman" w:hAnsi="Times New Roman" w:cs="Times New Roman"/>
          <w:b/>
          <w:bCs/>
          <w:kern w:val="0"/>
          <w14:ligatures w14:val="none"/>
        </w:rPr>
        <w:t>reply</w:t>
      </w:r>
      <w:proofErr w:type="gramEnd"/>
      <w:r w:rsidRPr="00A36AB1">
        <w:rPr>
          <w:rFonts w:ascii="Times New Roman" w:eastAsia="Times New Roman" w:hAnsi="Times New Roman" w:cs="Times New Roman"/>
          <w:b/>
          <w:bCs/>
          <w:kern w:val="0"/>
          <w14:ligatures w14:val="none"/>
        </w:rPr>
        <w:t xml:space="preserve"> "EXECUTE RESPONSE 6" to generate the final installment and complete the Master Blueprint.</w:t>
      </w:r>
    </w:p>
    <w:p w:rsidR="00A36AB1" w:rsidRDefault="00A36AB1">
      <w:r>
        <w:br w:type="page"/>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lastRenderedPageBreak/>
        <w:t>DOCUMENT CONTROL</w:t>
      </w:r>
    </w:p>
    <w:p w:rsidR="00A36AB1" w:rsidRPr="00A36AB1" w:rsidRDefault="00A36AB1" w:rsidP="00A36AB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Title:</w:t>
      </w:r>
      <w:r w:rsidRPr="00A36AB1">
        <w:rPr>
          <w:rFonts w:ascii="Times New Roman" w:eastAsia="Times New Roman" w:hAnsi="Times New Roman" w:cs="Times New Roman"/>
          <w:kern w:val="0"/>
          <w14:ligatures w14:val="none"/>
        </w:rPr>
        <w:t xml:space="preserve"> HAWASSA CITY MESOB ONE-STOP CENTER: STRATEGIC INSTITUTIONAL &amp; TECHNICAL MASTER BLUEPRINT (EXPANDED EDITION)</w:t>
      </w:r>
    </w:p>
    <w:p w:rsidR="00A36AB1" w:rsidRPr="00A36AB1" w:rsidRDefault="00A36AB1" w:rsidP="00A36AB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Volume:</w:t>
      </w:r>
      <w:r w:rsidRPr="00A36AB1">
        <w:rPr>
          <w:rFonts w:ascii="Times New Roman" w:eastAsia="Times New Roman" w:hAnsi="Times New Roman" w:cs="Times New Roman"/>
          <w:kern w:val="0"/>
          <w14:ligatures w14:val="none"/>
        </w:rPr>
        <w:t xml:space="preserve"> Part VI of VI (Response 6 of 6)</w:t>
      </w:r>
    </w:p>
    <w:p w:rsidR="00A36AB1" w:rsidRPr="00A36AB1" w:rsidRDefault="00A36AB1" w:rsidP="00A36AB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Focus:</w:t>
      </w:r>
      <w:r w:rsidRPr="00A36AB1">
        <w:rPr>
          <w:rFonts w:ascii="Times New Roman" w:eastAsia="Times New Roman" w:hAnsi="Times New Roman" w:cs="Times New Roman"/>
          <w:kern w:val="0"/>
          <w14:ligatures w14:val="none"/>
        </w:rPr>
        <w:t xml:space="preserve"> Execution Roadmap, Risk Management &amp; Final Decision Matrix</w:t>
      </w:r>
    </w:p>
    <w:p w:rsidR="00A36AB1" w:rsidRPr="00A36AB1" w:rsidRDefault="00A36AB1" w:rsidP="00A36AB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Date:</w:t>
      </w:r>
      <w:r w:rsidRPr="00A36AB1">
        <w:rPr>
          <w:rFonts w:ascii="Times New Roman" w:eastAsia="Times New Roman" w:hAnsi="Times New Roman" w:cs="Times New Roman"/>
          <w:kern w:val="0"/>
          <w14:ligatures w14:val="none"/>
        </w:rPr>
        <w:t xml:space="preserve"> February 27, 2026</w:t>
      </w:r>
    </w:p>
    <w:p w:rsidR="00A36AB1" w:rsidRPr="00A36AB1" w:rsidRDefault="00A36AB1" w:rsidP="00A36AB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Status:</w:t>
      </w:r>
      <w:r w:rsidRPr="00A36AB1">
        <w:rPr>
          <w:rFonts w:ascii="Times New Roman" w:eastAsia="Times New Roman" w:hAnsi="Times New Roman" w:cs="Times New Roman"/>
          <w:kern w:val="0"/>
          <w14:ligatures w14:val="none"/>
        </w:rPr>
        <w:t xml:space="preserve"> Final Executive Execution Manual</w:t>
      </w:r>
    </w:p>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393" style="width:0;height:1.5pt" o:hralign="center" o:hrstd="t" o:hr="t" fillcolor="#a0a0a0" stroked="f"/>
        </w:pict>
      </w:r>
    </w:p>
    <w:p w:rsidR="00A36AB1" w:rsidRPr="00A36AB1" w:rsidRDefault="00A36AB1" w:rsidP="00A36A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AB1">
        <w:rPr>
          <w:rFonts w:ascii="Times New Roman" w:eastAsia="Times New Roman" w:hAnsi="Times New Roman" w:cs="Times New Roman"/>
          <w:b/>
          <w:bCs/>
          <w:kern w:val="36"/>
          <w:sz w:val="48"/>
          <w:szCs w:val="48"/>
          <w14:ligatures w14:val="none"/>
        </w:rPr>
        <w:t>PART VI: EXECUTION ROADMAP, RISK &amp; ANNEX DIRECTORY</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(The Final Mandate: Moving from Planning to Action)</w:t>
      </w:r>
      <w:r w:rsidRPr="00A36AB1">
        <w:rPr>
          <w:rFonts w:ascii="Times New Roman" w:eastAsia="Times New Roman" w:hAnsi="Times New Roman" w:cs="Times New Roman"/>
          <w:kern w:val="0"/>
          <w14:ligatures w14:val="none"/>
        </w:rPr>
        <w:br/>
      </w:r>
      <w:r w:rsidRPr="00A36AB1">
        <w:rPr>
          <w:rFonts w:ascii="Times New Roman" w:eastAsia="Times New Roman" w:hAnsi="Times New Roman" w:cs="Times New Roman"/>
          <w:i/>
          <w:iCs/>
          <w:kern w:val="0"/>
          <w14:ligatures w14:val="none"/>
        </w:rPr>
        <w:t xml:space="preserve">Parts I through V established the strategic, legal, technical, and financial architecture of the MESOB Center. However, strategies fail in the "Last Mile" of execution. This final volume converts the Blueprint into a rigid, time-bound </w:t>
      </w:r>
      <w:r w:rsidRPr="00A36AB1">
        <w:rPr>
          <w:rFonts w:ascii="Times New Roman" w:eastAsia="Times New Roman" w:hAnsi="Times New Roman" w:cs="Times New Roman"/>
          <w:b/>
          <w:bCs/>
          <w:i/>
          <w:iCs/>
          <w:kern w:val="0"/>
          <w14:ligatures w14:val="none"/>
        </w:rPr>
        <w:t>Execution Matrix</w:t>
      </w:r>
      <w:r w:rsidRPr="00A36AB1">
        <w:rPr>
          <w:rFonts w:ascii="Times New Roman" w:eastAsia="Times New Roman" w:hAnsi="Times New Roman" w:cs="Times New Roman"/>
          <w:i/>
          <w:iCs/>
          <w:kern w:val="0"/>
          <w14:ligatures w14:val="none"/>
        </w:rPr>
        <w:t xml:space="preserve">, anticipates the exact points of failure through a </w:t>
      </w:r>
      <w:r w:rsidRPr="00A36AB1">
        <w:rPr>
          <w:rFonts w:ascii="Times New Roman" w:eastAsia="Times New Roman" w:hAnsi="Times New Roman" w:cs="Times New Roman"/>
          <w:b/>
          <w:bCs/>
          <w:i/>
          <w:iCs/>
          <w:kern w:val="0"/>
          <w14:ligatures w14:val="none"/>
        </w:rPr>
        <w:t>"Pre-Mortem" Risk Register</w:t>
      </w:r>
      <w:r w:rsidRPr="00A36AB1">
        <w:rPr>
          <w:rFonts w:ascii="Times New Roman" w:eastAsia="Times New Roman" w:hAnsi="Times New Roman" w:cs="Times New Roman"/>
          <w:i/>
          <w:iCs/>
          <w:kern w:val="0"/>
          <w14:ligatures w14:val="none"/>
        </w:rPr>
        <w:t xml:space="preserve">, and provides the definitive </w:t>
      </w:r>
      <w:r w:rsidRPr="00A36AB1">
        <w:rPr>
          <w:rFonts w:ascii="Times New Roman" w:eastAsia="Times New Roman" w:hAnsi="Times New Roman" w:cs="Times New Roman"/>
          <w:b/>
          <w:bCs/>
          <w:i/>
          <w:iCs/>
          <w:kern w:val="0"/>
          <w14:ligatures w14:val="none"/>
        </w:rPr>
        <w:t>Decision Matrix</w:t>
      </w:r>
      <w:r w:rsidRPr="00A36AB1">
        <w:rPr>
          <w:rFonts w:ascii="Times New Roman" w:eastAsia="Times New Roman" w:hAnsi="Times New Roman" w:cs="Times New Roman"/>
          <w:i/>
          <w:iCs/>
          <w:kern w:val="0"/>
          <w14:ligatures w14:val="none"/>
        </w:rPr>
        <w:t xml:space="preserve"> for Mayoral authorization.</w:t>
      </w:r>
    </w:p>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394" style="width:0;height:1.5pt" o:hralign="center" o:hrstd="t" o:hr="t" fillcolor="#a0a0a0" stroked="f"/>
        </w:pict>
      </w:r>
    </w:p>
    <w:p w:rsidR="00A36AB1" w:rsidRPr="00A36AB1" w:rsidRDefault="00A36AB1" w:rsidP="00A36A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AB1">
        <w:rPr>
          <w:rFonts w:ascii="Times New Roman" w:eastAsia="Times New Roman" w:hAnsi="Times New Roman" w:cs="Times New Roman"/>
          <w:b/>
          <w:bCs/>
          <w:kern w:val="36"/>
          <w:sz w:val="48"/>
          <w:szCs w:val="48"/>
          <w14:ligatures w14:val="none"/>
        </w:rPr>
        <w:t>CHAPTER 17: THE 30-60-90 DAY ACCELERATION MATRIX</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We reject open-ended implementation timelines. The launch follows a "Sprint" methodology with hard decision gates. If Gate 1 </w:t>
      </w:r>
      <w:proofErr w:type="gramStart"/>
      <w:r w:rsidRPr="00A36AB1">
        <w:rPr>
          <w:rFonts w:ascii="Times New Roman" w:eastAsia="Times New Roman" w:hAnsi="Times New Roman" w:cs="Times New Roman"/>
          <w:kern w:val="0"/>
          <w14:ligatures w14:val="none"/>
        </w:rPr>
        <w:t>is not passed</w:t>
      </w:r>
      <w:proofErr w:type="gramEnd"/>
      <w:r w:rsidRPr="00A36AB1">
        <w:rPr>
          <w:rFonts w:ascii="Times New Roman" w:eastAsia="Times New Roman" w:hAnsi="Times New Roman" w:cs="Times New Roman"/>
          <w:kern w:val="0"/>
          <w14:ligatures w14:val="none"/>
        </w:rPr>
        <w:t>, Gate 2 does not begin.</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17.1 Sprint 1: Foundation &amp; Authority (Day 0 – 30)</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Theme:</w:t>
      </w:r>
      <w:r w:rsidRPr="00A36AB1">
        <w:rPr>
          <w:rFonts w:ascii="Times New Roman" w:eastAsia="Times New Roman" w:hAnsi="Times New Roman" w:cs="Times New Roman"/>
          <w:kern w:val="0"/>
          <w14:ligatures w14:val="none"/>
        </w:rPr>
        <w:t xml:space="preserve"> </w:t>
      </w:r>
      <w:r w:rsidRPr="00A36AB1">
        <w:rPr>
          <w:rFonts w:ascii="Times New Roman" w:eastAsia="Times New Roman" w:hAnsi="Times New Roman" w:cs="Times New Roman"/>
          <w:i/>
          <w:iCs/>
          <w:kern w:val="0"/>
          <w14:ligatures w14:val="none"/>
        </w:rPr>
        <w:t>Locking the Mandate.</w:t>
      </w:r>
    </w:p>
    <w:p w:rsidR="00A36AB1" w:rsidRPr="00A36AB1" w:rsidRDefault="00A36AB1" w:rsidP="00A36AB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1 (Legal &amp; Governance):</w:t>
      </w:r>
    </w:p>
    <w:p w:rsidR="00A36AB1" w:rsidRPr="00A36AB1" w:rsidRDefault="00A36AB1" w:rsidP="00A36AB1">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Mayor signs the </w:t>
      </w:r>
      <w:r w:rsidRPr="00A36AB1">
        <w:rPr>
          <w:rFonts w:ascii="Times New Roman" w:eastAsia="Times New Roman" w:hAnsi="Times New Roman" w:cs="Times New Roman"/>
          <w:b/>
          <w:bCs/>
          <w:kern w:val="0"/>
          <w14:ligatures w14:val="none"/>
        </w:rPr>
        <w:t>"</w:t>
      </w:r>
      <w:proofErr w:type="spellStart"/>
      <w:r w:rsidRPr="00A36AB1">
        <w:rPr>
          <w:rFonts w:ascii="Times New Roman" w:eastAsia="Times New Roman" w:hAnsi="Times New Roman" w:cs="Times New Roman"/>
          <w:b/>
          <w:bCs/>
          <w:kern w:val="0"/>
          <w14:ligatures w14:val="none"/>
        </w:rPr>
        <w:t>Mesob</w:t>
      </w:r>
      <w:proofErr w:type="spellEnd"/>
      <w:r w:rsidRPr="00A36AB1">
        <w:rPr>
          <w:rFonts w:ascii="Times New Roman" w:eastAsia="Times New Roman" w:hAnsi="Times New Roman" w:cs="Times New Roman"/>
          <w:b/>
          <w:bCs/>
          <w:kern w:val="0"/>
          <w14:ligatures w14:val="none"/>
        </w:rPr>
        <w:t xml:space="preserve"> Establishment Directive,"</w:t>
      </w:r>
      <w:r w:rsidRPr="00A36AB1">
        <w:rPr>
          <w:rFonts w:ascii="Times New Roman" w:eastAsia="Times New Roman" w:hAnsi="Times New Roman" w:cs="Times New Roman"/>
          <w:kern w:val="0"/>
          <w14:ligatures w14:val="none"/>
        </w:rPr>
        <w:t xml:space="preserve"> formally mandating bureau participation.</w:t>
      </w:r>
    </w:p>
    <w:p w:rsidR="00A36AB1" w:rsidRPr="00A36AB1" w:rsidRDefault="00A36AB1" w:rsidP="00A36AB1">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Steering Committee holds inaugural meeting to approve the "Service Scorecard" (from Vol 4).</w:t>
      </w:r>
    </w:p>
    <w:p w:rsidR="00A36AB1" w:rsidRPr="00A36AB1" w:rsidRDefault="00A36AB1" w:rsidP="00A36AB1">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Appointment of the MESOB Director (Interim or Permanent).</w:t>
      </w:r>
    </w:p>
    <w:p w:rsidR="00A36AB1" w:rsidRPr="00A36AB1" w:rsidRDefault="00A36AB1" w:rsidP="00A36AB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2 (Site &amp; Infrastructure):</w:t>
      </w:r>
    </w:p>
    <w:p w:rsidR="00A36AB1" w:rsidRPr="00A36AB1" w:rsidRDefault="00A36AB1" w:rsidP="00A36AB1">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Civil Works Handover: Verification that power, cabling, and partitions are complete.</w:t>
      </w:r>
    </w:p>
    <w:p w:rsidR="00A36AB1" w:rsidRPr="00A36AB1" w:rsidRDefault="00A36AB1" w:rsidP="00A36AB1">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lastRenderedPageBreak/>
        <w:t>Data Center Access:</w:t>
      </w:r>
      <w:r w:rsidRPr="00A36AB1">
        <w:rPr>
          <w:rFonts w:ascii="Times New Roman" w:eastAsia="Times New Roman" w:hAnsi="Times New Roman" w:cs="Times New Roman"/>
          <w:kern w:val="0"/>
          <w14:ligatures w14:val="none"/>
        </w:rPr>
        <w:t xml:space="preserve"> Handover of the server room keys to the City IT Lead (not the Vendor).</w:t>
      </w:r>
    </w:p>
    <w:p w:rsidR="00A36AB1" w:rsidRPr="00A36AB1" w:rsidRDefault="00A36AB1" w:rsidP="00A36AB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3 (Stakeholder Alignment):</w:t>
      </w:r>
    </w:p>
    <w:p w:rsidR="00A36AB1" w:rsidRPr="00A36AB1" w:rsidRDefault="00A36AB1" w:rsidP="00A36AB1">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Service Validation Workshops:</w:t>
      </w:r>
      <w:r w:rsidRPr="00A36AB1">
        <w:rPr>
          <w:rFonts w:ascii="Times New Roman" w:eastAsia="Times New Roman" w:hAnsi="Times New Roman" w:cs="Times New Roman"/>
          <w:kern w:val="0"/>
          <w14:ligatures w14:val="none"/>
        </w:rPr>
        <w:t xml:space="preserve"> Bureau heads present their workflows; duplications </w:t>
      </w:r>
      <w:proofErr w:type="gramStart"/>
      <w:r w:rsidRPr="00A36AB1">
        <w:rPr>
          <w:rFonts w:ascii="Times New Roman" w:eastAsia="Times New Roman" w:hAnsi="Times New Roman" w:cs="Times New Roman"/>
          <w:kern w:val="0"/>
          <w14:ligatures w14:val="none"/>
        </w:rPr>
        <w:t>are cut</w:t>
      </w:r>
      <w:proofErr w:type="gramEnd"/>
      <w:r w:rsidRPr="00A36AB1">
        <w:rPr>
          <w:rFonts w:ascii="Times New Roman" w:eastAsia="Times New Roman" w:hAnsi="Times New Roman" w:cs="Times New Roman"/>
          <w:kern w:val="0"/>
          <w14:ligatures w14:val="none"/>
        </w:rPr>
        <w:t>.</w:t>
      </w:r>
    </w:p>
    <w:p w:rsidR="00A36AB1" w:rsidRPr="00A36AB1" w:rsidRDefault="00A36AB1" w:rsidP="00A36AB1">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Vendor Kick-off:</w:t>
      </w:r>
      <w:r w:rsidRPr="00A36AB1">
        <w:rPr>
          <w:rFonts w:ascii="Times New Roman" w:eastAsia="Times New Roman" w:hAnsi="Times New Roman" w:cs="Times New Roman"/>
          <w:kern w:val="0"/>
          <w14:ligatures w14:val="none"/>
        </w:rPr>
        <w:t xml:space="preserve"> </w:t>
      </w:r>
      <w:proofErr w:type="spellStart"/>
      <w:r w:rsidRPr="00A36AB1">
        <w:rPr>
          <w:rFonts w:ascii="Times New Roman" w:eastAsia="Times New Roman" w:hAnsi="Times New Roman" w:cs="Times New Roman"/>
          <w:kern w:val="0"/>
          <w14:ligatures w14:val="none"/>
        </w:rPr>
        <w:t>Ethio</w:t>
      </w:r>
      <w:proofErr w:type="spellEnd"/>
      <w:r w:rsidRPr="00A36AB1">
        <w:rPr>
          <w:rFonts w:ascii="Times New Roman" w:eastAsia="Times New Roman" w:hAnsi="Times New Roman" w:cs="Times New Roman"/>
          <w:kern w:val="0"/>
          <w14:ligatures w14:val="none"/>
        </w:rPr>
        <w:t xml:space="preserve"> Telecom and EAII start hardware delivery (Servers, Racks).</w:t>
      </w:r>
    </w:p>
    <w:p w:rsidR="00A36AB1" w:rsidRPr="00A36AB1" w:rsidRDefault="00A36AB1" w:rsidP="00A36AB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4 (The Gate 1 Checkpoint):</w:t>
      </w:r>
    </w:p>
    <w:p w:rsidR="00A36AB1" w:rsidRPr="00A36AB1" w:rsidRDefault="00A36AB1" w:rsidP="00A36AB1">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Condition:</w:t>
      </w:r>
      <w:r w:rsidRPr="00A36AB1">
        <w:rPr>
          <w:rFonts w:ascii="Times New Roman" w:eastAsia="Times New Roman" w:hAnsi="Times New Roman" w:cs="Times New Roman"/>
          <w:kern w:val="0"/>
          <w14:ligatures w14:val="none"/>
        </w:rPr>
        <w:t xml:space="preserve"> Is the building ready? </w:t>
      </w:r>
      <w:proofErr w:type="gramStart"/>
      <w:r w:rsidRPr="00A36AB1">
        <w:rPr>
          <w:rFonts w:ascii="Times New Roman" w:eastAsia="Times New Roman" w:hAnsi="Times New Roman" w:cs="Times New Roman"/>
          <w:kern w:val="0"/>
          <w14:ligatures w14:val="none"/>
        </w:rPr>
        <w:t>Is the legal directive signed</w:t>
      </w:r>
      <w:proofErr w:type="gramEnd"/>
      <w:r w:rsidRPr="00A36AB1">
        <w:rPr>
          <w:rFonts w:ascii="Times New Roman" w:eastAsia="Times New Roman" w:hAnsi="Times New Roman" w:cs="Times New Roman"/>
          <w:kern w:val="0"/>
          <w14:ligatures w14:val="none"/>
        </w:rPr>
        <w:t>? Are the servers on-site?</w:t>
      </w:r>
    </w:p>
    <w:p w:rsidR="00A36AB1" w:rsidRPr="00A36AB1" w:rsidRDefault="00A36AB1" w:rsidP="00A36AB1">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Outcome:</w:t>
      </w:r>
      <w:r w:rsidRPr="00A36AB1">
        <w:rPr>
          <w:rFonts w:ascii="Times New Roman" w:eastAsia="Times New Roman" w:hAnsi="Times New Roman" w:cs="Times New Roman"/>
          <w:kern w:val="0"/>
          <w14:ligatures w14:val="none"/>
        </w:rPr>
        <w:t xml:space="preserve"> Go/No-Go decision for software installation.</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17.2 Sprint 2: Integration &amp; Capacity (Day 31 – 60)</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Theme:</w:t>
      </w:r>
      <w:r w:rsidRPr="00A36AB1">
        <w:rPr>
          <w:rFonts w:ascii="Times New Roman" w:eastAsia="Times New Roman" w:hAnsi="Times New Roman" w:cs="Times New Roman"/>
          <w:kern w:val="0"/>
          <w14:ligatures w14:val="none"/>
        </w:rPr>
        <w:t xml:space="preserve"> </w:t>
      </w:r>
      <w:r w:rsidRPr="00A36AB1">
        <w:rPr>
          <w:rFonts w:ascii="Times New Roman" w:eastAsia="Times New Roman" w:hAnsi="Times New Roman" w:cs="Times New Roman"/>
          <w:i/>
          <w:iCs/>
          <w:kern w:val="0"/>
          <w14:ligatures w14:val="none"/>
        </w:rPr>
        <w:t>Connecting the Wires.</w:t>
      </w:r>
    </w:p>
    <w:p w:rsidR="00A36AB1" w:rsidRPr="00A36AB1" w:rsidRDefault="00A36AB1" w:rsidP="00A36AB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5 (Connectivity):</w:t>
      </w:r>
    </w:p>
    <w:p w:rsidR="00A36AB1" w:rsidRPr="00A36AB1" w:rsidRDefault="00A36AB1" w:rsidP="00A36AB1">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Fiber termination and redundancy testing (Microwave backup).</w:t>
      </w:r>
    </w:p>
    <w:p w:rsidR="00A36AB1" w:rsidRPr="00A36AB1" w:rsidRDefault="00A36AB1" w:rsidP="00A36AB1">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Local Area Network (LAN) certification.</w:t>
      </w:r>
    </w:p>
    <w:p w:rsidR="00A36AB1" w:rsidRPr="00A36AB1" w:rsidRDefault="00A36AB1" w:rsidP="00A36AB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6 (Software Deployment):</w:t>
      </w:r>
    </w:p>
    <w:p w:rsidR="00A36AB1" w:rsidRPr="00A36AB1" w:rsidRDefault="00A36AB1" w:rsidP="00A36AB1">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EAII deploys the "Nine Systems" (Identity, Workflow, </w:t>
      </w:r>
      <w:proofErr w:type="gramStart"/>
      <w:r w:rsidRPr="00A36AB1">
        <w:rPr>
          <w:rFonts w:ascii="Times New Roman" w:eastAsia="Times New Roman" w:hAnsi="Times New Roman" w:cs="Times New Roman"/>
          <w:kern w:val="0"/>
          <w14:ligatures w14:val="none"/>
        </w:rPr>
        <w:t>Payment</w:t>
      </w:r>
      <w:proofErr w:type="gramEnd"/>
      <w:r w:rsidRPr="00A36AB1">
        <w:rPr>
          <w:rFonts w:ascii="Times New Roman" w:eastAsia="Times New Roman" w:hAnsi="Times New Roman" w:cs="Times New Roman"/>
          <w:kern w:val="0"/>
          <w14:ligatures w14:val="none"/>
        </w:rPr>
        <w:t>) onto the Local Edge Servers.</w:t>
      </w:r>
    </w:p>
    <w:p w:rsidR="00A36AB1" w:rsidRPr="00A36AB1" w:rsidRDefault="00A36AB1" w:rsidP="00A36AB1">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API Bridging:</w:t>
      </w:r>
      <w:r w:rsidRPr="00A36AB1">
        <w:rPr>
          <w:rFonts w:ascii="Times New Roman" w:eastAsia="Times New Roman" w:hAnsi="Times New Roman" w:cs="Times New Roman"/>
          <w:kern w:val="0"/>
          <w14:ligatures w14:val="none"/>
        </w:rPr>
        <w:t xml:space="preserve"> Technical team connects Tier </w:t>
      </w:r>
      <w:proofErr w:type="gramStart"/>
      <w:r w:rsidRPr="00A36AB1">
        <w:rPr>
          <w:rFonts w:ascii="Times New Roman" w:eastAsia="Times New Roman" w:hAnsi="Times New Roman" w:cs="Times New Roman"/>
          <w:kern w:val="0"/>
          <w14:ligatures w14:val="none"/>
        </w:rPr>
        <w:t>A</w:t>
      </w:r>
      <w:proofErr w:type="gramEnd"/>
      <w:r w:rsidRPr="00A36AB1">
        <w:rPr>
          <w:rFonts w:ascii="Times New Roman" w:eastAsia="Times New Roman" w:hAnsi="Times New Roman" w:cs="Times New Roman"/>
          <w:kern w:val="0"/>
          <w14:ligatures w14:val="none"/>
        </w:rPr>
        <w:t xml:space="preserve"> Bureaus (e.g., Revenue) to the Gateway.</w:t>
      </w:r>
    </w:p>
    <w:p w:rsidR="00A36AB1" w:rsidRPr="00A36AB1" w:rsidRDefault="00A36AB1" w:rsidP="00A36AB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7 (Human Capital):</w:t>
      </w:r>
    </w:p>
    <w:p w:rsidR="00A36AB1" w:rsidRPr="00A36AB1" w:rsidRDefault="00A36AB1" w:rsidP="00A36AB1">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"Service Ambassador" Recruitment:</w:t>
      </w:r>
      <w:r w:rsidRPr="00A36AB1">
        <w:rPr>
          <w:rFonts w:ascii="Times New Roman" w:eastAsia="Times New Roman" w:hAnsi="Times New Roman" w:cs="Times New Roman"/>
          <w:kern w:val="0"/>
          <w14:ligatures w14:val="none"/>
        </w:rPr>
        <w:t xml:space="preserve"> Hiring/transferring front-desk staff.</w:t>
      </w:r>
    </w:p>
    <w:p w:rsidR="00A36AB1" w:rsidRPr="00A36AB1" w:rsidRDefault="00A36AB1" w:rsidP="00A36AB1">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6AB1">
        <w:rPr>
          <w:rFonts w:ascii="Times New Roman" w:eastAsia="Times New Roman" w:hAnsi="Times New Roman" w:cs="Times New Roman"/>
          <w:b/>
          <w:bCs/>
          <w:kern w:val="0"/>
          <w14:ligatures w14:val="none"/>
        </w:rPr>
        <w:t>Bootcamp</w:t>
      </w:r>
      <w:proofErr w:type="spellEnd"/>
      <w:r w:rsidRPr="00A36AB1">
        <w:rPr>
          <w:rFonts w:ascii="Times New Roman" w:eastAsia="Times New Roman" w:hAnsi="Times New Roman" w:cs="Times New Roman"/>
          <w:b/>
          <w:bCs/>
          <w:kern w:val="0"/>
          <w14:ligatures w14:val="none"/>
        </w:rPr>
        <w:t>:</w:t>
      </w:r>
      <w:r w:rsidRPr="00A36AB1">
        <w:rPr>
          <w:rFonts w:ascii="Times New Roman" w:eastAsia="Times New Roman" w:hAnsi="Times New Roman" w:cs="Times New Roman"/>
          <w:kern w:val="0"/>
          <w14:ligatures w14:val="none"/>
        </w:rPr>
        <w:t xml:space="preserve"> 5-day intensive training on the software, customer service, and anti-corruption ethics (conducted by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University).</w:t>
      </w:r>
    </w:p>
    <w:p w:rsidR="00A36AB1" w:rsidRPr="00A36AB1" w:rsidRDefault="00A36AB1" w:rsidP="00A36AB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8 (The Gate 2 Checkpoint):</w:t>
      </w:r>
    </w:p>
    <w:p w:rsidR="00A36AB1" w:rsidRPr="00A36AB1" w:rsidRDefault="00A36AB1" w:rsidP="00A36AB1">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Condition:</w:t>
      </w:r>
      <w:r w:rsidRPr="00A36AB1">
        <w:rPr>
          <w:rFonts w:ascii="Times New Roman" w:eastAsia="Times New Roman" w:hAnsi="Times New Roman" w:cs="Times New Roman"/>
          <w:kern w:val="0"/>
          <w14:ligatures w14:val="none"/>
        </w:rPr>
        <w:t xml:space="preserve"> Can we process a "Dummy Transaction" from end-to-end without error?</w:t>
      </w:r>
    </w:p>
    <w:p w:rsidR="00A36AB1" w:rsidRPr="00A36AB1" w:rsidRDefault="00A36AB1" w:rsidP="00A36AB1">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Outcome:</w:t>
      </w:r>
      <w:r w:rsidRPr="00A36AB1">
        <w:rPr>
          <w:rFonts w:ascii="Times New Roman" w:eastAsia="Times New Roman" w:hAnsi="Times New Roman" w:cs="Times New Roman"/>
          <w:kern w:val="0"/>
          <w14:ligatures w14:val="none"/>
        </w:rPr>
        <w:t xml:space="preserve"> Authorization for Soft Launch.</w:t>
      </w:r>
    </w:p>
    <w:p w:rsidR="00A36AB1" w:rsidRPr="00A36AB1" w:rsidRDefault="00A36AB1" w:rsidP="00A36A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AB1">
        <w:rPr>
          <w:rFonts w:ascii="Times New Roman" w:eastAsia="Times New Roman" w:hAnsi="Times New Roman" w:cs="Times New Roman"/>
          <w:b/>
          <w:bCs/>
          <w:kern w:val="0"/>
          <w:sz w:val="36"/>
          <w:szCs w:val="36"/>
          <w14:ligatures w14:val="none"/>
        </w:rPr>
        <w:t>17.3 Sprint 3: Activation &amp; Stabilization (Day 61 – 90)</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Theme:</w:t>
      </w:r>
      <w:r w:rsidRPr="00A36AB1">
        <w:rPr>
          <w:rFonts w:ascii="Times New Roman" w:eastAsia="Times New Roman" w:hAnsi="Times New Roman" w:cs="Times New Roman"/>
          <w:kern w:val="0"/>
          <w14:ligatures w14:val="none"/>
        </w:rPr>
        <w:t xml:space="preserve"> </w:t>
      </w:r>
      <w:r w:rsidRPr="00A36AB1">
        <w:rPr>
          <w:rFonts w:ascii="Times New Roman" w:eastAsia="Times New Roman" w:hAnsi="Times New Roman" w:cs="Times New Roman"/>
          <w:i/>
          <w:iCs/>
          <w:kern w:val="0"/>
          <w14:ligatures w14:val="none"/>
        </w:rPr>
        <w:t>Breathing Life.</w:t>
      </w:r>
    </w:p>
    <w:p w:rsidR="00A36AB1" w:rsidRPr="00A36AB1" w:rsidRDefault="00A36AB1" w:rsidP="00A36AB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9 (Soft Launch - "The Silent Opening"):</w:t>
      </w:r>
    </w:p>
    <w:p w:rsidR="00A36AB1" w:rsidRPr="00A36AB1" w:rsidRDefault="00A36AB1" w:rsidP="00A36AB1">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Open for </w:t>
      </w:r>
      <w:proofErr w:type="gramStart"/>
      <w:r w:rsidRPr="00A36AB1">
        <w:rPr>
          <w:rFonts w:ascii="Times New Roman" w:eastAsia="Times New Roman" w:hAnsi="Times New Roman" w:cs="Times New Roman"/>
          <w:b/>
          <w:bCs/>
          <w:kern w:val="0"/>
          <w14:ligatures w14:val="none"/>
        </w:rPr>
        <w:t>3</w:t>
      </w:r>
      <w:proofErr w:type="gramEnd"/>
      <w:r w:rsidRPr="00A36AB1">
        <w:rPr>
          <w:rFonts w:ascii="Times New Roman" w:eastAsia="Times New Roman" w:hAnsi="Times New Roman" w:cs="Times New Roman"/>
          <w:b/>
          <w:bCs/>
          <w:kern w:val="0"/>
          <w14:ligatures w14:val="none"/>
        </w:rPr>
        <w:t xml:space="preserve"> core services only</w:t>
      </w:r>
      <w:r w:rsidRPr="00A36AB1">
        <w:rPr>
          <w:rFonts w:ascii="Times New Roman" w:eastAsia="Times New Roman" w:hAnsi="Times New Roman" w:cs="Times New Roman"/>
          <w:kern w:val="0"/>
          <w14:ligatures w14:val="none"/>
        </w:rPr>
        <w:t xml:space="preserve"> (e.g., Vital Events, Trade Renewal).</w:t>
      </w:r>
    </w:p>
    <w:p w:rsidR="00A36AB1" w:rsidRPr="00A36AB1" w:rsidRDefault="00A36AB1" w:rsidP="00A36AB1">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Limit to 50 customers/day. Test the Queue System and Flow.</w:t>
      </w:r>
    </w:p>
    <w:p w:rsidR="00A36AB1" w:rsidRPr="00A36AB1" w:rsidRDefault="00A36AB1" w:rsidP="00A36AB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10 (Debugging):</w:t>
      </w:r>
    </w:p>
    <w:p w:rsidR="00A36AB1" w:rsidRPr="00A36AB1" w:rsidRDefault="00A36AB1" w:rsidP="00A36AB1">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Identify bottlenecks (e.g., "The printer at Counter 4 is slow," "The tax API times out").</w:t>
      </w:r>
    </w:p>
    <w:p w:rsidR="00A36AB1" w:rsidRPr="00A36AB1" w:rsidRDefault="00A36AB1" w:rsidP="00A36AB1">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Fix bugs immediately.</w:t>
      </w:r>
    </w:p>
    <w:p w:rsidR="00A36AB1" w:rsidRPr="00A36AB1" w:rsidRDefault="00A36AB1" w:rsidP="00A36AB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11 (Ramp Up):</w:t>
      </w:r>
    </w:p>
    <w:p w:rsidR="00A36AB1" w:rsidRPr="00A36AB1" w:rsidRDefault="00A36AB1" w:rsidP="00A36AB1">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lastRenderedPageBreak/>
        <w:t>Add Tier 2 services. Increase volume cap.</w:t>
      </w:r>
    </w:p>
    <w:p w:rsidR="00A36AB1" w:rsidRPr="00A36AB1" w:rsidRDefault="00A36AB1" w:rsidP="00A36AB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Week 12 (Grand Opening - "The Public Promise"):</w:t>
      </w:r>
    </w:p>
    <w:p w:rsidR="00A36AB1" w:rsidRPr="00A36AB1" w:rsidRDefault="00A36AB1" w:rsidP="00A36AB1">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Official inauguration.</w:t>
      </w:r>
    </w:p>
    <w:p w:rsidR="00A36AB1" w:rsidRPr="00A36AB1" w:rsidRDefault="00A36AB1" w:rsidP="00A36AB1">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Public communication campaign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is Open for Business").</w:t>
      </w:r>
    </w:p>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395" style="width:0;height:1.5pt" o:hralign="center" o:hrstd="t" o:hr="t" fillcolor="#a0a0a0" stroked="f"/>
        </w:pict>
      </w:r>
    </w:p>
    <w:p w:rsidR="00A36AB1" w:rsidRPr="00A36AB1" w:rsidRDefault="00A36AB1" w:rsidP="00A36A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AB1">
        <w:rPr>
          <w:rFonts w:ascii="Times New Roman" w:eastAsia="Times New Roman" w:hAnsi="Times New Roman" w:cs="Times New Roman"/>
          <w:b/>
          <w:bCs/>
          <w:kern w:val="36"/>
          <w:sz w:val="48"/>
          <w:szCs w:val="48"/>
          <w14:ligatures w14:val="none"/>
        </w:rPr>
        <w:t>CHAPTER 18: THE "PRE-MORTEM" RISK REGISTER</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Instead of hoping for success, we assume specific failures will occur and design protocols to neutralize them </w:t>
      </w:r>
      <w:r w:rsidRPr="00A36AB1">
        <w:rPr>
          <w:rFonts w:ascii="Times New Roman" w:eastAsia="Times New Roman" w:hAnsi="Times New Roman" w:cs="Times New Roman"/>
          <w:i/>
          <w:iCs/>
          <w:kern w:val="0"/>
          <w14:ligatures w14:val="none"/>
        </w:rPr>
        <w:t>now</w:t>
      </w:r>
      <w:r w:rsidRPr="00A36AB1">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2954"/>
        <w:gridCol w:w="4641"/>
      </w:tblGrid>
      <w:tr w:rsidR="00A36AB1" w:rsidRPr="00A36AB1" w:rsidTr="00A36AB1">
        <w:trPr>
          <w:tblCellSpacing w:w="15" w:type="dxa"/>
        </w:trPr>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Risk Category</w:t>
            </w:r>
          </w:p>
        </w:tc>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The Failure Scenario</w:t>
            </w:r>
          </w:p>
        </w:tc>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Immediate Mitigation Protocol</w:t>
            </w:r>
          </w:p>
        </w:tc>
      </w:tr>
      <w:tr w:rsidR="00A36AB1" w:rsidRPr="00A36AB1" w:rsidTr="00A36AB1">
        <w:trPr>
          <w:tblCellSpacing w:w="15" w:type="dxa"/>
        </w:trPr>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1. Political / Bureaucratic</w:t>
            </w:r>
          </w:p>
        </w:tc>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Paper Bypass":</w:t>
            </w:r>
            <w:r w:rsidRPr="00A36AB1">
              <w:rPr>
                <w:rFonts w:ascii="Times New Roman" w:eastAsia="Times New Roman" w:hAnsi="Times New Roman" w:cs="Times New Roman"/>
                <w:kern w:val="0"/>
                <w14:ligatures w14:val="none"/>
              </w:rPr>
              <w:t xml:space="preserve"> Bureau staff, losing informal income, tell citizens </w:t>
            </w:r>
            <w:r w:rsidRPr="00A36AB1">
              <w:rPr>
                <w:rFonts w:ascii="Times New Roman" w:eastAsia="Times New Roman" w:hAnsi="Times New Roman" w:cs="Times New Roman"/>
                <w:i/>
                <w:iCs/>
                <w:kern w:val="0"/>
                <w14:ligatures w14:val="none"/>
              </w:rPr>
              <w:t>"The system is down, come to the back office and pay cash."</w:t>
            </w:r>
          </w:p>
        </w:tc>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 </w:t>
            </w:r>
            <w:r w:rsidRPr="00A36AB1">
              <w:rPr>
                <w:rFonts w:ascii="Times New Roman" w:eastAsia="Times New Roman" w:hAnsi="Times New Roman" w:cs="Times New Roman"/>
                <w:b/>
                <w:bCs/>
                <w:kern w:val="0"/>
                <w14:ligatures w14:val="none"/>
              </w:rPr>
              <w:t>Zero-Cash Rule:</w:t>
            </w:r>
            <w:r w:rsidRPr="00A36AB1">
              <w:rPr>
                <w:rFonts w:ascii="Times New Roman" w:eastAsia="Times New Roman" w:hAnsi="Times New Roman" w:cs="Times New Roman"/>
                <w:kern w:val="0"/>
                <w14:ligatures w14:val="none"/>
              </w:rPr>
              <w:t xml:space="preserve"> Physical cash banned at counters</w:t>
            </w:r>
            <w:proofErr w:type="gramStart"/>
            <w:r w:rsidRPr="00A36AB1">
              <w:rPr>
                <w:rFonts w:ascii="Times New Roman" w:eastAsia="Times New Roman" w:hAnsi="Times New Roman" w:cs="Times New Roman"/>
                <w:kern w:val="0"/>
                <w14:ligatures w14:val="none"/>
              </w:rPr>
              <w:t>.&lt;</w:t>
            </w:r>
            <w:proofErr w:type="spellStart"/>
            <w:proofErr w:type="gramEnd"/>
            <w:r w:rsidRPr="00A36AB1">
              <w:rPr>
                <w:rFonts w:ascii="Times New Roman" w:eastAsia="Times New Roman" w:hAnsi="Times New Roman" w:cs="Times New Roman"/>
                <w:kern w:val="0"/>
                <w14:ligatures w14:val="none"/>
              </w:rPr>
              <w:t>br</w:t>
            </w:r>
            <w:proofErr w:type="spellEnd"/>
            <w:r w:rsidRPr="00A36AB1">
              <w:rPr>
                <w:rFonts w:ascii="Times New Roman" w:eastAsia="Times New Roman" w:hAnsi="Times New Roman" w:cs="Times New Roman"/>
                <w:kern w:val="0"/>
                <w14:ligatures w14:val="none"/>
              </w:rPr>
              <w:t xml:space="preserve">&gt;• </w:t>
            </w:r>
            <w:r w:rsidRPr="00A36AB1">
              <w:rPr>
                <w:rFonts w:ascii="Times New Roman" w:eastAsia="Times New Roman" w:hAnsi="Times New Roman" w:cs="Times New Roman"/>
                <w:b/>
                <w:bCs/>
                <w:kern w:val="0"/>
                <w14:ligatures w14:val="none"/>
              </w:rPr>
              <w:t>"System Down" Closure:</w:t>
            </w:r>
            <w:r w:rsidRPr="00A36AB1">
              <w:rPr>
                <w:rFonts w:ascii="Times New Roman" w:eastAsia="Times New Roman" w:hAnsi="Times New Roman" w:cs="Times New Roman"/>
                <w:kern w:val="0"/>
                <w14:ligatures w14:val="none"/>
              </w:rPr>
              <w:t xml:space="preserve"> If the system is down, the center closes. No manual processing allowed</w:t>
            </w:r>
            <w:proofErr w:type="gramStart"/>
            <w:r w:rsidRPr="00A36AB1">
              <w:rPr>
                <w:rFonts w:ascii="Times New Roman" w:eastAsia="Times New Roman" w:hAnsi="Times New Roman" w:cs="Times New Roman"/>
                <w:kern w:val="0"/>
                <w14:ligatures w14:val="none"/>
              </w:rPr>
              <w:t>.&lt;</w:t>
            </w:r>
            <w:proofErr w:type="spellStart"/>
            <w:proofErr w:type="gramEnd"/>
            <w:r w:rsidRPr="00A36AB1">
              <w:rPr>
                <w:rFonts w:ascii="Times New Roman" w:eastAsia="Times New Roman" w:hAnsi="Times New Roman" w:cs="Times New Roman"/>
                <w:kern w:val="0"/>
                <w14:ligatures w14:val="none"/>
              </w:rPr>
              <w:t>br</w:t>
            </w:r>
            <w:proofErr w:type="spellEnd"/>
            <w:r w:rsidRPr="00A36AB1">
              <w:rPr>
                <w:rFonts w:ascii="Times New Roman" w:eastAsia="Times New Roman" w:hAnsi="Times New Roman" w:cs="Times New Roman"/>
                <w:kern w:val="0"/>
                <w14:ligatures w14:val="none"/>
              </w:rPr>
              <w:t xml:space="preserve">&gt;• </w:t>
            </w:r>
            <w:r w:rsidRPr="00A36AB1">
              <w:rPr>
                <w:rFonts w:ascii="Times New Roman" w:eastAsia="Times New Roman" w:hAnsi="Times New Roman" w:cs="Times New Roman"/>
                <w:b/>
                <w:bCs/>
                <w:kern w:val="0"/>
                <w14:ligatures w14:val="none"/>
              </w:rPr>
              <w:t>Mystery Shopping:</w:t>
            </w:r>
            <w:r w:rsidRPr="00A36AB1">
              <w:rPr>
                <w:rFonts w:ascii="Times New Roman" w:eastAsia="Times New Roman" w:hAnsi="Times New Roman" w:cs="Times New Roman"/>
                <w:kern w:val="0"/>
                <w14:ligatures w14:val="none"/>
              </w:rPr>
              <w:t xml:space="preserve"> Use students to report bribe requests.</w:t>
            </w:r>
          </w:p>
        </w:tc>
      </w:tr>
      <w:tr w:rsidR="00A36AB1" w:rsidRPr="00A36AB1" w:rsidTr="00A36AB1">
        <w:trPr>
          <w:tblCellSpacing w:w="15" w:type="dxa"/>
        </w:trPr>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2. Technical / Infrastructure</w:t>
            </w:r>
          </w:p>
        </w:tc>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Blackout":</w:t>
            </w:r>
            <w:r w:rsidRPr="00A36AB1">
              <w:rPr>
                <w:rFonts w:ascii="Times New Roman" w:eastAsia="Times New Roman" w:hAnsi="Times New Roman" w:cs="Times New Roman"/>
                <w:kern w:val="0"/>
                <w14:ligatures w14:val="none"/>
              </w:rPr>
              <w:t xml:space="preserve"> The fiber link to Addis Ababa </w:t>
            </w:r>
            <w:proofErr w:type="gramStart"/>
            <w:r w:rsidRPr="00A36AB1">
              <w:rPr>
                <w:rFonts w:ascii="Times New Roman" w:eastAsia="Times New Roman" w:hAnsi="Times New Roman" w:cs="Times New Roman"/>
                <w:kern w:val="0"/>
                <w14:ligatures w14:val="none"/>
              </w:rPr>
              <w:t>is cut</w:t>
            </w:r>
            <w:proofErr w:type="gramEnd"/>
            <w:r w:rsidRPr="00A36AB1">
              <w:rPr>
                <w:rFonts w:ascii="Times New Roman" w:eastAsia="Times New Roman" w:hAnsi="Times New Roman" w:cs="Times New Roman"/>
                <w:kern w:val="0"/>
                <w14:ligatures w14:val="none"/>
              </w:rPr>
              <w:t>, severing connection to the Federal Cloud.</w:t>
            </w:r>
          </w:p>
        </w:tc>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 </w:t>
            </w:r>
            <w:r w:rsidRPr="00A36AB1">
              <w:rPr>
                <w:rFonts w:ascii="Times New Roman" w:eastAsia="Times New Roman" w:hAnsi="Times New Roman" w:cs="Times New Roman"/>
                <w:b/>
                <w:bCs/>
                <w:kern w:val="0"/>
                <w14:ligatures w14:val="none"/>
              </w:rPr>
              <w:t>Hybrid Edge Architecture:</w:t>
            </w:r>
            <w:r w:rsidRPr="00A36AB1">
              <w:rPr>
                <w:rFonts w:ascii="Times New Roman" w:eastAsia="Times New Roman" w:hAnsi="Times New Roman" w:cs="Times New Roman"/>
                <w:kern w:val="0"/>
                <w14:ligatures w14:val="none"/>
              </w:rPr>
              <w:t xml:space="preserve"> The Local Edge Server caches operations, allowing the center to run offline for up to 72 hours</w:t>
            </w:r>
            <w:proofErr w:type="gramStart"/>
            <w:r w:rsidRPr="00A36AB1">
              <w:rPr>
                <w:rFonts w:ascii="Times New Roman" w:eastAsia="Times New Roman" w:hAnsi="Times New Roman" w:cs="Times New Roman"/>
                <w:kern w:val="0"/>
                <w14:ligatures w14:val="none"/>
              </w:rPr>
              <w:t>.&lt;</w:t>
            </w:r>
            <w:proofErr w:type="spellStart"/>
            <w:proofErr w:type="gramEnd"/>
            <w:r w:rsidRPr="00A36AB1">
              <w:rPr>
                <w:rFonts w:ascii="Times New Roman" w:eastAsia="Times New Roman" w:hAnsi="Times New Roman" w:cs="Times New Roman"/>
                <w:kern w:val="0"/>
                <w14:ligatures w14:val="none"/>
              </w:rPr>
              <w:t>br</w:t>
            </w:r>
            <w:proofErr w:type="spellEnd"/>
            <w:r w:rsidRPr="00A36AB1">
              <w:rPr>
                <w:rFonts w:ascii="Times New Roman" w:eastAsia="Times New Roman" w:hAnsi="Times New Roman" w:cs="Times New Roman"/>
                <w:kern w:val="0"/>
                <w14:ligatures w14:val="none"/>
              </w:rPr>
              <w:t xml:space="preserve">&gt;• </w:t>
            </w:r>
            <w:r w:rsidRPr="00A36AB1">
              <w:rPr>
                <w:rFonts w:ascii="Times New Roman" w:eastAsia="Times New Roman" w:hAnsi="Times New Roman" w:cs="Times New Roman"/>
                <w:b/>
                <w:bCs/>
                <w:kern w:val="0"/>
                <w14:ligatures w14:val="none"/>
              </w:rPr>
              <w:t>Redundant Link:</w:t>
            </w:r>
            <w:r w:rsidRPr="00A36AB1">
              <w:rPr>
                <w:rFonts w:ascii="Times New Roman" w:eastAsia="Times New Roman" w:hAnsi="Times New Roman" w:cs="Times New Roman"/>
                <w:kern w:val="0"/>
                <w14:ligatures w14:val="none"/>
              </w:rPr>
              <w:t xml:space="preserve"> Automatic failover to microwave backup.</w:t>
            </w:r>
          </w:p>
        </w:tc>
      </w:tr>
      <w:tr w:rsidR="00A36AB1" w:rsidRPr="00A36AB1" w:rsidTr="00A36AB1">
        <w:trPr>
          <w:tblCellSpacing w:w="15" w:type="dxa"/>
        </w:trPr>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3. Jurisdictional</w:t>
            </w:r>
          </w:p>
        </w:tc>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Regional Deadlock":</w:t>
            </w:r>
            <w:r w:rsidRPr="00A36AB1">
              <w:rPr>
                <w:rFonts w:ascii="Times New Roman" w:eastAsia="Times New Roman" w:hAnsi="Times New Roman" w:cs="Times New Roman"/>
                <w:kern w:val="0"/>
                <w14:ligatures w14:val="none"/>
              </w:rPr>
              <w:t xml:space="preserve"> A </w:t>
            </w:r>
            <w:proofErr w:type="spellStart"/>
            <w:r w:rsidRPr="00A36AB1">
              <w:rPr>
                <w:rFonts w:ascii="Times New Roman" w:eastAsia="Times New Roman" w:hAnsi="Times New Roman" w:cs="Times New Roman"/>
                <w:kern w:val="0"/>
                <w14:ligatures w14:val="none"/>
              </w:rPr>
              <w:t>Sidama</w:t>
            </w:r>
            <w:proofErr w:type="spellEnd"/>
            <w:r w:rsidRPr="00A36AB1">
              <w:rPr>
                <w:rFonts w:ascii="Times New Roman" w:eastAsia="Times New Roman" w:hAnsi="Times New Roman" w:cs="Times New Roman"/>
                <w:kern w:val="0"/>
                <w14:ligatures w14:val="none"/>
              </w:rPr>
              <w:t xml:space="preserve"> Regional Bureau refuses to recognize a permit issued by the City MESOB.</w:t>
            </w:r>
          </w:p>
        </w:tc>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 </w:t>
            </w:r>
            <w:r w:rsidRPr="00A36AB1">
              <w:rPr>
                <w:rFonts w:ascii="Times New Roman" w:eastAsia="Times New Roman" w:hAnsi="Times New Roman" w:cs="Times New Roman"/>
                <w:b/>
                <w:bCs/>
                <w:kern w:val="0"/>
                <w14:ligatures w14:val="none"/>
              </w:rPr>
              <w:t>Pre-Launch Harmonization:</w:t>
            </w:r>
            <w:r w:rsidRPr="00A36AB1">
              <w:rPr>
                <w:rFonts w:ascii="Times New Roman" w:eastAsia="Times New Roman" w:hAnsi="Times New Roman" w:cs="Times New Roman"/>
                <w:kern w:val="0"/>
                <w14:ligatures w14:val="none"/>
              </w:rPr>
              <w:t xml:space="preserve"> Regional Council issues a supporting letter validating City digital signatures</w:t>
            </w:r>
            <w:proofErr w:type="gramStart"/>
            <w:r w:rsidRPr="00A36AB1">
              <w:rPr>
                <w:rFonts w:ascii="Times New Roman" w:eastAsia="Times New Roman" w:hAnsi="Times New Roman" w:cs="Times New Roman"/>
                <w:kern w:val="0"/>
                <w14:ligatures w14:val="none"/>
              </w:rPr>
              <w:t>.&lt;</w:t>
            </w:r>
            <w:proofErr w:type="spellStart"/>
            <w:proofErr w:type="gramEnd"/>
            <w:r w:rsidRPr="00A36AB1">
              <w:rPr>
                <w:rFonts w:ascii="Times New Roman" w:eastAsia="Times New Roman" w:hAnsi="Times New Roman" w:cs="Times New Roman"/>
                <w:kern w:val="0"/>
                <w14:ligatures w14:val="none"/>
              </w:rPr>
              <w:t>br</w:t>
            </w:r>
            <w:proofErr w:type="spellEnd"/>
            <w:r w:rsidRPr="00A36AB1">
              <w:rPr>
                <w:rFonts w:ascii="Times New Roman" w:eastAsia="Times New Roman" w:hAnsi="Times New Roman" w:cs="Times New Roman"/>
                <w:kern w:val="0"/>
                <w14:ligatures w14:val="none"/>
              </w:rPr>
              <w:t xml:space="preserve">&gt;• </w:t>
            </w:r>
            <w:r w:rsidRPr="00A36AB1">
              <w:rPr>
                <w:rFonts w:ascii="Times New Roman" w:eastAsia="Times New Roman" w:hAnsi="Times New Roman" w:cs="Times New Roman"/>
                <w:b/>
                <w:bCs/>
                <w:kern w:val="0"/>
                <w14:ligatures w14:val="none"/>
              </w:rPr>
              <w:t>Liaison Officer:</w:t>
            </w:r>
            <w:r w:rsidRPr="00A36AB1">
              <w:rPr>
                <w:rFonts w:ascii="Times New Roman" w:eastAsia="Times New Roman" w:hAnsi="Times New Roman" w:cs="Times New Roman"/>
                <w:kern w:val="0"/>
                <w14:ligatures w14:val="none"/>
              </w:rPr>
              <w:t xml:space="preserve"> A </w:t>
            </w:r>
            <w:proofErr w:type="spellStart"/>
            <w:r w:rsidRPr="00A36AB1">
              <w:rPr>
                <w:rFonts w:ascii="Times New Roman" w:eastAsia="Times New Roman" w:hAnsi="Times New Roman" w:cs="Times New Roman"/>
                <w:kern w:val="0"/>
                <w14:ligatures w14:val="none"/>
              </w:rPr>
              <w:t>Sidama</w:t>
            </w:r>
            <w:proofErr w:type="spellEnd"/>
            <w:r w:rsidRPr="00A36AB1">
              <w:rPr>
                <w:rFonts w:ascii="Times New Roman" w:eastAsia="Times New Roman" w:hAnsi="Times New Roman" w:cs="Times New Roman"/>
                <w:kern w:val="0"/>
                <w14:ligatures w14:val="none"/>
              </w:rPr>
              <w:t xml:space="preserve"> Regional representative sits in the City MESOB to resolve disputes live.</w:t>
            </w:r>
          </w:p>
        </w:tc>
      </w:tr>
      <w:tr w:rsidR="00A36AB1" w:rsidRPr="00A36AB1" w:rsidTr="00A36AB1">
        <w:trPr>
          <w:tblCellSpacing w:w="15" w:type="dxa"/>
        </w:trPr>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4. Vendor / Financial</w:t>
            </w:r>
          </w:p>
        </w:tc>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"The Vendor Hostage":</w:t>
            </w:r>
            <w:r w:rsidRPr="00A36AB1">
              <w:rPr>
                <w:rFonts w:ascii="Times New Roman" w:eastAsia="Times New Roman" w:hAnsi="Times New Roman" w:cs="Times New Roman"/>
                <w:kern w:val="0"/>
                <w14:ligatures w14:val="none"/>
              </w:rPr>
              <w:t xml:space="preserve"> The system crashes, and the vendor demands extra payment to fix it.</w:t>
            </w:r>
          </w:p>
        </w:tc>
        <w:tc>
          <w:tcPr>
            <w:tcW w:w="0" w:type="auto"/>
            <w:vAlign w:val="center"/>
            <w:hideMark/>
          </w:tcPr>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 </w:t>
            </w:r>
            <w:r w:rsidRPr="00A36AB1">
              <w:rPr>
                <w:rFonts w:ascii="Times New Roman" w:eastAsia="Times New Roman" w:hAnsi="Times New Roman" w:cs="Times New Roman"/>
                <w:b/>
                <w:bCs/>
                <w:kern w:val="0"/>
                <w14:ligatures w14:val="none"/>
              </w:rPr>
              <w:t>Root Access:</w:t>
            </w:r>
            <w:r w:rsidRPr="00A36AB1">
              <w:rPr>
                <w:rFonts w:ascii="Times New Roman" w:eastAsia="Times New Roman" w:hAnsi="Times New Roman" w:cs="Times New Roman"/>
                <w:kern w:val="0"/>
                <w14:ligatures w14:val="none"/>
              </w:rPr>
              <w:t xml:space="preserve"> City IT holds admin passwords</w:t>
            </w:r>
            <w:proofErr w:type="gramStart"/>
            <w:r w:rsidRPr="00A36AB1">
              <w:rPr>
                <w:rFonts w:ascii="Times New Roman" w:eastAsia="Times New Roman" w:hAnsi="Times New Roman" w:cs="Times New Roman"/>
                <w:kern w:val="0"/>
                <w14:ligatures w14:val="none"/>
              </w:rPr>
              <w:t>.&lt;</w:t>
            </w:r>
            <w:proofErr w:type="spellStart"/>
            <w:proofErr w:type="gramEnd"/>
            <w:r w:rsidRPr="00A36AB1">
              <w:rPr>
                <w:rFonts w:ascii="Times New Roman" w:eastAsia="Times New Roman" w:hAnsi="Times New Roman" w:cs="Times New Roman"/>
                <w:kern w:val="0"/>
                <w14:ligatures w14:val="none"/>
              </w:rPr>
              <w:t>br</w:t>
            </w:r>
            <w:proofErr w:type="spellEnd"/>
            <w:r w:rsidRPr="00A36AB1">
              <w:rPr>
                <w:rFonts w:ascii="Times New Roman" w:eastAsia="Times New Roman" w:hAnsi="Times New Roman" w:cs="Times New Roman"/>
                <w:kern w:val="0"/>
                <w14:ligatures w14:val="none"/>
              </w:rPr>
              <w:t xml:space="preserve">&gt;• </w:t>
            </w:r>
            <w:r w:rsidRPr="00A36AB1">
              <w:rPr>
                <w:rFonts w:ascii="Times New Roman" w:eastAsia="Times New Roman" w:hAnsi="Times New Roman" w:cs="Times New Roman"/>
                <w:b/>
                <w:bCs/>
                <w:kern w:val="0"/>
                <w14:ligatures w14:val="none"/>
              </w:rPr>
              <w:t>Knowledge Transfer:</w:t>
            </w:r>
            <w:r w:rsidRPr="00A36AB1">
              <w:rPr>
                <w:rFonts w:ascii="Times New Roman" w:eastAsia="Times New Roman" w:hAnsi="Times New Roman" w:cs="Times New Roman"/>
                <w:kern w:val="0"/>
                <w14:ligatures w14:val="none"/>
              </w:rPr>
              <w:t xml:space="preserve"> City staff shadow vendors during setup.&lt;</w:t>
            </w:r>
            <w:proofErr w:type="spellStart"/>
            <w:r w:rsidRPr="00A36AB1">
              <w:rPr>
                <w:rFonts w:ascii="Times New Roman" w:eastAsia="Times New Roman" w:hAnsi="Times New Roman" w:cs="Times New Roman"/>
                <w:kern w:val="0"/>
                <w14:ligatures w14:val="none"/>
              </w:rPr>
              <w:t>br</w:t>
            </w:r>
            <w:proofErr w:type="spellEnd"/>
            <w:r w:rsidRPr="00A36AB1">
              <w:rPr>
                <w:rFonts w:ascii="Times New Roman" w:eastAsia="Times New Roman" w:hAnsi="Times New Roman" w:cs="Times New Roman"/>
                <w:kern w:val="0"/>
                <w14:ligatures w14:val="none"/>
              </w:rPr>
              <w:t xml:space="preserve">&gt;• </w:t>
            </w:r>
            <w:r w:rsidRPr="00A36AB1">
              <w:rPr>
                <w:rFonts w:ascii="Times New Roman" w:eastAsia="Times New Roman" w:hAnsi="Times New Roman" w:cs="Times New Roman"/>
                <w:b/>
                <w:bCs/>
                <w:kern w:val="0"/>
                <w14:ligatures w14:val="none"/>
              </w:rPr>
              <w:t>Tech Fee Legislation:</w:t>
            </w:r>
            <w:r w:rsidRPr="00A36AB1">
              <w:rPr>
                <w:rFonts w:ascii="Times New Roman" w:eastAsia="Times New Roman" w:hAnsi="Times New Roman" w:cs="Times New Roman"/>
                <w:kern w:val="0"/>
                <w14:ligatures w14:val="none"/>
              </w:rPr>
              <w:t xml:space="preserve"> Secure OPEX funding via the surcharge regulation before launch.</w:t>
            </w:r>
          </w:p>
        </w:tc>
      </w:tr>
    </w:tbl>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396" style="width:0;height:1.5pt" o:hralign="center" o:hrstd="t" o:hr="t" fillcolor="#a0a0a0" stroked="f"/>
        </w:pict>
      </w:r>
    </w:p>
    <w:p w:rsidR="00A36AB1" w:rsidRPr="00A36AB1" w:rsidRDefault="00A36AB1" w:rsidP="00A36A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AB1">
        <w:rPr>
          <w:rFonts w:ascii="Times New Roman" w:eastAsia="Times New Roman" w:hAnsi="Times New Roman" w:cs="Times New Roman"/>
          <w:b/>
          <w:bCs/>
          <w:kern w:val="36"/>
          <w:sz w:val="48"/>
          <w:szCs w:val="48"/>
          <w14:ligatures w14:val="none"/>
        </w:rPr>
        <w:t>CHAPTER 19: FINAL EXECUTIVE DECISION MATRIX</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lastRenderedPageBreak/>
        <w:t xml:space="preserve">To activate this Master Blueprint, the Mayor and the Executive Cabinet </w:t>
      </w:r>
      <w:proofErr w:type="gramStart"/>
      <w:r w:rsidRPr="00A36AB1">
        <w:rPr>
          <w:rFonts w:ascii="Times New Roman" w:eastAsia="Times New Roman" w:hAnsi="Times New Roman" w:cs="Times New Roman"/>
          <w:kern w:val="0"/>
          <w14:ligatures w14:val="none"/>
        </w:rPr>
        <w:t>are requested</w:t>
      </w:r>
      <w:proofErr w:type="gramEnd"/>
      <w:r w:rsidRPr="00A36AB1">
        <w:rPr>
          <w:rFonts w:ascii="Times New Roman" w:eastAsia="Times New Roman" w:hAnsi="Times New Roman" w:cs="Times New Roman"/>
          <w:kern w:val="0"/>
          <w14:ligatures w14:val="none"/>
        </w:rPr>
        <w:t xml:space="preserve"> to authorize the following five strategic decisions today:</w:t>
      </w:r>
    </w:p>
    <w:p w:rsidR="00A36AB1" w:rsidRPr="00A36AB1" w:rsidRDefault="00A36AB1" w:rsidP="00A36AB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Authorize Governance:</w:t>
      </w:r>
      <w:r w:rsidRPr="00A36AB1">
        <w:rPr>
          <w:rFonts w:ascii="Times New Roman" w:eastAsia="Times New Roman" w:hAnsi="Times New Roman" w:cs="Times New Roman"/>
          <w:kern w:val="0"/>
          <w14:ligatures w14:val="none"/>
        </w:rPr>
        <w:t xml:space="preserve"> Formally establish the </w:t>
      </w:r>
      <w:r w:rsidRPr="00A36AB1">
        <w:rPr>
          <w:rFonts w:ascii="Times New Roman" w:eastAsia="Times New Roman" w:hAnsi="Times New Roman" w:cs="Times New Roman"/>
          <w:b/>
          <w:bCs/>
          <w:kern w:val="0"/>
          <w14:ligatures w14:val="none"/>
        </w:rPr>
        <w:t>MESOB Steering Committee</w:t>
      </w:r>
      <w:r w:rsidRPr="00A36AB1">
        <w:rPr>
          <w:rFonts w:ascii="Times New Roman" w:eastAsia="Times New Roman" w:hAnsi="Times New Roman" w:cs="Times New Roman"/>
          <w:kern w:val="0"/>
          <w14:ligatures w14:val="none"/>
        </w:rPr>
        <w:t xml:space="preserve"> and appoint the </w:t>
      </w:r>
      <w:r w:rsidRPr="00A36AB1">
        <w:rPr>
          <w:rFonts w:ascii="Times New Roman" w:eastAsia="Times New Roman" w:hAnsi="Times New Roman" w:cs="Times New Roman"/>
          <w:b/>
          <w:bCs/>
          <w:kern w:val="0"/>
          <w14:ligatures w14:val="none"/>
        </w:rPr>
        <w:t>MESOB Director</w:t>
      </w:r>
      <w:r w:rsidRPr="00A36AB1">
        <w:rPr>
          <w:rFonts w:ascii="Times New Roman" w:eastAsia="Times New Roman" w:hAnsi="Times New Roman" w:cs="Times New Roman"/>
          <w:kern w:val="0"/>
          <w14:ligatures w14:val="none"/>
        </w:rPr>
        <w:t>.</w:t>
      </w:r>
    </w:p>
    <w:p w:rsidR="00A36AB1" w:rsidRPr="00A36AB1" w:rsidRDefault="00A36AB1" w:rsidP="00A36AB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Mandate Integration:</w:t>
      </w:r>
      <w:r w:rsidRPr="00A36AB1">
        <w:rPr>
          <w:rFonts w:ascii="Times New Roman" w:eastAsia="Times New Roman" w:hAnsi="Times New Roman" w:cs="Times New Roman"/>
          <w:kern w:val="0"/>
          <w14:ligatures w14:val="none"/>
        </w:rPr>
        <w:t xml:space="preserve"> Sign the </w:t>
      </w:r>
      <w:r w:rsidRPr="00A36AB1">
        <w:rPr>
          <w:rFonts w:ascii="Times New Roman" w:eastAsia="Times New Roman" w:hAnsi="Times New Roman" w:cs="Times New Roman"/>
          <w:b/>
          <w:bCs/>
          <w:kern w:val="0"/>
          <w14:ligatures w14:val="none"/>
        </w:rPr>
        <w:t>"Bureau Participation Directive,"</w:t>
      </w:r>
      <w:r w:rsidRPr="00A36AB1">
        <w:rPr>
          <w:rFonts w:ascii="Times New Roman" w:eastAsia="Times New Roman" w:hAnsi="Times New Roman" w:cs="Times New Roman"/>
          <w:kern w:val="0"/>
          <w14:ligatures w14:val="none"/>
        </w:rPr>
        <w:t xml:space="preserve"> making integration mandatory and setting hard deadlines for data handover.</w:t>
      </w:r>
    </w:p>
    <w:p w:rsidR="00A36AB1" w:rsidRPr="00A36AB1" w:rsidRDefault="00A36AB1" w:rsidP="00A36AB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Approve Financial Model:</w:t>
      </w:r>
      <w:r w:rsidRPr="00A36AB1">
        <w:rPr>
          <w:rFonts w:ascii="Times New Roman" w:eastAsia="Times New Roman" w:hAnsi="Times New Roman" w:cs="Times New Roman"/>
          <w:kern w:val="0"/>
          <w14:ligatures w14:val="none"/>
        </w:rPr>
        <w:t xml:space="preserve"> Endorse the drafting of the </w:t>
      </w:r>
      <w:r w:rsidRPr="00A36AB1">
        <w:rPr>
          <w:rFonts w:ascii="Times New Roman" w:eastAsia="Times New Roman" w:hAnsi="Times New Roman" w:cs="Times New Roman"/>
          <w:b/>
          <w:bCs/>
          <w:kern w:val="0"/>
          <w14:ligatures w14:val="none"/>
        </w:rPr>
        <w:t>"MESOB Surcharge Tariff Regulation"</w:t>
      </w:r>
      <w:r w:rsidRPr="00A36AB1">
        <w:rPr>
          <w:rFonts w:ascii="Times New Roman" w:eastAsia="Times New Roman" w:hAnsi="Times New Roman" w:cs="Times New Roman"/>
          <w:kern w:val="0"/>
          <w14:ligatures w14:val="none"/>
        </w:rPr>
        <w:t xml:space="preserve"> to legalize the Tech Fee for long-term sustainability.</w:t>
      </w:r>
    </w:p>
    <w:p w:rsidR="00A36AB1" w:rsidRPr="00A36AB1" w:rsidRDefault="00A36AB1" w:rsidP="00A36AB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Validate Vendor Strategy:</w:t>
      </w:r>
      <w:r w:rsidRPr="00A36AB1">
        <w:rPr>
          <w:rFonts w:ascii="Times New Roman" w:eastAsia="Times New Roman" w:hAnsi="Times New Roman" w:cs="Times New Roman"/>
          <w:kern w:val="0"/>
          <w14:ligatures w14:val="none"/>
        </w:rPr>
        <w:t xml:space="preserve"> Empower the Technical Team to negotiate SLAs with </w:t>
      </w:r>
      <w:proofErr w:type="spellStart"/>
      <w:r w:rsidRPr="00A36AB1">
        <w:rPr>
          <w:rFonts w:ascii="Times New Roman" w:eastAsia="Times New Roman" w:hAnsi="Times New Roman" w:cs="Times New Roman"/>
          <w:kern w:val="0"/>
          <w14:ligatures w14:val="none"/>
        </w:rPr>
        <w:t>Ethio</w:t>
      </w:r>
      <w:proofErr w:type="spellEnd"/>
      <w:r w:rsidRPr="00A36AB1">
        <w:rPr>
          <w:rFonts w:ascii="Times New Roman" w:eastAsia="Times New Roman" w:hAnsi="Times New Roman" w:cs="Times New Roman"/>
          <w:kern w:val="0"/>
          <w14:ligatures w14:val="none"/>
        </w:rPr>
        <w:t xml:space="preserve"> Telecom and EAII based on the </w:t>
      </w:r>
      <w:r w:rsidRPr="00A36AB1">
        <w:rPr>
          <w:rFonts w:ascii="Times New Roman" w:eastAsia="Times New Roman" w:hAnsi="Times New Roman" w:cs="Times New Roman"/>
          <w:b/>
          <w:bCs/>
          <w:kern w:val="0"/>
          <w14:ligatures w14:val="none"/>
        </w:rPr>
        <w:t>RACI Matrix</w:t>
      </w:r>
      <w:r w:rsidRPr="00A36AB1">
        <w:rPr>
          <w:rFonts w:ascii="Times New Roman" w:eastAsia="Times New Roman" w:hAnsi="Times New Roman" w:cs="Times New Roman"/>
          <w:kern w:val="0"/>
          <w14:ligatures w14:val="none"/>
        </w:rPr>
        <w:t xml:space="preserve"> (federal escalation instead of financial penalties).</w:t>
      </w:r>
    </w:p>
    <w:p w:rsidR="00A36AB1" w:rsidRPr="00A36AB1" w:rsidRDefault="00A36AB1" w:rsidP="00A36AB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Institutionalize Partnership:</w:t>
      </w:r>
      <w:r w:rsidRPr="00A36AB1">
        <w:rPr>
          <w:rFonts w:ascii="Times New Roman" w:eastAsia="Times New Roman" w:hAnsi="Times New Roman" w:cs="Times New Roman"/>
          <w:kern w:val="0"/>
          <w14:ligatures w14:val="none"/>
        </w:rPr>
        <w:t xml:space="preserve"> Formalize the Memorandum of Understanding (MOU) with </w:t>
      </w:r>
      <w:proofErr w:type="spellStart"/>
      <w:r w:rsidRPr="00A36AB1">
        <w:rPr>
          <w:rFonts w:ascii="Times New Roman" w:eastAsia="Times New Roman" w:hAnsi="Times New Roman" w:cs="Times New Roman"/>
          <w:b/>
          <w:bCs/>
          <w:kern w:val="0"/>
          <w14:ligatures w14:val="none"/>
        </w:rPr>
        <w:t>Hawassa</w:t>
      </w:r>
      <w:proofErr w:type="spellEnd"/>
      <w:r w:rsidRPr="00A36AB1">
        <w:rPr>
          <w:rFonts w:ascii="Times New Roman" w:eastAsia="Times New Roman" w:hAnsi="Times New Roman" w:cs="Times New Roman"/>
          <w:b/>
          <w:bCs/>
          <w:kern w:val="0"/>
          <w14:ligatures w14:val="none"/>
        </w:rPr>
        <w:t xml:space="preserve"> University</w:t>
      </w:r>
      <w:r w:rsidRPr="00A36AB1">
        <w:rPr>
          <w:rFonts w:ascii="Times New Roman" w:eastAsia="Times New Roman" w:hAnsi="Times New Roman" w:cs="Times New Roman"/>
          <w:kern w:val="0"/>
          <w14:ligatures w14:val="none"/>
        </w:rPr>
        <w:t xml:space="preserve"> for technical auditing and capacity building.</w:t>
      </w:r>
    </w:p>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397" style="width:0;height:1.5pt" o:hralign="center" o:hrstd="t" o:hr="t" fillcolor="#a0a0a0" stroked="f"/>
        </w:pict>
      </w:r>
    </w:p>
    <w:p w:rsidR="00A36AB1" w:rsidRPr="00A36AB1" w:rsidRDefault="00A36AB1" w:rsidP="00A36A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AB1">
        <w:rPr>
          <w:rFonts w:ascii="Times New Roman" w:eastAsia="Times New Roman" w:hAnsi="Times New Roman" w:cs="Times New Roman"/>
          <w:b/>
          <w:bCs/>
          <w:kern w:val="36"/>
          <w:sz w:val="48"/>
          <w:szCs w:val="48"/>
          <w14:ligatures w14:val="none"/>
        </w:rPr>
        <w:t>CHAPTER 20: THE ANNEX DIRECTORY</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The following operational tools </w:t>
      </w:r>
      <w:proofErr w:type="gramStart"/>
      <w:r w:rsidRPr="00A36AB1">
        <w:rPr>
          <w:rFonts w:ascii="Times New Roman" w:eastAsia="Times New Roman" w:hAnsi="Times New Roman" w:cs="Times New Roman"/>
          <w:kern w:val="0"/>
          <w14:ligatures w14:val="none"/>
        </w:rPr>
        <w:t>are attached</w:t>
      </w:r>
      <w:proofErr w:type="gramEnd"/>
      <w:r w:rsidRPr="00A36AB1">
        <w:rPr>
          <w:rFonts w:ascii="Times New Roman" w:eastAsia="Times New Roman" w:hAnsi="Times New Roman" w:cs="Times New Roman"/>
          <w:kern w:val="0"/>
          <w14:ligatures w14:val="none"/>
        </w:rPr>
        <w:t xml:space="preserve"> to this Master Blueprint to guide the Implementation Task Force.</w:t>
      </w:r>
    </w:p>
    <w:p w:rsidR="00A36AB1" w:rsidRPr="00A36AB1" w:rsidRDefault="00A36AB1" w:rsidP="00A36AB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ANNEX A: Draft Mayoral Directive on Bureau Integration</w:t>
      </w:r>
    </w:p>
    <w:p w:rsidR="00A36AB1" w:rsidRPr="00A36AB1" w:rsidRDefault="00A36AB1" w:rsidP="00A36AB1">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Purpose:</w:t>
      </w:r>
      <w:r w:rsidRPr="00A36AB1">
        <w:rPr>
          <w:rFonts w:ascii="Times New Roman" w:eastAsia="Times New Roman" w:hAnsi="Times New Roman" w:cs="Times New Roman"/>
          <w:kern w:val="0"/>
          <w14:ligatures w14:val="none"/>
        </w:rPr>
        <w:t xml:space="preserve"> The legal instrument enforcing bureau participation.</w:t>
      </w:r>
    </w:p>
    <w:p w:rsidR="00A36AB1" w:rsidRPr="00A36AB1" w:rsidRDefault="00A36AB1" w:rsidP="00A36AB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 xml:space="preserve">ANNEX B: The </w:t>
      </w:r>
      <w:proofErr w:type="spellStart"/>
      <w:r w:rsidRPr="00A36AB1">
        <w:rPr>
          <w:rFonts w:ascii="Times New Roman" w:eastAsia="Times New Roman" w:hAnsi="Times New Roman" w:cs="Times New Roman"/>
          <w:b/>
          <w:bCs/>
          <w:kern w:val="0"/>
          <w14:ligatures w14:val="none"/>
        </w:rPr>
        <w:t>Hawassa</w:t>
      </w:r>
      <w:proofErr w:type="spellEnd"/>
      <w:r w:rsidRPr="00A36AB1">
        <w:rPr>
          <w:rFonts w:ascii="Times New Roman" w:eastAsia="Times New Roman" w:hAnsi="Times New Roman" w:cs="Times New Roman"/>
          <w:b/>
          <w:bCs/>
          <w:kern w:val="0"/>
          <w14:ligatures w14:val="none"/>
        </w:rPr>
        <w:t xml:space="preserve"> Preliminary Service Catalogue</w:t>
      </w:r>
    </w:p>
    <w:p w:rsidR="00A36AB1" w:rsidRPr="00A36AB1" w:rsidRDefault="00A36AB1" w:rsidP="00A36AB1">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Purpose:</w:t>
      </w:r>
      <w:r w:rsidRPr="00A36AB1">
        <w:rPr>
          <w:rFonts w:ascii="Times New Roman" w:eastAsia="Times New Roman" w:hAnsi="Times New Roman" w:cs="Times New Roman"/>
          <w:kern w:val="0"/>
          <w14:ligatures w14:val="none"/>
        </w:rPr>
        <w:t xml:space="preserve"> The exhaustive list of 80-120 targeted services.</w:t>
      </w:r>
    </w:p>
    <w:p w:rsidR="00A36AB1" w:rsidRPr="00A36AB1" w:rsidRDefault="00A36AB1" w:rsidP="00A36AB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ANNEX C: Bureau Digital Readiness Assessment Form</w:t>
      </w:r>
    </w:p>
    <w:p w:rsidR="00A36AB1" w:rsidRPr="00A36AB1" w:rsidRDefault="00A36AB1" w:rsidP="00A36AB1">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Purpose:</w:t>
      </w:r>
      <w:r w:rsidRPr="00A36AB1">
        <w:rPr>
          <w:rFonts w:ascii="Times New Roman" w:eastAsia="Times New Roman" w:hAnsi="Times New Roman" w:cs="Times New Roman"/>
          <w:kern w:val="0"/>
          <w14:ligatures w14:val="none"/>
        </w:rPr>
        <w:t xml:space="preserve"> The audit questionnaire for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University to classify bureaus (Tier A/B/C).</w:t>
      </w:r>
    </w:p>
    <w:p w:rsidR="00A36AB1" w:rsidRPr="00A36AB1" w:rsidRDefault="00A36AB1" w:rsidP="00A36AB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ANNEX D: Technical Integration Architecture Diagrams</w:t>
      </w:r>
    </w:p>
    <w:p w:rsidR="00A36AB1" w:rsidRPr="00A36AB1" w:rsidRDefault="00A36AB1" w:rsidP="00A36AB1">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Purpose:</w:t>
      </w:r>
      <w:r w:rsidRPr="00A36AB1">
        <w:rPr>
          <w:rFonts w:ascii="Times New Roman" w:eastAsia="Times New Roman" w:hAnsi="Times New Roman" w:cs="Times New Roman"/>
          <w:kern w:val="0"/>
          <w14:ligatures w14:val="none"/>
        </w:rPr>
        <w:t xml:space="preserve"> Network topology and API schemas for the IT team.</w:t>
      </w:r>
    </w:p>
    <w:p w:rsidR="00A36AB1" w:rsidRPr="00A36AB1" w:rsidRDefault="00A36AB1" w:rsidP="00A36AB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ANNEX E: Vendor Service Level Agreement (SLA) Baselines</w:t>
      </w:r>
    </w:p>
    <w:p w:rsidR="00A36AB1" w:rsidRPr="00A36AB1" w:rsidRDefault="00A36AB1" w:rsidP="00A36AB1">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Purpose:</w:t>
      </w:r>
      <w:r w:rsidRPr="00A36AB1">
        <w:rPr>
          <w:rFonts w:ascii="Times New Roman" w:eastAsia="Times New Roman" w:hAnsi="Times New Roman" w:cs="Times New Roman"/>
          <w:kern w:val="0"/>
          <w14:ligatures w14:val="none"/>
        </w:rPr>
        <w:t xml:space="preserve"> The performance metrics to demand from </w:t>
      </w:r>
      <w:proofErr w:type="spellStart"/>
      <w:r w:rsidRPr="00A36AB1">
        <w:rPr>
          <w:rFonts w:ascii="Times New Roman" w:eastAsia="Times New Roman" w:hAnsi="Times New Roman" w:cs="Times New Roman"/>
          <w:kern w:val="0"/>
          <w14:ligatures w14:val="none"/>
        </w:rPr>
        <w:t>Ethio</w:t>
      </w:r>
      <w:proofErr w:type="spellEnd"/>
      <w:r w:rsidRPr="00A36AB1">
        <w:rPr>
          <w:rFonts w:ascii="Times New Roman" w:eastAsia="Times New Roman" w:hAnsi="Times New Roman" w:cs="Times New Roman"/>
          <w:kern w:val="0"/>
          <w14:ligatures w14:val="none"/>
        </w:rPr>
        <w:t xml:space="preserve"> Telecom/EAII.</w:t>
      </w:r>
    </w:p>
    <w:p w:rsidR="00A36AB1" w:rsidRPr="00A36AB1" w:rsidRDefault="00A36AB1" w:rsidP="00A36AB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ANNEX F: Glossary of E-Governance &amp; Technical Terms</w:t>
      </w:r>
    </w:p>
    <w:p w:rsidR="00A36AB1" w:rsidRPr="00A36AB1" w:rsidRDefault="00A36AB1" w:rsidP="00A36AB1">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i/>
          <w:iCs/>
          <w:kern w:val="0"/>
          <w14:ligatures w14:val="none"/>
        </w:rPr>
        <w:t>Purpose:</w:t>
      </w:r>
      <w:r w:rsidRPr="00A36AB1">
        <w:rPr>
          <w:rFonts w:ascii="Times New Roman" w:eastAsia="Times New Roman" w:hAnsi="Times New Roman" w:cs="Times New Roman"/>
          <w:kern w:val="0"/>
          <w14:ligatures w14:val="none"/>
        </w:rPr>
        <w:t xml:space="preserve"> Reference guide for non-technical stakeholders.</w:t>
      </w:r>
    </w:p>
    <w:p w:rsidR="00A36AB1" w:rsidRPr="00A36AB1" w:rsidRDefault="00A36AB1" w:rsidP="00A36AB1">
      <w:pPr>
        <w:spacing w:after="0"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pict>
          <v:rect id="_x0000_i1398" style="width:0;height:1.5pt" o:hralign="center" o:hrstd="t" o:hr="t" fillcolor="#a0a0a0" stroked="f"/>
        </w:pict>
      </w:r>
    </w:p>
    <w:p w:rsidR="00A36AB1" w:rsidRPr="00A36AB1" w:rsidRDefault="00A36AB1" w:rsidP="00A36A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AB1">
        <w:rPr>
          <w:rFonts w:ascii="Times New Roman" w:eastAsia="Times New Roman" w:hAnsi="Times New Roman" w:cs="Times New Roman"/>
          <w:b/>
          <w:bCs/>
          <w:kern w:val="36"/>
          <w:sz w:val="48"/>
          <w:szCs w:val="48"/>
          <w14:ligatures w14:val="none"/>
        </w:rPr>
        <w:t>FINAL STATEMENT OF HANDOVER</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This </w:t>
      </w:r>
      <w:r w:rsidRPr="00A36AB1">
        <w:rPr>
          <w:rFonts w:ascii="Times New Roman" w:eastAsia="Times New Roman" w:hAnsi="Times New Roman" w:cs="Times New Roman"/>
          <w:b/>
          <w:bCs/>
          <w:kern w:val="0"/>
          <w14:ligatures w14:val="none"/>
        </w:rPr>
        <w:t>Six-Part Master Blueprint</w:t>
      </w:r>
      <w:r w:rsidRPr="00A36AB1">
        <w:rPr>
          <w:rFonts w:ascii="Times New Roman" w:eastAsia="Times New Roman" w:hAnsi="Times New Roman" w:cs="Times New Roman"/>
          <w:kern w:val="0"/>
          <w14:ligatures w14:val="none"/>
        </w:rPr>
        <w:t xml:space="preserve"> moves the </w:t>
      </w:r>
      <w:proofErr w:type="spellStart"/>
      <w:r w:rsidRPr="00A36AB1">
        <w:rPr>
          <w:rFonts w:ascii="Times New Roman" w:eastAsia="Times New Roman" w:hAnsi="Times New Roman" w:cs="Times New Roman"/>
          <w:kern w:val="0"/>
          <w14:ligatures w14:val="none"/>
        </w:rPr>
        <w:t>Hawassa</w:t>
      </w:r>
      <w:proofErr w:type="spellEnd"/>
      <w:r w:rsidRPr="00A36AB1">
        <w:rPr>
          <w:rFonts w:ascii="Times New Roman" w:eastAsia="Times New Roman" w:hAnsi="Times New Roman" w:cs="Times New Roman"/>
          <w:kern w:val="0"/>
          <w14:ligatures w14:val="none"/>
        </w:rPr>
        <w:t xml:space="preserve"> MESOB initiative from "Concept" to "Contract-Ready Execution."</w:t>
      </w:r>
    </w:p>
    <w:p w:rsidR="00A36AB1" w:rsidRPr="00A36AB1" w:rsidRDefault="00A36AB1" w:rsidP="00A36AB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 have the Authority</w:t>
      </w:r>
      <w:r w:rsidRPr="00A36AB1">
        <w:rPr>
          <w:rFonts w:ascii="Times New Roman" w:eastAsia="Times New Roman" w:hAnsi="Times New Roman" w:cs="Times New Roman"/>
          <w:kern w:val="0"/>
          <w14:ligatures w14:val="none"/>
        </w:rPr>
        <w:t xml:space="preserve"> (Legal Framework).</w:t>
      </w:r>
    </w:p>
    <w:p w:rsidR="00A36AB1" w:rsidRPr="00A36AB1" w:rsidRDefault="00A36AB1" w:rsidP="00A36AB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lastRenderedPageBreak/>
        <w:t>We have the Engine</w:t>
      </w:r>
      <w:r w:rsidRPr="00A36AB1">
        <w:rPr>
          <w:rFonts w:ascii="Times New Roman" w:eastAsia="Times New Roman" w:hAnsi="Times New Roman" w:cs="Times New Roman"/>
          <w:kern w:val="0"/>
          <w14:ligatures w14:val="none"/>
        </w:rPr>
        <w:t xml:space="preserve"> (Technical Architecture).</w:t>
      </w:r>
    </w:p>
    <w:p w:rsidR="00A36AB1" w:rsidRPr="00A36AB1" w:rsidRDefault="00A36AB1" w:rsidP="00A36AB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 have the Fuel</w:t>
      </w:r>
      <w:r w:rsidRPr="00A36AB1">
        <w:rPr>
          <w:rFonts w:ascii="Times New Roman" w:eastAsia="Times New Roman" w:hAnsi="Times New Roman" w:cs="Times New Roman"/>
          <w:kern w:val="0"/>
          <w14:ligatures w14:val="none"/>
        </w:rPr>
        <w:t xml:space="preserve"> (Financial Sustainability).</w:t>
      </w:r>
    </w:p>
    <w:p w:rsidR="00A36AB1" w:rsidRPr="00A36AB1" w:rsidRDefault="00A36AB1" w:rsidP="00A36AB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We have the Map</w:t>
      </w:r>
      <w:r w:rsidRPr="00A36AB1">
        <w:rPr>
          <w:rFonts w:ascii="Times New Roman" w:eastAsia="Times New Roman" w:hAnsi="Times New Roman" w:cs="Times New Roman"/>
          <w:kern w:val="0"/>
          <w14:ligatures w14:val="none"/>
        </w:rPr>
        <w:t xml:space="preserve"> (Execution Roadmap).</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kern w:val="0"/>
          <w14:ligatures w14:val="none"/>
        </w:rPr>
        <w:t xml:space="preserve">The remaining variable is </w:t>
      </w:r>
      <w:r w:rsidRPr="00A36AB1">
        <w:rPr>
          <w:rFonts w:ascii="Times New Roman" w:eastAsia="Times New Roman" w:hAnsi="Times New Roman" w:cs="Times New Roman"/>
          <w:b/>
          <w:bCs/>
          <w:kern w:val="0"/>
          <w14:ligatures w14:val="none"/>
        </w:rPr>
        <w:t>Political Will</w:t>
      </w:r>
      <w:r w:rsidRPr="00A36AB1">
        <w:rPr>
          <w:rFonts w:ascii="Times New Roman" w:eastAsia="Times New Roman" w:hAnsi="Times New Roman" w:cs="Times New Roman"/>
          <w:kern w:val="0"/>
          <w14:ligatures w14:val="none"/>
        </w:rPr>
        <w:t>.</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kern w:val="0"/>
          <w14:ligatures w14:val="none"/>
        </w:rPr>
        <w:t>RECOMMENDATION</w:t>
      </w:r>
      <w:proofErr w:type="gramStart"/>
      <w:r w:rsidRPr="00A36AB1">
        <w:rPr>
          <w:rFonts w:ascii="Times New Roman" w:eastAsia="Times New Roman" w:hAnsi="Times New Roman" w:cs="Times New Roman"/>
          <w:b/>
          <w:bCs/>
          <w:kern w:val="0"/>
          <w14:ligatures w14:val="none"/>
        </w:rPr>
        <w:t>:</w:t>
      </w:r>
      <w:proofErr w:type="gramEnd"/>
      <w:r w:rsidRPr="00A36AB1">
        <w:rPr>
          <w:rFonts w:ascii="Times New Roman" w:eastAsia="Times New Roman" w:hAnsi="Times New Roman" w:cs="Times New Roman"/>
          <w:kern w:val="0"/>
          <w14:ligatures w14:val="none"/>
        </w:rPr>
        <w:br/>
        <w:t xml:space="preserve">The Task Force should immediately convene the </w:t>
      </w:r>
      <w:r w:rsidRPr="00A36AB1">
        <w:rPr>
          <w:rFonts w:ascii="Times New Roman" w:eastAsia="Times New Roman" w:hAnsi="Times New Roman" w:cs="Times New Roman"/>
          <w:b/>
          <w:bCs/>
          <w:kern w:val="0"/>
          <w14:ligatures w14:val="none"/>
        </w:rPr>
        <w:t>First Steering Committee Meeting</w:t>
      </w:r>
      <w:r w:rsidRPr="00A36AB1">
        <w:rPr>
          <w:rFonts w:ascii="Times New Roman" w:eastAsia="Times New Roman" w:hAnsi="Times New Roman" w:cs="Times New Roman"/>
          <w:kern w:val="0"/>
          <w14:ligatures w14:val="none"/>
        </w:rPr>
        <w:t xml:space="preserve"> to formally adopt this Blueprint and trigger </w:t>
      </w:r>
      <w:r w:rsidRPr="00A36AB1">
        <w:rPr>
          <w:rFonts w:ascii="Times New Roman" w:eastAsia="Times New Roman" w:hAnsi="Times New Roman" w:cs="Times New Roman"/>
          <w:b/>
          <w:bCs/>
          <w:kern w:val="0"/>
          <w14:ligatures w14:val="none"/>
        </w:rPr>
        <w:t>Sprint 1 (Day 0-30)</w:t>
      </w:r>
      <w:r w:rsidRPr="00A36AB1">
        <w:rPr>
          <w:rFonts w:ascii="Times New Roman" w:eastAsia="Times New Roman" w:hAnsi="Times New Roman" w:cs="Times New Roman"/>
          <w:kern w:val="0"/>
          <w14:ligatures w14:val="none"/>
        </w:rPr>
        <w:t>.</w:t>
      </w:r>
    </w:p>
    <w:p w:rsidR="00A36AB1" w:rsidRPr="00A36AB1" w:rsidRDefault="00A36AB1" w:rsidP="00A36AB1">
      <w:pPr>
        <w:spacing w:before="100" w:beforeAutospacing="1" w:after="100" w:afterAutospacing="1" w:line="240" w:lineRule="auto"/>
        <w:rPr>
          <w:rFonts w:ascii="Times New Roman" w:eastAsia="Times New Roman" w:hAnsi="Times New Roman" w:cs="Times New Roman"/>
          <w:kern w:val="0"/>
          <w14:ligatures w14:val="none"/>
        </w:rPr>
      </w:pPr>
      <w:r w:rsidRPr="00A36AB1">
        <w:rPr>
          <w:rFonts w:ascii="Times New Roman" w:eastAsia="Times New Roman" w:hAnsi="Times New Roman" w:cs="Times New Roman"/>
          <w:b/>
          <w:bCs/>
          <w:i/>
          <w:iCs/>
          <w:kern w:val="0"/>
          <w14:ligatures w14:val="none"/>
        </w:rPr>
        <w:t>END OF MASTER BLUEPRINT</w:t>
      </w:r>
    </w:p>
    <w:p w:rsidR="00F77513" w:rsidRDefault="00F77513">
      <w:bookmarkStart w:id="0" w:name="_GoBack"/>
      <w:bookmarkEnd w:id="0"/>
    </w:p>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A163A"/>
    <w:multiLevelType w:val="multilevel"/>
    <w:tmpl w:val="C3D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544A"/>
    <w:multiLevelType w:val="multilevel"/>
    <w:tmpl w:val="AD32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61CF4"/>
    <w:multiLevelType w:val="multilevel"/>
    <w:tmpl w:val="04E4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278E"/>
    <w:multiLevelType w:val="multilevel"/>
    <w:tmpl w:val="661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618B8"/>
    <w:multiLevelType w:val="multilevel"/>
    <w:tmpl w:val="16FC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97AF3"/>
    <w:multiLevelType w:val="multilevel"/>
    <w:tmpl w:val="0EFC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86ECD"/>
    <w:multiLevelType w:val="multilevel"/>
    <w:tmpl w:val="E8D4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D39E1"/>
    <w:multiLevelType w:val="multilevel"/>
    <w:tmpl w:val="528A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5436A"/>
    <w:multiLevelType w:val="multilevel"/>
    <w:tmpl w:val="0C38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22487"/>
    <w:multiLevelType w:val="multilevel"/>
    <w:tmpl w:val="2D8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F2BC9"/>
    <w:multiLevelType w:val="multilevel"/>
    <w:tmpl w:val="EE3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60563"/>
    <w:multiLevelType w:val="multilevel"/>
    <w:tmpl w:val="93DA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86360"/>
    <w:multiLevelType w:val="multilevel"/>
    <w:tmpl w:val="68564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0D7B58"/>
    <w:multiLevelType w:val="multilevel"/>
    <w:tmpl w:val="58E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A1183"/>
    <w:multiLevelType w:val="multilevel"/>
    <w:tmpl w:val="F68CE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136BA"/>
    <w:multiLevelType w:val="multilevel"/>
    <w:tmpl w:val="7180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705D1"/>
    <w:multiLevelType w:val="multilevel"/>
    <w:tmpl w:val="B41E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B21B1"/>
    <w:multiLevelType w:val="multilevel"/>
    <w:tmpl w:val="62F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244E8"/>
    <w:multiLevelType w:val="multilevel"/>
    <w:tmpl w:val="6B0AF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81349"/>
    <w:multiLevelType w:val="multilevel"/>
    <w:tmpl w:val="1A00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41966"/>
    <w:multiLevelType w:val="multilevel"/>
    <w:tmpl w:val="1FA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51A46"/>
    <w:multiLevelType w:val="multilevel"/>
    <w:tmpl w:val="32A42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46C0D"/>
    <w:multiLevelType w:val="multilevel"/>
    <w:tmpl w:val="1D12A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4F2BBF"/>
    <w:multiLevelType w:val="multilevel"/>
    <w:tmpl w:val="DAF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C4F4C"/>
    <w:multiLevelType w:val="multilevel"/>
    <w:tmpl w:val="A2D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85F57"/>
    <w:multiLevelType w:val="multilevel"/>
    <w:tmpl w:val="A73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95D9F"/>
    <w:multiLevelType w:val="multilevel"/>
    <w:tmpl w:val="BD80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5364BA"/>
    <w:multiLevelType w:val="multilevel"/>
    <w:tmpl w:val="142A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56FD8"/>
    <w:multiLevelType w:val="multilevel"/>
    <w:tmpl w:val="03B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B7798B"/>
    <w:multiLevelType w:val="multilevel"/>
    <w:tmpl w:val="479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83084"/>
    <w:multiLevelType w:val="multilevel"/>
    <w:tmpl w:val="EECC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A1F2B"/>
    <w:multiLevelType w:val="multilevel"/>
    <w:tmpl w:val="DF00C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5B4C90"/>
    <w:multiLevelType w:val="multilevel"/>
    <w:tmpl w:val="E9529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C0139"/>
    <w:multiLevelType w:val="multilevel"/>
    <w:tmpl w:val="4ECC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C935AF"/>
    <w:multiLevelType w:val="multilevel"/>
    <w:tmpl w:val="6980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94E97"/>
    <w:multiLevelType w:val="multilevel"/>
    <w:tmpl w:val="9B18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193AF7"/>
    <w:multiLevelType w:val="multilevel"/>
    <w:tmpl w:val="CAB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1D340A"/>
    <w:multiLevelType w:val="multilevel"/>
    <w:tmpl w:val="558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92241A"/>
    <w:multiLevelType w:val="multilevel"/>
    <w:tmpl w:val="82D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DA0470"/>
    <w:multiLevelType w:val="multilevel"/>
    <w:tmpl w:val="BC4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E830FC"/>
    <w:multiLevelType w:val="multilevel"/>
    <w:tmpl w:val="FAD09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453FBF"/>
    <w:multiLevelType w:val="multilevel"/>
    <w:tmpl w:val="61BA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6A4E2B"/>
    <w:multiLevelType w:val="multilevel"/>
    <w:tmpl w:val="2D80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8E4051"/>
    <w:multiLevelType w:val="multilevel"/>
    <w:tmpl w:val="6532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06C2D"/>
    <w:multiLevelType w:val="multilevel"/>
    <w:tmpl w:val="915E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4660B"/>
    <w:multiLevelType w:val="multilevel"/>
    <w:tmpl w:val="0F06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262728"/>
    <w:multiLevelType w:val="multilevel"/>
    <w:tmpl w:val="A0D0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3902DF"/>
    <w:multiLevelType w:val="multilevel"/>
    <w:tmpl w:val="952E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F76E98"/>
    <w:multiLevelType w:val="multilevel"/>
    <w:tmpl w:val="0F32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7C67D4"/>
    <w:multiLevelType w:val="multilevel"/>
    <w:tmpl w:val="D5D4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73C18"/>
    <w:multiLevelType w:val="multilevel"/>
    <w:tmpl w:val="413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5645C8"/>
    <w:multiLevelType w:val="multilevel"/>
    <w:tmpl w:val="7CF89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EA4663"/>
    <w:multiLevelType w:val="multilevel"/>
    <w:tmpl w:val="11487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1734F8"/>
    <w:multiLevelType w:val="multilevel"/>
    <w:tmpl w:val="87D2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F50D2B"/>
    <w:multiLevelType w:val="multilevel"/>
    <w:tmpl w:val="A0E6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7106ED"/>
    <w:multiLevelType w:val="multilevel"/>
    <w:tmpl w:val="A58C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927DB1"/>
    <w:multiLevelType w:val="multilevel"/>
    <w:tmpl w:val="7B80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9C6AC0"/>
    <w:multiLevelType w:val="multilevel"/>
    <w:tmpl w:val="4BFE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1D6FBC"/>
    <w:multiLevelType w:val="multilevel"/>
    <w:tmpl w:val="780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64339B"/>
    <w:multiLevelType w:val="multilevel"/>
    <w:tmpl w:val="14B2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C702E0"/>
    <w:multiLevelType w:val="multilevel"/>
    <w:tmpl w:val="D7D8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CB7484"/>
    <w:multiLevelType w:val="multilevel"/>
    <w:tmpl w:val="580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EC59C1"/>
    <w:multiLevelType w:val="multilevel"/>
    <w:tmpl w:val="065C3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5"/>
  </w:num>
  <w:num w:numId="3">
    <w:abstractNumId w:val="7"/>
  </w:num>
  <w:num w:numId="4">
    <w:abstractNumId w:val="0"/>
  </w:num>
  <w:num w:numId="5">
    <w:abstractNumId w:val="13"/>
  </w:num>
  <w:num w:numId="6">
    <w:abstractNumId w:val="34"/>
  </w:num>
  <w:num w:numId="7">
    <w:abstractNumId w:val="10"/>
  </w:num>
  <w:num w:numId="8">
    <w:abstractNumId w:val="55"/>
  </w:num>
  <w:num w:numId="9">
    <w:abstractNumId w:val="59"/>
  </w:num>
  <w:num w:numId="10">
    <w:abstractNumId w:val="17"/>
  </w:num>
  <w:num w:numId="11">
    <w:abstractNumId w:val="19"/>
  </w:num>
  <w:num w:numId="12">
    <w:abstractNumId w:val="16"/>
  </w:num>
  <w:num w:numId="13">
    <w:abstractNumId w:val="8"/>
  </w:num>
  <w:num w:numId="14">
    <w:abstractNumId w:val="23"/>
  </w:num>
  <w:num w:numId="15">
    <w:abstractNumId w:val="38"/>
  </w:num>
  <w:num w:numId="16">
    <w:abstractNumId w:val="57"/>
  </w:num>
  <w:num w:numId="17">
    <w:abstractNumId w:val="1"/>
  </w:num>
  <w:num w:numId="18">
    <w:abstractNumId w:val="2"/>
  </w:num>
  <w:num w:numId="19">
    <w:abstractNumId w:val="45"/>
  </w:num>
  <w:num w:numId="20">
    <w:abstractNumId w:val="49"/>
  </w:num>
  <w:num w:numId="21">
    <w:abstractNumId w:val="30"/>
  </w:num>
  <w:num w:numId="22">
    <w:abstractNumId w:val="33"/>
  </w:num>
  <w:num w:numId="23">
    <w:abstractNumId w:val="36"/>
  </w:num>
  <w:num w:numId="24">
    <w:abstractNumId w:val="22"/>
  </w:num>
  <w:num w:numId="25">
    <w:abstractNumId w:val="52"/>
  </w:num>
  <w:num w:numId="26">
    <w:abstractNumId w:val="4"/>
  </w:num>
  <w:num w:numId="27">
    <w:abstractNumId w:val="53"/>
  </w:num>
  <w:num w:numId="28">
    <w:abstractNumId w:val="40"/>
  </w:num>
  <w:num w:numId="29">
    <w:abstractNumId w:val="18"/>
  </w:num>
  <w:num w:numId="30">
    <w:abstractNumId w:val="14"/>
  </w:num>
  <w:num w:numId="31">
    <w:abstractNumId w:val="51"/>
  </w:num>
  <w:num w:numId="32">
    <w:abstractNumId w:val="26"/>
  </w:num>
  <w:num w:numId="33">
    <w:abstractNumId w:val="29"/>
  </w:num>
  <w:num w:numId="34">
    <w:abstractNumId w:val="9"/>
  </w:num>
  <w:num w:numId="35">
    <w:abstractNumId w:val="15"/>
  </w:num>
  <w:num w:numId="36">
    <w:abstractNumId w:val="58"/>
  </w:num>
  <w:num w:numId="37">
    <w:abstractNumId w:val="28"/>
  </w:num>
  <w:num w:numId="38">
    <w:abstractNumId w:val="61"/>
  </w:num>
  <w:num w:numId="39">
    <w:abstractNumId w:val="11"/>
  </w:num>
  <w:num w:numId="40">
    <w:abstractNumId w:val="12"/>
  </w:num>
  <w:num w:numId="41">
    <w:abstractNumId w:val="47"/>
  </w:num>
  <w:num w:numId="42">
    <w:abstractNumId w:val="60"/>
  </w:num>
  <w:num w:numId="43">
    <w:abstractNumId w:val="6"/>
  </w:num>
  <w:num w:numId="44">
    <w:abstractNumId w:val="3"/>
  </w:num>
  <w:num w:numId="45">
    <w:abstractNumId w:val="24"/>
  </w:num>
  <w:num w:numId="46">
    <w:abstractNumId w:val="37"/>
  </w:num>
  <w:num w:numId="47">
    <w:abstractNumId w:val="43"/>
  </w:num>
  <w:num w:numId="48">
    <w:abstractNumId w:val="39"/>
  </w:num>
  <w:num w:numId="49">
    <w:abstractNumId w:val="27"/>
  </w:num>
  <w:num w:numId="50">
    <w:abstractNumId w:val="54"/>
  </w:num>
  <w:num w:numId="51">
    <w:abstractNumId w:val="46"/>
  </w:num>
  <w:num w:numId="52">
    <w:abstractNumId w:val="21"/>
  </w:num>
  <w:num w:numId="53">
    <w:abstractNumId w:val="44"/>
  </w:num>
  <w:num w:numId="54">
    <w:abstractNumId w:val="56"/>
  </w:num>
  <w:num w:numId="55">
    <w:abstractNumId w:val="50"/>
  </w:num>
  <w:num w:numId="56">
    <w:abstractNumId w:val="20"/>
  </w:num>
  <w:num w:numId="57">
    <w:abstractNumId w:val="48"/>
  </w:num>
  <w:num w:numId="58">
    <w:abstractNumId w:val="25"/>
  </w:num>
  <w:num w:numId="59">
    <w:abstractNumId w:val="62"/>
  </w:num>
  <w:num w:numId="60">
    <w:abstractNumId w:val="31"/>
  </w:num>
  <w:num w:numId="61">
    <w:abstractNumId w:val="41"/>
  </w:num>
  <w:num w:numId="62">
    <w:abstractNumId w:val="32"/>
  </w:num>
  <w:num w:numId="63">
    <w:abstractNumId w:val="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7EA"/>
    <w:rsid w:val="001E6C28"/>
    <w:rsid w:val="003527EA"/>
    <w:rsid w:val="0038768C"/>
    <w:rsid w:val="00463297"/>
    <w:rsid w:val="004917BA"/>
    <w:rsid w:val="005002D3"/>
    <w:rsid w:val="006F4999"/>
    <w:rsid w:val="0074003F"/>
    <w:rsid w:val="00761BC9"/>
    <w:rsid w:val="007E3105"/>
    <w:rsid w:val="009F3DF1"/>
    <w:rsid w:val="00A36AB1"/>
    <w:rsid w:val="00A74390"/>
    <w:rsid w:val="00CC7EB5"/>
    <w:rsid w:val="00D6745C"/>
    <w:rsid w:val="00DF4C40"/>
    <w:rsid w:val="00F77513"/>
    <w:rsid w:val="00FB1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13C131-342B-4B84-AC4C-463D83DAD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527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527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527E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3527EA"/>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paragraph" w:styleId="Heading5">
    <w:name w:val="heading 5"/>
    <w:basedOn w:val="Normal"/>
    <w:next w:val="Normal"/>
    <w:link w:val="Heading5Char"/>
    <w:uiPriority w:val="9"/>
    <w:semiHidden/>
    <w:unhideWhenUsed/>
    <w:qFormat/>
    <w:rsid w:val="003527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3Char">
    <w:name w:val="Heading 3 Char"/>
    <w:basedOn w:val="DefaultParagraphFont"/>
    <w:link w:val="Heading3"/>
    <w:uiPriority w:val="9"/>
    <w:rsid w:val="003527E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3527EA"/>
    <w:rPr>
      <w:rFonts w:ascii="Times New Roman" w:eastAsia="Times New Roman" w:hAnsi="Times New Roman" w:cs="Times New Roman"/>
      <w:b/>
      <w:bCs/>
      <w:kern w:val="0"/>
      <w14:ligatures w14:val="none"/>
    </w:rPr>
  </w:style>
  <w:style w:type="paragraph" w:customStyle="1" w:styleId="ng-star-inserted">
    <w:name w:val="ng-star-inserted"/>
    <w:basedOn w:val="Normal"/>
    <w:rsid w:val="003527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3527E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527EA"/>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3527EA"/>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87971">
      <w:bodyDiv w:val="1"/>
      <w:marLeft w:val="0"/>
      <w:marRight w:val="0"/>
      <w:marTop w:val="0"/>
      <w:marBottom w:val="0"/>
      <w:divBdr>
        <w:top w:val="none" w:sz="0" w:space="0" w:color="auto"/>
        <w:left w:val="none" w:sz="0" w:space="0" w:color="auto"/>
        <w:bottom w:val="none" w:sz="0" w:space="0" w:color="auto"/>
        <w:right w:val="none" w:sz="0" w:space="0" w:color="auto"/>
      </w:divBdr>
    </w:div>
    <w:div w:id="139923937">
      <w:bodyDiv w:val="1"/>
      <w:marLeft w:val="0"/>
      <w:marRight w:val="0"/>
      <w:marTop w:val="0"/>
      <w:marBottom w:val="0"/>
      <w:divBdr>
        <w:top w:val="none" w:sz="0" w:space="0" w:color="auto"/>
        <w:left w:val="none" w:sz="0" w:space="0" w:color="auto"/>
        <w:bottom w:val="none" w:sz="0" w:space="0" w:color="auto"/>
        <w:right w:val="none" w:sz="0" w:space="0" w:color="auto"/>
      </w:divBdr>
    </w:div>
    <w:div w:id="250505400">
      <w:bodyDiv w:val="1"/>
      <w:marLeft w:val="0"/>
      <w:marRight w:val="0"/>
      <w:marTop w:val="0"/>
      <w:marBottom w:val="0"/>
      <w:divBdr>
        <w:top w:val="none" w:sz="0" w:space="0" w:color="auto"/>
        <w:left w:val="none" w:sz="0" w:space="0" w:color="auto"/>
        <w:bottom w:val="none" w:sz="0" w:space="0" w:color="auto"/>
        <w:right w:val="none" w:sz="0" w:space="0" w:color="auto"/>
      </w:divBdr>
      <w:divsChild>
        <w:div w:id="293605563">
          <w:marLeft w:val="0"/>
          <w:marRight w:val="0"/>
          <w:marTop w:val="0"/>
          <w:marBottom w:val="0"/>
          <w:divBdr>
            <w:top w:val="none" w:sz="0" w:space="0" w:color="auto"/>
            <w:left w:val="none" w:sz="0" w:space="0" w:color="auto"/>
            <w:bottom w:val="none" w:sz="0" w:space="0" w:color="auto"/>
            <w:right w:val="none" w:sz="0" w:space="0" w:color="auto"/>
          </w:divBdr>
        </w:div>
        <w:div w:id="1764036429">
          <w:marLeft w:val="0"/>
          <w:marRight w:val="0"/>
          <w:marTop w:val="0"/>
          <w:marBottom w:val="0"/>
          <w:divBdr>
            <w:top w:val="none" w:sz="0" w:space="0" w:color="auto"/>
            <w:left w:val="none" w:sz="0" w:space="0" w:color="auto"/>
            <w:bottom w:val="none" w:sz="0" w:space="0" w:color="auto"/>
            <w:right w:val="none" w:sz="0" w:space="0" w:color="auto"/>
          </w:divBdr>
          <w:divsChild>
            <w:div w:id="1537231663">
              <w:marLeft w:val="0"/>
              <w:marRight w:val="0"/>
              <w:marTop w:val="0"/>
              <w:marBottom w:val="0"/>
              <w:divBdr>
                <w:top w:val="none" w:sz="0" w:space="0" w:color="auto"/>
                <w:left w:val="none" w:sz="0" w:space="0" w:color="auto"/>
                <w:bottom w:val="none" w:sz="0" w:space="0" w:color="auto"/>
                <w:right w:val="none" w:sz="0" w:space="0" w:color="auto"/>
              </w:divBdr>
              <w:divsChild>
                <w:div w:id="877740717">
                  <w:marLeft w:val="0"/>
                  <w:marRight w:val="0"/>
                  <w:marTop w:val="0"/>
                  <w:marBottom w:val="0"/>
                  <w:divBdr>
                    <w:top w:val="none" w:sz="0" w:space="0" w:color="auto"/>
                    <w:left w:val="none" w:sz="0" w:space="0" w:color="auto"/>
                    <w:bottom w:val="none" w:sz="0" w:space="0" w:color="auto"/>
                    <w:right w:val="none" w:sz="0" w:space="0" w:color="auto"/>
                  </w:divBdr>
                </w:div>
                <w:div w:id="209650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23822">
      <w:bodyDiv w:val="1"/>
      <w:marLeft w:val="0"/>
      <w:marRight w:val="0"/>
      <w:marTop w:val="0"/>
      <w:marBottom w:val="0"/>
      <w:divBdr>
        <w:top w:val="none" w:sz="0" w:space="0" w:color="auto"/>
        <w:left w:val="none" w:sz="0" w:space="0" w:color="auto"/>
        <w:bottom w:val="none" w:sz="0" w:space="0" w:color="auto"/>
        <w:right w:val="none" w:sz="0" w:space="0" w:color="auto"/>
      </w:divBdr>
    </w:div>
    <w:div w:id="532961603">
      <w:bodyDiv w:val="1"/>
      <w:marLeft w:val="0"/>
      <w:marRight w:val="0"/>
      <w:marTop w:val="0"/>
      <w:marBottom w:val="0"/>
      <w:divBdr>
        <w:top w:val="none" w:sz="0" w:space="0" w:color="auto"/>
        <w:left w:val="none" w:sz="0" w:space="0" w:color="auto"/>
        <w:bottom w:val="none" w:sz="0" w:space="0" w:color="auto"/>
        <w:right w:val="none" w:sz="0" w:space="0" w:color="auto"/>
      </w:divBdr>
      <w:divsChild>
        <w:div w:id="363410032">
          <w:marLeft w:val="0"/>
          <w:marRight w:val="0"/>
          <w:marTop w:val="0"/>
          <w:marBottom w:val="0"/>
          <w:divBdr>
            <w:top w:val="none" w:sz="0" w:space="0" w:color="auto"/>
            <w:left w:val="none" w:sz="0" w:space="0" w:color="auto"/>
            <w:bottom w:val="none" w:sz="0" w:space="0" w:color="auto"/>
            <w:right w:val="none" w:sz="0" w:space="0" w:color="auto"/>
          </w:divBdr>
          <w:divsChild>
            <w:div w:id="1316639040">
              <w:marLeft w:val="0"/>
              <w:marRight w:val="0"/>
              <w:marTop w:val="0"/>
              <w:marBottom w:val="0"/>
              <w:divBdr>
                <w:top w:val="none" w:sz="0" w:space="0" w:color="auto"/>
                <w:left w:val="none" w:sz="0" w:space="0" w:color="auto"/>
                <w:bottom w:val="none" w:sz="0" w:space="0" w:color="auto"/>
                <w:right w:val="none" w:sz="0" w:space="0" w:color="auto"/>
              </w:divBdr>
              <w:divsChild>
                <w:div w:id="8437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254">
          <w:marLeft w:val="0"/>
          <w:marRight w:val="0"/>
          <w:marTop w:val="0"/>
          <w:marBottom w:val="0"/>
          <w:divBdr>
            <w:top w:val="none" w:sz="0" w:space="0" w:color="auto"/>
            <w:left w:val="none" w:sz="0" w:space="0" w:color="auto"/>
            <w:bottom w:val="none" w:sz="0" w:space="0" w:color="auto"/>
            <w:right w:val="none" w:sz="0" w:space="0" w:color="auto"/>
          </w:divBdr>
          <w:divsChild>
            <w:div w:id="1153180848">
              <w:marLeft w:val="0"/>
              <w:marRight w:val="0"/>
              <w:marTop w:val="0"/>
              <w:marBottom w:val="0"/>
              <w:divBdr>
                <w:top w:val="none" w:sz="0" w:space="0" w:color="auto"/>
                <w:left w:val="none" w:sz="0" w:space="0" w:color="auto"/>
                <w:bottom w:val="none" w:sz="0" w:space="0" w:color="auto"/>
                <w:right w:val="none" w:sz="0" w:space="0" w:color="auto"/>
              </w:divBdr>
              <w:divsChild>
                <w:div w:id="98566719">
                  <w:marLeft w:val="0"/>
                  <w:marRight w:val="0"/>
                  <w:marTop w:val="0"/>
                  <w:marBottom w:val="0"/>
                  <w:divBdr>
                    <w:top w:val="none" w:sz="0" w:space="0" w:color="auto"/>
                    <w:left w:val="none" w:sz="0" w:space="0" w:color="auto"/>
                    <w:bottom w:val="none" w:sz="0" w:space="0" w:color="auto"/>
                    <w:right w:val="none" w:sz="0" w:space="0" w:color="auto"/>
                  </w:divBdr>
                </w:div>
                <w:div w:id="19831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28086">
      <w:bodyDiv w:val="1"/>
      <w:marLeft w:val="0"/>
      <w:marRight w:val="0"/>
      <w:marTop w:val="0"/>
      <w:marBottom w:val="0"/>
      <w:divBdr>
        <w:top w:val="none" w:sz="0" w:space="0" w:color="auto"/>
        <w:left w:val="none" w:sz="0" w:space="0" w:color="auto"/>
        <w:bottom w:val="none" w:sz="0" w:space="0" w:color="auto"/>
        <w:right w:val="none" w:sz="0" w:space="0" w:color="auto"/>
      </w:divBdr>
    </w:div>
    <w:div w:id="1034383995">
      <w:bodyDiv w:val="1"/>
      <w:marLeft w:val="0"/>
      <w:marRight w:val="0"/>
      <w:marTop w:val="0"/>
      <w:marBottom w:val="0"/>
      <w:divBdr>
        <w:top w:val="none" w:sz="0" w:space="0" w:color="auto"/>
        <w:left w:val="none" w:sz="0" w:space="0" w:color="auto"/>
        <w:bottom w:val="none" w:sz="0" w:space="0" w:color="auto"/>
        <w:right w:val="none" w:sz="0" w:space="0" w:color="auto"/>
      </w:divBdr>
      <w:divsChild>
        <w:div w:id="575360004">
          <w:marLeft w:val="0"/>
          <w:marRight w:val="0"/>
          <w:marTop w:val="0"/>
          <w:marBottom w:val="0"/>
          <w:divBdr>
            <w:top w:val="none" w:sz="0" w:space="0" w:color="auto"/>
            <w:left w:val="none" w:sz="0" w:space="0" w:color="auto"/>
            <w:bottom w:val="none" w:sz="0" w:space="0" w:color="auto"/>
            <w:right w:val="none" w:sz="0" w:space="0" w:color="auto"/>
          </w:divBdr>
        </w:div>
      </w:divsChild>
    </w:div>
    <w:div w:id="1078090020">
      <w:bodyDiv w:val="1"/>
      <w:marLeft w:val="0"/>
      <w:marRight w:val="0"/>
      <w:marTop w:val="0"/>
      <w:marBottom w:val="0"/>
      <w:divBdr>
        <w:top w:val="none" w:sz="0" w:space="0" w:color="auto"/>
        <w:left w:val="none" w:sz="0" w:space="0" w:color="auto"/>
        <w:bottom w:val="none" w:sz="0" w:space="0" w:color="auto"/>
        <w:right w:val="none" w:sz="0" w:space="0" w:color="auto"/>
      </w:divBdr>
      <w:divsChild>
        <w:div w:id="1078088656">
          <w:marLeft w:val="0"/>
          <w:marRight w:val="0"/>
          <w:marTop w:val="0"/>
          <w:marBottom w:val="0"/>
          <w:divBdr>
            <w:top w:val="none" w:sz="0" w:space="0" w:color="auto"/>
            <w:left w:val="none" w:sz="0" w:space="0" w:color="auto"/>
            <w:bottom w:val="none" w:sz="0" w:space="0" w:color="auto"/>
            <w:right w:val="none" w:sz="0" w:space="0" w:color="auto"/>
          </w:divBdr>
        </w:div>
        <w:div w:id="1352563529">
          <w:marLeft w:val="0"/>
          <w:marRight w:val="0"/>
          <w:marTop w:val="0"/>
          <w:marBottom w:val="0"/>
          <w:divBdr>
            <w:top w:val="none" w:sz="0" w:space="0" w:color="auto"/>
            <w:left w:val="none" w:sz="0" w:space="0" w:color="auto"/>
            <w:bottom w:val="none" w:sz="0" w:space="0" w:color="auto"/>
            <w:right w:val="none" w:sz="0" w:space="0" w:color="auto"/>
          </w:divBdr>
          <w:divsChild>
            <w:div w:id="740297587">
              <w:marLeft w:val="0"/>
              <w:marRight w:val="0"/>
              <w:marTop w:val="0"/>
              <w:marBottom w:val="0"/>
              <w:divBdr>
                <w:top w:val="none" w:sz="0" w:space="0" w:color="auto"/>
                <w:left w:val="none" w:sz="0" w:space="0" w:color="auto"/>
                <w:bottom w:val="none" w:sz="0" w:space="0" w:color="auto"/>
                <w:right w:val="none" w:sz="0" w:space="0" w:color="auto"/>
              </w:divBdr>
              <w:divsChild>
                <w:div w:id="800732851">
                  <w:marLeft w:val="0"/>
                  <w:marRight w:val="0"/>
                  <w:marTop w:val="0"/>
                  <w:marBottom w:val="0"/>
                  <w:divBdr>
                    <w:top w:val="none" w:sz="0" w:space="0" w:color="auto"/>
                    <w:left w:val="none" w:sz="0" w:space="0" w:color="auto"/>
                    <w:bottom w:val="none" w:sz="0" w:space="0" w:color="auto"/>
                    <w:right w:val="none" w:sz="0" w:space="0" w:color="auto"/>
                  </w:divBdr>
                </w:div>
                <w:div w:id="6262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15417">
      <w:bodyDiv w:val="1"/>
      <w:marLeft w:val="0"/>
      <w:marRight w:val="0"/>
      <w:marTop w:val="0"/>
      <w:marBottom w:val="0"/>
      <w:divBdr>
        <w:top w:val="none" w:sz="0" w:space="0" w:color="auto"/>
        <w:left w:val="none" w:sz="0" w:space="0" w:color="auto"/>
        <w:bottom w:val="none" w:sz="0" w:space="0" w:color="auto"/>
        <w:right w:val="none" w:sz="0" w:space="0" w:color="auto"/>
      </w:divBdr>
      <w:divsChild>
        <w:div w:id="460156093">
          <w:marLeft w:val="0"/>
          <w:marRight w:val="0"/>
          <w:marTop w:val="0"/>
          <w:marBottom w:val="0"/>
          <w:divBdr>
            <w:top w:val="none" w:sz="0" w:space="0" w:color="auto"/>
            <w:left w:val="none" w:sz="0" w:space="0" w:color="auto"/>
            <w:bottom w:val="none" w:sz="0" w:space="0" w:color="auto"/>
            <w:right w:val="none" w:sz="0" w:space="0" w:color="auto"/>
          </w:divBdr>
        </w:div>
      </w:divsChild>
    </w:div>
    <w:div w:id="1613781339">
      <w:bodyDiv w:val="1"/>
      <w:marLeft w:val="0"/>
      <w:marRight w:val="0"/>
      <w:marTop w:val="0"/>
      <w:marBottom w:val="0"/>
      <w:divBdr>
        <w:top w:val="none" w:sz="0" w:space="0" w:color="auto"/>
        <w:left w:val="none" w:sz="0" w:space="0" w:color="auto"/>
        <w:bottom w:val="none" w:sz="0" w:space="0" w:color="auto"/>
        <w:right w:val="none" w:sz="0" w:space="0" w:color="auto"/>
      </w:divBdr>
      <w:divsChild>
        <w:div w:id="149909477">
          <w:marLeft w:val="0"/>
          <w:marRight w:val="0"/>
          <w:marTop w:val="0"/>
          <w:marBottom w:val="0"/>
          <w:divBdr>
            <w:top w:val="none" w:sz="0" w:space="0" w:color="auto"/>
            <w:left w:val="none" w:sz="0" w:space="0" w:color="auto"/>
            <w:bottom w:val="none" w:sz="0" w:space="0" w:color="auto"/>
            <w:right w:val="none" w:sz="0" w:space="0" w:color="auto"/>
          </w:divBdr>
          <w:divsChild>
            <w:div w:id="12388653">
              <w:marLeft w:val="0"/>
              <w:marRight w:val="0"/>
              <w:marTop w:val="0"/>
              <w:marBottom w:val="0"/>
              <w:divBdr>
                <w:top w:val="none" w:sz="0" w:space="0" w:color="auto"/>
                <w:left w:val="none" w:sz="0" w:space="0" w:color="auto"/>
                <w:bottom w:val="none" w:sz="0" w:space="0" w:color="auto"/>
                <w:right w:val="none" w:sz="0" w:space="0" w:color="auto"/>
              </w:divBdr>
              <w:divsChild>
                <w:div w:id="10307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61072">
          <w:marLeft w:val="0"/>
          <w:marRight w:val="0"/>
          <w:marTop w:val="0"/>
          <w:marBottom w:val="0"/>
          <w:divBdr>
            <w:top w:val="none" w:sz="0" w:space="0" w:color="auto"/>
            <w:left w:val="none" w:sz="0" w:space="0" w:color="auto"/>
            <w:bottom w:val="none" w:sz="0" w:space="0" w:color="auto"/>
            <w:right w:val="none" w:sz="0" w:space="0" w:color="auto"/>
          </w:divBdr>
          <w:divsChild>
            <w:div w:id="48304546">
              <w:marLeft w:val="0"/>
              <w:marRight w:val="0"/>
              <w:marTop w:val="0"/>
              <w:marBottom w:val="0"/>
              <w:divBdr>
                <w:top w:val="none" w:sz="0" w:space="0" w:color="auto"/>
                <w:left w:val="none" w:sz="0" w:space="0" w:color="auto"/>
                <w:bottom w:val="none" w:sz="0" w:space="0" w:color="auto"/>
                <w:right w:val="none" w:sz="0" w:space="0" w:color="auto"/>
              </w:divBdr>
              <w:divsChild>
                <w:div w:id="1377270135">
                  <w:marLeft w:val="0"/>
                  <w:marRight w:val="0"/>
                  <w:marTop w:val="0"/>
                  <w:marBottom w:val="0"/>
                  <w:divBdr>
                    <w:top w:val="none" w:sz="0" w:space="0" w:color="auto"/>
                    <w:left w:val="none" w:sz="0" w:space="0" w:color="auto"/>
                    <w:bottom w:val="none" w:sz="0" w:space="0" w:color="auto"/>
                    <w:right w:val="none" w:sz="0" w:space="0" w:color="auto"/>
                  </w:divBdr>
                </w:div>
                <w:div w:id="140518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14735">
      <w:bodyDiv w:val="1"/>
      <w:marLeft w:val="0"/>
      <w:marRight w:val="0"/>
      <w:marTop w:val="0"/>
      <w:marBottom w:val="0"/>
      <w:divBdr>
        <w:top w:val="none" w:sz="0" w:space="0" w:color="auto"/>
        <w:left w:val="none" w:sz="0" w:space="0" w:color="auto"/>
        <w:bottom w:val="none" w:sz="0" w:space="0" w:color="auto"/>
        <w:right w:val="none" w:sz="0" w:space="0" w:color="auto"/>
      </w:divBdr>
      <w:divsChild>
        <w:div w:id="491142875">
          <w:marLeft w:val="0"/>
          <w:marRight w:val="0"/>
          <w:marTop w:val="0"/>
          <w:marBottom w:val="0"/>
          <w:divBdr>
            <w:top w:val="none" w:sz="0" w:space="0" w:color="auto"/>
            <w:left w:val="none" w:sz="0" w:space="0" w:color="auto"/>
            <w:bottom w:val="none" w:sz="0" w:space="0" w:color="auto"/>
            <w:right w:val="none" w:sz="0" w:space="0" w:color="auto"/>
          </w:divBdr>
        </w:div>
        <w:div w:id="901453041">
          <w:marLeft w:val="0"/>
          <w:marRight w:val="0"/>
          <w:marTop w:val="0"/>
          <w:marBottom w:val="0"/>
          <w:divBdr>
            <w:top w:val="none" w:sz="0" w:space="0" w:color="auto"/>
            <w:left w:val="none" w:sz="0" w:space="0" w:color="auto"/>
            <w:bottom w:val="none" w:sz="0" w:space="0" w:color="auto"/>
            <w:right w:val="none" w:sz="0" w:space="0" w:color="auto"/>
          </w:divBdr>
          <w:divsChild>
            <w:div w:id="944923603">
              <w:marLeft w:val="0"/>
              <w:marRight w:val="0"/>
              <w:marTop w:val="0"/>
              <w:marBottom w:val="0"/>
              <w:divBdr>
                <w:top w:val="none" w:sz="0" w:space="0" w:color="auto"/>
                <w:left w:val="none" w:sz="0" w:space="0" w:color="auto"/>
                <w:bottom w:val="none" w:sz="0" w:space="0" w:color="auto"/>
                <w:right w:val="none" w:sz="0" w:space="0" w:color="auto"/>
              </w:divBdr>
              <w:divsChild>
                <w:div w:id="3627727">
                  <w:marLeft w:val="0"/>
                  <w:marRight w:val="0"/>
                  <w:marTop w:val="0"/>
                  <w:marBottom w:val="0"/>
                  <w:divBdr>
                    <w:top w:val="none" w:sz="0" w:space="0" w:color="auto"/>
                    <w:left w:val="none" w:sz="0" w:space="0" w:color="auto"/>
                    <w:bottom w:val="none" w:sz="0" w:space="0" w:color="auto"/>
                    <w:right w:val="none" w:sz="0" w:space="0" w:color="auto"/>
                  </w:divBdr>
                </w:div>
                <w:div w:id="3904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428513">
      <w:bodyDiv w:val="1"/>
      <w:marLeft w:val="0"/>
      <w:marRight w:val="0"/>
      <w:marTop w:val="0"/>
      <w:marBottom w:val="0"/>
      <w:divBdr>
        <w:top w:val="none" w:sz="0" w:space="0" w:color="auto"/>
        <w:left w:val="none" w:sz="0" w:space="0" w:color="auto"/>
        <w:bottom w:val="none" w:sz="0" w:space="0" w:color="auto"/>
        <w:right w:val="none" w:sz="0" w:space="0" w:color="auto"/>
      </w:divBdr>
      <w:divsChild>
        <w:div w:id="638458291">
          <w:marLeft w:val="0"/>
          <w:marRight w:val="0"/>
          <w:marTop w:val="0"/>
          <w:marBottom w:val="0"/>
          <w:divBdr>
            <w:top w:val="none" w:sz="0" w:space="0" w:color="auto"/>
            <w:left w:val="none" w:sz="0" w:space="0" w:color="auto"/>
            <w:bottom w:val="none" w:sz="0" w:space="0" w:color="auto"/>
            <w:right w:val="none" w:sz="0" w:space="0" w:color="auto"/>
          </w:divBdr>
        </w:div>
        <w:div w:id="1446193518">
          <w:marLeft w:val="0"/>
          <w:marRight w:val="0"/>
          <w:marTop w:val="0"/>
          <w:marBottom w:val="0"/>
          <w:divBdr>
            <w:top w:val="none" w:sz="0" w:space="0" w:color="auto"/>
            <w:left w:val="none" w:sz="0" w:space="0" w:color="auto"/>
            <w:bottom w:val="none" w:sz="0" w:space="0" w:color="auto"/>
            <w:right w:val="none" w:sz="0" w:space="0" w:color="auto"/>
          </w:divBdr>
          <w:divsChild>
            <w:div w:id="1385299990">
              <w:marLeft w:val="0"/>
              <w:marRight w:val="0"/>
              <w:marTop w:val="0"/>
              <w:marBottom w:val="0"/>
              <w:divBdr>
                <w:top w:val="none" w:sz="0" w:space="0" w:color="auto"/>
                <w:left w:val="none" w:sz="0" w:space="0" w:color="auto"/>
                <w:bottom w:val="none" w:sz="0" w:space="0" w:color="auto"/>
                <w:right w:val="none" w:sz="0" w:space="0" w:color="auto"/>
              </w:divBdr>
              <w:divsChild>
                <w:div w:id="586766885">
                  <w:marLeft w:val="0"/>
                  <w:marRight w:val="0"/>
                  <w:marTop w:val="0"/>
                  <w:marBottom w:val="0"/>
                  <w:divBdr>
                    <w:top w:val="none" w:sz="0" w:space="0" w:color="auto"/>
                    <w:left w:val="none" w:sz="0" w:space="0" w:color="auto"/>
                    <w:bottom w:val="none" w:sz="0" w:space="0" w:color="auto"/>
                    <w:right w:val="none" w:sz="0" w:space="0" w:color="auto"/>
                  </w:divBdr>
                </w:div>
                <w:div w:id="12835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7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i.google.dev/gemini-api/docs/grounding/search-suggestions" TargetMode="External"/><Relationship Id="rId18" Type="http://schemas.openxmlformats.org/officeDocument/2006/relationships/hyperlink" Target="https://www.google.com/search?q=%22MESOB%22%20Ethiopia%20%22nine%20systems%22%20OR%20%229%20systems%22&amp;client=app-vertex-grounding&amp;safesearch=active" TargetMode="External"/><Relationship Id="rId26" Type="http://schemas.openxmlformats.org/officeDocument/2006/relationships/hyperlink" Target="https://www.google.com/search?q=%22Digital%20Public%20Infrastructure%22%20Ethiopia%20%22MESOB%22%20%22Fayda%22&amp;client=app-vertex-grounding&amp;safesearch=active" TargetMode="External"/><Relationship Id="rId21" Type="http://schemas.openxmlformats.org/officeDocument/2006/relationships/hyperlink" Target="https://www.google.com/search?q=%22Sidama%22%20%22MESOB%22%20%22One-Stop%22%20OR%20%22digital%22&amp;client=app-vertex-grounding&amp;safesearch=active" TargetMode="External"/><Relationship Id="rId34" Type="http://schemas.openxmlformats.org/officeDocument/2006/relationships/hyperlink" Target="https://www.google.com/search?q=%22National%20ID%20Program%22%20NIDP%20%22Fayda%22%20AND%20%22MESOB%22%20integration&amp;client=app-vertex-grounding&amp;safesearch=active" TargetMode="External"/><Relationship Id="rId7" Type="http://schemas.openxmlformats.org/officeDocument/2006/relationships/hyperlink" Target="https://www.google.com/url?sa=E&amp;q=https%3A%2F%2Fvertexaisearch.cloud.google.com%2Fgrounding-api-redirect%2FAUZIYQHrtoVpYsyMpUOjmDoIJ_2-znStewtluy7zn67i6nG5QBsWOKTQ_4ddk3rL30ptpNPcYSZoTu2YA0dIF6Piae3DZxjsVjRS7845dDlr62XdLW43PMUMSSiRMsrm37vmZlWl7CeFmEnRmMxQmbp7xRaisGwTCTKTV7uERySeNH0sGTArQnKnof2HlsEnEsmW0TKKNyq5lg2powhanwvbkxWXYhqYY6I6_IU1pfP4Aw%3D%3D" TargetMode="External"/><Relationship Id="rId12" Type="http://schemas.openxmlformats.org/officeDocument/2006/relationships/hyperlink" Target="https://www.google.com/url?sa=E&amp;q=https%3A%2F%2Fvertexaisearch.cloud.google.com%2Fgrounding-api-redirect%2FAUZIYQH0AnftIDM3F0-WveUr-RTISd_BmZCoy8MbpFIkNoW-a-G02hDHkuf1fdjYSgq2gmVu12Ffc-FV1R-BLKIUf2EOk8Fuu2smazl8Te6VHgGhVHgSvJ9-AG4-HwJ3MFPPSBtedmzC49fAbsTULleggPFwWWAnnYnTOts_UY-AXNIEoSJMPyqNgXCYWK3c7KRsu-CcBfPFeLjmAGk%3D" TargetMode="External"/><Relationship Id="rId17" Type="http://schemas.openxmlformats.org/officeDocument/2006/relationships/hyperlink" Target="https://ai.google.dev/gemini-api/docs/grounding/search-suggestions" TargetMode="External"/><Relationship Id="rId25" Type="http://schemas.openxmlformats.org/officeDocument/2006/relationships/hyperlink" Target="https://www.google.com/search?q=%22Mesob%22%20%22Liche%20Kebele%22%20OR%20%22Liche%22%20OR%20%22self-funding%22&amp;client=app-vertex-grounding&amp;safesearch=active" TargetMode="External"/><Relationship Id="rId33" Type="http://schemas.openxmlformats.org/officeDocument/2006/relationships/hyperlink" Target="https://www.google.com/search?q=%22Digital%20Ethiopia%202030%22%20%22Pillar%204%22%20%22Digital%20Government%22%20AND%20%22MESOB%22&amp;client=app-vertex-grounding&amp;safesearch=activ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search?q=%22Digital%20Identity%20Proclamation%22%20%221284/2023%22%20Ethiopia%20Fayda&amp;client=app-vertex-grounding&amp;safesearch=active" TargetMode="External"/><Relationship Id="rId20" Type="http://schemas.openxmlformats.org/officeDocument/2006/relationships/hyperlink" Target="https://www.google.com/search?q=%22Hawassa%20Industrial%20Park%22%20OR%20%22Tourism%22%20%22One-Stop%22%20OR%20%22MESOB%22%20Hawassa&amp;client=app-vertex-grounding&amp;safesearch=active" TargetMode="External"/><Relationship Id="rId29" Type="http://schemas.openxmlformats.org/officeDocument/2006/relationships/hyperlink" Target="https://www.google.com/search?q=%22Ethiopian%20Artificial%20Intelligence%20Institute%22%20EAII%20%22MESOB%22%20%22software%22%20OR%20%22systems%22&amp;client=app-vertex-grounding&amp;safesearch=active" TargetMode="Externa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Ez88UQpYxVAyZBE0EtFnd6dcc8lVaRbY7Mka-dGCh7Q2ZvSTa1fbBKY0ZuHYnnf4D5bZlyfak9qQxh_4s9u792dZx9i1-DqclJl2u4pieF6YhVHbnfWBjHaU0mL2TDVX65wj88A0krxWTULTPkW3z-pY44k26WzBWUmZkC-AqeyN_8oCgdUYb4IvVuXXCizIgVH97EqWK6otA33glUwrIFPDBwuevZlU4MrVJAj_4nUb4xdjKA2JDlFktz1XR17fhbhw%3D%3D" TargetMode="External"/><Relationship Id="rId11" Type="http://schemas.openxmlformats.org/officeDocument/2006/relationships/hyperlink" Target="https://www.google.com/url?sa=E&amp;q=https%3A%2F%2Fvertexaisearch.cloud.google.com%2Fgrounding-api-redirect%2FAUZIYQEz88UQpYxVAyZBE0EtFnd6dcc8lVaRbY7Mka-dGCh7Q2ZvSTa1fbBKY0ZuHYnnf4D5bZlyfak9qQxh_4s9u792dZx9i1-DqclJl2u4pieF6YhVHbnfWBjHaU0mL2TDVX65wj88A0krxWTULTPkW3z-pY44k26WzBWUmZkC-AqeyN_8oCgdUYb4IvVuXXCizIgVH97EqWK6otA33glUwrIFPDBwuevZlU4MrVJAj_4nUb4xdjKA2JDlFktz1XR17fhbhw%3D%3D" TargetMode="External"/><Relationship Id="rId24" Type="http://schemas.openxmlformats.org/officeDocument/2006/relationships/hyperlink" Target="https://www.google.com/search?q=%22Mayoral%20Court%22%20teleconference%20%22Dessie%22%20OR%20%22Hawassa%22&amp;client=app-vertex-grounding&amp;safesearch=active" TargetMode="External"/><Relationship Id="rId32" Type="http://schemas.openxmlformats.org/officeDocument/2006/relationships/hyperlink" Target="https://www.google.com/search?q=%22Ministry%20of%20Innovation%20and%20Technology%22%20MInT%20AND%20%22Government%20Enterprise%20Architecture%22%20GEA%20AND%20%22Ethiopia%22&amp;client=app-vertex-grounding&amp;safesearch=active" TargetMode="External"/><Relationship Id="rId37" Type="http://schemas.openxmlformats.org/officeDocument/2006/relationships/fontTable" Target="fontTable.xml"/><Relationship Id="rId5" Type="http://schemas.openxmlformats.org/officeDocument/2006/relationships/hyperlink" Target="https://www.google.com/url?sa=E&amp;q=https%3A%2F%2Fvertexaisearch.cloud.google.com%2Fgrounding-api-redirect%2FAUZIYQHrtoVpYsyMpUOjmDoIJ_2-znStewtluy7zn67i6nG5QBsWOKTQ_4ddk3rL30ptpNPcYSZoTu2YA0dIF6Piae3DZxjsVjRS7845dDlr62XdLW43PMUMSSiRMsrm37vmZlWl7CeFmEnRmMxQmbp7xRaisGwTCTKTV7uERySeNH0sGTArQnKnof2HlsEnEsmW0TKKNyq5lg2powhanwvbkxWXYhqYY6I6_IU1pfP4Aw%3D%3D" TargetMode="External"/><Relationship Id="rId15" Type="http://schemas.openxmlformats.org/officeDocument/2006/relationships/hyperlink" Target="https://www.google.com/search?q=%22Digital%20Ethiopia%202030%22%20%22MESOB%22&amp;client=app-vertex-grounding&amp;safesearch=active" TargetMode="External"/><Relationship Id="rId23" Type="http://schemas.openxmlformats.org/officeDocument/2006/relationships/hyperlink" Target="https://www.google.com/search?q=Hawassa%20%22Urban%20Corridor%20Development%22%20%22One-Stop%22%20OR%20%22MESOB%22&amp;client=app-vertex-grounding&amp;safesearch=active" TargetMode="External"/><Relationship Id="rId28" Type="http://schemas.openxmlformats.org/officeDocument/2006/relationships/hyperlink" Target="https://www.google.com/search?q=%22Proclamation%201263/2021%22%20OR%20%22Proclamation%201205/2020%22%20OR%20%22Proclamation%201284/2023%22%20Ethiopia%20digital%20OR%20e-government&amp;client=app-vertex-grounding&amp;safesearch=active" TargetMode="External"/><Relationship Id="rId36" Type="http://schemas.openxmlformats.org/officeDocument/2006/relationships/hyperlink" Target="https://www.google.com/search?q=%22Federal%20Civil%20Service%20Commission%22%20FCSC%20%22MESOB%22%20AND%20%22Ethiopia%22&amp;client=app-vertex-grounding&amp;safesearch=active" TargetMode="External"/><Relationship Id="rId10" Type="http://schemas.openxmlformats.org/officeDocument/2006/relationships/hyperlink" Target="https://www.google.com/url?sa=E&amp;q=https%3A%2F%2Fvertexaisearch.cloud.google.com%2Fgrounding-api-redirect%2FAUZIYQHrtoVpYsyMpUOjmDoIJ_2-znStewtluy7zn67i6nG5QBsWOKTQ_4ddk3rL30ptpNPcYSZoTu2YA0dIF6Piae3DZxjsVjRS7845dDlr62XdLW43PMUMSSiRMsrm37vmZlWl7CeFmEnRmMxQmbp7xRaisGwTCTKTV7uERySeNH0sGTArQnKnof2HlsEnEsmW0TKKNyq5lg2powhanwvbkxWXYhqYY6I6_IU1pfP4Aw%3D%3D" TargetMode="External"/><Relationship Id="rId19" Type="http://schemas.openxmlformats.org/officeDocument/2006/relationships/hyperlink" Target="https://www.google.com/search?q=%22MESOB%22%20%22One-Stop%22%20Ethiopia%20%22EAII%22%20OR%20%22Artificial%20Intelligence%20Institute%22%20%22systems%22&amp;client=app-vertex-grounding&amp;safesearch=active" TargetMode="External"/><Relationship Id="rId31" Type="http://schemas.openxmlformats.org/officeDocument/2006/relationships/hyperlink" Target="https://www.google.com/search?q=%22National%20ID%20Program%22%20NIDP%20%22Fayda%22%20AND%20%22MESOB%22%20integration&amp;client=app-vertex-grounding&amp;safesearch=active"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H0AnftIDM3F0-WveUr-RTISd_BmZCoy8MbpFIkNoW-a-G02hDHkuf1fdjYSgq2gmVu12Ffc-FV1R-BLKIUf2EOk8Fuu2smazl8Te6VHgGhVHgSvJ9-AG4-HwJ3MFPPSBtedmzC49fAbsTULleggPFwWWAnnYnTOts_UY-AXNIEoSJMPyqNgXCYWK3c7KRsu-CcBfPFeLjmAGk%3D" TargetMode="External"/><Relationship Id="rId14" Type="http://schemas.openxmlformats.org/officeDocument/2006/relationships/hyperlink" Target="https://www.google.com/search?q=%22Electronic%20Transaction%20Proclamation%22%20%221205/2020%22%20Ethiopia&amp;client=app-vertex-grounding&amp;safesearch=active" TargetMode="External"/><Relationship Id="rId22" Type="http://schemas.openxmlformats.org/officeDocument/2006/relationships/hyperlink" Target="https://www.google.com/search?q=%22Hawassa%20City%22%20MESOB%20%22One-Stop%22&amp;client=app-vertex-grounding&amp;safesearch=active" TargetMode="External"/><Relationship Id="rId27" Type="http://schemas.openxmlformats.org/officeDocument/2006/relationships/hyperlink" Target="https://www.google.com/search?q=%22Fayda%22%20%22Digital%20Ethiopia%202030%22%20%22MESOB%22&amp;client=app-vertex-grounding&amp;safesearch=active" TargetMode="External"/><Relationship Id="rId30" Type="http://schemas.openxmlformats.org/officeDocument/2006/relationships/hyperlink" Target="https://ai.google.dev/gemini-api/docs/grounding/search-suggestions" TargetMode="External"/><Relationship Id="rId35" Type="http://schemas.openxmlformats.org/officeDocument/2006/relationships/hyperlink" Target="https://www.google.com/search?q=%22Ministry%20of%20Innovation%20and%20Technology%22%20MInT%20AND%20%22Government%20Enterprise%20Architecture%22%20GEA%20AND%20%22Ethiopia%22&amp;client=app-vertex-grounding&amp;safesearch=active" TargetMode="External"/><Relationship Id="rId8" Type="http://schemas.openxmlformats.org/officeDocument/2006/relationships/hyperlink" Target="https://www.google.com/url?sa=E&amp;q=https%3A%2F%2Fvertexaisearch.cloud.google.com%2Fgrounding-api-redirect%2FAUZIYQHrtoVpYsyMpUOjmDoIJ_2-znStewtluy7zn67i6nG5QBsWOKTQ_4ddk3rL30ptpNPcYSZoTu2YA0dIF6Piae3DZxjsVjRS7845dDlr62XdLW43PMUMSSiRMsrm37vmZlWl7CeFmEnRmMxQmbp7xRaisGwTCTKTV7uERySeNH0sGTArQnKnof2HlsEnEsmW0TKKNyq5lg2powhanwvbkxWXYhqYY6I6_IU1pfP4Aw%3D%3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35</Pages>
  <Words>9938</Words>
  <Characters>56649</Characters>
  <Application>Microsoft Office Word</Application>
  <DocSecurity>0</DocSecurity>
  <Lines>472</Lines>
  <Paragraphs>132</Paragraphs>
  <ScaleCrop>false</ScaleCrop>
  <Company/>
  <LinksUpToDate>false</LinksUpToDate>
  <CharactersWithSpaces>66455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6</cp:revision>
  <dcterms:created xsi:type="dcterms:W3CDTF">2026-02-26T20:55:00Z</dcterms:created>
  <dcterms:modified xsi:type="dcterms:W3CDTF">2026-02-26T21:18:00Z</dcterms:modified>
</cp:coreProperties>
</file>