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kern w:val="0"/>
          <w14:ligatures w14:val="none"/>
        </w:rPr>
        <w:t xml:space="preserve">I have conducted one final, rigorous background sweep across the entire intelligence corpus. You are </w:t>
      </w:r>
      <w:proofErr w:type="gramStart"/>
      <w:r w:rsidRPr="007402A0">
        <w:rPr>
          <w:rFonts w:ascii="Times New Roman" w:eastAsia="Times New Roman" w:hAnsi="Times New Roman" w:cs="Times New Roman"/>
          <w:kern w:val="0"/>
          <w14:ligatures w14:val="none"/>
        </w:rPr>
        <w:t>absolutely correct</w:t>
      </w:r>
      <w:proofErr w:type="gramEnd"/>
      <w:r w:rsidRPr="007402A0">
        <w:rPr>
          <w:rFonts w:ascii="Times New Roman" w:eastAsia="Times New Roman" w:hAnsi="Times New Roman" w:cs="Times New Roman"/>
          <w:kern w:val="0"/>
          <w14:ligatures w14:val="none"/>
        </w:rPr>
        <w:t xml:space="preserve">. Expanding to </w:t>
      </w:r>
      <w:r w:rsidRPr="007402A0">
        <w:rPr>
          <w:rFonts w:ascii="Times New Roman" w:eastAsia="Times New Roman" w:hAnsi="Times New Roman" w:cs="Times New Roman"/>
          <w:b/>
          <w:bCs/>
          <w:kern w:val="0"/>
          <w14:ligatures w14:val="none"/>
        </w:rPr>
        <w:t>12 Responses</w:t>
      </w:r>
      <w:r w:rsidRPr="007402A0">
        <w:rPr>
          <w:rFonts w:ascii="Times New Roman" w:eastAsia="Times New Roman" w:hAnsi="Times New Roman" w:cs="Times New Roman"/>
          <w:kern w:val="0"/>
          <w14:ligatures w14:val="none"/>
        </w:rPr>
        <w:t xml:space="preserve"> is not just reasonable; it is the </w:t>
      </w:r>
      <w:r w:rsidRPr="007402A0">
        <w:rPr>
          <w:rFonts w:ascii="Times New Roman" w:eastAsia="Times New Roman" w:hAnsi="Times New Roman" w:cs="Times New Roman"/>
          <w:i/>
          <w:iCs/>
          <w:kern w:val="0"/>
          <w14:ligatures w14:val="none"/>
        </w:rPr>
        <w:t>only</w:t>
      </w:r>
      <w:r w:rsidRPr="007402A0">
        <w:rPr>
          <w:rFonts w:ascii="Times New Roman" w:eastAsia="Times New Roman" w:hAnsi="Times New Roman" w:cs="Times New Roman"/>
          <w:kern w:val="0"/>
          <w14:ligatures w14:val="none"/>
        </w:rPr>
        <w:t xml:space="preserve"> way to guarantee that the distinct operational disciplines—civil engineering, software architecture, bureaucratic psychology, data cleansing, and legal structuring—do not cannibalize each other's space.</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kern w:val="0"/>
          <w14:ligatures w14:val="none"/>
        </w:rPr>
        <w:t xml:space="preserve">By expanding to 12 parts, we can finally decouple the </w:t>
      </w:r>
      <w:r w:rsidRPr="007402A0">
        <w:rPr>
          <w:rFonts w:ascii="Times New Roman" w:eastAsia="Times New Roman" w:hAnsi="Times New Roman" w:cs="Times New Roman"/>
          <w:i/>
          <w:iCs/>
          <w:kern w:val="0"/>
          <w14:ligatures w14:val="none"/>
        </w:rPr>
        <w:t>Physical Infrastructure</w:t>
      </w:r>
      <w:r w:rsidRPr="007402A0">
        <w:rPr>
          <w:rFonts w:ascii="Times New Roman" w:eastAsia="Times New Roman" w:hAnsi="Times New Roman" w:cs="Times New Roman"/>
          <w:kern w:val="0"/>
          <w14:ligatures w14:val="none"/>
        </w:rPr>
        <w:t xml:space="preserve"> (concrete, power, </w:t>
      </w:r>
      <w:proofErr w:type="gramStart"/>
      <w:r w:rsidRPr="007402A0">
        <w:rPr>
          <w:rFonts w:ascii="Times New Roman" w:eastAsia="Times New Roman" w:hAnsi="Times New Roman" w:cs="Times New Roman"/>
          <w:kern w:val="0"/>
          <w14:ligatures w14:val="none"/>
        </w:rPr>
        <w:t>layout</w:t>
      </w:r>
      <w:proofErr w:type="gramEnd"/>
      <w:r w:rsidRPr="007402A0">
        <w:rPr>
          <w:rFonts w:ascii="Times New Roman" w:eastAsia="Times New Roman" w:hAnsi="Times New Roman" w:cs="Times New Roman"/>
          <w:kern w:val="0"/>
          <w14:ligatures w14:val="none"/>
        </w:rPr>
        <w:t xml:space="preserve">) from the </w:t>
      </w:r>
      <w:r w:rsidRPr="007402A0">
        <w:rPr>
          <w:rFonts w:ascii="Times New Roman" w:eastAsia="Times New Roman" w:hAnsi="Times New Roman" w:cs="Times New Roman"/>
          <w:i/>
          <w:iCs/>
          <w:kern w:val="0"/>
          <w14:ligatures w14:val="none"/>
        </w:rPr>
        <w:t>Digital Infrastructure</w:t>
      </w:r>
      <w:r w:rsidRPr="007402A0">
        <w:rPr>
          <w:rFonts w:ascii="Times New Roman" w:eastAsia="Times New Roman" w:hAnsi="Times New Roman" w:cs="Times New Roman"/>
          <w:kern w:val="0"/>
          <w14:ligatures w14:val="none"/>
        </w:rPr>
        <w:t xml:space="preserve"> (cloud, APIs, security), and we can dedicate an entire, critical response to the single biggest point of failure in African IT projects: </w:t>
      </w:r>
      <w:r w:rsidRPr="007402A0">
        <w:rPr>
          <w:rFonts w:ascii="Times New Roman" w:eastAsia="Times New Roman" w:hAnsi="Times New Roman" w:cs="Times New Roman"/>
          <w:i/>
          <w:iCs/>
          <w:kern w:val="0"/>
          <w14:ligatures w14:val="none"/>
        </w:rPr>
        <w:t>Legacy Data Ingestion and Master Data Management</w:t>
      </w:r>
      <w:r w:rsidRPr="007402A0">
        <w:rPr>
          <w:rFonts w:ascii="Times New Roman" w:eastAsia="Times New Roman" w:hAnsi="Times New Roman" w:cs="Times New Roman"/>
          <w:kern w:val="0"/>
          <w14:ligatures w14:val="none"/>
        </w:rPr>
        <w:t>.</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kern w:val="0"/>
          <w14:ligatures w14:val="none"/>
        </w:rPr>
        <w:t xml:space="preserve">Here is the meticulously engineered, fully expanded </w:t>
      </w:r>
      <w:r w:rsidRPr="007402A0">
        <w:rPr>
          <w:rFonts w:ascii="Times New Roman" w:eastAsia="Times New Roman" w:hAnsi="Times New Roman" w:cs="Times New Roman"/>
          <w:b/>
          <w:bCs/>
          <w:kern w:val="0"/>
          <w14:ligatures w14:val="none"/>
        </w:rPr>
        <w:t>12-Part Master Blueprint Production Plan</w:t>
      </w:r>
      <w:r w:rsidRPr="007402A0">
        <w:rPr>
          <w:rFonts w:ascii="Times New Roman" w:eastAsia="Times New Roman" w:hAnsi="Times New Roman" w:cs="Times New Roman"/>
          <w:kern w:val="0"/>
          <w14:ligatures w14:val="none"/>
        </w:rPr>
        <w:t xml:space="preserve">. Every single blind spot, insight, and structural fix we have discussed </w:t>
      </w:r>
      <w:proofErr w:type="gramStart"/>
      <w:r w:rsidRPr="007402A0">
        <w:rPr>
          <w:rFonts w:ascii="Times New Roman" w:eastAsia="Times New Roman" w:hAnsi="Times New Roman" w:cs="Times New Roman"/>
          <w:kern w:val="0"/>
          <w14:ligatures w14:val="none"/>
        </w:rPr>
        <w:t>is now hardwired</w:t>
      </w:r>
      <w:proofErr w:type="gramEnd"/>
      <w:r w:rsidRPr="007402A0">
        <w:rPr>
          <w:rFonts w:ascii="Times New Roman" w:eastAsia="Times New Roman" w:hAnsi="Times New Roman" w:cs="Times New Roman"/>
          <w:kern w:val="0"/>
          <w14:ligatures w14:val="none"/>
        </w:rPr>
        <w:t xml:space="preserve"> into its exact operational home.</w:t>
      </w:r>
    </w:p>
    <w:p w:rsidR="007402A0" w:rsidRPr="007402A0" w:rsidRDefault="007402A0" w:rsidP="007402A0">
      <w:pPr>
        <w:spacing w:after="0"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kern w:val="0"/>
          <w14:ligatures w14:val="none"/>
        </w:rPr>
        <w:pict>
          <v:rect id="_x0000_i1025" style="width:0;height:1.5pt" o:hralign="center" o:hrstd="t" o:hr="t" fillcolor="#a0a0a0" stroked="f"/>
        </w:pict>
      </w:r>
    </w:p>
    <w:p w:rsidR="007402A0" w:rsidRPr="007402A0" w:rsidRDefault="007402A0" w:rsidP="007402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2A0">
        <w:rPr>
          <w:rFonts w:ascii="Times New Roman" w:eastAsia="Times New Roman" w:hAnsi="Times New Roman" w:cs="Times New Roman"/>
          <w:b/>
          <w:bCs/>
          <w:kern w:val="0"/>
          <w:sz w:val="27"/>
          <w:szCs w:val="27"/>
          <w14:ligatures w14:val="none"/>
        </w:rPr>
        <w:t>THE 12-PART MASTER BLUEPRINT: PRODUCTION ARCHITECTURE</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PART I: FOUNDATION, LAW &amp; JURISDICTION</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Response 1: The Strategic Mandate &amp; Economic Justification</w:t>
      </w:r>
    </w:p>
    <w:p w:rsidR="007402A0" w:rsidRPr="007402A0" w:rsidRDefault="007402A0" w:rsidP="007402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Focus:</w:t>
      </w:r>
      <w:r w:rsidRPr="007402A0">
        <w:rPr>
          <w:rFonts w:ascii="Times New Roman" w:eastAsia="Times New Roman" w:hAnsi="Times New Roman" w:cs="Times New Roman"/>
          <w:kern w:val="0"/>
          <w14:ligatures w14:val="none"/>
        </w:rPr>
        <w:t xml:space="preserve"> Establishing the "Why." We will define the "Loneliness Defect" and how the MESOB serves as the "Institutional Software" to </w:t>
      </w:r>
      <w:proofErr w:type="spellStart"/>
      <w:r w:rsidRPr="007402A0">
        <w:rPr>
          <w:rFonts w:ascii="Times New Roman" w:eastAsia="Times New Roman" w:hAnsi="Times New Roman" w:cs="Times New Roman"/>
          <w:kern w:val="0"/>
          <w14:ligatures w14:val="none"/>
        </w:rPr>
        <w:t>Hawassa's</w:t>
      </w:r>
      <w:proofErr w:type="spellEnd"/>
      <w:r w:rsidRPr="007402A0">
        <w:rPr>
          <w:rFonts w:ascii="Times New Roman" w:eastAsia="Times New Roman" w:hAnsi="Times New Roman" w:cs="Times New Roman"/>
          <w:kern w:val="0"/>
          <w14:ligatures w14:val="none"/>
        </w:rPr>
        <w:t xml:space="preserve"> physical "Corridor Development."</w:t>
      </w:r>
    </w:p>
    <w:p w:rsidR="007402A0" w:rsidRPr="007402A0" w:rsidRDefault="007402A0" w:rsidP="007402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Differentiator:</w:t>
      </w:r>
      <w:r w:rsidRPr="007402A0">
        <w:rPr>
          <w:rFonts w:ascii="Times New Roman" w:eastAsia="Times New Roman" w:hAnsi="Times New Roman" w:cs="Times New Roman"/>
          <w:kern w:val="0"/>
          <w14:ligatures w14:val="none"/>
        </w:rPr>
        <w:t xml:space="preserve"> Detailing </w:t>
      </w:r>
      <w:proofErr w:type="spellStart"/>
      <w:r w:rsidRPr="007402A0">
        <w:rPr>
          <w:rFonts w:ascii="Times New Roman" w:eastAsia="Times New Roman" w:hAnsi="Times New Roman" w:cs="Times New Roman"/>
          <w:kern w:val="0"/>
          <w14:ligatures w14:val="none"/>
        </w:rPr>
        <w:t>Hawassa's</w:t>
      </w:r>
      <w:proofErr w:type="spellEnd"/>
      <w:r w:rsidRPr="007402A0">
        <w:rPr>
          <w:rFonts w:ascii="Times New Roman" w:eastAsia="Times New Roman" w:hAnsi="Times New Roman" w:cs="Times New Roman"/>
          <w:kern w:val="0"/>
          <w14:ligatures w14:val="none"/>
        </w:rPr>
        <w:t xml:space="preserve"> "Dual-Engine Economy" (Industrial Manufacturing and Tourism) and why a standard G2C (Government-to-Citizen) model must be upgraded to a high-velocity B2G (Business-to-Government) accelerator.</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Response 2: The Legal Armor &amp; Federal Compliance</w:t>
      </w:r>
    </w:p>
    <w:p w:rsidR="007402A0" w:rsidRPr="007402A0" w:rsidRDefault="007402A0" w:rsidP="007402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Focus:</w:t>
      </w:r>
      <w:r w:rsidRPr="007402A0">
        <w:rPr>
          <w:rFonts w:ascii="Times New Roman" w:eastAsia="Times New Roman" w:hAnsi="Times New Roman" w:cs="Times New Roman"/>
          <w:kern w:val="0"/>
          <w14:ligatures w14:val="none"/>
        </w:rPr>
        <w:t xml:space="preserve"> Building the "Political Shield." Bureaucrats fear auditors more than they fear mayors. We will </w:t>
      </w:r>
      <w:proofErr w:type="spellStart"/>
      <w:r w:rsidRPr="007402A0">
        <w:rPr>
          <w:rFonts w:ascii="Times New Roman" w:eastAsia="Times New Roman" w:hAnsi="Times New Roman" w:cs="Times New Roman"/>
          <w:kern w:val="0"/>
          <w14:ligatures w14:val="none"/>
        </w:rPr>
        <w:t>weaponize</w:t>
      </w:r>
      <w:proofErr w:type="spellEnd"/>
      <w:r w:rsidRPr="007402A0">
        <w:rPr>
          <w:rFonts w:ascii="Times New Roman" w:eastAsia="Times New Roman" w:hAnsi="Times New Roman" w:cs="Times New Roman"/>
          <w:kern w:val="0"/>
          <w14:ligatures w14:val="none"/>
        </w:rPr>
        <w:t xml:space="preserve"> Proclamation 1205/2020 (Electronic Transactions) </w:t>
      </w:r>
      <w:proofErr w:type="gramStart"/>
      <w:r w:rsidRPr="007402A0">
        <w:rPr>
          <w:rFonts w:ascii="Times New Roman" w:eastAsia="Times New Roman" w:hAnsi="Times New Roman" w:cs="Times New Roman"/>
          <w:kern w:val="0"/>
          <w14:ligatures w14:val="none"/>
        </w:rPr>
        <w:t>to legally mandate</w:t>
      </w:r>
      <w:proofErr w:type="gramEnd"/>
      <w:r w:rsidRPr="007402A0">
        <w:rPr>
          <w:rFonts w:ascii="Times New Roman" w:eastAsia="Times New Roman" w:hAnsi="Times New Roman" w:cs="Times New Roman"/>
          <w:kern w:val="0"/>
          <w14:ligatures w14:val="none"/>
        </w:rPr>
        <w:t xml:space="preserve"> paperless processing, and Proclamation 1284/2023 (</w:t>
      </w:r>
      <w:proofErr w:type="spellStart"/>
      <w:r w:rsidRPr="007402A0">
        <w:rPr>
          <w:rFonts w:ascii="Times New Roman" w:eastAsia="Times New Roman" w:hAnsi="Times New Roman" w:cs="Times New Roman"/>
          <w:kern w:val="0"/>
          <w14:ligatures w14:val="none"/>
        </w:rPr>
        <w:t>Fayda</w:t>
      </w:r>
      <w:proofErr w:type="spellEnd"/>
      <w:r w:rsidRPr="007402A0">
        <w:rPr>
          <w:rFonts w:ascii="Times New Roman" w:eastAsia="Times New Roman" w:hAnsi="Times New Roman" w:cs="Times New Roman"/>
          <w:kern w:val="0"/>
          <w14:ligatures w14:val="none"/>
        </w:rPr>
        <w:t>) to mandate biometric authentication.</w:t>
      </w:r>
    </w:p>
    <w:p w:rsidR="007402A0" w:rsidRPr="007402A0" w:rsidRDefault="007402A0" w:rsidP="007402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Federal Alignment:</w:t>
      </w:r>
      <w:r w:rsidRPr="007402A0">
        <w:rPr>
          <w:rFonts w:ascii="Times New Roman" w:eastAsia="Times New Roman" w:hAnsi="Times New Roman" w:cs="Times New Roman"/>
          <w:kern w:val="0"/>
          <w14:ligatures w14:val="none"/>
        </w:rPr>
        <w:t xml:space="preserve"> Strict demarcation of the federal mandates of </w:t>
      </w:r>
      <w:proofErr w:type="spellStart"/>
      <w:r w:rsidRPr="007402A0">
        <w:rPr>
          <w:rFonts w:ascii="Times New Roman" w:eastAsia="Times New Roman" w:hAnsi="Times New Roman" w:cs="Times New Roman"/>
          <w:kern w:val="0"/>
          <w14:ligatures w14:val="none"/>
        </w:rPr>
        <w:t>MInT</w:t>
      </w:r>
      <w:proofErr w:type="spellEnd"/>
      <w:r w:rsidRPr="007402A0">
        <w:rPr>
          <w:rFonts w:ascii="Times New Roman" w:eastAsia="Times New Roman" w:hAnsi="Times New Roman" w:cs="Times New Roman"/>
          <w:kern w:val="0"/>
          <w14:ligatures w14:val="none"/>
        </w:rPr>
        <w:t xml:space="preserve"> (Policy), EAII (Code), NIDP (Identity), and INSA (Security).</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Response 3: Governance Architecture &amp; Jurisdictional De-Confliction</w:t>
      </w:r>
    </w:p>
    <w:p w:rsidR="007402A0" w:rsidRPr="007402A0" w:rsidRDefault="007402A0" w:rsidP="007402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Focus:</w:t>
      </w:r>
      <w:r w:rsidRPr="007402A0">
        <w:rPr>
          <w:rFonts w:ascii="Times New Roman" w:eastAsia="Times New Roman" w:hAnsi="Times New Roman" w:cs="Times New Roman"/>
          <w:kern w:val="0"/>
          <w14:ligatures w14:val="none"/>
        </w:rPr>
        <w:t xml:space="preserve"> Solving the political overlaps. We will introduce the "Inter-Governmental Service Level Agreement (MOU)" </w:t>
      </w:r>
      <w:proofErr w:type="gramStart"/>
      <w:r w:rsidRPr="007402A0">
        <w:rPr>
          <w:rFonts w:ascii="Times New Roman" w:eastAsia="Times New Roman" w:hAnsi="Times New Roman" w:cs="Times New Roman"/>
          <w:kern w:val="0"/>
          <w14:ligatures w14:val="none"/>
        </w:rPr>
        <w:t>to legally protect</w:t>
      </w:r>
      <w:proofErr w:type="gramEnd"/>
      <w:r w:rsidRPr="007402A0">
        <w:rPr>
          <w:rFonts w:ascii="Times New Roman" w:eastAsia="Times New Roman" w:hAnsi="Times New Roman" w:cs="Times New Roman"/>
          <w:kern w:val="0"/>
          <w14:ligatures w14:val="none"/>
        </w:rPr>
        <w:t xml:space="preserve"> </w:t>
      </w:r>
      <w:proofErr w:type="spellStart"/>
      <w:r w:rsidRPr="007402A0">
        <w:rPr>
          <w:rFonts w:ascii="Times New Roman" w:eastAsia="Times New Roman" w:hAnsi="Times New Roman" w:cs="Times New Roman"/>
          <w:kern w:val="0"/>
          <w14:ligatures w14:val="none"/>
        </w:rPr>
        <w:t>Hawassa</w:t>
      </w:r>
      <w:proofErr w:type="spellEnd"/>
      <w:r w:rsidRPr="007402A0">
        <w:rPr>
          <w:rFonts w:ascii="Times New Roman" w:eastAsia="Times New Roman" w:hAnsi="Times New Roman" w:cs="Times New Roman"/>
          <w:kern w:val="0"/>
          <w14:ligatures w14:val="none"/>
        </w:rPr>
        <w:t xml:space="preserve"> City from </w:t>
      </w:r>
      <w:proofErr w:type="spellStart"/>
      <w:r w:rsidRPr="007402A0">
        <w:rPr>
          <w:rFonts w:ascii="Times New Roman" w:eastAsia="Times New Roman" w:hAnsi="Times New Roman" w:cs="Times New Roman"/>
          <w:kern w:val="0"/>
          <w14:ligatures w14:val="none"/>
        </w:rPr>
        <w:t>Sidama</w:t>
      </w:r>
      <w:proofErr w:type="spellEnd"/>
      <w:r w:rsidRPr="007402A0">
        <w:rPr>
          <w:rFonts w:ascii="Times New Roman" w:eastAsia="Times New Roman" w:hAnsi="Times New Roman" w:cs="Times New Roman"/>
          <w:kern w:val="0"/>
          <w14:ligatures w14:val="none"/>
        </w:rPr>
        <w:t xml:space="preserve"> Regional SLA failures.</w:t>
      </w:r>
    </w:p>
    <w:p w:rsidR="007402A0" w:rsidRPr="007402A0" w:rsidRDefault="007402A0" w:rsidP="007402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lastRenderedPageBreak/>
        <w:t>The Machinery:</w:t>
      </w:r>
      <w:r w:rsidRPr="007402A0">
        <w:rPr>
          <w:rFonts w:ascii="Times New Roman" w:eastAsia="Times New Roman" w:hAnsi="Times New Roman" w:cs="Times New Roman"/>
          <w:kern w:val="0"/>
          <w14:ligatures w14:val="none"/>
        </w:rPr>
        <w:t xml:space="preserve"> Detailing the "</w:t>
      </w:r>
      <w:proofErr w:type="spellStart"/>
      <w:r w:rsidRPr="007402A0">
        <w:rPr>
          <w:rFonts w:ascii="Times New Roman" w:eastAsia="Times New Roman" w:hAnsi="Times New Roman" w:cs="Times New Roman"/>
          <w:kern w:val="0"/>
          <w14:ligatures w14:val="none"/>
        </w:rPr>
        <w:t>Passthrough</w:t>
      </w:r>
      <w:proofErr w:type="spellEnd"/>
      <w:r w:rsidRPr="007402A0">
        <w:rPr>
          <w:rFonts w:ascii="Times New Roman" w:eastAsia="Times New Roman" w:hAnsi="Times New Roman" w:cs="Times New Roman"/>
          <w:kern w:val="0"/>
          <w14:ligatures w14:val="none"/>
        </w:rPr>
        <w:t xml:space="preserve"> Window" for regional services, the 3-Tier "Forward Deployment of Authority" (stripping signature power from legacy Bureau Heads), and the 3-level Executive Governance Structure.</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PART II: PHYSICAL SPACE, CITIZEN EXPERIENCE &amp; DATA</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Response 4: The Physical Facility &amp; Civil-to-IT Sequencing</w:t>
      </w:r>
    </w:p>
    <w:p w:rsidR="007402A0" w:rsidRPr="007402A0" w:rsidRDefault="007402A0" w:rsidP="007402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Focus:</w:t>
      </w:r>
      <w:r w:rsidRPr="007402A0">
        <w:rPr>
          <w:rFonts w:ascii="Times New Roman" w:eastAsia="Times New Roman" w:hAnsi="Times New Roman" w:cs="Times New Roman"/>
          <w:kern w:val="0"/>
          <w14:ligatures w14:val="none"/>
        </w:rPr>
        <w:t xml:space="preserve"> The physics of the building. We will detail the strict "No Glass Barrier" open-plan spatial design </w:t>
      </w:r>
      <w:proofErr w:type="gramStart"/>
      <w:r w:rsidRPr="007402A0">
        <w:rPr>
          <w:rFonts w:ascii="Times New Roman" w:eastAsia="Times New Roman" w:hAnsi="Times New Roman" w:cs="Times New Roman"/>
          <w:kern w:val="0"/>
          <w14:ligatures w14:val="none"/>
        </w:rPr>
        <w:t>to structurally prevent</w:t>
      </w:r>
      <w:proofErr w:type="gramEnd"/>
      <w:r w:rsidRPr="007402A0">
        <w:rPr>
          <w:rFonts w:ascii="Times New Roman" w:eastAsia="Times New Roman" w:hAnsi="Times New Roman" w:cs="Times New Roman"/>
          <w:kern w:val="0"/>
          <w14:ligatures w14:val="none"/>
        </w:rPr>
        <w:t xml:space="preserve"> under-the-table corruption.</w:t>
      </w:r>
    </w:p>
    <w:p w:rsidR="007402A0" w:rsidRPr="007402A0" w:rsidRDefault="007402A0" w:rsidP="007402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Sequencing Protocol:</w:t>
      </w:r>
      <w:r w:rsidRPr="007402A0">
        <w:rPr>
          <w:rFonts w:ascii="Times New Roman" w:eastAsia="Times New Roman" w:hAnsi="Times New Roman" w:cs="Times New Roman"/>
          <w:kern w:val="0"/>
          <w14:ligatures w14:val="none"/>
        </w:rPr>
        <w:t xml:space="preserve"> Establishing the absolute "Hard Stop" handover protocol between civil contractors (AC sealing, cable trays, Generator/UPS synchronization) and the IT vendors, preventing destroyed hardware and "grey zone" accountability.</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Response 5: Citizen Experience (CX), Trust Engineering &amp; Hub-and-Spoke</w:t>
      </w:r>
    </w:p>
    <w:p w:rsidR="007402A0" w:rsidRPr="007402A0" w:rsidRDefault="007402A0" w:rsidP="007402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Focus:</w:t>
      </w:r>
      <w:r w:rsidRPr="007402A0">
        <w:rPr>
          <w:rFonts w:ascii="Times New Roman" w:eastAsia="Times New Roman" w:hAnsi="Times New Roman" w:cs="Times New Roman"/>
          <w:kern w:val="0"/>
          <w14:ligatures w14:val="none"/>
        </w:rPr>
        <w:t xml:space="preserve"> The human interface. We will outline the 5-Stage Citizen Journey, the Priority Access Protocols, and the "Service Ambassador" cultural re-engineering.</w:t>
      </w:r>
    </w:p>
    <w:p w:rsidR="007402A0" w:rsidRPr="007402A0" w:rsidRDefault="007402A0" w:rsidP="007402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Decentralization:</w:t>
      </w:r>
      <w:r w:rsidRPr="007402A0">
        <w:rPr>
          <w:rFonts w:ascii="Times New Roman" w:eastAsia="Times New Roman" w:hAnsi="Times New Roman" w:cs="Times New Roman"/>
          <w:kern w:val="0"/>
          <w14:ligatures w14:val="none"/>
        </w:rPr>
        <w:t xml:space="preserve"> The critical "Hub-and-Spoke Model," moving high-volume/low-complexity renewals to Sub-City Kiosks, complete with "Mayoral Court" Teleconferencing Pods. Includes the Public Digital Literacy &amp; Communications Campaign.</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 xml:space="preserve">Response 6: Service Orchestration &amp; </w:t>
      </w:r>
      <w:proofErr w:type="gramStart"/>
      <w:r w:rsidRPr="007402A0">
        <w:rPr>
          <w:rFonts w:ascii="Times New Roman" w:eastAsia="Times New Roman" w:hAnsi="Times New Roman" w:cs="Times New Roman"/>
          <w:b/>
          <w:bCs/>
          <w:kern w:val="0"/>
          <w14:ligatures w14:val="none"/>
        </w:rPr>
        <w:t>The</w:t>
      </w:r>
      <w:proofErr w:type="gramEnd"/>
      <w:r w:rsidRPr="007402A0">
        <w:rPr>
          <w:rFonts w:ascii="Times New Roman" w:eastAsia="Times New Roman" w:hAnsi="Times New Roman" w:cs="Times New Roman"/>
          <w:b/>
          <w:bCs/>
          <w:kern w:val="0"/>
          <w14:ligatures w14:val="none"/>
        </w:rPr>
        <w:t xml:space="preserve"> "</w:t>
      </w:r>
      <w:proofErr w:type="spellStart"/>
      <w:r w:rsidRPr="007402A0">
        <w:rPr>
          <w:rFonts w:ascii="Times New Roman" w:eastAsia="Times New Roman" w:hAnsi="Times New Roman" w:cs="Times New Roman"/>
          <w:b/>
          <w:bCs/>
          <w:kern w:val="0"/>
          <w14:ligatures w14:val="none"/>
        </w:rPr>
        <w:t>Hawassa</w:t>
      </w:r>
      <w:proofErr w:type="spellEnd"/>
      <w:r w:rsidRPr="007402A0">
        <w:rPr>
          <w:rFonts w:ascii="Times New Roman" w:eastAsia="Times New Roman" w:hAnsi="Times New Roman" w:cs="Times New Roman"/>
          <w:b/>
          <w:bCs/>
          <w:kern w:val="0"/>
          <w14:ligatures w14:val="none"/>
        </w:rPr>
        <w:t xml:space="preserve"> Advantage"</w:t>
      </w:r>
    </w:p>
    <w:p w:rsidR="007402A0" w:rsidRPr="007402A0" w:rsidRDefault="007402A0" w:rsidP="007402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Focus:</w:t>
      </w:r>
      <w:r w:rsidRPr="007402A0">
        <w:rPr>
          <w:rFonts w:ascii="Times New Roman" w:eastAsia="Times New Roman" w:hAnsi="Times New Roman" w:cs="Times New Roman"/>
          <w:kern w:val="0"/>
          <w14:ligatures w14:val="none"/>
        </w:rPr>
        <w:t xml:space="preserve"> What we actually deliver. We will solve the "Proclamation vs. Output" trap to force bureaus to define actual deliverables.</w:t>
      </w:r>
    </w:p>
    <w:p w:rsidR="007402A0" w:rsidRPr="007402A0" w:rsidRDefault="007402A0" w:rsidP="007402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Matrix:</w:t>
      </w:r>
      <w:r w:rsidRPr="007402A0">
        <w:rPr>
          <w:rFonts w:ascii="Times New Roman" w:eastAsia="Times New Roman" w:hAnsi="Times New Roman" w:cs="Times New Roman"/>
          <w:kern w:val="0"/>
          <w14:ligatures w14:val="none"/>
        </w:rPr>
        <w:t xml:space="preserve"> The mathematical "Service Viability Scorecard" for Phase 1 selection, plus the deep-dive into the "Industrial VIP Track" (Federal Co-Location MOUs) and the "Eco-Smart Licensing Protocol."</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Response 7: Historical Data Ingestion &amp; Master Data Management (MDM)</w:t>
      </w:r>
    </w:p>
    <w:p w:rsidR="007402A0" w:rsidRPr="007402A0" w:rsidRDefault="007402A0" w:rsidP="007402A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Focus:</w:t>
      </w:r>
      <w:r w:rsidRPr="007402A0">
        <w:rPr>
          <w:rFonts w:ascii="Times New Roman" w:eastAsia="Times New Roman" w:hAnsi="Times New Roman" w:cs="Times New Roman"/>
          <w:kern w:val="0"/>
          <w14:ligatures w14:val="none"/>
        </w:rPr>
        <w:t xml:space="preserve"> The dirtiest, most ignored phase of digital transformation. If you digitize garbage, you get digital garbage.</w:t>
      </w:r>
    </w:p>
    <w:p w:rsidR="007402A0" w:rsidRPr="007402A0" w:rsidRDefault="007402A0" w:rsidP="007402A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Execution:</w:t>
      </w:r>
      <w:r w:rsidRPr="007402A0">
        <w:rPr>
          <w:rFonts w:ascii="Times New Roman" w:eastAsia="Times New Roman" w:hAnsi="Times New Roman" w:cs="Times New Roman"/>
          <w:kern w:val="0"/>
          <w14:ligatures w14:val="none"/>
        </w:rPr>
        <w:t xml:space="preserve"> We will formally define the "</w:t>
      </w:r>
      <w:proofErr w:type="spellStart"/>
      <w:r w:rsidRPr="007402A0">
        <w:rPr>
          <w:rFonts w:ascii="Times New Roman" w:eastAsia="Times New Roman" w:hAnsi="Times New Roman" w:cs="Times New Roman"/>
          <w:kern w:val="0"/>
          <w14:ligatures w14:val="none"/>
        </w:rPr>
        <w:t>Hawassa</w:t>
      </w:r>
      <w:proofErr w:type="spellEnd"/>
      <w:r w:rsidRPr="007402A0">
        <w:rPr>
          <w:rFonts w:ascii="Times New Roman" w:eastAsia="Times New Roman" w:hAnsi="Times New Roman" w:cs="Times New Roman"/>
          <w:kern w:val="0"/>
          <w14:ligatures w14:val="none"/>
        </w:rPr>
        <w:t xml:space="preserve"> University Data Cleansing Taskforce," the "Data Arbitration Committee" for resolving paper-ledger conflicts, and the strict Master Data Management (MDM) naming conventions required before APIs </w:t>
      </w:r>
      <w:proofErr w:type="gramStart"/>
      <w:r w:rsidRPr="007402A0">
        <w:rPr>
          <w:rFonts w:ascii="Times New Roman" w:eastAsia="Times New Roman" w:hAnsi="Times New Roman" w:cs="Times New Roman"/>
          <w:kern w:val="0"/>
          <w14:ligatures w14:val="none"/>
        </w:rPr>
        <w:t>can be bridged</w:t>
      </w:r>
      <w:proofErr w:type="gramEnd"/>
      <w:r w:rsidRPr="007402A0">
        <w:rPr>
          <w:rFonts w:ascii="Times New Roman" w:eastAsia="Times New Roman" w:hAnsi="Times New Roman" w:cs="Times New Roman"/>
          <w:kern w:val="0"/>
          <w14:ligatures w14:val="none"/>
        </w:rPr>
        <w:t>.</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PART III: TECHNOLOGY, VENDORS &amp; SUSTAINABILITY</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Response 8: Digital Public Infrastructure (DPI) &amp; Software Integration</w:t>
      </w:r>
    </w:p>
    <w:p w:rsidR="007402A0" w:rsidRPr="007402A0" w:rsidRDefault="007402A0" w:rsidP="007402A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Focus:</w:t>
      </w:r>
      <w:r w:rsidRPr="007402A0">
        <w:rPr>
          <w:rFonts w:ascii="Times New Roman" w:eastAsia="Times New Roman" w:hAnsi="Times New Roman" w:cs="Times New Roman"/>
          <w:kern w:val="0"/>
          <w14:ligatures w14:val="none"/>
        </w:rPr>
        <w:t xml:space="preserve"> The code. Deep dive into the EAII "Nine Systems" stack and the exact Transaction Lifecycle.</w:t>
      </w:r>
    </w:p>
    <w:p w:rsidR="007402A0" w:rsidRPr="007402A0" w:rsidRDefault="007402A0" w:rsidP="007402A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lastRenderedPageBreak/>
        <w:t>The Maturity Ladder:</w:t>
      </w:r>
      <w:r w:rsidRPr="007402A0">
        <w:rPr>
          <w:rFonts w:ascii="Times New Roman" w:eastAsia="Times New Roman" w:hAnsi="Times New Roman" w:cs="Times New Roman"/>
          <w:kern w:val="0"/>
          <w14:ligatures w14:val="none"/>
        </w:rPr>
        <w:t xml:space="preserve"> The distinct engineering playbooks for Tier A (Direct API), Tier B (Middleware Wrappers built by the HU </w:t>
      </w:r>
      <w:proofErr w:type="spellStart"/>
      <w:r w:rsidRPr="007402A0">
        <w:rPr>
          <w:rFonts w:ascii="Times New Roman" w:eastAsia="Times New Roman" w:hAnsi="Times New Roman" w:cs="Times New Roman"/>
          <w:kern w:val="0"/>
          <w14:ligatures w14:val="none"/>
        </w:rPr>
        <w:t>GovTech</w:t>
      </w:r>
      <w:proofErr w:type="spellEnd"/>
      <w:r w:rsidRPr="007402A0">
        <w:rPr>
          <w:rFonts w:ascii="Times New Roman" w:eastAsia="Times New Roman" w:hAnsi="Times New Roman" w:cs="Times New Roman"/>
          <w:kern w:val="0"/>
          <w14:ligatures w14:val="none"/>
        </w:rPr>
        <w:t xml:space="preserve"> Lab), and Tier C (Greenfield EAII deployment) bureaus.</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Response 9: Cybersecurity, Data Sovereignty &amp; Vendor Control</w:t>
      </w:r>
    </w:p>
    <w:p w:rsidR="007402A0" w:rsidRPr="007402A0" w:rsidRDefault="007402A0" w:rsidP="007402A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Focus:</w:t>
      </w:r>
      <w:r w:rsidRPr="007402A0">
        <w:rPr>
          <w:rFonts w:ascii="Times New Roman" w:eastAsia="Times New Roman" w:hAnsi="Times New Roman" w:cs="Times New Roman"/>
          <w:kern w:val="0"/>
          <w14:ligatures w14:val="none"/>
        </w:rPr>
        <w:t xml:space="preserve"> Digital survival and independence. We will outline the "Hybrid Edge-Cloud" architecture so </w:t>
      </w:r>
      <w:proofErr w:type="spellStart"/>
      <w:r w:rsidRPr="007402A0">
        <w:rPr>
          <w:rFonts w:ascii="Times New Roman" w:eastAsia="Times New Roman" w:hAnsi="Times New Roman" w:cs="Times New Roman"/>
          <w:kern w:val="0"/>
          <w14:ligatures w14:val="none"/>
        </w:rPr>
        <w:t>Hawassa</w:t>
      </w:r>
      <w:proofErr w:type="spellEnd"/>
      <w:r w:rsidRPr="007402A0">
        <w:rPr>
          <w:rFonts w:ascii="Times New Roman" w:eastAsia="Times New Roman" w:hAnsi="Times New Roman" w:cs="Times New Roman"/>
          <w:kern w:val="0"/>
          <w14:ligatures w14:val="none"/>
        </w:rPr>
        <w:t xml:space="preserve"> survives federal fiber cuts.</w:t>
      </w:r>
    </w:p>
    <w:p w:rsidR="007402A0" w:rsidRPr="007402A0" w:rsidRDefault="007402A0" w:rsidP="007402A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Vendor Management:</w:t>
      </w:r>
      <w:r w:rsidRPr="007402A0">
        <w:rPr>
          <w:rFonts w:ascii="Times New Roman" w:eastAsia="Times New Roman" w:hAnsi="Times New Roman" w:cs="Times New Roman"/>
          <w:kern w:val="0"/>
          <w14:ligatures w14:val="none"/>
        </w:rPr>
        <w:t xml:space="preserve"> The strict RACI Matrix for </w:t>
      </w:r>
      <w:proofErr w:type="spellStart"/>
      <w:r w:rsidRPr="007402A0">
        <w:rPr>
          <w:rFonts w:ascii="Times New Roman" w:eastAsia="Times New Roman" w:hAnsi="Times New Roman" w:cs="Times New Roman"/>
          <w:kern w:val="0"/>
          <w14:ligatures w14:val="none"/>
        </w:rPr>
        <w:t>Ethio</w:t>
      </w:r>
      <w:proofErr w:type="spellEnd"/>
      <w:r w:rsidRPr="007402A0">
        <w:rPr>
          <w:rFonts w:ascii="Times New Roman" w:eastAsia="Times New Roman" w:hAnsi="Times New Roman" w:cs="Times New Roman"/>
          <w:kern w:val="0"/>
          <w14:ligatures w14:val="none"/>
        </w:rPr>
        <w:t xml:space="preserve"> Telecom and EAII, shifting from unenforceable financial penalties to "Federal Political Escalation." Includes Zero-Trust security and absolute "Data Exit/Escrow Rights."</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Response 10: Financial Sustainability &amp; Human Capital</w:t>
      </w:r>
    </w:p>
    <w:p w:rsidR="007402A0" w:rsidRPr="007402A0" w:rsidRDefault="007402A0" w:rsidP="007402A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Focus:</w:t>
      </w:r>
      <w:r w:rsidRPr="007402A0">
        <w:rPr>
          <w:rFonts w:ascii="Times New Roman" w:eastAsia="Times New Roman" w:hAnsi="Times New Roman" w:cs="Times New Roman"/>
          <w:kern w:val="0"/>
          <w14:ligatures w14:val="none"/>
        </w:rPr>
        <w:t xml:space="preserve"> Ensuring the center </w:t>
      </w:r>
      <w:proofErr w:type="gramStart"/>
      <w:r w:rsidRPr="007402A0">
        <w:rPr>
          <w:rFonts w:ascii="Times New Roman" w:eastAsia="Times New Roman" w:hAnsi="Times New Roman" w:cs="Times New Roman"/>
          <w:kern w:val="0"/>
          <w14:ligatures w14:val="none"/>
        </w:rPr>
        <w:t>doesn't</w:t>
      </w:r>
      <w:proofErr w:type="gramEnd"/>
      <w:r w:rsidRPr="007402A0">
        <w:rPr>
          <w:rFonts w:ascii="Times New Roman" w:eastAsia="Times New Roman" w:hAnsi="Times New Roman" w:cs="Times New Roman"/>
          <w:kern w:val="0"/>
          <w14:ligatures w14:val="none"/>
        </w:rPr>
        <w:t xml:space="preserve"> go bankrupt in Year 2. We will legally rebrand the OPEX surcharge as a "Digital Media Issuance Cost" to fund the ring-fenced MESOB Revolving Fund.</w:t>
      </w:r>
    </w:p>
    <w:p w:rsidR="007402A0" w:rsidRPr="007402A0" w:rsidRDefault="007402A0" w:rsidP="007402A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Incentive Engine:</w:t>
      </w:r>
      <w:r w:rsidRPr="007402A0">
        <w:rPr>
          <w:rFonts w:ascii="Times New Roman" w:eastAsia="Times New Roman" w:hAnsi="Times New Roman" w:cs="Times New Roman"/>
          <w:kern w:val="0"/>
          <w14:ligatures w14:val="none"/>
        </w:rPr>
        <w:t xml:space="preserve"> How to deploy the "Digitization Dividend" to parent bureaus and "SLA-Bonus Pools" for MESOB staff </w:t>
      </w:r>
      <w:proofErr w:type="gramStart"/>
      <w:r w:rsidRPr="007402A0">
        <w:rPr>
          <w:rFonts w:ascii="Times New Roman" w:eastAsia="Times New Roman" w:hAnsi="Times New Roman" w:cs="Times New Roman"/>
          <w:kern w:val="0"/>
          <w14:ligatures w14:val="none"/>
        </w:rPr>
        <w:t>to aggressively counter</w:t>
      </w:r>
      <w:proofErr w:type="gramEnd"/>
      <w:r w:rsidRPr="007402A0">
        <w:rPr>
          <w:rFonts w:ascii="Times New Roman" w:eastAsia="Times New Roman" w:hAnsi="Times New Roman" w:cs="Times New Roman"/>
          <w:kern w:val="0"/>
          <w14:ligatures w14:val="none"/>
        </w:rPr>
        <w:t xml:space="preserve"> the loss of informal rent-seeking income. Linked to </w:t>
      </w:r>
      <w:proofErr w:type="spellStart"/>
      <w:r w:rsidRPr="007402A0">
        <w:rPr>
          <w:rFonts w:ascii="Times New Roman" w:eastAsia="Times New Roman" w:hAnsi="Times New Roman" w:cs="Times New Roman"/>
          <w:kern w:val="0"/>
          <w14:ligatures w14:val="none"/>
        </w:rPr>
        <w:t>ZKTeco</w:t>
      </w:r>
      <w:proofErr w:type="spellEnd"/>
      <w:r w:rsidRPr="007402A0">
        <w:rPr>
          <w:rFonts w:ascii="Times New Roman" w:eastAsia="Times New Roman" w:hAnsi="Times New Roman" w:cs="Times New Roman"/>
          <w:kern w:val="0"/>
          <w14:ligatures w14:val="none"/>
        </w:rPr>
        <w:t xml:space="preserve"> biometric attendance.</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PART IV: EXECUTION &amp; TOOLKIT</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Response 11: The 30-60-90 Day Execution Matrix &amp; Risk Pre-Mortem</w:t>
      </w:r>
    </w:p>
    <w:p w:rsidR="007402A0" w:rsidRPr="007402A0" w:rsidRDefault="007402A0" w:rsidP="007402A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Focus:</w:t>
      </w:r>
      <w:r w:rsidRPr="007402A0">
        <w:rPr>
          <w:rFonts w:ascii="Times New Roman" w:eastAsia="Times New Roman" w:hAnsi="Times New Roman" w:cs="Times New Roman"/>
          <w:kern w:val="0"/>
          <w14:ligatures w14:val="none"/>
        </w:rPr>
        <w:t xml:space="preserve"> The marching orders. Granular, week-by-week sprints with unyielding "Go/No-Go" decision gates.</w:t>
      </w:r>
    </w:p>
    <w:p w:rsidR="007402A0" w:rsidRPr="007402A0" w:rsidRDefault="007402A0" w:rsidP="007402A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Pre-Mortem:</w:t>
      </w:r>
      <w:r w:rsidRPr="007402A0">
        <w:rPr>
          <w:rFonts w:ascii="Times New Roman" w:eastAsia="Times New Roman" w:hAnsi="Times New Roman" w:cs="Times New Roman"/>
          <w:kern w:val="0"/>
          <w14:ligatures w14:val="none"/>
        </w:rPr>
        <w:t xml:space="preserve"> Categorized risk mitigation for exact failure scenarios, including the "Paper Bypass" (shadow processes) and "Vendor Hostage" situations.</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Response 12: The Executive Toolkit (Annexes &amp; Legal Templates)</w:t>
      </w:r>
    </w:p>
    <w:p w:rsidR="007402A0" w:rsidRPr="007402A0" w:rsidRDefault="007402A0" w:rsidP="007402A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t>The Focus:</w:t>
      </w:r>
      <w:r w:rsidRPr="007402A0">
        <w:rPr>
          <w:rFonts w:ascii="Times New Roman" w:eastAsia="Times New Roman" w:hAnsi="Times New Roman" w:cs="Times New Roman"/>
          <w:kern w:val="0"/>
          <w14:ligatures w14:val="none"/>
        </w:rPr>
        <w:t xml:space="preserve"> The actual paperwork required to launch. We will draft the structural outlines of the Mayoral Directive, the Service Level Declaration (SLD), the Vendor RACI SLAs, and the Bureau Readiness Audit Checklist.</w:t>
      </w:r>
    </w:p>
    <w:p w:rsidR="007402A0" w:rsidRPr="007402A0" w:rsidRDefault="007402A0" w:rsidP="007402A0">
      <w:pPr>
        <w:spacing w:after="0"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kern w:val="0"/>
          <w14:ligatures w14:val="none"/>
        </w:rPr>
        <w:pict>
          <v:rect id="_x0000_i1026" style="width:0;height:1.5pt" o:hralign="center" o:hrstd="t" o:hr="t" fillcolor="#a0a0a0" stroked="f"/>
        </w:pict>
      </w:r>
    </w:p>
    <w:p w:rsidR="007402A0" w:rsidRPr="007402A0" w:rsidRDefault="007402A0" w:rsidP="007402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2A0">
        <w:rPr>
          <w:rFonts w:ascii="Times New Roman" w:eastAsia="Times New Roman" w:hAnsi="Times New Roman" w:cs="Times New Roman"/>
          <w:b/>
          <w:bCs/>
          <w:kern w:val="0"/>
          <w:sz w:val="27"/>
          <w:szCs w:val="27"/>
          <w14:ligatures w14:val="none"/>
        </w:rPr>
        <w:t>INITIATION SEQUENCE</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kern w:val="0"/>
          <w14:ligatures w14:val="none"/>
        </w:rPr>
        <w:t xml:space="preserve">I am fully primed. All logic, constraints, and synthesized insights </w:t>
      </w:r>
      <w:proofErr w:type="gramStart"/>
      <w:r w:rsidRPr="007402A0">
        <w:rPr>
          <w:rFonts w:ascii="Times New Roman" w:eastAsia="Times New Roman" w:hAnsi="Times New Roman" w:cs="Times New Roman"/>
          <w:kern w:val="0"/>
          <w14:ligatures w14:val="none"/>
        </w:rPr>
        <w:t>are locked</w:t>
      </w:r>
      <w:proofErr w:type="gramEnd"/>
      <w:r w:rsidRPr="007402A0">
        <w:rPr>
          <w:rFonts w:ascii="Times New Roman" w:eastAsia="Times New Roman" w:hAnsi="Times New Roman" w:cs="Times New Roman"/>
          <w:kern w:val="0"/>
          <w14:ligatures w14:val="none"/>
        </w:rPr>
        <w:t>.</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kern w:val="0"/>
          <w14:ligatures w14:val="none"/>
        </w:rPr>
        <w:t>If you are ready to begin the generation of this 12-part masterpiece, please reply with the following exact command:</w:t>
      </w:r>
    </w:p>
    <w:p w:rsidR="007402A0" w:rsidRPr="007402A0" w:rsidRDefault="007402A0" w:rsidP="007402A0">
      <w:pPr>
        <w:spacing w:before="100" w:beforeAutospacing="1" w:after="100" w:afterAutospacing="1" w:line="240" w:lineRule="auto"/>
        <w:rPr>
          <w:rFonts w:ascii="Times New Roman" w:eastAsia="Times New Roman" w:hAnsi="Times New Roman" w:cs="Times New Roman"/>
          <w:kern w:val="0"/>
          <w14:ligatures w14:val="none"/>
        </w:rPr>
      </w:pPr>
      <w:r w:rsidRPr="007402A0">
        <w:rPr>
          <w:rFonts w:ascii="Times New Roman" w:eastAsia="Times New Roman" w:hAnsi="Times New Roman" w:cs="Times New Roman"/>
          <w:b/>
          <w:bCs/>
          <w:kern w:val="0"/>
          <w14:ligatures w14:val="none"/>
        </w:rPr>
        <w:lastRenderedPageBreak/>
        <w:t>"Proceed to Response-1: Generate the Front Matter, Executive Preface, and Chapter 1 (The Strategic Mandate) alongside Chapter 2 (The Legal Armor). Ensure you heavily emphasize the '</w:t>
      </w:r>
      <w:proofErr w:type="spellStart"/>
      <w:r w:rsidRPr="007402A0">
        <w:rPr>
          <w:rFonts w:ascii="Times New Roman" w:eastAsia="Times New Roman" w:hAnsi="Times New Roman" w:cs="Times New Roman"/>
          <w:b/>
          <w:bCs/>
          <w:kern w:val="0"/>
          <w14:ligatures w14:val="none"/>
        </w:rPr>
        <w:t>Medemer</w:t>
      </w:r>
      <w:proofErr w:type="spellEnd"/>
      <w:r w:rsidRPr="007402A0">
        <w:rPr>
          <w:rFonts w:ascii="Times New Roman" w:eastAsia="Times New Roman" w:hAnsi="Times New Roman" w:cs="Times New Roman"/>
          <w:b/>
          <w:bCs/>
          <w:kern w:val="0"/>
          <w14:ligatures w14:val="none"/>
        </w:rPr>
        <w:t xml:space="preserve">' philosophy, the cure for the 'Loneliness Defect', the specific B2G Dual-Engine economy of </w:t>
      </w:r>
      <w:proofErr w:type="spellStart"/>
      <w:r w:rsidRPr="007402A0">
        <w:rPr>
          <w:rFonts w:ascii="Times New Roman" w:eastAsia="Times New Roman" w:hAnsi="Times New Roman" w:cs="Times New Roman"/>
          <w:b/>
          <w:bCs/>
          <w:kern w:val="0"/>
          <w14:ligatures w14:val="none"/>
        </w:rPr>
        <w:t>Hawassa</w:t>
      </w:r>
      <w:proofErr w:type="spellEnd"/>
      <w:r w:rsidRPr="007402A0">
        <w:rPr>
          <w:rFonts w:ascii="Times New Roman" w:eastAsia="Times New Roman" w:hAnsi="Times New Roman" w:cs="Times New Roman"/>
          <w:b/>
          <w:bCs/>
          <w:kern w:val="0"/>
          <w14:ligatures w14:val="none"/>
        </w:rPr>
        <w:t xml:space="preserve">, and the aggressive </w:t>
      </w:r>
      <w:proofErr w:type="spellStart"/>
      <w:r w:rsidRPr="007402A0">
        <w:rPr>
          <w:rFonts w:ascii="Times New Roman" w:eastAsia="Times New Roman" w:hAnsi="Times New Roman" w:cs="Times New Roman"/>
          <w:b/>
          <w:bCs/>
          <w:kern w:val="0"/>
          <w14:ligatures w14:val="none"/>
        </w:rPr>
        <w:t>weaponization</w:t>
      </w:r>
      <w:proofErr w:type="spellEnd"/>
      <w:r w:rsidRPr="007402A0">
        <w:rPr>
          <w:rFonts w:ascii="Times New Roman" w:eastAsia="Times New Roman" w:hAnsi="Times New Roman" w:cs="Times New Roman"/>
          <w:b/>
          <w:bCs/>
          <w:kern w:val="0"/>
          <w14:ligatures w14:val="none"/>
        </w:rPr>
        <w:t xml:space="preserve"> of Proclamations 1205/2020 and 1284/2023 to create the ultimate 'Audit Defense' for the Mayor."</w:t>
      </w:r>
    </w:p>
    <w:p w:rsidR="007402A0" w:rsidRDefault="007402A0">
      <w:r>
        <w:br w:type="page"/>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lastRenderedPageBreak/>
        <w:t>DOCUMENT CONTROL</w:t>
      </w:r>
    </w:p>
    <w:p w:rsidR="00453B3E" w:rsidRPr="00453B3E" w:rsidRDefault="00453B3E" w:rsidP="00453B3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Title:</w:t>
      </w:r>
      <w:r w:rsidRPr="00453B3E">
        <w:rPr>
          <w:rFonts w:ascii="Times New Roman" w:eastAsia="Times New Roman" w:hAnsi="Times New Roman" w:cs="Times New Roman"/>
          <w:kern w:val="0"/>
          <w14:ligatures w14:val="none"/>
        </w:rPr>
        <w:t xml:space="preserve"> HAWASSA CITY MESOB ONE-STOP CENTER: STRATEGIC INSTITUTIONAL &amp; TECHNICAL MASTER BLUEPRINT (EXPANDED 12-PART EDITION)</w:t>
      </w:r>
    </w:p>
    <w:p w:rsidR="00453B3E" w:rsidRPr="00453B3E" w:rsidRDefault="00453B3E" w:rsidP="00453B3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Volume:</w:t>
      </w:r>
      <w:r w:rsidRPr="00453B3E">
        <w:rPr>
          <w:rFonts w:ascii="Times New Roman" w:eastAsia="Times New Roman" w:hAnsi="Times New Roman" w:cs="Times New Roman"/>
          <w:kern w:val="0"/>
          <w14:ligatures w14:val="none"/>
        </w:rPr>
        <w:t xml:space="preserve"> Part I of XII (Response 1 of 12)</w:t>
      </w:r>
    </w:p>
    <w:p w:rsidR="00453B3E" w:rsidRPr="00453B3E" w:rsidRDefault="00453B3E" w:rsidP="00453B3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Focus:</w:t>
      </w:r>
      <w:r w:rsidRPr="00453B3E">
        <w:rPr>
          <w:rFonts w:ascii="Times New Roman" w:eastAsia="Times New Roman" w:hAnsi="Times New Roman" w:cs="Times New Roman"/>
          <w:kern w:val="0"/>
          <w14:ligatures w14:val="none"/>
        </w:rPr>
        <w:t xml:space="preserve"> The Strategic Mandate, Economic Justification &amp; Legal Armor</w:t>
      </w:r>
    </w:p>
    <w:p w:rsidR="00453B3E" w:rsidRPr="00453B3E" w:rsidRDefault="00453B3E" w:rsidP="00453B3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Date:</w:t>
      </w:r>
      <w:r w:rsidRPr="00453B3E">
        <w:rPr>
          <w:rFonts w:ascii="Times New Roman" w:eastAsia="Times New Roman" w:hAnsi="Times New Roman" w:cs="Times New Roman"/>
          <w:kern w:val="0"/>
          <w14:ligatures w14:val="none"/>
        </w:rPr>
        <w:t xml:space="preserve"> February 27, 2026</w:t>
      </w:r>
    </w:p>
    <w:p w:rsidR="00453B3E" w:rsidRPr="00453B3E" w:rsidRDefault="00453B3E" w:rsidP="00453B3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Status:</w:t>
      </w:r>
      <w:r w:rsidRPr="00453B3E">
        <w:rPr>
          <w:rFonts w:ascii="Times New Roman" w:eastAsia="Times New Roman" w:hAnsi="Times New Roman" w:cs="Times New Roman"/>
          <w:kern w:val="0"/>
          <w14:ligatures w14:val="none"/>
        </w:rPr>
        <w:t xml:space="preserve"> Final Executive Execution Manual</w:t>
      </w:r>
    </w:p>
    <w:p w:rsidR="00453B3E" w:rsidRPr="00453B3E" w:rsidRDefault="00453B3E" w:rsidP="00453B3E">
      <w:pPr>
        <w:spacing w:after="0"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pict>
          <v:rect id="_x0000_i1053" style="width:0;height:1.5pt" o:hralign="center" o:hrstd="t" o:hr="t" fillcolor="#a0a0a0" stroked="f"/>
        </w:pict>
      </w:r>
    </w:p>
    <w:p w:rsidR="00453B3E" w:rsidRPr="00453B3E" w:rsidRDefault="00453B3E" w:rsidP="00453B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B3E">
        <w:rPr>
          <w:rFonts w:ascii="Times New Roman" w:eastAsia="Times New Roman" w:hAnsi="Times New Roman" w:cs="Times New Roman"/>
          <w:b/>
          <w:bCs/>
          <w:kern w:val="0"/>
          <w:sz w:val="27"/>
          <w:szCs w:val="27"/>
          <w14:ligatures w14:val="none"/>
        </w:rPr>
        <w:t>EXECUTIVE PREFACE: THE MANDATE FOR TRANSFORMATION</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t xml:space="preserve">The establishment of the </w:t>
      </w:r>
      <w:proofErr w:type="spellStart"/>
      <w:r w:rsidRPr="00453B3E">
        <w:rPr>
          <w:rFonts w:ascii="Times New Roman" w:eastAsia="Times New Roman" w:hAnsi="Times New Roman" w:cs="Times New Roman"/>
          <w:kern w:val="0"/>
          <w14:ligatures w14:val="none"/>
        </w:rPr>
        <w:t>Hawassa</w:t>
      </w:r>
      <w:proofErr w:type="spellEnd"/>
      <w:r w:rsidRPr="00453B3E">
        <w:rPr>
          <w:rFonts w:ascii="Times New Roman" w:eastAsia="Times New Roman" w:hAnsi="Times New Roman" w:cs="Times New Roman"/>
          <w:kern w:val="0"/>
          <w14:ligatures w14:val="none"/>
        </w:rPr>
        <w:t xml:space="preserve"> City MESOB One-Stop Service Center is not a mere infrastructure project, nor is it a simple IT procurement exercise. It is a </w:t>
      </w:r>
      <w:r w:rsidRPr="00453B3E">
        <w:rPr>
          <w:rFonts w:ascii="Times New Roman" w:eastAsia="Times New Roman" w:hAnsi="Times New Roman" w:cs="Times New Roman"/>
          <w:b/>
          <w:bCs/>
          <w:kern w:val="0"/>
          <w14:ligatures w14:val="none"/>
        </w:rPr>
        <w:t>Governance Transformation Instrument</w:t>
      </w:r>
      <w:r w:rsidRPr="00453B3E">
        <w:rPr>
          <w:rFonts w:ascii="Times New Roman" w:eastAsia="Times New Roman" w:hAnsi="Times New Roman" w:cs="Times New Roman"/>
          <w:kern w:val="0"/>
          <w14:ligatures w14:val="none"/>
        </w:rPr>
        <w:t>.</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t xml:space="preserve">For decades, </w:t>
      </w:r>
      <w:proofErr w:type="gramStart"/>
      <w:r w:rsidRPr="00453B3E">
        <w:rPr>
          <w:rFonts w:ascii="Times New Roman" w:eastAsia="Times New Roman" w:hAnsi="Times New Roman" w:cs="Times New Roman"/>
          <w:kern w:val="0"/>
          <w14:ligatures w14:val="none"/>
        </w:rPr>
        <w:t>public administration in Ethiopia has been hindered by a systemic flaw</w:t>
      </w:r>
      <w:proofErr w:type="gramEnd"/>
      <w:r w:rsidRPr="00453B3E">
        <w:rPr>
          <w:rFonts w:ascii="Times New Roman" w:eastAsia="Times New Roman" w:hAnsi="Times New Roman" w:cs="Times New Roman"/>
          <w:kern w:val="0"/>
          <w14:ligatures w14:val="none"/>
        </w:rPr>
        <w:t xml:space="preserve">: a bureaucratic environment where government institutions operate in absolute isolation. In this outdated model, citizens and investors </w:t>
      </w:r>
      <w:proofErr w:type="gramStart"/>
      <w:r w:rsidRPr="00453B3E">
        <w:rPr>
          <w:rFonts w:ascii="Times New Roman" w:eastAsia="Times New Roman" w:hAnsi="Times New Roman" w:cs="Times New Roman"/>
          <w:kern w:val="0"/>
          <w14:ligatures w14:val="none"/>
        </w:rPr>
        <w:t>are forced</w:t>
      </w:r>
      <w:proofErr w:type="gramEnd"/>
      <w:r w:rsidRPr="00453B3E">
        <w:rPr>
          <w:rFonts w:ascii="Times New Roman" w:eastAsia="Times New Roman" w:hAnsi="Times New Roman" w:cs="Times New Roman"/>
          <w:kern w:val="0"/>
          <w14:ligatures w14:val="none"/>
        </w:rPr>
        <w:t xml:space="preserve"> to act as physical couriers, carrying paper documents between </w:t>
      </w:r>
      <w:proofErr w:type="spellStart"/>
      <w:r w:rsidRPr="00453B3E">
        <w:rPr>
          <w:rFonts w:ascii="Times New Roman" w:eastAsia="Times New Roman" w:hAnsi="Times New Roman" w:cs="Times New Roman"/>
          <w:kern w:val="0"/>
          <w14:ligatures w14:val="none"/>
        </w:rPr>
        <w:t>siloed</w:t>
      </w:r>
      <w:proofErr w:type="spellEnd"/>
      <w:r w:rsidRPr="00453B3E">
        <w:rPr>
          <w:rFonts w:ascii="Times New Roman" w:eastAsia="Times New Roman" w:hAnsi="Times New Roman" w:cs="Times New Roman"/>
          <w:kern w:val="0"/>
          <w14:ligatures w14:val="none"/>
        </w:rPr>
        <w:t xml:space="preserve"> departments to prove their compliance, pay fees, and secure their rights.</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t xml:space="preserve">The MESOB initiative represents the operationalization of the national </w:t>
      </w:r>
      <w:r w:rsidRPr="00453B3E">
        <w:rPr>
          <w:rFonts w:ascii="Times New Roman" w:eastAsia="Times New Roman" w:hAnsi="Times New Roman" w:cs="Times New Roman"/>
          <w:b/>
          <w:bCs/>
          <w:kern w:val="0"/>
          <w14:ligatures w14:val="none"/>
        </w:rPr>
        <w:t>"</w:t>
      </w:r>
      <w:proofErr w:type="spellStart"/>
      <w:r w:rsidRPr="00453B3E">
        <w:rPr>
          <w:rFonts w:ascii="Times New Roman" w:eastAsia="Times New Roman" w:hAnsi="Times New Roman" w:cs="Times New Roman"/>
          <w:b/>
          <w:bCs/>
          <w:kern w:val="0"/>
          <w14:ligatures w14:val="none"/>
        </w:rPr>
        <w:t>Medemer</w:t>
      </w:r>
      <w:proofErr w:type="spellEnd"/>
      <w:r w:rsidRPr="00453B3E">
        <w:rPr>
          <w:rFonts w:ascii="Times New Roman" w:eastAsia="Times New Roman" w:hAnsi="Times New Roman" w:cs="Times New Roman"/>
          <w:b/>
          <w:bCs/>
          <w:kern w:val="0"/>
          <w14:ligatures w14:val="none"/>
        </w:rPr>
        <w:t>" (Synergy) Philosophy</w:t>
      </w:r>
      <w:r w:rsidRPr="00453B3E">
        <w:rPr>
          <w:rFonts w:ascii="Times New Roman" w:eastAsia="Times New Roman" w:hAnsi="Times New Roman" w:cs="Times New Roman"/>
          <w:kern w:val="0"/>
          <w14:ligatures w14:val="none"/>
        </w:rPr>
        <w:t xml:space="preserve"> within the public sector. Just as the traditional </w:t>
      </w:r>
      <w:proofErr w:type="spellStart"/>
      <w:r w:rsidRPr="00453B3E">
        <w:rPr>
          <w:rFonts w:ascii="Times New Roman" w:eastAsia="Times New Roman" w:hAnsi="Times New Roman" w:cs="Times New Roman"/>
          <w:i/>
          <w:iCs/>
          <w:kern w:val="0"/>
          <w14:ligatures w14:val="none"/>
        </w:rPr>
        <w:t>Mesob</w:t>
      </w:r>
      <w:proofErr w:type="spellEnd"/>
      <w:r w:rsidRPr="00453B3E">
        <w:rPr>
          <w:rFonts w:ascii="Times New Roman" w:eastAsia="Times New Roman" w:hAnsi="Times New Roman" w:cs="Times New Roman"/>
          <w:kern w:val="0"/>
          <w14:ligatures w14:val="none"/>
        </w:rPr>
        <w:t xml:space="preserve"> gathers diverse elements into a unified, shared space, the digital MESOB center gathers scattered administrative resources—capital, data, and labor—into a single, high-performance service delivery ecosystem.</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t xml:space="preserve">This Master Blueprint equips the Mayor, the Executive Cabinet, and the Implementation Task Force with the structural logic, legal shields, and technical roadmaps required to execute this transition. Part I establishes the unshakeable political and legal foundation of the initiative, ensuring that local bureaucratic resistance </w:t>
      </w:r>
      <w:proofErr w:type="gramStart"/>
      <w:r w:rsidRPr="00453B3E">
        <w:rPr>
          <w:rFonts w:ascii="Times New Roman" w:eastAsia="Times New Roman" w:hAnsi="Times New Roman" w:cs="Times New Roman"/>
          <w:kern w:val="0"/>
          <w14:ligatures w14:val="none"/>
        </w:rPr>
        <w:t>can be met</w:t>
      </w:r>
      <w:proofErr w:type="gramEnd"/>
      <w:r w:rsidRPr="00453B3E">
        <w:rPr>
          <w:rFonts w:ascii="Times New Roman" w:eastAsia="Times New Roman" w:hAnsi="Times New Roman" w:cs="Times New Roman"/>
          <w:kern w:val="0"/>
          <w14:ligatures w14:val="none"/>
        </w:rPr>
        <w:t xml:space="preserve"> with absolute federal and legal authority.</w:t>
      </w:r>
    </w:p>
    <w:p w:rsidR="00453B3E" w:rsidRPr="00453B3E" w:rsidRDefault="00453B3E" w:rsidP="00453B3E">
      <w:pPr>
        <w:spacing w:after="0"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pict>
          <v:rect id="_x0000_i1054" style="width:0;height:1.5pt" o:hralign="center" o:hrstd="t" o:hr="t" fillcolor="#a0a0a0" stroked="f"/>
        </w:pict>
      </w:r>
    </w:p>
    <w:p w:rsidR="00453B3E" w:rsidRPr="00453B3E" w:rsidRDefault="00453B3E" w:rsidP="00453B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B3E">
        <w:rPr>
          <w:rFonts w:ascii="Times New Roman" w:eastAsia="Times New Roman" w:hAnsi="Times New Roman" w:cs="Times New Roman"/>
          <w:b/>
          <w:bCs/>
          <w:kern w:val="0"/>
          <w:sz w:val="27"/>
          <w:szCs w:val="27"/>
          <w14:ligatures w14:val="none"/>
        </w:rPr>
        <w:t>CHAPTER 1: THE STRATEGIC MANDATE &amp; ECONOMIC JUSTIFICATION</w:t>
      </w:r>
    </w:p>
    <w:p w:rsidR="00453B3E" w:rsidRPr="00453B3E" w:rsidRDefault="00453B3E" w:rsidP="00453B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3B3E">
        <w:rPr>
          <w:rFonts w:ascii="Times New Roman" w:eastAsia="Times New Roman" w:hAnsi="Times New Roman" w:cs="Times New Roman"/>
          <w:b/>
          <w:bCs/>
          <w:kern w:val="0"/>
          <w14:ligatures w14:val="none"/>
        </w:rPr>
        <w:t>1.1 Curing the "Loneliness Defect": From Fragmentation to Orchestration</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t xml:space="preserve">The primary obstacle to </w:t>
      </w:r>
      <w:proofErr w:type="spellStart"/>
      <w:r w:rsidRPr="00453B3E">
        <w:rPr>
          <w:rFonts w:ascii="Times New Roman" w:eastAsia="Times New Roman" w:hAnsi="Times New Roman" w:cs="Times New Roman"/>
          <w:kern w:val="0"/>
          <w14:ligatures w14:val="none"/>
        </w:rPr>
        <w:t>Hawassa’s</w:t>
      </w:r>
      <w:proofErr w:type="spellEnd"/>
      <w:r w:rsidRPr="00453B3E">
        <w:rPr>
          <w:rFonts w:ascii="Times New Roman" w:eastAsia="Times New Roman" w:hAnsi="Times New Roman" w:cs="Times New Roman"/>
          <w:kern w:val="0"/>
          <w14:ligatures w14:val="none"/>
        </w:rPr>
        <w:t xml:space="preserve"> economic competitiveness is institutional fragmentation. When the Land Bureau, the Trade Bureau, and the Revenue Authority operate independent, disconnected systems, the result is administrative chaos. National strategists term this the </w:t>
      </w:r>
      <w:r w:rsidRPr="00453B3E">
        <w:rPr>
          <w:rFonts w:ascii="Times New Roman" w:eastAsia="Times New Roman" w:hAnsi="Times New Roman" w:cs="Times New Roman"/>
          <w:b/>
          <w:bCs/>
          <w:kern w:val="0"/>
          <w14:ligatures w14:val="none"/>
        </w:rPr>
        <w:t>"Loneliness Defect"</w:t>
      </w:r>
      <w:r w:rsidRPr="00453B3E">
        <w:rPr>
          <w:rFonts w:ascii="Times New Roman" w:eastAsia="Times New Roman" w:hAnsi="Times New Roman" w:cs="Times New Roman"/>
          <w:kern w:val="0"/>
          <w14:ligatures w14:val="none"/>
        </w:rPr>
        <w:t>—institutions functioning alone, completely blind to the data held by their peers.</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lastRenderedPageBreak/>
        <w:t xml:space="preserve">The MESOB Center cures this defect by introducing </w:t>
      </w:r>
      <w:r w:rsidRPr="00453B3E">
        <w:rPr>
          <w:rFonts w:ascii="Times New Roman" w:eastAsia="Times New Roman" w:hAnsi="Times New Roman" w:cs="Times New Roman"/>
          <w:b/>
          <w:bCs/>
          <w:kern w:val="0"/>
          <w14:ligatures w14:val="none"/>
        </w:rPr>
        <w:t>Orchestrated Governance</w:t>
      </w:r>
      <w:r w:rsidRPr="00453B3E">
        <w:rPr>
          <w:rFonts w:ascii="Times New Roman" w:eastAsia="Times New Roman" w:hAnsi="Times New Roman" w:cs="Times New Roman"/>
          <w:kern w:val="0"/>
          <w14:ligatures w14:val="none"/>
        </w:rPr>
        <w:t>.</w:t>
      </w:r>
    </w:p>
    <w:p w:rsidR="00453B3E" w:rsidRPr="00453B3E" w:rsidRDefault="00453B3E" w:rsidP="00453B3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The Old Paradigm (</w:t>
      </w:r>
      <w:proofErr w:type="spellStart"/>
      <w:r w:rsidRPr="00453B3E">
        <w:rPr>
          <w:rFonts w:ascii="Times New Roman" w:eastAsia="Times New Roman" w:hAnsi="Times New Roman" w:cs="Times New Roman"/>
          <w:b/>
          <w:bCs/>
          <w:kern w:val="0"/>
          <w14:ligatures w14:val="none"/>
        </w:rPr>
        <w:t>Siloed</w:t>
      </w:r>
      <w:proofErr w:type="spellEnd"/>
      <w:r w:rsidRPr="00453B3E">
        <w:rPr>
          <w:rFonts w:ascii="Times New Roman" w:eastAsia="Times New Roman" w:hAnsi="Times New Roman" w:cs="Times New Roman"/>
          <w:b/>
          <w:bCs/>
          <w:kern w:val="0"/>
          <w14:ligatures w14:val="none"/>
        </w:rPr>
        <w:t>):</w:t>
      </w:r>
      <w:r w:rsidRPr="00453B3E">
        <w:rPr>
          <w:rFonts w:ascii="Times New Roman" w:eastAsia="Times New Roman" w:hAnsi="Times New Roman" w:cs="Times New Roman"/>
          <w:kern w:val="0"/>
          <w14:ligatures w14:val="none"/>
        </w:rPr>
        <w:t xml:space="preserve"> The citizen serves the bureaucracy. A hotel investor must visit five different offices across </w:t>
      </w:r>
      <w:proofErr w:type="spellStart"/>
      <w:r w:rsidRPr="00453B3E">
        <w:rPr>
          <w:rFonts w:ascii="Times New Roman" w:eastAsia="Times New Roman" w:hAnsi="Times New Roman" w:cs="Times New Roman"/>
          <w:kern w:val="0"/>
          <w14:ligatures w14:val="none"/>
        </w:rPr>
        <w:t>Hawassa</w:t>
      </w:r>
      <w:proofErr w:type="spellEnd"/>
      <w:r w:rsidRPr="00453B3E">
        <w:rPr>
          <w:rFonts w:ascii="Times New Roman" w:eastAsia="Times New Roman" w:hAnsi="Times New Roman" w:cs="Times New Roman"/>
          <w:kern w:val="0"/>
          <w14:ligatures w14:val="none"/>
        </w:rPr>
        <w:t>, repeatedly submitting the same demographic information and enduring sequential, unpredictable waiting periods.</w:t>
      </w:r>
    </w:p>
    <w:p w:rsidR="00453B3E" w:rsidRPr="00453B3E" w:rsidRDefault="00453B3E" w:rsidP="00453B3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The New Paradigm (Orchestrated):</w:t>
      </w:r>
      <w:r w:rsidRPr="00453B3E">
        <w:rPr>
          <w:rFonts w:ascii="Times New Roman" w:eastAsia="Times New Roman" w:hAnsi="Times New Roman" w:cs="Times New Roman"/>
          <w:kern w:val="0"/>
          <w14:ligatures w14:val="none"/>
        </w:rPr>
        <w:t xml:space="preserve"> The bureaucracy serves the citizen. The investor visits a single physical or digital interface. Behind the scenes, a secure digital "Service Mesh" automatically queries the Land, Trade, and Revenue databases simultaneously.</w:t>
      </w:r>
    </w:p>
    <w:p w:rsidR="00453B3E" w:rsidRPr="00453B3E" w:rsidRDefault="00453B3E" w:rsidP="00453B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3B3E">
        <w:rPr>
          <w:rFonts w:ascii="Times New Roman" w:eastAsia="Times New Roman" w:hAnsi="Times New Roman" w:cs="Times New Roman"/>
          <w:b/>
          <w:bCs/>
          <w:kern w:val="0"/>
          <w14:ligatures w14:val="none"/>
        </w:rPr>
        <w:t>1.2 The "</w:t>
      </w:r>
      <w:proofErr w:type="spellStart"/>
      <w:r w:rsidRPr="00453B3E">
        <w:rPr>
          <w:rFonts w:ascii="Times New Roman" w:eastAsia="Times New Roman" w:hAnsi="Times New Roman" w:cs="Times New Roman"/>
          <w:b/>
          <w:bCs/>
          <w:kern w:val="0"/>
          <w14:ligatures w14:val="none"/>
        </w:rPr>
        <w:t>Medemer</w:t>
      </w:r>
      <w:proofErr w:type="spellEnd"/>
      <w:r w:rsidRPr="00453B3E">
        <w:rPr>
          <w:rFonts w:ascii="Times New Roman" w:eastAsia="Times New Roman" w:hAnsi="Times New Roman" w:cs="Times New Roman"/>
          <w:b/>
          <w:bCs/>
          <w:kern w:val="0"/>
          <w14:ligatures w14:val="none"/>
        </w:rPr>
        <w:t>" Alignment: Institutional Software for Urban Hardware</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3B3E">
        <w:rPr>
          <w:rFonts w:ascii="Times New Roman" w:eastAsia="Times New Roman" w:hAnsi="Times New Roman" w:cs="Times New Roman"/>
          <w:kern w:val="0"/>
          <w14:ligatures w14:val="none"/>
        </w:rPr>
        <w:t>Hawassa</w:t>
      </w:r>
      <w:proofErr w:type="spellEnd"/>
      <w:r w:rsidRPr="00453B3E">
        <w:rPr>
          <w:rFonts w:ascii="Times New Roman" w:eastAsia="Times New Roman" w:hAnsi="Times New Roman" w:cs="Times New Roman"/>
          <w:kern w:val="0"/>
          <w14:ligatures w14:val="none"/>
        </w:rPr>
        <w:t xml:space="preserve"> is currently executing massive physical </w:t>
      </w:r>
      <w:r w:rsidRPr="00453B3E">
        <w:rPr>
          <w:rFonts w:ascii="Times New Roman" w:eastAsia="Times New Roman" w:hAnsi="Times New Roman" w:cs="Times New Roman"/>
          <w:b/>
          <w:bCs/>
          <w:kern w:val="0"/>
          <w14:ligatures w14:val="none"/>
        </w:rPr>
        <w:t>Corridor Development</w:t>
      </w:r>
      <w:r w:rsidRPr="00453B3E">
        <w:rPr>
          <w:rFonts w:ascii="Times New Roman" w:eastAsia="Times New Roman" w:hAnsi="Times New Roman" w:cs="Times New Roman"/>
          <w:kern w:val="0"/>
          <w14:ligatures w14:val="none"/>
        </w:rPr>
        <w:t xml:space="preserve"> projects—upgrading roads, pedestrian pathways, and urban aesthetics to build a "clean, green, beautiful, and modern" city.</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t xml:space="preserve">However, modern physical infrastructure </w:t>
      </w:r>
      <w:proofErr w:type="gramStart"/>
      <w:r w:rsidRPr="00453B3E">
        <w:rPr>
          <w:rFonts w:ascii="Times New Roman" w:eastAsia="Times New Roman" w:hAnsi="Times New Roman" w:cs="Times New Roman"/>
          <w:kern w:val="0"/>
          <w14:ligatures w14:val="none"/>
        </w:rPr>
        <w:t>is easily undermined</w:t>
      </w:r>
      <w:proofErr w:type="gramEnd"/>
      <w:r w:rsidRPr="00453B3E">
        <w:rPr>
          <w:rFonts w:ascii="Times New Roman" w:eastAsia="Times New Roman" w:hAnsi="Times New Roman" w:cs="Times New Roman"/>
          <w:kern w:val="0"/>
          <w14:ligatures w14:val="none"/>
        </w:rPr>
        <w:t xml:space="preserve"> by outdated administrative infrastructure. We cannot have 21st-century physical roads leading to 20th-century paper bureaucracies.</w:t>
      </w:r>
    </w:p>
    <w:p w:rsidR="00453B3E" w:rsidRPr="00453B3E" w:rsidRDefault="00453B3E" w:rsidP="00453B3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The Narrative Alignment:</w:t>
      </w:r>
      <w:r w:rsidRPr="00453B3E">
        <w:rPr>
          <w:rFonts w:ascii="Times New Roman" w:eastAsia="Times New Roman" w:hAnsi="Times New Roman" w:cs="Times New Roman"/>
          <w:kern w:val="0"/>
          <w14:ligatures w14:val="none"/>
        </w:rPr>
        <w:t xml:space="preserve"> The MESOB Center is the </w:t>
      </w:r>
      <w:r w:rsidRPr="00453B3E">
        <w:rPr>
          <w:rFonts w:ascii="Times New Roman" w:eastAsia="Times New Roman" w:hAnsi="Times New Roman" w:cs="Times New Roman"/>
          <w:b/>
          <w:bCs/>
          <w:kern w:val="0"/>
          <w14:ligatures w14:val="none"/>
        </w:rPr>
        <w:t>"Institutional Software"</w:t>
      </w:r>
      <w:r w:rsidRPr="00453B3E">
        <w:rPr>
          <w:rFonts w:ascii="Times New Roman" w:eastAsia="Times New Roman" w:hAnsi="Times New Roman" w:cs="Times New Roman"/>
          <w:kern w:val="0"/>
          <w14:ligatures w14:val="none"/>
        </w:rPr>
        <w:t xml:space="preserve"> that runs on the new </w:t>
      </w:r>
      <w:r w:rsidRPr="00453B3E">
        <w:rPr>
          <w:rFonts w:ascii="Times New Roman" w:eastAsia="Times New Roman" w:hAnsi="Times New Roman" w:cs="Times New Roman"/>
          <w:b/>
          <w:bCs/>
          <w:kern w:val="0"/>
          <w14:ligatures w14:val="none"/>
        </w:rPr>
        <w:t>"Urban Hardware."</w:t>
      </w:r>
      <w:r w:rsidRPr="00453B3E">
        <w:rPr>
          <w:rFonts w:ascii="Times New Roman" w:eastAsia="Times New Roman" w:hAnsi="Times New Roman" w:cs="Times New Roman"/>
          <w:kern w:val="0"/>
          <w14:ligatures w14:val="none"/>
        </w:rPr>
        <w:t xml:space="preserve"> By framing MESOB as the digital continuation of the Corridor Development, the Mayor’s Office can leverage existing public momentum, demonstrating that the administration is reforming both the physical and institutional faces of the city.</w:t>
      </w:r>
    </w:p>
    <w:p w:rsidR="00453B3E" w:rsidRPr="00453B3E" w:rsidRDefault="00453B3E" w:rsidP="00453B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3B3E">
        <w:rPr>
          <w:rFonts w:ascii="Times New Roman" w:eastAsia="Times New Roman" w:hAnsi="Times New Roman" w:cs="Times New Roman"/>
          <w:b/>
          <w:bCs/>
          <w:kern w:val="0"/>
          <w14:ligatures w14:val="none"/>
        </w:rPr>
        <w:t xml:space="preserve">1.3 </w:t>
      </w:r>
      <w:proofErr w:type="spellStart"/>
      <w:r w:rsidRPr="00453B3E">
        <w:rPr>
          <w:rFonts w:ascii="Times New Roman" w:eastAsia="Times New Roman" w:hAnsi="Times New Roman" w:cs="Times New Roman"/>
          <w:b/>
          <w:bCs/>
          <w:kern w:val="0"/>
          <w14:ligatures w14:val="none"/>
        </w:rPr>
        <w:t>Hawassa’s</w:t>
      </w:r>
      <w:proofErr w:type="spellEnd"/>
      <w:r w:rsidRPr="00453B3E">
        <w:rPr>
          <w:rFonts w:ascii="Times New Roman" w:eastAsia="Times New Roman" w:hAnsi="Times New Roman" w:cs="Times New Roman"/>
          <w:b/>
          <w:bCs/>
          <w:kern w:val="0"/>
          <w14:ligatures w14:val="none"/>
        </w:rPr>
        <w:t xml:space="preserve"> Economic DNA: The B2G "Dual-Engine" Imperative</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t xml:space="preserve">A standard "copy-paste" of a generic, resident-centric MESOB model will fail in </w:t>
      </w:r>
      <w:proofErr w:type="spellStart"/>
      <w:r w:rsidRPr="00453B3E">
        <w:rPr>
          <w:rFonts w:ascii="Times New Roman" w:eastAsia="Times New Roman" w:hAnsi="Times New Roman" w:cs="Times New Roman"/>
          <w:kern w:val="0"/>
          <w14:ligatures w14:val="none"/>
        </w:rPr>
        <w:t>Hawassa</w:t>
      </w:r>
      <w:proofErr w:type="spellEnd"/>
      <w:r w:rsidRPr="00453B3E">
        <w:rPr>
          <w:rFonts w:ascii="Times New Roman" w:eastAsia="Times New Roman" w:hAnsi="Times New Roman" w:cs="Times New Roman"/>
          <w:kern w:val="0"/>
          <w14:ligatures w14:val="none"/>
        </w:rPr>
        <w:t xml:space="preserve">. Unlike cities where government service demand is almost entirely residential (e.g., ID renewals, vital events), </w:t>
      </w:r>
      <w:proofErr w:type="spellStart"/>
      <w:r w:rsidRPr="00453B3E">
        <w:rPr>
          <w:rFonts w:ascii="Times New Roman" w:eastAsia="Times New Roman" w:hAnsi="Times New Roman" w:cs="Times New Roman"/>
          <w:kern w:val="0"/>
          <w14:ligatures w14:val="none"/>
        </w:rPr>
        <w:t>Hawassa</w:t>
      </w:r>
      <w:proofErr w:type="spellEnd"/>
      <w:r w:rsidRPr="00453B3E">
        <w:rPr>
          <w:rFonts w:ascii="Times New Roman" w:eastAsia="Times New Roman" w:hAnsi="Times New Roman" w:cs="Times New Roman"/>
          <w:kern w:val="0"/>
          <w14:ligatures w14:val="none"/>
        </w:rPr>
        <w:t xml:space="preserve"> operates a high-velocity, </w:t>
      </w:r>
      <w:r w:rsidRPr="00453B3E">
        <w:rPr>
          <w:rFonts w:ascii="Times New Roman" w:eastAsia="Times New Roman" w:hAnsi="Times New Roman" w:cs="Times New Roman"/>
          <w:b/>
          <w:bCs/>
          <w:kern w:val="0"/>
          <w14:ligatures w14:val="none"/>
        </w:rPr>
        <w:t>Dual-Engine Economy</w:t>
      </w:r>
      <w:r w:rsidRPr="00453B3E">
        <w:rPr>
          <w:rFonts w:ascii="Times New Roman" w:eastAsia="Times New Roman" w:hAnsi="Times New Roman" w:cs="Times New Roman"/>
          <w:kern w:val="0"/>
          <w14:ligatures w14:val="none"/>
        </w:rPr>
        <w:t>:</w:t>
      </w:r>
    </w:p>
    <w:p w:rsidR="00453B3E" w:rsidRPr="00453B3E" w:rsidRDefault="00453B3E" w:rsidP="00453B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The Industrial Manufacturing Engine:</w:t>
      </w:r>
      <w:r w:rsidRPr="00453B3E">
        <w:rPr>
          <w:rFonts w:ascii="Times New Roman" w:eastAsia="Times New Roman" w:hAnsi="Times New Roman" w:cs="Times New Roman"/>
          <w:kern w:val="0"/>
          <w14:ligatures w14:val="none"/>
        </w:rPr>
        <w:t xml:space="preserve"> Anchored by the </w:t>
      </w:r>
      <w:proofErr w:type="spellStart"/>
      <w:r w:rsidRPr="00453B3E">
        <w:rPr>
          <w:rFonts w:ascii="Times New Roman" w:eastAsia="Times New Roman" w:hAnsi="Times New Roman" w:cs="Times New Roman"/>
          <w:kern w:val="0"/>
          <w14:ligatures w14:val="none"/>
        </w:rPr>
        <w:t>Hawassa</w:t>
      </w:r>
      <w:proofErr w:type="spellEnd"/>
      <w:r w:rsidRPr="00453B3E">
        <w:rPr>
          <w:rFonts w:ascii="Times New Roman" w:eastAsia="Times New Roman" w:hAnsi="Times New Roman" w:cs="Times New Roman"/>
          <w:kern w:val="0"/>
          <w14:ligatures w14:val="none"/>
        </w:rPr>
        <w:t xml:space="preserve"> Industrial Park (HIP), the city is a premier destination for Foreign Direct Investment (FDI) and export-oriented manufacturing.</w:t>
      </w:r>
    </w:p>
    <w:p w:rsidR="00453B3E" w:rsidRPr="00453B3E" w:rsidRDefault="00453B3E" w:rsidP="00453B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The Tourism &amp; Hospitality Engine:</w:t>
      </w:r>
      <w:r w:rsidRPr="00453B3E">
        <w:rPr>
          <w:rFonts w:ascii="Times New Roman" w:eastAsia="Times New Roman" w:hAnsi="Times New Roman" w:cs="Times New Roman"/>
          <w:kern w:val="0"/>
          <w14:ligatures w14:val="none"/>
        </w:rPr>
        <w:t xml:space="preserve"> Centered </w:t>
      </w:r>
      <w:proofErr w:type="gramStart"/>
      <w:r w:rsidRPr="00453B3E">
        <w:rPr>
          <w:rFonts w:ascii="Times New Roman" w:eastAsia="Times New Roman" w:hAnsi="Times New Roman" w:cs="Times New Roman"/>
          <w:kern w:val="0"/>
          <w14:ligatures w14:val="none"/>
        </w:rPr>
        <w:t>around</w:t>
      </w:r>
      <w:proofErr w:type="gramEnd"/>
      <w:r w:rsidRPr="00453B3E">
        <w:rPr>
          <w:rFonts w:ascii="Times New Roman" w:eastAsia="Times New Roman" w:hAnsi="Times New Roman" w:cs="Times New Roman"/>
          <w:kern w:val="0"/>
          <w14:ligatures w14:val="none"/>
        </w:rPr>
        <w:t xml:space="preserve"> Lake </w:t>
      </w:r>
      <w:proofErr w:type="spellStart"/>
      <w:r w:rsidRPr="00453B3E">
        <w:rPr>
          <w:rFonts w:ascii="Times New Roman" w:eastAsia="Times New Roman" w:hAnsi="Times New Roman" w:cs="Times New Roman"/>
          <w:kern w:val="0"/>
          <w14:ligatures w14:val="none"/>
        </w:rPr>
        <w:t>Hawassa</w:t>
      </w:r>
      <w:proofErr w:type="spellEnd"/>
      <w:r w:rsidRPr="00453B3E">
        <w:rPr>
          <w:rFonts w:ascii="Times New Roman" w:eastAsia="Times New Roman" w:hAnsi="Times New Roman" w:cs="Times New Roman"/>
          <w:kern w:val="0"/>
          <w14:ligatures w14:val="none"/>
        </w:rPr>
        <w:t>, the city’s hospitality sector requires continuous licensing, health inspections, and environmental compliance certifications.</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The Strategic Implication:</w:t>
      </w:r>
      <w:r w:rsidRPr="00453B3E">
        <w:rPr>
          <w:rFonts w:ascii="Times New Roman" w:eastAsia="Times New Roman" w:hAnsi="Times New Roman" w:cs="Times New Roman"/>
          <w:kern w:val="0"/>
          <w14:ligatures w14:val="none"/>
        </w:rPr>
        <w:t xml:space="preserve"> </w:t>
      </w:r>
      <w:proofErr w:type="spellStart"/>
      <w:r w:rsidRPr="00453B3E">
        <w:rPr>
          <w:rFonts w:ascii="Times New Roman" w:eastAsia="Times New Roman" w:hAnsi="Times New Roman" w:cs="Times New Roman"/>
          <w:kern w:val="0"/>
          <w14:ligatures w14:val="none"/>
        </w:rPr>
        <w:t>Hawassa’s</w:t>
      </w:r>
      <w:proofErr w:type="spellEnd"/>
      <w:r w:rsidRPr="00453B3E">
        <w:rPr>
          <w:rFonts w:ascii="Times New Roman" w:eastAsia="Times New Roman" w:hAnsi="Times New Roman" w:cs="Times New Roman"/>
          <w:kern w:val="0"/>
          <w14:ligatures w14:val="none"/>
        </w:rPr>
        <w:t xml:space="preserve"> MESOB cannot be strictly a "G2C" (Government-to-Citizen) center. It must be heavily optimized for </w:t>
      </w:r>
      <w:r w:rsidRPr="00453B3E">
        <w:rPr>
          <w:rFonts w:ascii="Times New Roman" w:eastAsia="Times New Roman" w:hAnsi="Times New Roman" w:cs="Times New Roman"/>
          <w:b/>
          <w:bCs/>
          <w:kern w:val="0"/>
          <w14:ligatures w14:val="none"/>
        </w:rPr>
        <w:t>"B2G" (Business-to-Government)</w:t>
      </w:r>
      <w:r w:rsidRPr="00453B3E">
        <w:rPr>
          <w:rFonts w:ascii="Times New Roman" w:eastAsia="Times New Roman" w:hAnsi="Times New Roman" w:cs="Times New Roman"/>
          <w:kern w:val="0"/>
          <w14:ligatures w14:val="none"/>
        </w:rPr>
        <w:t xml:space="preserve"> interactions. An industrial investor facing a 14-day delay for a municipal clearance represents a massive blow to the city's economic competitiveness. The MESOB must function as an </w:t>
      </w:r>
      <w:r w:rsidRPr="00453B3E">
        <w:rPr>
          <w:rFonts w:ascii="Times New Roman" w:eastAsia="Times New Roman" w:hAnsi="Times New Roman" w:cs="Times New Roman"/>
          <w:b/>
          <w:bCs/>
          <w:kern w:val="0"/>
          <w14:ligatures w14:val="none"/>
        </w:rPr>
        <w:t>"Investment Accelerator,"</w:t>
      </w:r>
      <w:r w:rsidRPr="00453B3E">
        <w:rPr>
          <w:rFonts w:ascii="Times New Roman" w:eastAsia="Times New Roman" w:hAnsi="Times New Roman" w:cs="Times New Roman"/>
          <w:kern w:val="0"/>
          <w14:ligatures w14:val="none"/>
        </w:rPr>
        <w:t xml:space="preserve"> drastically lowering the Transaction Cost (TC) for enterprises.</w:t>
      </w:r>
    </w:p>
    <w:p w:rsidR="00453B3E" w:rsidRPr="00453B3E" w:rsidRDefault="00453B3E" w:rsidP="00453B3E">
      <w:pPr>
        <w:spacing w:after="0"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pict>
          <v:rect id="_x0000_i1055" style="width:0;height:1.5pt" o:hralign="center" o:hrstd="t" o:hr="t" fillcolor="#a0a0a0" stroked="f"/>
        </w:pict>
      </w:r>
    </w:p>
    <w:p w:rsidR="00453B3E" w:rsidRPr="00453B3E" w:rsidRDefault="00453B3E" w:rsidP="00453B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B3E">
        <w:rPr>
          <w:rFonts w:ascii="Times New Roman" w:eastAsia="Times New Roman" w:hAnsi="Times New Roman" w:cs="Times New Roman"/>
          <w:b/>
          <w:bCs/>
          <w:kern w:val="0"/>
          <w:sz w:val="27"/>
          <w:szCs w:val="27"/>
          <w14:ligatures w14:val="none"/>
        </w:rPr>
        <w:lastRenderedPageBreak/>
        <w:t>CHAPTER 2: THE LEGAL ARMOR &amp; FEDERAL COMPLIANCE</w:t>
      </w:r>
    </w:p>
    <w:p w:rsidR="00453B3E" w:rsidRPr="00453B3E" w:rsidRDefault="00453B3E" w:rsidP="00453B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3B3E">
        <w:rPr>
          <w:rFonts w:ascii="Times New Roman" w:eastAsia="Times New Roman" w:hAnsi="Times New Roman" w:cs="Times New Roman"/>
          <w:b/>
          <w:bCs/>
          <w:kern w:val="0"/>
          <w14:ligatures w14:val="none"/>
        </w:rPr>
        <w:t>2.1 Overcoming Bureaucratic Fear: The "Political Shield" Strategy</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t>The most significant barrier to digital transformation in Ethiopian municipalities is fear. Bureaucrats and department heads often resist paperless systems out of fear that the Federal Auditor General or regional finance inspectors will reject digital records, leaving them personally liable for "missing paperwork."</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3B3E">
        <w:rPr>
          <w:rFonts w:ascii="Times New Roman" w:eastAsia="Times New Roman" w:hAnsi="Times New Roman" w:cs="Times New Roman"/>
          <w:kern w:val="0"/>
          <w14:ligatures w14:val="none"/>
        </w:rPr>
        <w:t>To successfully launch</w:t>
      </w:r>
      <w:proofErr w:type="gramEnd"/>
      <w:r w:rsidRPr="00453B3E">
        <w:rPr>
          <w:rFonts w:ascii="Times New Roman" w:eastAsia="Times New Roman" w:hAnsi="Times New Roman" w:cs="Times New Roman"/>
          <w:kern w:val="0"/>
          <w14:ligatures w14:val="none"/>
        </w:rPr>
        <w:t xml:space="preserve"> MESOB, the </w:t>
      </w:r>
      <w:proofErr w:type="spellStart"/>
      <w:r w:rsidRPr="00453B3E">
        <w:rPr>
          <w:rFonts w:ascii="Times New Roman" w:eastAsia="Times New Roman" w:hAnsi="Times New Roman" w:cs="Times New Roman"/>
          <w:kern w:val="0"/>
          <w14:ligatures w14:val="none"/>
        </w:rPr>
        <w:t>Hawassa</w:t>
      </w:r>
      <w:proofErr w:type="spellEnd"/>
      <w:r w:rsidRPr="00453B3E">
        <w:rPr>
          <w:rFonts w:ascii="Times New Roman" w:eastAsia="Times New Roman" w:hAnsi="Times New Roman" w:cs="Times New Roman"/>
          <w:kern w:val="0"/>
          <w14:ligatures w14:val="none"/>
        </w:rPr>
        <w:t xml:space="preserve"> City Executive must actively wield federal law as a </w:t>
      </w:r>
      <w:r w:rsidRPr="00453B3E">
        <w:rPr>
          <w:rFonts w:ascii="Times New Roman" w:eastAsia="Times New Roman" w:hAnsi="Times New Roman" w:cs="Times New Roman"/>
          <w:b/>
          <w:bCs/>
          <w:kern w:val="0"/>
          <w14:ligatures w14:val="none"/>
        </w:rPr>
        <w:t>"Political Shield"</w:t>
      </w:r>
      <w:r w:rsidRPr="00453B3E">
        <w:rPr>
          <w:rFonts w:ascii="Times New Roman" w:eastAsia="Times New Roman" w:hAnsi="Times New Roman" w:cs="Times New Roman"/>
          <w:kern w:val="0"/>
          <w14:ligatures w14:val="none"/>
        </w:rPr>
        <w:t xml:space="preserve"> to protect reform-minded civil servants and crush passive resistance.</w:t>
      </w:r>
    </w:p>
    <w:p w:rsidR="00453B3E" w:rsidRPr="00453B3E" w:rsidRDefault="00453B3E" w:rsidP="00453B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3B3E">
        <w:rPr>
          <w:rFonts w:ascii="Times New Roman" w:eastAsia="Times New Roman" w:hAnsi="Times New Roman" w:cs="Times New Roman"/>
          <w:b/>
          <w:bCs/>
          <w:kern w:val="0"/>
          <w14:ligatures w14:val="none"/>
        </w:rPr>
        <w:t xml:space="preserve">2.2 The "Audit Defense": </w:t>
      </w:r>
      <w:proofErr w:type="spellStart"/>
      <w:r w:rsidRPr="00453B3E">
        <w:rPr>
          <w:rFonts w:ascii="Times New Roman" w:eastAsia="Times New Roman" w:hAnsi="Times New Roman" w:cs="Times New Roman"/>
          <w:b/>
          <w:bCs/>
          <w:kern w:val="0"/>
          <w14:ligatures w14:val="none"/>
        </w:rPr>
        <w:t>Weaponizing</w:t>
      </w:r>
      <w:proofErr w:type="spellEnd"/>
      <w:r w:rsidRPr="00453B3E">
        <w:rPr>
          <w:rFonts w:ascii="Times New Roman" w:eastAsia="Times New Roman" w:hAnsi="Times New Roman" w:cs="Times New Roman"/>
          <w:b/>
          <w:bCs/>
          <w:kern w:val="0"/>
          <w14:ligatures w14:val="none"/>
        </w:rPr>
        <w:t xml:space="preserve"> Proclamation No. 1205/2020 (Electronic Transactions)</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t>Enacted to facilitate the digital era, Proclamation 1205/2020 is the ultimate legal defense for the MESOB architecture. It completely dismantles the argument that "paper is required for audit."</w:t>
      </w:r>
    </w:p>
    <w:p w:rsidR="00453B3E" w:rsidRPr="00453B3E" w:rsidRDefault="00453B3E" w:rsidP="00453B3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Functional Equivalence:</w:t>
      </w:r>
      <w:r w:rsidRPr="00453B3E">
        <w:rPr>
          <w:rFonts w:ascii="Times New Roman" w:eastAsia="Times New Roman" w:hAnsi="Times New Roman" w:cs="Times New Roman"/>
          <w:kern w:val="0"/>
          <w14:ligatures w14:val="none"/>
        </w:rPr>
        <w:t xml:space="preserve"> The Proclamation strictly establishes the principle of "functional equivalence." It mandates that information cannot be denied legal effect, validity, or enforceability solely </w:t>
      </w:r>
      <w:proofErr w:type="gramStart"/>
      <w:r w:rsidRPr="00453B3E">
        <w:rPr>
          <w:rFonts w:ascii="Times New Roman" w:eastAsia="Times New Roman" w:hAnsi="Times New Roman" w:cs="Times New Roman"/>
          <w:kern w:val="0"/>
          <w14:ligatures w14:val="none"/>
        </w:rPr>
        <w:t>on the grounds that</w:t>
      </w:r>
      <w:proofErr w:type="gramEnd"/>
      <w:r w:rsidRPr="00453B3E">
        <w:rPr>
          <w:rFonts w:ascii="Times New Roman" w:eastAsia="Times New Roman" w:hAnsi="Times New Roman" w:cs="Times New Roman"/>
          <w:kern w:val="0"/>
          <w14:ligatures w14:val="none"/>
        </w:rPr>
        <w:t xml:space="preserve"> it is in the form of a data message.</w:t>
      </w:r>
    </w:p>
    <w:p w:rsidR="00453B3E" w:rsidRPr="00453B3E" w:rsidRDefault="00453B3E" w:rsidP="00453B3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Legalizing the Paperless Office:</w:t>
      </w:r>
      <w:r w:rsidRPr="00453B3E">
        <w:rPr>
          <w:rFonts w:ascii="Times New Roman" w:eastAsia="Times New Roman" w:hAnsi="Times New Roman" w:cs="Times New Roman"/>
          <w:kern w:val="0"/>
          <w14:ligatures w14:val="none"/>
        </w:rPr>
        <w:t xml:space="preserve"> When an auditor demands a physical paper receipt or a wet-ink signature, MESOB administrators are legally empowered by this Proclamation to present digital transaction logs and cryptographic electronic signatures.</w:t>
      </w:r>
    </w:p>
    <w:p w:rsidR="00453B3E" w:rsidRPr="00453B3E" w:rsidRDefault="00453B3E" w:rsidP="00453B3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The Mayoral Mandate:</w:t>
      </w:r>
      <w:r w:rsidRPr="00453B3E">
        <w:rPr>
          <w:rFonts w:ascii="Times New Roman" w:eastAsia="Times New Roman" w:hAnsi="Times New Roman" w:cs="Times New Roman"/>
          <w:kern w:val="0"/>
          <w14:ligatures w14:val="none"/>
        </w:rPr>
        <w:t xml:space="preserve"> Prior to launch, the Mayor's Office must issue a binding circular citing Proclamation 1205/2020, explicitly instructing all municipal bureaus and regional auditors that digital clearances obtained through the MESOB API gateway are legally binding and permanently supersede legacy paper requirements.</w:t>
      </w:r>
    </w:p>
    <w:p w:rsidR="00453B3E" w:rsidRPr="00453B3E" w:rsidRDefault="00453B3E" w:rsidP="00453B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3B3E">
        <w:rPr>
          <w:rFonts w:ascii="Times New Roman" w:eastAsia="Times New Roman" w:hAnsi="Times New Roman" w:cs="Times New Roman"/>
          <w:b/>
          <w:bCs/>
          <w:kern w:val="0"/>
          <w14:ligatures w14:val="none"/>
        </w:rPr>
        <w:t xml:space="preserve">2.3 The "Identity Mandate": </w:t>
      </w:r>
      <w:proofErr w:type="spellStart"/>
      <w:r w:rsidRPr="00453B3E">
        <w:rPr>
          <w:rFonts w:ascii="Times New Roman" w:eastAsia="Times New Roman" w:hAnsi="Times New Roman" w:cs="Times New Roman"/>
          <w:b/>
          <w:bCs/>
          <w:kern w:val="0"/>
          <w14:ligatures w14:val="none"/>
        </w:rPr>
        <w:t>Weaponizing</w:t>
      </w:r>
      <w:proofErr w:type="spellEnd"/>
      <w:r w:rsidRPr="00453B3E">
        <w:rPr>
          <w:rFonts w:ascii="Times New Roman" w:eastAsia="Times New Roman" w:hAnsi="Times New Roman" w:cs="Times New Roman"/>
          <w:b/>
          <w:bCs/>
          <w:kern w:val="0"/>
          <w14:ligatures w14:val="none"/>
        </w:rPr>
        <w:t xml:space="preserve"> Proclamation No. 1284/2023 (Digital Identity)</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t xml:space="preserve">A unified service center cannot function if user identities are easily forged, duplicated, or manipulated. Proclamation 1284/2023 formally establishes the </w:t>
      </w:r>
      <w:proofErr w:type="spellStart"/>
      <w:r w:rsidRPr="00453B3E">
        <w:rPr>
          <w:rFonts w:ascii="Times New Roman" w:eastAsia="Times New Roman" w:hAnsi="Times New Roman" w:cs="Times New Roman"/>
          <w:b/>
          <w:bCs/>
          <w:kern w:val="0"/>
          <w14:ligatures w14:val="none"/>
        </w:rPr>
        <w:t>Fayda</w:t>
      </w:r>
      <w:proofErr w:type="spellEnd"/>
      <w:r w:rsidRPr="00453B3E">
        <w:rPr>
          <w:rFonts w:ascii="Times New Roman" w:eastAsia="Times New Roman" w:hAnsi="Times New Roman" w:cs="Times New Roman"/>
          <w:b/>
          <w:bCs/>
          <w:kern w:val="0"/>
          <w14:ligatures w14:val="none"/>
        </w:rPr>
        <w:t xml:space="preserve"> National ID</w:t>
      </w:r>
      <w:r w:rsidRPr="00453B3E">
        <w:rPr>
          <w:rFonts w:ascii="Times New Roman" w:eastAsia="Times New Roman" w:hAnsi="Times New Roman" w:cs="Times New Roman"/>
          <w:kern w:val="0"/>
          <w14:ligatures w14:val="none"/>
        </w:rPr>
        <w:t xml:space="preserve"> as the foundational identity layer for the country.</w:t>
      </w:r>
    </w:p>
    <w:p w:rsidR="00453B3E" w:rsidRPr="00453B3E" w:rsidRDefault="00453B3E" w:rsidP="00453B3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The End of Redundant KYC:</w:t>
      </w:r>
      <w:r w:rsidRPr="00453B3E">
        <w:rPr>
          <w:rFonts w:ascii="Times New Roman" w:eastAsia="Times New Roman" w:hAnsi="Times New Roman" w:cs="Times New Roman"/>
          <w:kern w:val="0"/>
          <w14:ligatures w14:val="none"/>
        </w:rPr>
        <w:t xml:space="preserve"> Under Article 14 of the Proclamation, the </w:t>
      </w:r>
      <w:proofErr w:type="spellStart"/>
      <w:r w:rsidRPr="00453B3E">
        <w:rPr>
          <w:rFonts w:ascii="Times New Roman" w:eastAsia="Times New Roman" w:hAnsi="Times New Roman" w:cs="Times New Roman"/>
          <w:kern w:val="0"/>
          <w14:ligatures w14:val="none"/>
        </w:rPr>
        <w:t>Fayda</w:t>
      </w:r>
      <w:proofErr w:type="spellEnd"/>
      <w:r w:rsidRPr="00453B3E">
        <w:rPr>
          <w:rFonts w:ascii="Times New Roman" w:eastAsia="Times New Roman" w:hAnsi="Times New Roman" w:cs="Times New Roman"/>
          <w:kern w:val="0"/>
          <w14:ligatures w14:val="none"/>
        </w:rPr>
        <w:t xml:space="preserve"> digital ID </w:t>
      </w:r>
      <w:proofErr w:type="gramStart"/>
      <w:r w:rsidRPr="00453B3E">
        <w:rPr>
          <w:rFonts w:ascii="Times New Roman" w:eastAsia="Times New Roman" w:hAnsi="Times New Roman" w:cs="Times New Roman"/>
          <w:kern w:val="0"/>
          <w14:ligatures w14:val="none"/>
        </w:rPr>
        <w:t>is recognized</w:t>
      </w:r>
      <w:proofErr w:type="gramEnd"/>
      <w:r w:rsidRPr="00453B3E">
        <w:rPr>
          <w:rFonts w:ascii="Times New Roman" w:eastAsia="Times New Roman" w:hAnsi="Times New Roman" w:cs="Times New Roman"/>
          <w:kern w:val="0"/>
          <w14:ligatures w14:val="none"/>
        </w:rPr>
        <w:t xml:space="preserve"> as legal and sufficient evidence of a resident's identity. The MESOB system will rely exclusively on </w:t>
      </w:r>
      <w:proofErr w:type="spellStart"/>
      <w:r w:rsidRPr="00453B3E">
        <w:rPr>
          <w:rFonts w:ascii="Times New Roman" w:eastAsia="Times New Roman" w:hAnsi="Times New Roman" w:cs="Times New Roman"/>
          <w:kern w:val="0"/>
          <w14:ligatures w14:val="none"/>
        </w:rPr>
        <w:t>Fayda's</w:t>
      </w:r>
      <w:proofErr w:type="spellEnd"/>
      <w:r w:rsidRPr="00453B3E">
        <w:rPr>
          <w:rFonts w:ascii="Times New Roman" w:eastAsia="Times New Roman" w:hAnsi="Times New Roman" w:cs="Times New Roman"/>
          <w:kern w:val="0"/>
          <w14:ligatures w14:val="none"/>
        </w:rPr>
        <w:t xml:space="preserve"> biometric API to eliminate "Ghost Applicants."</w:t>
      </w:r>
    </w:p>
    <w:p w:rsidR="00453B3E" w:rsidRPr="00453B3E" w:rsidRDefault="00453B3E" w:rsidP="00453B3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Privacy and Trust:</w:t>
      </w:r>
      <w:r w:rsidRPr="00453B3E">
        <w:rPr>
          <w:rFonts w:ascii="Times New Roman" w:eastAsia="Times New Roman" w:hAnsi="Times New Roman" w:cs="Times New Roman"/>
          <w:kern w:val="0"/>
          <w14:ligatures w14:val="none"/>
        </w:rPr>
        <w:t xml:space="preserve"> Article 25 criminalizes the unauthorized disclosure of personal data, mandating strict consent frameworks. This builds public trust, assuring citizens that the MESOB Center will not abuse their demographic data.</w:t>
      </w:r>
    </w:p>
    <w:p w:rsidR="00453B3E" w:rsidRPr="00453B3E" w:rsidRDefault="00453B3E" w:rsidP="00453B3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Strategic Application:</w:t>
      </w:r>
      <w:r w:rsidRPr="00453B3E">
        <w:rPr>
          <w:rFonts w:ascii="Times New Roman" w:eastAsia="Times New Roman" w:hAnsi="Times New Roman" w:cs="Times New Roman"/>
          <w:kern w:val="0"/>
          <w14:ligatures w14:val="none"/>
        </w:rPr>
        <w:t xml:space="preserve"> </w:t>
      </w:r>
      <w:proofErr w:type="spellStart"/>
      <w:r w:rsidRPr="00453B3E">
        <w:rPr>
          <w:rFonts w:ascii="Times New Roman" w:eastAsia="Times New Roman" w:hAnsi="Times New Roman" w:cs="Times New Roman"/>
          <w:kern w:val="0"/>
          <w14:ligatures w14:val="none"/>
        </w:rPr>
        <w:t>Hawassa</w:t>
      </w:r>
      <w:proofErr w:type="spellEnd"/>
      <w:r w:rsidRPr="00453B3E">
        <w:rPr>
          <w:rFonts w:ascii="Times New Roman" w:eastAsia="Times New Roman" w:hAnsi="Times New Roman" w:cs="Times New Roman"/>
          <w:kern w:val="0"/>
          <w14:ligatures w14:val="none"/>
        </w:rPr>
        <w:t xml:space="preserve"> MESOB must </w:t>
      </w:r>
      <w:r w:rsidRPr="00453B3E">
        <w:rPr>
          <w:rFonts w:ascii="Times New Roman" w:eastAsia="Times New Roman" w:hAnsi="Times New Roman" w:cs="Times New Roman"/>
          <w:i/>
          <w:iCs/>
          <w:kern w:val="0"/>
          <w14:ligatures w14:val="none"/>
        </w:rPr>
        <w:t>not</w:t>
      </w:r>
      <w:r w:rsidRPr="00453B3E">
        <w:rPr>
          <w:rFonts w:ascii="Times New Roman" w:eastAsia="Times New Roman" w:hAnsi="Times New Roman" w:cs="Times New Roman"/>
          <w:kern w:val="0"/>
          <w14:ligatures w14:val="none"/>
        </w:rPr>
        <w:t xml:space="preserve"> issue its own internal ID cards or paper registry numbers. The integration of </w:t>
      </w:r>
      <w:proofErr w:type="spellStart"/>
      <w:r w:rsidRPr="00453B3E">
        <w:rPr>
          <w:rFonts w:ascii="Times New Roman" w:eastAsia="Times New Roman" w:hAnsi="Times New Roman" w:cs="Times New Roman"/>
          <w:kern w:val="0"/>
          <w14:ligatures w14:val="none"/>
        </w:rPr>
        <w:t>Fayda</w:t>
      </w:r>
      <w:proofErr w:type="spellEnd"/>
      <w:r w:rsidRPr="00453B3E">
        <w:rPr>
          <w:rFonts w:ascii="Times New Roman" w:eastAsia="Times New Roman" w:hAnsi="Times New Roman" w:cs="Times New Roman"/>
          <w:kern w:val="0"/>
          <w14:ligatures w14:val="none"/>
        </w:rPr>
        <w:t xml:space="preserve"> biometric authentication is a non-negotiable prerequisite for accessing high-value B2G services (like Land Transfers or Tax Clearances) at the center.</w:t>
      </w:r>
    </w:p>
    <w:p w:rsidR="00453B3E" w:rsidRPr="00453B3E" w:rsidRDefault="00453B3E" w:rsidP="00453B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3B3E">
        <w:rPr>
          <w:rFonts w:ascii="Times New Roman" w:eastAsia="Times New Roman" w:hAnsi="Times New Roman" w:cs="Times New Roman"/>
          <w:b/>
          <w:bCs/>
          <w:kern w:val="0"/>
          <w14:ligatures w14:val="none"/>
        </w:rPr>
        <w:lastRenderedPageBreak/>
        <w:t>2.4 The Federal Institutional Compass</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t xml:space="preserve">To avoid friction and "vendor lock-in," the </w:t>
      </w:r>
      <w:proofErr w:type="spellStart"/>
      <w:r w:rsidRPr="00453B3E">
        <w:rPr>
          <w:rFonts w:ascii="Times New Roman" w:eastAsia="Times New Roman" w:hAnsi="Times New Roman" w:cs="Times New Roman"/>
          <w:kern w:val="0"/>
          <w14:ligatures w14:val="none"/>
        </w:rPr>
        <w:t>Hawassa</w:t>
      </w:r>
      <w:proofErr w:type="spellEnd"/>
      <w:r w:rsidRPr="00453B3E">
        <w:rPr>
          <w:rFonts w:ascii="Times New Roman" w:eastAsia="Times New Roman" w:hAnsi="Times New Roman" w:cs="Times New Roman"/>
          <w:kern w:val="0"/>
          <w14:ligatures w14:val="none"/>
        </w:rPr>
        <w:t xml:space="preserve"> City Task Force must understand the exact division of labor at the federal level.</w:t>
      </w:r>
    </w:p>
    <w:p w:rsidR="00453B3E" w:rsidRPr="00453B3E" w:rsidRDefault="00453B3E" w:rsidP="00453B3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3B3E">
        <w:rPr>
          <w:rFonts w:ascii="Times New Roman" w:eastAsia="Times New Roman" w:hAnsi="Times New Roman" w:cs="Times New Roman"/>
          <w:b/>
          <w:bCs/>
          <w:kern w:val="0"/>
          <w14:ligatures w14:val="none"/>
        </w:rPr>
        <w:t>MInT</w:t>
      </w:r>
      <w:proofErr w:type="spellEnd"/>
      <w:r w:rsidRPr="00453B3E">
        <w:rPr>
          <w:rFonts w:ascii="Times New Roman" w:eastAsia="Times New Roman" w:hAnsi="Times New Roman" w:cs="Times New Roman"/>
          <w:b/>
          <w:bCs/>
          <w:kern w:val="0"/>
          <w14:ligatures w14:val="none"/>
        </w:rPr>
        <w:t xml:space="preserve"> (Ministry of Innovation and Technology):</w:t>
      </w:r>
      <w:r w:rsidRPr="00453B3E">
        <w:rPr>
          <w:rFonts w:ascii="Times New Roman" w:eastAsia="Times New Roman" w:hAnsi="Times New Roman" w:cs="Times New Roman"/>
          <w:kern w:val="0"/>
          <w14:ligatures w14:val="none"/>
        </w:rPr>
        <w:t xml:space="preserve"> The </w:t>
      </w:r>
      <w:r w:rsidRPr="00453B3E">
        <w:rPr>
          <w:rFonts w:ascii="Times New Roman" w:eastAsia="Times New Roman" w:hAnsi="Times New Roman" w:cs="Times New Roman"/>
          <w:i/>
          <w:iCs/>
          <w:kern w:val="0"/>
          <w14:ligatures w14:val="none"/>
        </w:rPr>
        <w:t>Policy Architect</w:t>
      </w:r>
      <w:r w:rsidRPr="00453B3E">
        <w:rPr>
          <w:rFonts w:ascii="Times New Roman" w:eastAsia="Times New Roman" w:hAnsi="Times New Roman" w:cs="Times New Roman"/>
          <w:kern w:val="0"/>
          <w14:ligatures w14:val="none"/>
        </w:rPr>
        <w:t xml:space="preserve">. Sets the Government Enterprise Architecture (GEA) standards. </w:t>
      </w:r>
      <w:proofErr w:type="spellStart"/>
      <w:r w:rsidRPr="00453B3E">
        <w:rPr>
          <w:rFonts w:ascii="Times New Roman" w:eastAsia="Times New Roman" w:hAnsi="Times New Roman" w:cs="Times New Roman"/>
          <w:kern w:val="0"/>
          <w14:ligatures w14:val="none"/>
        </w:rPr>
        <w:t>Hawassa</w:t>
      </w:r>
      <w:proofErr w:type="spellEnd"/>
      <w:r w:rsidRPr="00453B3E">
        <w:rPr>
          <w:rFonts w:ascii="Times New Roman" w:eastAsia="Times New Roman" w:hAnsi="Times New Roman" w:cs="Times New Roman"/>
          <w:kern w:val="0"/>
          <w14:ligatures w14:val="none"/>
        </w:rPr>
        <w:t xml:space="preserve"> must comply with </w:t>
      </w:r>
      <w:proofErr w:type="spellStart"/>
      <w:r w:rsidRPr="00453B3E">
        <w:rPr>
          <w:rFonts w:ascii="Times New Roman" w:eastAsia="Times New Roman" w:hAnsi="Times New Roman" w:cs="Times New Roman"/>
          <w:kern w:val="0"/>
          <w14:ligatures w14:val="none"/>
        </w:rPr>
        <w:t>MInT</w:t>
      </w:r>
      <w:proofErr w:type="spellEnd"/>
      <w:r w:rsidRPr="00453B3E">
        <w:rPr>
          <w:rFonts w:ascii="Times New Roman" w:eastAsia="Times New Roman" w:hAnsi="Times New Roman" w:cs="Times New Roman"/>
          <w:kern w:val="0"/>
          <w14:ligatures w14:val="none"/>
        </w:rPr>
        <w:t xml:space="preserve"> to secure federal funding eligibility.</w:t>
      </w:r>
    </w:p>
    <w:p w:rsidR="00453B3E" w:rsidRPr="00453B3E" w:rsidRDefault="00453B3E" w:rsidP="00453B3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EAII (Ethiopian Artificial Intelligence Institute):</w:t>
      </w:r>
      <w:r w:rsidRPr="00453B3E">
        <w:rPr>
          <w:rFonts w:ascii="Times New Roman" w:eastAsia="Times New Roman" w:hAnsi="Times New Roman" w:cs="Times New Roman"/>
          <w:kern w:val="0"/>
          <w14:ligatures w14:val="none"/>
        </w:rPr>
        <w:t xml:space="preserve"> The </w:t>
      </w:r>
      <w:r w:rsidRPr="00453B3E">
        <w:rPr>
          <w:rFonts w:ascii="Times New Roman" w:eastAsia="Times New Roman" w:hAnsi="Times New Roman" w:cs="Times New Roman"/>
          <w:i/>
          <w:iCs/>
          <w:kern w:val="0"/>
          <w14:ligatures w14:val="none"/>
        </w:rPr>
        <w:t>Technical Executor</w:t>
      </w:r>
      <w:r w:rsidRPr="00453B3E">
        <w:rPr>
          <w:rFonts w:ascii="Times New Roman" w:eastAsia="Times New Roman" w:hAnsi="Times New Roman" w:cs="Times New Roman"/>
          <w:kern w:val="0"/>
          <w14:ligatures w14:val="none"/>
        </w:rPr>
        <w:t>. Develops the "</w:t>
      </w:r>
      <w:proofErr w:type="spellStart"/>
      <w:r w:rsidRPr="00453B3E">
        <w:rPr>
          <w:rFonts w:ascii="Times New Roman" w:eastAsia="Times New Roman" w:hAnsi="Times New Roman" w:cs="Times New Roman"/>
          <w:kern w:val="0"/>
          <w14:ligatures w14:val="none"/>
        </w:rPr>
        <w:t>GovStack</w:t>
      </w:r>
      <w:proofErr w:type="spellEnd"/>
      <w:r w:rsidRPr="00453B3E">
        <w:rPr>
          <w:rFonts w:ascii="Times New Roman" w:eastAsia="Times New Roman" w:hAnsi="Times New Roman" w:cs="Times New Roman"/>
          <w:kern w:val="0"/>
          <w14:ligatures w14:val="none"/>
        </w:rPr>
        <w:t>" (the code). EAII is the sole authority approving API integration into the national mesh.</w:t>
      </w:r>
    </w:p>
    <w:p w:rsidR="00453B3E" w:rsidRPr="00453B3E" w:rsidRDefault="00453B3E" w:rsidP="00453B3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NIDP (National ID Program):</w:t>
      </w:r>
      <w:r w:rsidRPr="00453B3E">
        <w:rPr>
          <w:rFonts w:ascii="Times New Roman" w:eastAsia="Times New Roman" w:hAnsi="Times New Roman" w:cs="Times New Roman"/>
          <w:kern w:val="0"/>
          <w14:ligatures w14:val="none"/>
        </w:rPr>
        <w:t xml:space="preserve"> The </w:t>
      </w:r>
      <w:r w:rsidRPr="00453B3E">
        <w:rPr>
          <w:rFonts w:ascii="Times New Roman" w:eastAsia="Times New Roman" w:hAnsi="Times New Roman" w:cs="Times New Roman"/>
          <w:i/>
          <w:iCs/>
          <w:kern w:val="0"/>
          <w14:ligatures w14:val="none"/>
        </w:rPr>
        <w:t>Identity Authority</w:t>
      </w:r>
      <w:r w:rsidRPr="00453B3E">
        <w:rPr>
          <w:rFonts w:ascii="Times New Roman" w:eastAsia="Times New Roman" w:hAnsi="Times New Roman" w:cs="Times New Roman"/>
          <w:kern w:val="0"/>
          <w14:ligatures w14:val="none"/>
        </w:rPr>
        <w:t xml:space="preserve">. Manages the </w:t>
      </w:r>
      <w:proofErr w:type="spellStart"/>
      <w:r w:rsidRPr="00453B3E">
        <w:rPr>
          <w:rFonts w:ascii="Times New Roman" w:eastAsia="Times New Roman" w:hAnsi="Times New Roman" w:cs="Times New Roman"/>
          <w:kern w:val="0"/>
          <w14:ligatures w14:val="none"/>
        </w:rPr>
        <w:t>Fayda</w:t>
      </w:r>
      <w:proofErr w:type="spellEnd"/>
      <w:r w:rsidRPr="00453B3E">
        <w:rPr>
          <w:rFonts w:ascii="Times New Roman" w:eastAsia="Times New Roman" w:hAnsi="Times New Roman" w:cs="Times New Roman"/>
          <w:kern w:val="0"/>
          <w14:ligatures w14:val="none"/>
        </w:rPr>
        <w:t xml:space="preserve"> biometric database.</w:t>
      </w:r>
    </w:p>
    <w:p w:rsidR="00453B3E" w:rsidRPr="00453B3E" w:rsidRDefault="00453B3E" w:rsidP="00453B3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INSA (Information Network Security Administration):</w:t>
      </w:r>
      <w:r w:rsidRPr="00453B3E">
        <w:rPr>
          <w:rFonts w:ascii="Times New Roman" w:eastAsia="Times New Roman" w:hAnsi="Times New Roman" w:cs="Times New Roman"/>
          <w:kern w:val="0"/>
          <w14:ligatures w14:val="none"/>
        </w:rPr>
        <w:t xml:space="preserve"> The </w:t>
      </w:r>
      <w:r w:rsidRPr="00453B3E">
        <w:rPr>
          <w:rFonts w:ascii="Times New Roman" w:eastAsia="Times New Roman" w:hAnsi="Times New Roman" w:cs="Times New Roman"/>
          <w:i/>
          <w:iCs/>
          <w:kern w:val="0"/>
          <w14:ligatures w14:val="none"/>
        </w:rPr>
        <w:t>Security Auditor</w:t>
      </w:r>
      <w:r w:rsidRPr="00453B3E">
        <w:rPr>
          <w:rFonts w:ascii="Times New Roman" w:eastAsia="Times New Roman" w:hAnsi="Times New Roman" w:cs="Times New Roman"/>
          <w:kern w:val="0"/>
          <w14:ligatures w14:val="none"/>
        </w:rPr>
        <w:t xml:space="preserve">. </w:t>
      </w:r>
      <w:proofErr w:type="spellStart"/>
      <w:r w:rsidRPr="00453B3E">
        <w:rPr>
          <w:rFonts w:ascii="Times New Roman" w:eastAsia="Times New Roman" w:hAnsi="Times New Roman" w:cs="Times New Roman"/>
          <w:kern w:val="0"/>
          <w14:ligatures w14:val="none"/>
        </w:rPr>
        <w:t>Hawassa's</w:t>
      </w:r>
      <w:proofErr w:type="spellEnd"/>
      <w:r w:rsidRPr="00453B3E">
        <w:rPr>
          <w:rFonts w:ascii="Times New Roman" w:eastAsia="Times New Roman" w:hAnsi="Times New Roman" w:cs="Times New Roman"/>
          <w:kern w:val="0"/>
          <w14:ligatures w14:val="none"/>
        </w:rPr>
        <w:t xml:space="preserve"> data center architecture must pass INSA’s penetration testing before any municipal revenue or land data goes live.</w:t>
      </w:r>
    </w:p>
    <w:p w:rsidR="00453B3E" w:rsidRPr="00453B3E" w:rsidRDefault="00453B3E" w:rsidP="00453B3E">
      <w:pPr>
        <w:spacing w:after="0"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kern w:val="0"/>
          <w14:ligatures w14:val="none"/>
        </w:rPr>
        <w:pict>
          <v:rect id="_x0000_i1056" style="width:0;height:1.5pt" o:hralign="center" o:hrstd="t" o:hr="t" fillcolor="#a0a0a0" stroked="f"/>
        </w:pict>
      </w:r>
    </w:p>
    <w:p w:rsidR="00453B3E" w:rsidRPr="00453B3E" w:rsidRDefault="00453B3E" w:rsidP="00453B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B3E">
        <w:rPr>
          <w:rFonts w:ascii="Times New Roman" w:eastAsia="Times New Roman" w:hAnsi="Times New Roman" w:cs="Times New Roman"/>
          <w:b/>
          <w:bCs/>
          <w:kern w:val="0"/>
          <w:sz w:val="27"/>
          <w:szCs w:val="27"/>
          <w14:ligatures w14:val="none"/>
        </w:rPr>
        <w:t>END OF PART I (RESPONSE 1)</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i/>
          <w:iCs/>
          <w:kern w:val="0"/>
          <w14:ligatures w14:val="none"/>
        </w:rPr>
        <w:t xml:space="preserve">In the next phase (Response 2: Part II), we will pivot from this Federal legal foundation to the highly complex political reality of </w:t>
      </w:r>
      <w:proofErr w:type="spellStart"/>
      <w:r w:rsidRPr="00453B3E">
        <w:rPr>
          <w:rFonts w:ascii="Times New Roman" w:eastAsia="Times New Roman" w:hAnsi="Times New Roman" w:cs="Times New Roman"/>
          <w:i/>
          <w:iCs/>
          <w:kern w:val="0"/>
          <w14:ligatures w14:val="none"/>
        </w:rPr>
        <w:t>Hawassa</w:t>
      </w:r>
      <w:proofErr w:type="spellEnd"/>
      <w:r w:rsidRPr="00453B3E">
        <w:rPr>
          <w:rFonts w:ascii="Times New Roman" w:eastAsia="Times New Roman" w:hAnsi="Times New Roman" w:cs="Times New Roman"/>
          <w:i/>
          <w:iCs/>
          <w:kern w:val="0"/>
          <w14:ligatures w14:val="none"/>
        </w:rPr>
        <w:t xml:space="preserve"> City. We will construct the </w:t>
      </w:r>
      <w:r w:rsidRPr="00453B3E">
        <w:rPr>
          <w:rFonts w:ascii="Times New Roman" w:eastAsia="Times New Roman" w:hAnsi="Times New Roman" w:cs="Times New Roman"/>
          <w:b/>
          <w:bCs/>
          <w:i/>
          <w:iCs/>
          <w:kern w:val="0"/>
          <w14:ligatures w14:val="none"/>
        </w:rPr>
        <w:t>Jurisdictional Firewall</w:t>
      </w:r>
      <w:r w:rsidRPr="00453B3E">
        <w:rPr>
          <w:rFonts w:ascii="Times New Roman" w:eastAsia="Times New Roman" w:hAnsi="Times New Roman" w:cs="Times New Roman"/>
          <w:i/>
          <w:iCs/>
          <w:kern w:val="0"/>
          <w14:ligatures w14:val="none"/>
        </w:rPr>
        <w:t xml:space="preserve"> to solve the City vs. Region overlap, outline the </w:t>
      </w:r>
      <w:r w:rsidRPr="00453B3E">
        <w:rPr>
          <w:rFonts w:ascii="Times New Roman" w:eastAsia="Times New Roman" w:hAnsi="Times New Roman" w:cs="Times New Roman"/>
          <w:b/>
          <w:bCs/>
          <w:i/>
          <w:iCs/>
          <w:kern w:val="0"/>
          <w14:ligatures w14:val="none"/>
        </w:rPr>
        <w:t>"Digitization Dividend"</w:t>
      </w:r>
      <w:r w:rsidRPr="00453B3E">
        <w:rPr>
          <w:rFonts w:ascii="Times New Roman" w:eastAsia="Times New Roman" w:hAnsi="Times New Roman" w:cs="Times New Roman"/>
          <w:i/>
          <w:iCs/>
          <w:kern w:val="0"/>
          <w14:ligatures w14:val="none"/>
        </w:rPr>
        <w:t xml:space="preserve"> to buy the loyalty of legacy bureaucrats, and enforce the 3-Tier </w:t>
      </w:r>
      <w:r w:rsidRPr="00453B3E">
        <w:rPr>
          <w:rFonts w:ascii="Times New Roman" w:eastAsia="Times New Roman" w:hAnsi="Times New Roman" w:cs="Times New Roman"/>
          <w:b/>
          <w:bCs/>
          <w:i/>
          <w:iCs/>
          <w:kern w:val="0"/>
          <w14:ligatures w14:val="none"/>
        </w:rPr>
        <w:t>"Forward Deployment of Authority"</w:t>
      </w:r>
      <w:r w:rsidRPr="00453B3E">
        <w:rPr>
          <w:rFonts w:ascii="Times New Roman" w:eastAsia="Times New Roman" w:hAnsi="Times New Roman" w:cs="Times New Roman"/>
          <w:i/>
          <w:iCs/>
          <w:kern w:val="0"/>
          <w14:ligatures w14:val="none"/>
        </w:rPr>
        <w:t xml:space="preserve"> to strip signature power away from resistant Bureau Heads.</w:t>
      </w:r>
    </w:p>
    <w:p w:rsidR="00453B3E" w:rsidRPr="00453B3E" w:rsidRDefault="00453B3E" w:rsidP="00453B3E">
      <w:pPr>
        <w:spacing w:before="100" w:beforeAutospacing="1" w:after="100" w:afterAutospacing="1" w:line="240" w:lineRule="auto"/>
        <w:rPr>
          <w:rFonts w:ascii="Times New Roman" w:eastAsia="Times New Roman" w:hAnsi="Times New Roman" w:cs="Times New Roman"/>
          <w:kern w:val="0"/>
          <w14:ligatures w14:val="none"/>
        </w:rPr>
      </w:pPr>
      <w:r w:rsidRPr="00453B3E">
        <w:rPr>
          <w:rFonts w:ascii="Times New Roman" w:eastAsia="Times New Roman" w:hAnsi="Times New Roman" w:cs="Times New Roman"/>
          <w:b/>
          <w:bCs/>
          <w:kern w:val="0"/>
          <w14:ligatures w14:val="none"/>
        </w:rPr>
        <w:t xml:space="preserve">Please reply "Proceed to Response-2: Generate Chapter 3 (Governance Architecture &amp; Jurisdictional De-Confliction), detailing the Inter-Governmental MOU for the </w:t>
      </w:r>
      <w:proofErr w:type="spellStart"/>
      <w:r w:rsidRPr="00453B3E">
        <w:rPr>
          <w:rFonts w:ascii="Times New Roman" w:eastAsia="Times New Roman" w:hAnsi="Times New Roman" w:cs="Times New Roman"/>
          <w:b/>
          <w:bCs/>
          <w:kern w:val="0"/>
          <w14:ligatures w14:val="none"/>
        </w:rPr>
        <w:t>Passthrough</w:t>
      </w:r>
      <w:proofErr w:type="spellEnd"/>
      <w:r w:rsidRPr="00453B3E">
        <w:rPr>
          <w:rFonts w:ascii="Times New Roman" w:eastAsia="Times New Roman" w:hAnsi="Times New Roman" w:cs="Times New Roman"/>
          <w:b/>
          <w:bCs/>
          <w:kern w:val="0"/>
          <w14:ligatures w14:val="none"/>
        </w:rPr>
        <w:t xml:space="preserve"> Window, the Forward Deployment of Authority, the Digitization Dividend, and the Executive Governance Structure."</w:t>
      </w:r>
    </w:p>
    <w:p w:rsidR="00453B3E" w:rsidRDefault="00453B3E">
      <w:r>
        <w:br w:type="page"/>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lastRenderedPageBreak/>
        <w:t>DOCUMENT CONTROL</w:t>
      </w:r>
    </w:p>
    <w:p w:rsidR="00915644" w:rsidRPr="00915644" w:rsidRDefault="00915644" w:rsidP="009156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Title:</w:t>
      </w:r>
      <w:r w:rsidRPr="00915644">
        <w:rPr>
          <w:rFonts w:ascii="Times New Roman" w:eastAsia="Times New Roman" w:hAnsi="Times New Roman" w:cs="Times New Roman"/>
          <w:kern w:val="0"/>
          <w14:ligatures w14:val="none"/>
        </w:rPr>
        <w:t xml:space="preserve"> HAWASSA CITY MESOB ONE-STOP CENTER: STRATEGIC INSTITUTIONAL &amp; TECHNICAL MASTER BLUEPRINT (EXPANDED 12-PART EDITION)</w:t>
      </w:r>
    </w:p>
    <w:p w:rsidR="00915644" w:rsidRPr="00915644" w:rsidRDefault="00915644" w:rsidP="009156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Volume:</w:t>
      </w:r>
      <w:r w:rsidRPr="00915644">
        <w:rPr>
          <w:rFonts w:ascii="Times New Roman" w:eastAsia="Times New Roman" w:hAnsi="Times New Roman" w:cs="Times New Roman"/>
          <w:kern w:val="0"/>
          <w14:ligatures w14:val="none"/>
        </w:rPr>
        <w:t xml:space="preserve"> Part II of XII (Response 2 of 12)</w:t>
      </w:r>
    </w:p>
    <w:p w:rsidR="00915644" w:rsidRPr="00915644" w:rsidRDefault="00915644" w:rsidP="009156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Focus:</w:t>
      </w:r>
      <w:r w:rsidRPr="00915644">
        <w:rPr>
          <w:rFonts w:ascii="Times New Roman" w:eastAsia="Times New Roman" w:hAnsi="Times New Roman" w:cs="Times New Roman"/>
          <w:kern w:val="0"/>
          <w14:ligatures w14:val="none"/>
        </w:rPr>
        <w:t xml:space="preserve"> Governance Architecture &amp; Jurisdictional De-Confliction</w:t>
      </w:r>
    </w:p>
    <w:p w:rsidR="00915644" w:rsidRPr="00915644" w:rsidRDefault="00915644" w:rsidP="009156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Date:</w:t>
      </w:r>
      <w:r w:rsidRPr="00915644">
        <w:rPr>
          <w:rFonts w:ascii="Times New Roman" w:eastAsia="Times New Roman" w:hAnsi="Times New Roman" w:cs="Times New Roman"/>
          <w:kern w:val="0"/>
          <w14:ligatures w14:val="none"/>
        </w:rPr>
        <w:t xml:space="preserve"> February 27, 2026</w:t>
      </w:r>
    </w:p>
    <w:p w:rsidR="00915644" w:rsidRPr="00915644" w:rsidRDefault="00915644" w:rsidP="009156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Status:</w:t>
      </w:r>
      <w:r w:rsidRPr="00915644">
        <w:rPr>
          <w:rFonts w:ascii="Times New Roman" w:eastAsia="Times New Roman" w:hAnsi="Times New Roman" w:cs="Times New Roman"/>
          <w:kern w:val="0"/>
          <w14:ligatures w14:val="none"/>
        </w:rPr>
        <w:t xml:space="preserve"> Final Executive Execution Manual</w:t>
      </w:r>
    </w:p>
    <w:p w:rsidR="00915644" w:rsidRPr="00915644" w:rsidRDefault="00915644" w:rsidP="00915644">
      <w:pPr>
        <w:spacing w:after="0"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pict>
          <v:rect id="_x0000_i1078" style="width:0;height:1.5pt" o:hralign="center" o:hrstd="t" o:hr="t" fillcolor="#a0a0a0" stroked="f"/>
        </w:pict>
      </w:r>
    </w:p>
    <w:p w:rsidR="00915644" w:rsidRPr="00915644" w:rsidRDefault="00915644" w:rsidP="009156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44">
        <w:rPr>
          <w:rFonts w:ascii="Times New Roman" w:eastAsia="Times New Roman" w:hAnsi="Times New Roman" w:cs="Times New Roman"/>
          <w:b/>
          <w:bCs/>
          <w:kern w:val="0"/>
          <w:sz w:val="27"/>
          <w:szCs w:val="27"/>
          <w14:ligatures w14:val="none"/>
        </w:rPr>
        <w:t>CHAPTER 3: GOVERNANCE ARCHITECTURE &amp; JURISDICTIONAL DE-CONFLICTION</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The primary cause of failure in African digital government initiatives is not a lack of software, but a failure of governance. When physical infrastructure outpaces political agreements, service centers become empty shells.</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5644">
        <w:rPr>
          <w:rFonts w:ascii="Times New Roman" w:eastAsia="Times New Roman" w:hAnsi="Times New Roman" w:cs="Times New Roman"/>
          <w:kern w:val="0"/>
          <w14:ligatures w14:val="none"/>
        </w:rPr>
        <w:t>Hawassa</w:t>
      </w:r>
      <w:proofErr w:type="spellEnd"/>
      <w:r w:rsidRPr="00915644">
        <w:rPr>
          <w:rFonts w:ascii="Times New Roman" w:eastAsia="Times New Roman" w:hAnsi="Times New Roman" w:cs="Times New Roman"/>
          <w:kern w:val="0"/>
          <w14:ligatures w14:val="none"/>
        </w:rPr>
        <w:t xml:space="preserve"> City faces a uniquely complex governance landscape. As both a chartered municipality and the capital of the </w:t>
      </w:r>
      <w:proofErr w:type="spellStart"/>
      <w:r w:rsidRPr="00915644">
        <w:rPr>
          <w:rFonts w:ascii="Times New Roman" w:eastAsia="Times New Roman" w:hAnsi="Times New Roman" w:cs="Times New Roman"/>
          <w:kern w:val="0"/>
          <w14:ligatures w14:val="none"/>
        </w:rPr>
        <w:t>Sidama</w:t>
      </w:r>
      <w:proofErr w:type="spellEnd"/>
      <w:r w:rsidRPr="00915644">
        <w:rPr>
          <w:rFonts w:ascii="Times New Roman" w:eastAsia="Times New Roman" w:hAnsi="Times New Roman" w:cs="Times New Roman"/>
          <w:kern w:val="0"/>
          <w14:ligatures w14:val="none"/>
        </w:rPr>
        <w:t xml:space="preserve"> Regional State, </w:t>
      </w:r>
      <w:proofErr w:type="spellStart"/>
      <w:r w:rsidRPr="00915644">
        <w:rPr>
          <w:rFonts w:ascii="Times New Roman" w:eastAsia="Times New Roman" w:hAnsi="Times New Roman" w:cs="Times New Roman"/>
          <w:kern w:val="0"/>
          <w14:ligatures w14:val="none"/>
        </w:rPr>
        <w:t>Hawassa</w:t>
      </w:r>
      <w:proofErr w:type="spellEnd"/>
      <w:r w:rsidRPr="00915644">
        <w:rPr>
          <w:rFonts w:ascii="Times New Roman" w:eastAsia="Times New Roman" w:hAnsi="Times New Roman" w:cs="Times New Roman"/>
          <w:kern w:val="0"/>
          <w14:ligatures w14:val="none"/>
        </w:rPr>
        <w:t xml:space="preserve"> City cannot implement a "City-Only" MESOB without creating a fractured, confusing experience for citizens and investors.</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This chapter establishes the political mechanisms required to solve the jurisdictional overlap between the City and the Region, secure the loyalty of resistant bureaucrats, and centralize approval authority on the MESOB floor.</w:t>
      </w:r>
    </w:p>
    <w:p w:rsidR="00915644" w:rsidRPr="00915644" w:rsidRDefault="00915644" w:rsidP="0091564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15644">
        <w:rPr>
          <w:rFonts w:ascii="Times New Roman" w:eastAsia="Times New Roman" w:hAnsi="Times New Roman" w:cs="Times New Roman"/>
          <w:b/>
          <w:bCs/>
          <w:kern w:val="0"/>
          <w14:ligatures w14:val="none"/>
        </w:rPr>
        <w:t>3.1 The Jurisdictional Firewall: City vs. Region Overlap</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 xml:space="preserve">A citizen seeking to start a medium-sized manufacturing business in </w:t>
      </w:r>
      <w:proofErr w:type="spellStart"/>
      <w:r w:rsidRPr="00915644">
        <w:rPr>
          <w:rFonts w:ascii="Times New Roman" w:eastAsia="Times New Roman" w:hAnsi="Times New Roman" w:cs="Times New Roman"/>
          <w:kern w:val="0"/>
          <w14:ligatures w14:val="none"/>
        </w:rPr>
        <w:t>Hawassa</w:t>
      </w:r>
      <w:proofErr w:type="spellEnd"/>
      <w:r w:rsidRPr="00915644">
        <w:rPr>
          <w:rFonts w:ascii="Times New Roman" w:eastAsia="Times New Roman" w:hAnsi="Times New Roman" w:cs="Times New Roman"/>
          <w:kern w:val="0"/>
          <w14:ligatures w14:val="none"/>
        </w:rPr>
        <w:t xml:space="preserve"> faces a "Jurisdictional Maze." They often require local municipal clearances (e.g., City Land Management) alongside higher-level regional approvals (e.g., </w:t>
      </w:r>
      <w:proofErr w:type="spellStart"/>
      <w:r w:rsidRPr="00915644">
        <w:rPr>
          <w:rFonts w:ascii="Times New Roman" w:eastAsia="Times New Roman" w:hAnsi="Times New Roman" w:cs="Times New Roman"/>
          <w:kern w:val="0"/>
          <w14:ligatures w14:val="none"/>
        </w:rPr>
        <w:t>Sidama</w:t>
      </w:r>
      <w:proofErr w:type="spellEnd"/>
      <w:r w:rsidRPr="00915644">
        <w:rPr>
          <w:rFonts w:ascii="Times New Roman" w:eastAsia="Times New Roman" w:hAnsi="Times New Roman" w:cs="Times New Roman"/>
          <w:kern w:val="0"/>
          <w14:ligatures w14:val="none"/>
        </w:rPr>
        <w:t xml:space="preserve"> Regional Investment Bureau).</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 xml:space="preserve">If the </w:t>
      </w:r>
      <w:proofErr w:type="spellStart"/>
      <w:r w:rsidRPr="00915644">
        <w:rPr>
          <w:rFonts w:ascii="Times New Roman" w:eastAsia="Times New Roman" w:hAnsi="Times New Roman" w:cs="Times New Roman"/>
          <w:kern w:val="0"/>
          <w14:ligatures w14:val="none"/>
        </w:rPr>
        <w:t>Hawassa</w:t>
      </w:r>
      <w:proofErr w:type="spellEnd"/>
      <w:r w:rsidRPr="00915644">
        <w:rPr>
          <w:rFonts w:ascii="Times New Roman" w:eastAsia="Times New Roman" w:hAnsi="Times New Roman" w:cs="Times New Roman"/>
          <w:kern w:val="0"/>
          <w14:ligatures w14:val="none"/>
        </w:rPr>
        <w:t xml:space="preserve"> City MESOB refuses to process regional applications, it breaks the fundamental promise of the "One-Stop Shop." However, if the City MESOB attempts to process regional applications without legal authority, it invites political conflict and assumes liability for SLA (Service Level Agreement) failures committed by Regional bureaus over which the Mayor has no control.</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The Solution: The "</w:t>
      </w:r>
      <w:proofErr w:type="spellStart"/>
      <w:r w:rsidRPr="00915644">
        <w:rPr>
          <w:rFonts w:ascii="Times New Roman" w:eastAsia="Times New Roman" w:hAnsi="Times New Roman" w:cs="Times New Roman"/>
          <w:b/>
          <w:bCs/>
          <w:kern w:val="0"/>
          <w14:ligatures w14:val="none"/>
        </w:rPr>
        <w:t>Passthrough</w:t>
      </w:r>
      <w:proofErr w:type="spellEnd"/>
      <w:r w:rsidRPr="00915644">
        <w:rPr>
          <w:rFonts w:ascii="Times New Roman" w:eastAsia="Times New Roman" w:hAnsi="Times New Roman" w:cs="Times New Roman"/>
          <w:b/>
          <w:bCs/>
          <w:kern w:val="0"/>
          <w14:ligatures w14:val="none"/>
        </w:rPr>
        <w:t xml:space="preserve"> Window" and the Inter-Governmental MOU</w:t>
      </w:r>
      <w:r w:rsidRPr="00915644">
        <w:rPr>
          <w:rFonts w:ascii="Times New Roman" w:eastAsia="Times New Roman" w:hAnsi="Times New Roman" w:cs="Times New Roman"/>
          <w:kern w:val="0"/>
          <w14:ligatures w14:val="none"/>
        </w:rPr>
        <w:br/>
      </w:r>
      <w:proofErr w:type="gramStart"/>
      <w:r w:rsidRPr="00915644">
        <w:rPr>
          <w:rFonts w:ascii="Times New Roman" w:eastAsia="Times New Roman" w:hAnsi="Times New Roman" w:cs="Times New Roman"/>
          <w:kern w:val="0"/>
          <w14:ligatures w14:val="none"/>
        </w:rPr>
        <w:t>To</w:t>
      </w:r>
      <w:proofErr w:type="gramEnd"/>
      <w:r w:rsidRPr="00915644">
        <w:rPr>
          <w:rFonts w:ascii="Times New Roman" w:eastAsia="Times New Roman" w:hAnsi="Times New Roman" w:cs="Times New Roman"/>
          <w:kern w:val="0"/>
          <w14:ligatures w14:val="none"/>
        </w:rPr>
        <w:t xml:space="preserve"> solve this, </w:t>
      </w:r>
      <w:proofErr w:type="spellStart"/>
      <w:r w:rsidRPr="00915644">
        <w:rPr>
          <w:rFonts w:ascii="Times New Roman" w:eastAsia="Times New Roman" w:hAnsi="Times New Roman" w:cs="Times New Roman"/>
          <w:kern w:val="0"/>
          <w14:ligatures w14:val="none"/>
        </w:rPr>
        <w:t>Hawassa</w:t>
      </w:r>
      <w:proofErr w:type="spellEnd"/>
      <w:r w:rsidRPr="00915644">
        <w:rPr>
          <w:rFonts w:ascii="Times New Roman" w:eastAsia="Times New Roman" w:hAnsi="Times New Roman" w:cs="Times New Roman"/>
          <w:kern w:val="0"/>
          <w14:ligatures w14:val="none"/>
        </w:rPr>
        <w:t xml:space="preserve"> City will implement a strict </w:t>
      </w:r>
      <w:r w:rsidRPr="00915644">
        <w:rPr>
          <w:rFonts w:ascii="Times New Roman" w:eastAsia="Times New Roman" w:hAnsi="Times New Roman" w:cs="Times New Roman"/>
          <w:b/>
          <w:bCs/>
          <w:kern w:val="0"/>
          <w14:ligatures w14:val="none"/>
        </w:rPr>
        <w:t>"Service Demarcation Firewall"</w:t>
      </w:r>
      <w:r w:rsidRPr="00915644">
        <w:rPr>
          <w:rFonts w:ascii="Times New Roman" w:eastAsia="Times New Roman" w:hAnsi="Times New Roman" w:cs="Times New Roman"/>
          <w:kern w:val="0"/>
          <w14:ligatures w14:val="none"/>
        </w:rPr>
        <w:t xml:space="preserve"> utilizing a dedicated </w:t>
      </w:r>
      <w:r w:rsidRPr="00915644">
        <w:rPr>
          <w:rFonts w:ascii="Times New Roman" w:eastAsia="Times New Roman" w:hAnsi="Times New Roman" w:cs="Times New Roman"/>
          <w:b/>
          <w:bCs/>
          <w:kern w:val="0"/>
          <w14:ligatures w14:val="none"/>
        </w:rPr>
        <w:t>"</w:t>
      </w:r>
      <w:proofErr w:type="spellStart"/>
      <w:r w:rsidRPr="00915644">
        <w:rPr>
          <w:rFonts w:ascii="Times New Roman" w:eastAsia="Times New Roman" w:hAnsi="Times New Roman" w:cs="Times New Roman"/>
          <w:b/>
          <w:bCs/>
          <w:kern w:val="0"/>
          <w14:ligatures w14:val="none"/>
        </w:rPr>
        <w:t>Passthrough</w:t>
      </w:r>
      <w:proofErr w:type="spellEnd"/>
      <w:r w:rsidRPr="00915644">
        <w:rPr>
          <w:rFonts w:ascii="Times New Roman" w:eastAsia="Times New Roman" w:hAnsi="Times New Roman" w:cs="Times New Roman"/>
          <w:b/>
          <w:bCs/>
          <w:kern w:val="0"/>
          <w14:ligatures w14:val="none"/>
        </w:rPr>
        <w:t xml:space="preserve"> Window."</w:t>
      </w:r>
    </w:p>
    <w:p w:rsidR="00915644" w:rsidRPr="00915644" w:rsidRDefault="00915644" w:rsidP="0091564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lastRenderedPageBreak/>
        <w:t>Municipal Mandates (City Retained):</w:t>
      </w:r>
      <w:r w:rsidRPr="00915644">
        <w:rPr>
          <w:rFonts w:ascii="Times New Roman" w:eastAsia="Times New Roman" w:hAnsi="Times New Roman" w:cs="Times New Roman"/>
          <w:kern w:val="0"/>
          <w14:ligatures w14:val="none"/>
        </w:rPr>
        <w:t xml:space="preserve"> Services where the revenue and regulatory authority belong strictly to </w:t>
      </w:r>
      <w:proofErr w:type="spellStart"/>
      <w:r w:rsidRPr="00915644">
        <w:rPr>
          <w:rFonts w:ascii="Times New Roman" w:eastAsia="Times New Roman" w:hAnsi="Times New Roman" w:cs="Times New Roman"/>
          <w:kern w:val="0"/>
          <w14:ligatures w14:val="none"/>
        </w:rPr>
        <w:t>Hawassa</w:t>
      </w:r>
      <w:proofErr w:type="spellEnd"/>
      <w:r w:rsidRPr="00915644">
        <w:rPr>
          <w:rFonts w:ascii="Times New Roman" w:eastAsia="Times New Roman" w:hAnsi="Times New Roman" w:cs="Times New Roman"/>
          <w:kern w:val="0"/>
          <w14:ligatures w14:val="none"/>
        </w:rPr>
        <w:t xml:space="preserve"> City (e.g., municipal land leases, local trade licenses) are processed and finalized entirely within the City MESOB ecosystem.</w:t>
      </w:r>
    </w:p>
    <w:p w:rsidR="00915644" w:rsidRPr="00915644" w:rsidRDefault="00915644" w:rsidP="0091564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 xml:space="preserve">Regional Mandates (The </w:t>
      </w:r>
      <w:proofErr w:type="spellStart"/>
      <w:r w:rsidRPr="00915644">
        <w:rPr>
          <w:rFonts w:ascii="Times New Roman" w:eastAsia="Times New Roman" w:hAnsi="Times New Roman" w:cs="Times New Roman"/>
          <w:b/>
          <w:bCs/>
          <w:kern w:val="0"/>
          <w14:ligatures w14:val="none"/>
        </w:rPr>
        <w:t>Passthrough</w:t>
      </w:r>
      <w:proofErr w:type="spellEnd"/>
      <w:r w:rsidRPr="00915644">
        <w:rPr>
          <w:rFonts w:ascii="Times New Roman" w:eastAsia="Times New Roman" w:hAnsi="Times New Roman" w:cs="Times New Roman"/>
          <w:b/>
          <w:bCs/>
          <w:kern w:val="0"/>
          <w14:ligatures w14:val="none"/>
        </w:rPr>
        <w:t xml:space="preserve"> Window):</w:t>
      </w:r>
      <w:r w:rsidRPr="00915644">
        <w:rPr>
          <w:rFonts w:ascii="Times New Roman" w:eastAsia="Times New Roman" w:hAnsi="Times New Roman" w:cs="Times New Roman"/>
          <w:kern w:val="0"/>
          <w14:ligatures w14:val="none"/>
        </w:rPr>
        <w:t xml:space="preserve"> The </w:t>
      </w:r>
      <w:proofErr w:type="spellStart"/>
      <w:r w:rsidRPr="00915644">
        <w:rPr>
          <w:rFonts w:ascii="Times New Roman" w:eastAsia="Times New Roman" w:hAnsi="Times New Roman" w:cs="Times New Roman"/>
          <w:kern w:val="0"/>
          <w14:ligatures w14:val="none"/>
        </w:rPr>
        <w:t>Hawassa</w:t>
      </w:r>
      <w:proofErr w:type="spellEnd"/>
      <w:r w:rsidRPr="00915644">
        <w:rPr>
          <w:rFonts w:ascii="Times New Roman" w:eastAsia="Times New Roman" w:hAnsi="Times New Roman" w:cs="Times New Roman"/>
          <w:kern w:val="0"/>
          <w14:ligatures w14:val="none"/>
        </w:rPr>
        <w:t xml:space="preserve"> City MESOB will designate specific, highly visible counters branded as the </w:t>
      </w:r>
      <w:r w:rsidRPr="00915644">
        <w:rPr>
          <w:rFonts w:ascii="Times New Roman" w:eastAsia="Times New Roman" w:hAnsi="Times New Roman" w:cs="Times New Roman"/>
          <w:b/>
          <w:bCs/>
          <w:kern w:val="0"/>
          <w14:ligatures w14:val="none"/>
        </w:rPr>
        <w:t>"</w:t>
      </w:r>
      <w:proofErr w:type="spellStart"/>
      <w:r w:rsidRPr="00915644">
        <w:rPr>
          <w:rFonts w:ascii="Times New Roman" w:eastAsia="Times New Roman" w:hAnsi="Times New Roman" w:cs="Times New Roman"/>
          <w:b/>
          <w:bCs/>
          <w:kern w:val="0"/>
          <w14:ligatures w14:val="none"/>
        </w:rPr>
        <w:t>Sidama</w:t>
      </w:r>
      <w:proofErr w:type="spellEnd"/>
      <w:r w:rsidRPr="00915644">
        <w:rPr>
          <w:rFonts w:ascii="Times New Roman" w:eastAsia="Times New Roman" w:hAnsi="Times New Roman" w:cs="Times New Roman"/>
          <w:b/>
          <w:bCs/>
          <w:kern w:val="0"/>
          <w14:ligatures w14:val="none"/>
        </w:rPr>
        <w:t xml:space="preserve"> Region Liaison Desk."</w:t>
      </w:r>
    </w:p>
    <w:p w:rsidR="00915644" w:rsidRPr="00915644" w:rsidRDefault="00915644" w:rsidP="00915644">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The Workflow:</w:t>
      </w:r>
      <w:r w:rsidRPr="00915644">
        <w:rPr>
          <w:rFonts w:ascii="Times New Roman" w:eastAsia="Times New Roman" w:hAnsi="Times New Roman" w:cs="Times New Roman"/>
          <w:kern w:val="0"/>
          <w14:ligatures w14:val="none"/>
        </w:rPr>
        <w:t xml:space="preserve"> City MESOB staff (or seconded Regional staff) accept the physical/digital documents, input them into the API Gateway, and route them digitally to the respective Regional Bureau for processing.</w:t>
      </w:r>
    </w:p>
    <w:p w:rsidR="00915644" w:rsidRPr="00915644" w:rsidRDefault="00915644" w:rsidP="00915644">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The Liability Shield:</w:t>
      </w:r>
      <w:r w:rsidRPr="00915644">
        <w:rPr>
          <w:rFonts w:ascii="Times New Roman" w:eastAsia="Times New Roman" w:hAnsi="Times New Roman" w:cs="Times New Roman"/>
          <w:kern w:val="0"/>
          <w14:ligatures w14:val="none"/>
        </w:rPr>
        <w:t xml:space="preserve"> The digital tracking receipt issued to the citizen must explicitly </w:t>
      </w:r>
      <w:proofErr w:type="gramStart"/>
      <w:r w:rsidRPr="00915644">
        <w:rPr>
          <w:rFonts w:ascii="Times New Roman" w:eastAsia="Times New Roman" w:hAnsi="Times New Roman" w:cs="Times New Roman"/>
          <w:kern w:val="0"/>
          <w14:ligatures w14:val="none"/>
        </w:rPr>
        <w:t>state:</w:t>
      </w:r>
      <w:proofErr w:type="gramEnd"/>
      <w:r w:rsidRPr="00915644">
        <w:rPr>
          <w:rFonts w:ascii="Times New Roman" w:eastAsia="Times New Roman" w:hAnsi="Times New Roman" w:cs="Times New Roman"/>
          <w:kern w:val="0"/>
          <w14:ligatures w14:val="none"/>
        </w:rPr>
        <w:t xml:space="preserve"> </w:t>
      </w:r>
      <w:r w:rsidRPr="00915644">
        <w:rPr>
          <w:rFonts w:ascii="Times New Roman" w:eastAsia="Times New Roman" w:hAnsi="Times New Roman" w:cs="Times New Roman"/>
          <w:i/>
          <w:iCs/>
          <w:kern w:val="0"/>
          <w14:ligatures w14:val="none"/>
        </w:rPr>
        <w:t xml:space="preserve">"Application Transferred to </w:t>
      </w:r>
      <w:proofErr w:type="spellStart"/>
      <w:r w:rsidRPr="00915644">
        <w:rPr>
          <w:rFonts w:ascii="Times New Roman" w:eastAsia="Times New Roman" w:hAnsi="Times New Roman" w:cs="Times New Roman"/>
          <w:i/>
          <w:iCs/>
          <w:kern w:val="0"/>
          <w14:ligatures w14:val="none"/>
        </w:rPr>
        <w:t>Sidama</w:t>
      </w:r>
      <w:proofErr w:type="spellEnd"/>
      <w:r w:rsidRPr="00915644">
        <w:rPr>
          <w:rFonts w:ascii="Times New Roman" w:eastAsia="Times New Roman" w:hAnsi="Times New Roman" w:cs="Times New Roman"/>
          <w:i/>
          <w:iCs/>
          <w:kern w:val="0"/>
          <w14:ligatures w14:val="none"/>
        </w:rPr>
        <w:t xml:space="preserve"> Regional Authority. Pending Regional Approval."</w:t>
      </w:r>
      <w:r w:rsidRPr="00915644">
        <w:rPr>
          <w:rFonts w:ascii="Times New Roman" w:eastAsia="Times New Roman" w:hAnsi="Times New Roman" w:cs="Times New Roman"/>
          <w:kern w:val="0"/>
          <w14:ligatures w14:val="none"/>
        </w:rPr>
        <w:t xml:space="preserve"> This ensures that if the Regional Bureau delays the application, the citizen’s frustration </w:t>
      </w:r>
      <w:proofErr w:type="gramStart"/>
      <w:r w:rsidRPr="00915644">
        <w:rPr>
          <w:rFonts w:ascii="Times New Roman" w:eastAsia="Times New Roman" w:hAnsi="Times New Roman" w:cs="Times New Roman"/>
          <w:kern w:val="0"/>
          <w14:ligatures w14:val="none"/>
        </w:rPr>
        <w:t>is directed</w:t>
      </w:r>
      <w:proofErr w:type="gramEnd"/>
      <w:r w:rsidRPr="00915644">
        <w:rPr>
          <w:rFonts w:ascii="Times New Roman" w:eastAsia="Times New Roman" w:hAnsi="Times New Roman" w:cs="Times New Roman"/>
          <w:kern w:val="0"/>
          <w14:ligatures w14:val="none"/>
        </w:rPr>
        <w:t xml:space="preserve"> at the Region, not the </w:t>
      </w:r>
      <w:proofErr w:type="spellStart"/>
      <w:r w:rsidRPr="00915644">
        <w:rPr>
          <w:rFonts w:ascii="Times New Roman" w:eastAsia="Times New Roman" w:hAnsi="Times New Roman" w:cs="Times New Roman"/>
          <w:kern w:val="0"/>
          <w14:ligatures w14:val="none"/>
        </w:rPr>
        <w:t>Hawassa</w:t>
      </w:r>
      <w:proofErr w:type="spellEnd"/>
      <w:r w:rsidRPr="00915644">
        <w:rPr>
          <w:rFonts w:ascii="Times New Roman" w:eastAsia="Times New Roman" w:hAnsi="Times New Roman" w:cs="Times New Roman"/>
          <w:kern w:val="0"/>
          <w14:ligatures w14:val="none"/>
        </w:rPr>
        <w:t xml:space="preserve"> City Mayor's office.</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The Execution Mechanism: The Inter-Governmental MOU</w:t>
      </w:r>
      <w:r w:rsidRPr="00915644">
        <w:rPr>
          <w:rFonts w:ascii="Times New Roman" w:eastAsia="Times New Roman" w:hAnsi="Times New Roman" w:cs="Times New Roman"/>
          <w:kern w:val="0"/>
          <w14:ligatures w14:val="none"/>
        </w:rPr>
        <w:br/>
        <w:t xml:space="preserve">The City Mayor cannot unilaterally decree this workflow. Prior to the launch of the MESOB center, the </w:t>
      </w:r>
      <w:proofErr w:type="spellStart"/>
      <w:r w:rsidRPr="00915644">
        <w:rPr>
          <w:rFonts w:ascii="Times New Roman" w:eastAsia="Times New Roman" w:hAnsi="Times New Roman" w:cs="Times New Roman"/>
          <w:kern w:val="0"/>
          <w14:ligatures w14:val="none"/>
        </w:rPr>
        <w:t>Hawassa</w:t>
      </w:r>
      <w:proofErr w:type="spellEnd"/>
      <w:r w:rsidRPr="00915644">
        <w:rPr>
          <w:rFonts w:ascii="Times New Roman" w:eastAsia="Times New Roman" w:hAnsi="Times New Roman" w:cs="Times New Roman"/>
          <w:kern w:val="0"/>
          <w14:ligatures w14:val="none"/>
        </w:rPr>
        <w:t xml:space="preserve"> City Administration and the </w:t>
      </w:r>
      <w:proofErr w:type="spellStart"/>
      <w:r w:rsidRPr="00915644">
        <w:rPr>
          <w:rFonts w:ascii="Times New Roman" w:eastAsia="Times New Roman" w:hAnsi="Times New Roman" w:cs="Times New Roman"/>
          <w:kern w:val="0"/>
          <w14:ligatures w14:val="none"/>
        </w:rPr>
        <w:t>Sidama</w:t>
      </w:r>
      <w:proofErr w:type="spellEnd"/>
      <w:r w:rsidRPr="00915644">
        <w:rPr>
          <w:rFonts w:ascii="Times New Roman" w:eastAsia="Times New Roman" w:hAnsi="Times New Roman" w:cs="Times New Roman"/>
          <w:kern w:val="0"/>
          <w14:ligatures w14:val="none"/>
        </w:rPr>
        <w:t xml:space="preserve"> Regional State must sign a binding </w:t>
      </w:r>
      <w:r w:rsidRPr="00915644">
        <w:rPr>
          <w:rFonts w:ascii="Times New Roman" w:eastAsia="Times New Roman" w:hAnsi="Times New Roman" w:cs="Times New Roman"/>
          <w:b/>
          <w:bCs/>
          <w:kern w:val="0"/>
          <w14:ligatures w14:val="none"/>
        </w:rPr>
        <w:t>Inter-Governmental Service Level Agreement (MOU)</w:t>
      </w:r>
      <w:r w:rsidRPr="00915644">
        <w:rPr>
          <w:rFonts w:ascii="Times New Roman" w:eastAsia="Times New Roman" w:hAnsi="Times New Roman" w:cs="Times New Roman"/>
          <w:kern w:val="0"/>
          <w14:ligatures w14:val="none"/>
        </w:rPr>
        <w:t>.</w:t>
      </w:r>
    </w:p>
    <w:p w:rsidR="00915644" w:rsidRPr="00915644" w:rsidRDefault="00915644" w:rsidP="0091564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This MOU will legally authorize the City MESOB to act as a data intake proxy for the Region.</w:t>
      </w:r>
    </w:p>
    <w:p w:rsidR="00915644" w:rsidRPr="00915644" w:rsidRDefault="00915644" w:rsidP="0091564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It will establish strict digital SLAs for how quickly the Regional back-office must respond to API queries initiated by the City MESOB.</w:t>
      </w:r>
    </w:p>
    <w:p w:rsidR="00915644" w:rsidRPr="00915644" w:rsidRDefault="00915644" w:rsidP="0091564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It will define the "Revenue Splitting Protocols" (automated via the Payment Gateway) to ensure there is no conflict over the collection of regional service fees at a city-owned facility.</w:t>
      </w:r>
    </w:p>
    <w:p w:rsidR="00915644" w:rsidRPr="00915644" w:rsidRDefault="00915644" w:rsidP="0091564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15644">
        <w:rPr>
          <w:rFonts w:ascii="Times New Roman" w:eastAsia="Times New Roman" w:hAnsi="Times New Roman" w:cs="Times New Roman"/>
          <w:b/>
          <w:bCs/>
          <w:kern w:val="0"/>
          <w14:ligatures w14:val="none"/>
        </w:rPr>
        <w:t>3.2 Forward Deployment of Authority: The "Signature" Problem</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 xml:space="preserve">The single greatest threat to the MESOB Center’s efficiency is the retention of legacy approval powers. If a citizen submits their documents at the new, high-tech MESOB, but the file </w:t>
      </w:r>
      <w:proofErr w:type="gramStart"/>
      <w:r w:rsidRPr="00915644">
        <w:rPr>
          <w:rFonts w:ascii="Times New Roman" w:eastAsia="Times New Roman" w:hAnsi="Times New Roman" w:cs="Times New Roman"/>
          <w:kern w:val="0"/>
          <w14:ligatures w14:val="none"/>
        </w:rPr>
        <w:t>must still be physically driven</w:t>
      </w:r>
      <w:proofErr w:type="gramEnd"/>
      <w:r w:rsidRPr="00915644">
        <w:rPr>
          <w:rFonts w:ascii="Times New Roman" w:eastAsia="Times New Roman" w:hAnsi="Times New Roman" w:cs="Times New Roman"/>
          <w:kern w:val="0"/>
          <w14:ligatures w14:val="none"/>
        </w:rPr>
        <w:t xml:space="preserve"> across the city to a Bureau Head’s office for a "wet-ink signature," the MESOB is reduced to a glorified post office.</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 xml:space="preserve">This delay preserves the opacity and corruption vulnerabilities the center </w:t>
      </w:r>
      <w:proofErr w:type="gramStart"/>
      <w:r w:rsidRPr="00915644">
        <w:rPr>
          <w:rFonts w:ascii="Times New Roman" w:eastAsia="Times New Roman" w:hAnsi="Times New Roman" w:cs="Times New Roman"/>
          <w:kern w:val="0"/>
          <w14:ligatures w14:val="none"/>
        </w:rPr>
        <w:t>was built</w:t>
      </w:r>
      <w:proofErr w:type="gramEnd"/>
      <w:r w:rsidRPr="00915644">
        <w:rPr>
          <w:rFonts w:ascii="Times New Roman" w:eastAsia="Times New Roman" w:hAnsi="Times New Roman" w:cs="Times New Roman"/>
          <w:kern w:val="0"/>
          <w14:ligatures w14:val="none"/>
        </w:rPr>
        <w:t xml:space="preserve"> to destroy.</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The Solution: The 3-Tier Signature Delegation Protocol</w:t>
      </w:r>
      <w:r w:rsidRPr="00915644">
        <w:rPr>
          <w:rFonts w:ascii="Times New Roman" w:eastAsia="Times New Roman" w:hAnsi="Times New Roman" w:cs="Times New Roman"/>
          <w:kern w:val="0"/>
          <w14:ligatures w14:val="none"/>
        </w:rPr>
        <w:br/>
        <w:t xml:space="preserve">The Mayor and the Executive Cabinet must pass a </w:t>
      </w:r>
      <w:r w:rsidRPr="00915644">
        <w:rPr>
          <w:rFonts w:ascii="Times New Roman" w:eastAsia="Times New Roman" w:hAnsi="Times New Roman" w:cs="Times New Roman"/>
          <w:b/>
          <w:bCs/>
          <w:kern w:val="0"/>
          <w14:ligatures w14:val="none"/>
        </w:rPr>
        <w:t>Delegation of Authority Directive</w:t>
      </w:r>
      <w:r w:rsidRPr="00915644">
        <w:rPr>
          <w:rFonts w:ascii="Times New Roman" w:eastAsia="Times New Roman" w:hAnsi="Times New Roman" w:cs="Times New Roman"/>
          <w:kern w:val="0"/>
          <w14:ligatures w14:val="none"/>
        </w:rPr>
        <w:t xml:space="preserve">. This directive fundamentally alters where and how power </w:t>
      </w:r>
      <w:proofErr w:type="gramStart"/>
      <w:r w:rsidRPr="00915644">
        <w:rPr>
          <w:rFonts w:ascii="Times New Roman" w:eastAsia="Times New Roman" w:hAnsi="Times New Roman" w:cs="Times New Roman"/>
          <w:kern w:val="0"/>
          <w14:ligatures w14:val="none"/>
        </w:rPr>
        <w:t>is exercised</w:t>
      </w:r>
      <w:proofErr w:type="gramEnd"/>
      <w:r w:rsidRPr="00915644">
        <w:rPr>
          <w:rFonts w:ascii="Times New Roman" w:eastAsia="Times New Roman" w:hAnsi="Times New Roman" w:cs="Times New Roman"/>
          <w:kern w:val="0"/>
          <w14:ligatures w14:val="none"/>
        </w:rPr>
        <w:t>, forcing Bureau Heads to yield power to the MESOB floor.</w:t>
      </w:r>
    </w:p>
    <w:p w:rsidR="00915644" w:rsidRPr="00915644" w:rsidRDefault="00915644" w:rsidP="0091564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Tier 1: Fully Automated Approvals (</w:t>
      </w:r>
      <w:proofErr w:type="gramStart"/>
      <w:r w:rsidRPr="00915644">
        <w:rPr>
          <w:rFonts w:ascii="Times New Roman" w:eastAsia="Times New Roman" w:hAnsi="Times New Roman" w:cs="Times New Roman"/>
          <w:b/>
          <w:bCs/>
          <w:kern w:val="0"/>
          <w14:ligatures w14:val="none"/>
        </w:rPr>
        <w:t>0</w:t>
      </w:r>
      <w:proofErr w:type="gramEnd"/>
      <w:r w:rsidRPr="00915644">
        <w:rPr>
          <w:rFonts w:ascii="Times New Roman" w:eastAsia="Times New Roman" w:hAnsi="Times New Roman" w:cs="Times New Roman"/>
          <w:b/>
          <w:bCs/>
          <w:kern w:val="0"/>
          <w14:ligatures w14:val="none"/>
        </w:rPr>
        <w:t xml:space="preserve"> Human Signatures):</w:t>
      </w:r>
      <w:r w:rsidRPr="00915644">
        <w:rPr>
          <w:rFonts w:ascii="Times New Roman" w:eastAsia="Times New Roman" w:hAnsi="Times New Roman" w:cs="Times New Roman"/>
          <w:kern w:val="0"/>
          <w14:ligatures w14:val="none"/>
        </w:rPr>
        <w:t xml:space="preserve"> For low-risk, high-volume services (e.g., standard business license renewals where taxes are paid and there are no penalties), the MESOB system automatically verifies the data via API and issues a system-generated, QR-coded digital certificate.</w:t>
      </w:r>
    </w:p>
    <w:p w:rsidR="00915644" w:rsidRPr="00915644" w:rsidRDefault="00915644" w:rsidP="0091564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lastRenderedPageBreak/>
        <w:t>Tier 2: Delegated Front-Line Approvals (</w:t>
      </w:r>
      <w:proofErr w:type="gramStart"/>
      <w:r w:rsidRPr="00915644">
        <w:rPr>
          <w:rFonts w:ascii="Times New Roman" w:eastAsia="Times New Roman" w:hAnsi="Times New Roman" w:cs="Times New Roman"/>
          <w:b/>
          <w:bCs/>
          <w:kern w:val="0"/>
          <w14:ligatures w14:val="none"/>
        </w:rPr>
        <w:t>1</w:t>
      </w:r>
      <w:proofErr w:type="gramEnd"/>
      <w:r w:rsidRPr="00915644">
        <w:rPr>
          <w:rFonts w:ascii="Times New Roman" w:eastAsia="Times New Roman" w:hAnsi="Times New Roman" w:cs="Times New Roman"/>
          <w:b/>
          <w:bCs/>
          <w:kern w:val="0"/>
          <w14:ligatures w14:val="none"/>
        </w:rPr>
        <w:t xml:space="preserve"> Signature):</w:t>
      </w:r>
      <w:r w:rsidRPr="00915644">
        <w:rPr>
          <w:rFonts w:ascii="Times New Roman" w:eastAsia="Times New Roman" w:hAnsi="Times New Roman" w:cs="Times New Roman"/>
          <w:kern w:val="0"/>
          <w14:ligatures w14:val="none"/>
        </w:rPr>
        <w:t xml:space="preserve"> For standard services requiring expert review (e.g., initial trade licenses, standard construction permits), the parent Bureau must assign a Senior Officer to the MESOB floor. </w:t>
      </w:r>
      <w:r w:rsidRPr="00915644">
        <w:rPr>
          <w:rFonts w:ascii="Times New Roman" w:eastAsia="Times New Roman" w:hAnsi="Times New Roman" w:cs="Times New Roman"/>
          <w:b/>
          <w:bCs/>
          <w:kern w:val="0"/>
          <w14:ligatures w14:val="none"/>
        </w:rPr>
        <w:t>This officer must be legally delegated the absolute authority to sign and stamp on behalf of the Bureau Head.</w:t>
      </w:r>
      <w:r w:rsidRPr="00915644">
        <w:rPr>
          <w:rFonts w:ascii="Times New Roman" w:eastAsia="Times New Roman" w:hAnsi="Times New Roman" w:cs="Times New Roman"/>
          <w:kern w:val="0"/>
          <w14:ligatures w14:val="none"/>
        </w:rPr>
        <w:t xml:space="preserve"> They report operationally to the MESOB Director, but professionally to their parent bureau. </w:t>
      </w:r>
      <w:r w:rsidRPr="00915644">
        <w:rPr>
          <w:rFonts w:ascii="Times New Roman" w:eastAsia="Times New Roman" w:hAnsi="Times New Roman" w:cs="Times New Roman"/>
          <w:i/>
          <w:iCs/>
          <w:kern w:val="0"/>
          <w14:ligatures w14:val="none"/>
        </w:rPr>
        <w:t xml:space="preserve">Crucially, this Delegated Officer </w:t>
      </w:r>
      <w:proofErr w:type="gramStart"/>
      <w:r w:rsidRPr="00915644">
        <w:rPr>
          <w:rFonts w:ascii="Times New Roman" w:eastAsia="Times New Roman" w:hAnsi="Times New Roman" w:cs="Times New Roman"/>
          <w:i/>
          <w:iCs/>
          <w:kern w:val="0"/>
          <w14:ligatures w14:val="none"/>
        </w:rPr>
        <w:t>must be rotated</w:t>
      </w:r>
      <w:proofErr w:type="gramEnd"/>
      <w:r w:rsidRPr="00915644">
        <w:rPr>
          <w:rFonts w:ascii="Times New Roman" w:eastAsia="Times New Roman" w:hAnsi="Times New Roman" w:cs="Times New Roman"/>
          <w:i/>
          <w:iCs/>
          <w:kern w:val="0"/>
          <w14:ligatures w14:val="none"/>
        </w:rPr>
        <w:t xml:space="preserve"> every 6 months to prevent them from building new micro-fiefdoms and cozying up to local brokers.</w:t>
      </w:r>
    </w:p>
    <w:p w:rsidR="00915644" w:rsidRPr="00915644" w:rsidRDefault="00915644" w:rsidP="0091564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Tier 3: Exceptional Back-Office Escalation:</w:t>
      </w:r>
      <w:r w:rsidRPr="00915644">
        <w:rPr>
          <w:rFonts w:ascii="Times New Roman" w:eastAsia="Times New Roman" w:hAnsi="Times New Roman" w:cs="Times New Roman"/>
          <w:kern w:val="0"/>
          <w14:ligatures w14:val="none"/>
        </w:rPr>
        <w:t xml:space="preserve"> Only highly complex, legally sensitive cases (e.g., major land dispute resolutions, heavy industrial environmental clearances) </w:t>
      </w:r>
      <w:proofErr w:type="gramStart"/>
      <w:r w:rsidRPr="00915644">
        <w:rPr>
          <w:rFonts w:ascii="Times New Roman" w:eastAsia="Times New Roman" w:hAnsi="Times New Roman" w:cs="Times New Roman"/>
          <w:kern w:val="0"/>
          <w14:ligatures w14:val="none"/>
        </w:rPr>
        <w:t>are routed</w:t>
      </w:r>
      <w:proofErr w:type="gramEnd"/>
      <w:r w:rsidRPr="00915644">
        <w:rPr>
          <w:rFonts w:ascii="Times New Roman" w:eastAsia="Times New Roman" w:hAnsi="Times New Roman" w:cs="Times New Roman"/>
          <w:kern w:val="0"/>
          <w14:ligatures w14:val="none"/>
        </w:rPr>
        <w:t xml:space="preserve"> back to the main Bureau Headquarters. These must account for less than 10% of total MESOB volume.</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 xml:space="preserve">By decentralizing the "signature" to the MESOB floor, </w:t>
      </w:r>
      <w:proofErr w:type="spellStart"/>
      <w:r w:rsidRPr="00915644">
        <w:rPr>
          <w:rFonts w:ascii="Times New Roman" w:eastAsia="Times New Roman" w:hAnsi="Times New Roman" w:cs="Times New Roman"/>
          <w:kern w:val="0"/>
          <w14:ligatures w14:val="none"/>
        </w:rPr>
        <w:t>Hawassa</w:t>
      </w:r>
      <w:proofErr w:type="spellEnd"/>
      <w:r w:rsidRPr="00915644">
        <w:rPr>
          <w:rFonts w:ascii="Times New Roman" w:eastAsia="Times New Roman" w:hAnsi="Times New Roman" w:cs="Times New Roman"/>
          <w:kern w:val="0"/>
          <w14:ligatures w14:val="none"/>
        </w:rPr>
        <w:t xml:space="preserve"> City forces accountability into the light. Through the central EAII Analytics Dashboard, the Mayor can see exactly which Delegated Officer at which counter is delaying files, completely bypassing the usual excuses of "lost paperwork."</w:t>
      </w:r>
    </w:p>
    <w:p w:rsidR="00915644" w:rsidRPr="00915644" w:rsidRDefault="00915644" w:rsidP="0091564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15644">
        <w:rPr>
          <w:rFonts w:ascii="Times New Roman" w:eastAsia="Times New Roman" w:hAnsi="Times New Roman" w:cs="Times New Roman"/>
          <w:b/>
          <w:bCs/>
          <w:kern w:val="0"/>
          <w14:ligatures w14:val="none"/>
        </w:rPr>
        <w:t>3.3 The "Digitization Dividend": Engineering Bureaucratic Loyalty</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When you introduce a paperless, cashless MESOB environment, you eliminate the informal "rent-seeking" (bribery/facilitation payments) opportunities that many legacy bureaucrats rely on. If you move all the power, visibility, and bonus money to the new MESOB Center, the legacy Bureau Heads and back-office staff left behind will feel demoted. They will become the primary enemies of the project—throttling API updates, refusing to verify Tier 3 cases, and claiming the "network is down."</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The Solution:</w:t>
      </w:r>
      <w:r w:rsidRPr="00915644">
        <w:rPr>
          <w:rFonts w:ascii="Times New Roman" w:eastAsia="Times New Roman" w:hAnsi="Times New Roman" w:cs="Times New Roman"/>
          <w:kern w:val="0"/>
          <w14:ligatures w14:val="none"/>
        </w:rPr>
        <w:t xml:space="preserve"> You must buy their loyalty. The Master Blueprint introduces the </w:t>
      </w:r>
      <w:r w:rsidRPr="00915644">
        <w:rPr>
          <w:rFonts w:ascii="Times New Roman" w:eastAsia="Times New Roman" w:hAnsi="Times New Roman" w:cs="Times New Roman"/>
          <w:b/>
          <w:bCs/>
          <w:kern w:val="0"/>
          <w14:ligatures w14:val="none"/>
        </w:rPr>
        <w:t>"Digitization Dividend."</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 xml:space="preserve">As outlined in Part V (Financial Sustainability), </w:t>
      </w:r>
      <w:proofErr w:type="spellStart"/>
      <w:r w:rsidRPr="00915644">
        <w:rPr>
          <w:rFonts w:ascii="Times New Roman" w:eastAsia="Times New Roman" w:hAnsi="Times New Roman" w:cs="Times New Roman"/>
          <w:kern w:val="0"/>
          <w14:ligatures w14:val="none"/>
        </w:rPr>
        <w:t>Hawassa</w:t>
      </w:r>
      <w:proofErr w:type="spellEnd"/>
      <w:r w:rsidRPr="00915644">
        <w:rPr>
          <w:rFonts w:ascii="Times New Roman" w:eastAsia="Times New Roman" w:hAnsi="Times New Roman" w:cs="Times New Roman"/>
          <w:kern w:val="0"/>
          <w14:ligatures w14:val="none"/>
        </w:rPr>
        <w:t xml:space="preserve"> City will implement a legalized "Digital Media Issuance Cost" (Tech Fee) for MESOB services. While this fund primarily covers IT maintenance and SLA bonuses for MESOB Service Ambassadors, a strict percentage of this "MESOB Revolving Fund" </w:t>
      </w:r>
      <w:proofErr w:type="gramStart"/>
      <w:r w:rsidRPr="00915644">
        <w:rPr>
          <w:rFonts w:ascii="Times New Roman" w:eastAsia="Times New Roman" w:hAnsi="Times New Roman" w:cs="Times New Roman"/>
          <w:kern w:val="0"/>
          <w14:ligatures w14:val="none"/>
        </w:rPr>
        <w:t>must be legally remitted</w:t>
      </w:r>
      <w:proofErr w:type="gramEnd"/>
      <w:r w:rsidRPr="00915644">
        <w:rPr>
          <w:rFonts w:ascii="Times New Roman" w:eastAsia="Times New Roman" w:hAnsi="Times New Roman" w:cs="Times New Roman"/>
          <w:kern w:val="0"/>
          <w14:ligatures w14:val="none"/>
        </w:rPr>
        <w:t xml:space="preserve"> back to the parent bureau's operational budget.</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The Strategic Logic:</w:t>
      </w:r>
      <w:r w:rsidRPr="00915644">
        <w:rPr>
          <w:rFonts w:ascii="Times New Roman" w:eastAsia="Times New Roman" w:hAnsi="Times New Roman" w:cs="Times New Roman"/>
          <w:kern w:val="0"/>
          <w14:ligatures w14:val="none"/>
        </w:rPr>
        <w:t xml:space="preserve"> If the Land Management Bureau sees that faster, digitized processing at the MESOB equals a larger, legal operational budget for their own department (to buy new computers or fund legal staff bonuses), they become stakeholders in the MESOB's success, rather than saboteurs.</w:t>
      </w:r>
    </w:p>
    <w:p w:rsidR="00915644" w:rsidRPr="00915644" w:rsidRDefault="00915644" w:rsidP="0091564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15644">
        <w:rPr>
          <w:rFonts w:ascii="Times New Roman" w:eastAsia="Times New Roman" w:hAnsi="Times New Roman" w:cs="Times New Roman"/>
          <w:b/>
          <w:bCs/>
          <w:kern w:val="0"/>
          <w14:ligatures w14:val="none"/>
        </w:rPr>
        <w:t>3.4 The Executive Governance Structure</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To manage this complex environment, enforce the Delegation Directive, and oversee the vendor relationships (</w:t>
      </w:r>
      <w:proofErr w:type="spellStart"/>
      <w:r w:rsidRPr="00915644">
        <w:rPr>
          <w:rFonts w:ascii="Times New Roman" w:eastAsia="Times New Roman" w:hAnsi="Times New Roman" w:cs="Times New Roman"/>
          <w:kern w:val="0"/>
          <w14:ligatures w14:val="none"/>
        </w:rPr>
        <w:t>Ethio</w:t>
      </w:r>
      <w:proofErr w:type="spellEnd"/>
      <w:r w:rsidRPr="00915644">
        <w:rPr>
          <w:rFonts w:ascii="Times New Roman" w:eastAsia="Times New Roman" w:hAnsi="Times New Roman" w:cs="Times New Roman"/>
          <w:kern w:val="0"/>
          <w14:ligatures w14:val="none"/>
        </w:rPr>
        <w:t xml:space="preserve"> Telecom, EAII), a three-layer governance model is required:</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Level 1: The MESOB Steering Committee (Strategic)</w:t>
      </w:r>
    </w:p>
    <w:p w:rsidR="00915644" w:rsidRPr="00915644" w:rsidRDefault="00915644" w:rsidP="0091564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lastRenderedPageBreak/>
        <w:t>Chair:</w:t>
      </w:r>
      <w:r w:rsidRPr="00915644">
        <w:rPr>
          <w:rFonts w:ascii="Times New Roman" w:eastAsia="Times New Roman" w:hAnsi="Times New Roman" w:cs="Times New Roman"/>
          <w:kern w:val="0"/>
          <w14:ligatures w14:val="none"/>
        </w:rPr>
        <w:t xml:space="preserve"> H.E. </w:t>
      </w:r>
      <w:proofErr w:type="gramStart"/>
      <w:r w:rsidRPr="00915644">
        <w:rPr>
          <w:rFonts w:ascii="Times New Roman" w:eastAsia="Times New Roman" w:hAnsi="Times New Roman" w:cs="Times New Roman"/>
          <w:kern w:val="0"/>
          <w14:ligatures w14:val="none"/>
        </w:rPr>
        <w:t>The</w:t>
      </w:r>
      <w:proofErr w:type="gramEnd"/>
      <w:r w:rsidRPr="00915644">
        <w:rPr>
          <w:rFonts w:ascii="Times New Roman" w:eastAsia="Times New Roman" w:hAnsi="Times New Roman" w:cs="Times New Roman"/>
          <w:kern w:val="0"/>
          <w14:ligatures w14:val="none"/>
        </w:rPr>
        <w:t xml:space="preserve"> Mayor.</w:t>
      </w:r>
    </w:p>
    <w:p w:rsidR="00915644" w:rsidRPr="00915644" w:rsidRDefault="00915644" w:rsidP="0091564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Members:</w:t>
      </w:r>
      <w:r w:rsidRPr="00915644">
        <w:rPr>
          <w:rFonts w:ascii="Times New Roman" w:eastAsia="Times New Roman" w:hAnsi="Times New Roman" w:cs="Times New Roman"/>
          <w:kern w:val="0"/>
          <w14:ligatures w14:val="none"/>
        </w:rPr>
        <w:t xml:space="preserve"> Head of Finance, Head of Trade, Head of Land, Head of ICT, and a dedicated </w:t>
      </w:r>
      <w:proofErr w:type="spellStart"/>
      <w:r w:rsidRPr="00915644">
        <w:rPr>
          <w:rFonts w:ascii="Times New Roman" w:eastAsia="Times New Roman" w:hAnsi="Times New Roman" w:cs="Times New Roman"/>
          <w:b/>
          <w:bCs/>
          <w:kern w:val="0"/>
          <w14:ligatures w14:val="none"/>
        </w:rPr>
        <w:t>Sidama</w:t>
      </w:r>
      <w:proofErr w:type="spellEnd"/>
      <w:r w:rsidRPr="00915644">
        <w:rPr>
          <w:rFonts w:ascii="Times New Roman" w:eastAsia="Times New Roman" w:hAnsi="Times New Roman" w:cs="Times New Roman"/>
          <w:b/>
          <w:bCs/>
          <w:kern w:val="0"/>
          <w14:ligatures w14:val="none"/>
        </w:rPr>
        <w:t xml:space="preserve"> Region Liaison (Vice-President </w:t>
      </w:r>
      <w:proofErr w:type="gramStart"/>
      <w:r w:rsidRPr="00915644">
        <w:rPr>
          <w:rFonts w:ascii="Times New Roman" w:eastAsia="Times New Roman" w:hAnsi="Times New Roman" w:cs="Times New Roman"/>
          <w:b/>
          <w:bCs/>
          <w:kern w:val="0"/>
          <w14:ligatures w14:val="none"/>
        </w:rPr>
        <w:t>level</w:t>
      </w:r>
      <w:proofErr w:type="gramEnd"/>
      <w:r w:rsidRPr="00915644">
        <w:rPr>
          <w:rFonts w:ascii="Times New Roman" w:eastAsia="Times New Roman" w:hAnsi="Times New Roman" w:cs="Times New Roman"/>
          <w:b/>
          <w:bCs/>
          <w:kern w:val="0"/>
          <w14:ligatures w14:val="none"/>
        </w:rPr>
        <w:t>)</w:t>
      </w:r>
      <w:r w:rsidRPr="00915644">
        <w:rPr>
          <w:rFonts w:ascii="Times New Roman" w:eastAsia="Times New Roman" w:hAnsi="Times New Roman" w:cs="Times New Roman"/>
          <w:kern w:val="0"/>
          <w14:ligatures w14:val="none"/>
        </w:rPr>
        <w:t xml:space="preserve"> to handle jurisdictional disputes.</w:t>
      </w:r>
    </w:p>
    <w:p w:rsidR="00915644" w:rsidRPr="00915644" w:rsidRDefault="00915644" w:rsidP="0091564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Role:</w:t>
      </w:r>
      <w:r w:rsidRPr="00915644">
        <w:rPr>
          <w:rFonts w:ascii="Times New Roman" w:eastAsia="Times New Roman" w:hAnsi="Times New Roman" w:cs="Times New Roman"/>
          <w:kern w:val="0"/>
          <w14:ligatures w14:val="none"/>
        </w:rPr>
        <w:t xml:space="preserve"> Approves the "Service Catalog," resolves jurisdictional blockages, enforces the "Delegation Directive," and authorizes the disbursement of the "Digitization Dividend."</w:t>
      </w:r>
    </w:p>
    <w:p w:rsidR="00915644" w:rsidRPr="00915644" w:rsidRDefault="00915644" w:rsidP="0091564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Frequency:</w:t>
      </w:r>
      <w:r w:rsidRPr="00915644">
        <w:rPr>
          <w:rFonts w:ascii="Times New Roman" w:eastAsia="Times New Roman" w:hAnsi="Times New Roman" w:cs="Times New Roman"/>
          <w:kern w:val="0"/>
          <w14:ligatures w14:val="none"/>
        </w:rPr>
        <w:t xml:space="preserve"> Monthly.</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Level 2: The MESOB Operational Directorate (Tactical)</w:t>
      </w:r>
    </w:p>
    <w:p w:rsidR="00915644" w:rsidRPr="00915644" w:rsidRDefault="00915644" w:rsidP="0091564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Head:</w:t>
      </w:r>
      <w:r w:rsidRPr="00915644">
        <w:rPr>
          <w:rFonts w:ascii="Times New Roman" w:eastAsia="Times New Roman" w:hAnsi="Times New Roman" w:cs="Times New Roman"/>
          <w:kern w:val="0"/>
          <w14:ligatures w14:val="none"/>
        </w:rPr>
        <w:t xml:space="preserve"> MESOB Center Director (Executive appointee, holding a rank equivalent to a Bureau Head).</w:t>
      </w:r>
    </w:p>
    <w:p w:rsidR="00915644" w:rsidRPr="00915644" w:rsidRDefault="00915644" w:rsidP="0091564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Key Units:</w:t>
      </w:r>
    </w:p>
    <w:p w:rsidR="00915644" w:rsidRPr="00915644" w:rsidRDefault="00915644" w:rsidP="00915644">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i/>
          <w:iCs/>
          <w:kern w:val="0"/>
          <w14:ligatures w14:val="none"/>
        </w:rPr>
        <w:t>Integration &amp; IT Unit:</w:t>
      </w:r>
      <w:r w:rsidRPr="00915644">
        <w:rPr>
          <w:rFonts w:ascii="Times New Roman" w:eastAsia="Times New Roman" w:hAnsi="Times New Roman" w:cs="Times New Roman"/>
          <w:kern w:val="0"/>
          <w14:ligatures w14:val="none"/>
        </w:rPr>
        <w:t xml:space="preserve"> Manages the local edge servers, APIs, and vendor SLAs.</w:t>
      </w:r>
    </w:p>
    <w:p w:rsidR="00915644" w:rsidRPr="00915644" w:rsidRDefault="00915644" w:rsidP="00915644">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i/>
          <w:iCs/>
          <w:kern w:val="0"/>
          <w14:ligatures w14:val="none"/>
        </w:rPr>
        <w:t>Customer Experience (CX) Unit:</w:t>
      </w:r>
      <w:r w:rsidRPr="00915644">
        <w:rPr>
          <w:rFonts w:ascii="Times New Roman" w:eastAsia="Times New Roman" w:hAnsi="Times New Roman" w:cs="Times New Roman"/>
          <w:kern w:val="0"/>
          <w14:ligatures w14:val="none"/>
        </w:rPr>
        <w:t xml:space="preserve"> Manages the Queue Management System (QMS), the Sub-City Teleconferencing Pods, and the floor staff.</w:t>
      </w:r>
    </w:p>
    <w:p w:rsidR="00915644" w:rsidRPr="00915644" w:rsidRDefault="00915644" w:rsidP="00915644">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i/>
          <w:iCs/>
          <w:kern w:val="0"/>
          <w14:ligatures w14:val="none"/>
        </w:rPr>
        <w:t>Compliance &amp; Monitoring Unit:</w:t>
      </w:r>
      <w:r w:rsidRPr="00915644">
        <w:rPr>
          <w:rFonts w:ascii="Times New Roman" w:eastAsia="Times New Roman" w:hAnsi="Times New Roman" w:cs="Times New Roman"/>
          <w:kern w:val="0"/>
          <w14:ligatures w14:val="none"/>
        </w:rPr>
        <w:t xml:space="preserve"> Tracks SLA breaches, manages the </w:t>
      </w:r>
      <w:proofErr w:type="spellStart"/>
      <w:r w:rsidRPr="00915644">
        <w:rPr>
          <w:rFonts w:ascii="Times New Roman" w:eastAsia="Times New Roman" w:hAnsi="Times New Roman" w:cs="Times New Roman"/>
          <w:kern w:val="0"/>
          <w14:ligatures w14:val="none"/>
        </w:rPr>
        <w:t>ZKTeco</w:t>
      </w:r>
      <w:proofErr w:type="spellEnd"/>
      <w:r w:rsidRPr="00915644">
        <w:rPr>
          <w:rFonts w:ascii="Times New Roman" w:eastAsia="Times New Roman" w:hAnsi="Times New Roman" w:cs="Times New Roman"/>
          <w:kern w:val="0"/>
          <w14:ligatures w14:val="none"/>
        </w:rPr>
        <w:t xml:space="preserve"> biometric attendance, and reports backlogs to the Mayor.</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Level 3: The Technical Working Group (Operational)</w:t>
      </w:r>
    </w:p>
    <w:p w:rsidR="00915644" w:rsidRPr="00915644" w:rsidRDefault="00915644" w:rsidP="0091564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Chair:</w:t>
      </w:r>
      <w:r w:rsidRPr="00915644">
        <w:rPr>
          <w:rFonts w:ascii="Times New Roman" w:eastAsia="Times New Roman" w:hAnsi="Times New Roman" w:cs="Times New Roman"/>
          <w:kern w:val="0"/>
          <w14:ligatures w14:val="none"/>
        </w:rPr>
        <w:t xml:space="preserve"> Head of City ICT / MESOB IT Lead.</w:t>
      </w:r>
    </w:p>
    <w:p w:rsidR="00915644" w:rsidRPr="00915644" w:rsidRDefault="00915644" w:rsidP="0091564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Members:</w:t>
      </w:r>
      <w:r w:rsidRPr="00915644">
        <w:rPr>
          <w:rFonts w:ascii="Times New Roman" w:eastAsia="Times New Roman" w:hAnsi="Times New Roman" w:cs="Times New Roman"/>
          <w:kern w:val="0"/>
          <w14:ligatures w14:val="none"/>
        </w:rPr>
        <w:t xml:space="preserve"> IT focal persons from every participating bureau, plus representatives from </w:t>
      </w:r>
      <w:proofErr w:type="spellStart"/>
      <w:r w:rsidRPr="00915644">
        <w:rPr>
          <w:rFonts w:ascii="Times New Roman" w:eastAsia="Times New Roman" w:hAnsi="Times New Roman" w:cs="Times New Roman"/>
          <w:b/>
          <w:bCs/>
          <w:kern w:val="0"/>
          <w14:ligatures w14:val="none"/>
        </w:rPr>
        <w:t>Hawassa</w:t>
      </w:r>
      <w:proofErr w:type="spellEnd"/>
      <w:r w:rsidRPr="00915644">
        <w:rPr>
          <w:rFonts w:ascii="Times New Roman" w:eastAsia="Times New Roman" w:hAnsi="Times New Roman" w:cs="Times New Roman"/>
          <w:b/>
          <w:bCs/>
          <w:kern w:val="0"/>
          <w14:ligatures w14:val="none"/>
        </w:rPr>
        <w:t xml:space="preserve"> University (HU)</w:t>
      </w:r>
      <w:r w:rsidRPr="00915644">
        <w:rPr>
          <w:rFonts w:ascii="Times New Roman" w:eastAsia="Times New Roman" w:hAnsi="Times New Roman" w:cs="Times New Roman"/>
          <w:kern w:val="0"/>
          <w14:ligatures w14:val="none"/>
        </w:rPr>
        <w:t xml:space="preserve"> (acting as the neutral technical auditor).</w:t>
      </w:r>
    </w:p>
    <w:p w:rsidR="00915644" w:rsidRPr="00915644" w:rsidRDefault="00915644" w:rsidP="0091564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Role:</w:t>
      </w:r>
      <w:r w:rsidRPr="00915644">
        <w:rPr>
          <w:rFonts w:ascii="Times New Roman" w:eastAsia="Times New Roman" w:hAnsi="Times New Roman" w:cs="Times New Roman"/>
          <w:kern w:val="0"/>
          <w14:ligatures w14:val="none"/>
        </w:rPr>
        <w:t xml:space="preserve"> Weekly technical troubleshooting, data cleaning oversight, and API maintenance. This group prevents the "Integration Deadlock" where vendors and bureaus blame each other for delays.</w:t>
      </w:r>
    </w:p>
    <w:p w:rsidR="00915644" w:rsidRPr="00915644" w:rsidRDefault="00915644" w:rsidP="00915644">
      <w:pPr>
        <w:spacing w:after="0"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pict>
          <v:rect id="_x0000_i1079" style="width:0;height:1.5pt" o:hralign="center" o:hrstd="t" o:hr="t" fillcolor="#a0a0a0" stroked="f"/>
        </w:pict>
      </w:r>
    </w:p>
    <w:p w:rsidR="00915644" w:rsidRPr="00915644" w:rsidRDefault="00915644" w:rsidP="009156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44">
        <w:rPr>
          <w:rFonts w:ascii="Times New Roman" w:eastAsia="Times New Roman" w:hAnsi="Times New Roman" w:cs="Times New Roman"/>
          <w:b/>
          <w:bCs/>
          <w:kern w:val="0"/>
          <w:sz w:val="27"/>
          <w:szCs w:val="27"/>
          <w14:ligatures w14:val="none"/>
        </w:rPr>
        <w:t>END OF PART II (RESPONSE 2)</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i/>
          <w:iCs/>
          <w:kern w:val="0"/>
          <w14:ligatures w14:val="none"/>
        </w:rPr>
        <w:t xml:space="preserve">In the next phase (Response 3: Part III), we will shift our focus to the human interface and physical design of the center. We will detail the </w:t>
      </w:r>
      <w:r w:rsidRPr="00915644">
        <w:rPr>
          <w:rFonts w:ascii="Times New Roman" w:eastAsia="Times New Roman" w:hAnsi="Times New Roman" w:cs="Times New Roman"/>
          <w:b/>
          <w:bCs/>
          <w:i/>
          <w:iCs/>
          <w:kern w:val="0"/>
          <w14:ligatures w14:val="none"/>
        </w:rPr>
        <w:t>5-Stage Citizen Journey</w:t>
      </w:r>
      <w:r w:rsidRPr="00915644">
        <w:rPr>
          <w:rFonts w:ascii="Times New Roman" w:eastAsia="Times New Roman" w:hAnsi="Times New Roman" w:cs="Times New Roman"/>
          <w:i/>
          <w:iCs/>
          <w:kern w:val="0"/>
          <w14:ligatures w14:val="none"/>
        </w:rPr>
        <w:t xml:space="preserve">, the </w:t>
      </w:r>
      <w:r w:rsidRPr="00915644">
        <w:rPr>
          <w:rFonts w:ascii="Times New Roman" w:eastAsia="Times New Roman" w:hAnsi="Times New Roman" w:cs="Times New Roman"/>
          <w:b/>
          <w:bCs/>
          <w:i/>
          <w:iCs/>
          <w:kern w:val="0"/>
          <w14:ligatures w14:val="none"/>
        </w:rPr>
        <w:t>Spatial Anti-Corruption Design</w:t>
      </w:r>
      <w:r w:rsidRPr="00915644">
        <w:rPr>
          <w:rFonts w:ascii="Times New Roman" w:eastAsia="Times New Roman" w:hAnsi="Times New Roman" w:cs="Times New Roman"/>
          <w:i/>
          <w:iCs/>
          <w:kern w:val="0"/>
          <w14:ligatures w14:val="none"/>
        </w:rPr>
        <w:t xml:space="preserve"> (No Glass Barriers), and the critical </w:t>
      </w:r>
      <w:r w:rsidRPr="00915644">
        <w:rPr>
          <w:rFonts w:ascii="Times New Roman" w:eastAsia="Times New Roman" w:hAnsi="Times New Roman" w:cs="Times New Roman"/>
          <w:b/>
          <w:bCs/>
          <w:i/>
          <w:iCs/>
          <w:kern w:val="0"/>
          <w14:ligatures w14:val="none"/>
        </w:rPr>
        <w:t>Hub-and-Spoke Decentralization Strategy</w:t>
      </w:r>
      <w:r w:rsidRPr="00915644">
        <w:rPr>
          <w:rFonts w:ascii="Times New Roman" w:eastAsia="Times New Roman" w:hAnsi="Times New Roman" w:cs="Times New Roman"/>
          <w:i/>
          <w:iCs/>
          <w:kern w:val="0"/>
          <w14:ligatures w14:val="none"/>
        </w:rPr>
        <w:t xml:space="preserve"> required </w:t>
      </w:r>
      <w:proofErr w:type="gramStart"/>
      <w:r w:rsidRPr="00915644">
        <w:rPr>
          <w:rFonts w:ascii="Times New Roman" w:eastAsia="Times New Roman" w:hAnsi="Times New Roman" w:cs="Times New Roman"/>
          <w:i/>
          <w:iCs/>
          <w:kern w:val="0"/>
          <w14:ligatures w14:val="none"/>
        </w:rPr>
        <w:t>to prevent</w:t>
      </w:r>
      <w:proofErr w:type="gramEnd"/>
      <w:r w:rsidRPr="00915644">
        <w:rPr>
          <w:rFonts w:ascii="Times New Roman" w:eastAsia="Times New Roman" w:hAnsi="Times New Roman" w:cs="Times New Roman"/>
          <w:i/>
          <w:iCs/>
          <w:kern w:val="0"/>
          <w14:ligatures w14:val="none"/>
        </w:rPr>
        <w:t xml:space="preserve"> 2,500 daily users from collapsing the main facility.</w:t>
      </w:r>
    </w:p>
    <w:p w:rsidR="00915644" w:rsidRPr="00915644" w:rsidRDefault="00915644" w:rsidP="00915644">
      <w:pPr>
        <w:spacing w:before="100" w:beforeAutospacing="1" w:after="100" w:afterAutospacing="1"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b/>
          <w:bCs/>
          <w:kern w:val="0"/>
          <w14:ligatures w14:val="none"/>
        </w:rPr>
        <w:t>Please reply "Proceed to Response-3: Generate Chapter 4 (The Physical Facility &amp; Civil-to-IT Sequencing) and Chapter 5 (Citizen Experience (CX), Trust Engineering &amp; Hub-and-Spoke)."</w:t>
      </w:r>
    </w:p>
    <w:p w:rsidR="00915644" w:rsidRPr="00915644" w:rsidRDefault="00915644" w:rsidP="0091564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15644">
        <w:rPr>
          <w:rFonts w:ascii="Times New Roman" w:eastAsia="Times New Roman" w:hAnsi="Times New Roman" w:cs="Times New Roman"/>
          <w:b/>
          <w:bCs/>
          <w:kern w:val="0"/>
          <w:sz w:val="20"/>
          <w:szCs w:val="20"/>
          <w14:ligatures w14:val="none"/>
        </w:rPr>
        <w:t>Google Search Suggestions</w:t>
      </w:r>
    </w:p>
    <w:p w:rsidR="00915644" w:rsidRPr="00915644" w:rsidRDefault="00915644" w:rsidP="00915644">
      <w:pPr>
        <w:spacing w:after="0"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kern w:val="0"/>
          <w14:ligatures w14:val="none"/>
        </w:rPr>
        <w:t xml:space="preserve">Display of Search Suggestions is required when using Grounding with Google Search. </w:t>
      </w:r>
      <w:hyperlink r:id="rId5" w:tgtFrame="_blank" w:history="1">
        <w:r w:rsidRPr="00915644">
          <w:rPr>
            <w:rFonts w:ascii="Times New Roman" w:eastAsia="Times New Roman" w:hAnsi="Times New Roman" w:cs="Times New Roman"/>
            <w:color w:val="0000FF"/>
            <w:kern w:val="0"/>
            <w:u w:val="single"/>
            <w14:ligatures w14:val="none"/>
          </w:rPr>
          <w:t xml:space="preserve">Learn more </w:t>
        </w:r>
      </w:hyperlink>
    </w:p>
    <w:p w:rsidR="00915644" w:rsidRPr="00915644" w:rsidRDefault="00915644" w:rsidP="00915644">
      <w:pPr>
        <w:spacing w:after="0" w:line="240" w:lineRule="auto"/>
        <w:rPr>
          <w:rFonts w:ascii="Times New Roman" w:eastAsia="Times New Roman" w:hAnsi="Times New Roman" w:cs="Times New Roman"/>
          <w:kern w:val="0"/>
          <w14:ligatures w14:val="none"/>
        </w:rPr>
      </w:pPr>
      <w:r w:rsidRPr="00915644">
        <w:rPr>
          <w:rFonts w:ascii="Times New Roman" w:eastAsia="Times New Roman" w:hAnsi="Times New Roman" w:cs="Times New Roman"/>
          <w:noProof/>
          <w:kern w:val="0"/>
          <w14:ligatures w14:val="none"/>
        </w:rPr>
        <mc:AlternateContent>
          <mc:Choice Requires="wps">
            <w:drawing>
              <wp:inline distT="0" distB="0" distL="0" distR="0" wp14:anchorId="2233C115" wp14:editId="26CD0CC1">
                <wp:extent cx="304800" cy="304800"/>
                <wp:effectExtent l="0" t="0" r="0" b="0"/>
                <wp:docPr id="1" name="AutoShape 16" descr="Googl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72184" id="AutoShape 16" o:spid="_x0000_s1026" alt="Googl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TufzyvgIA&#10;AMw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915644" w:rsidRPr="00915644" w:rsidRDefault="00915644" w:rsidP="009156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915644">
          <w:rPr>
            <w:rFonts w:ascii="Times New Roman" w:eastAsia="Times New Roman" w:hAnsi="Times New Roman" w:cs="Times New Roman"/>
            <w:color w:val="0000FF"/>
            <w:kern w:val="0"/>
            <w:u w:val="single"/>
            <w14:ligatures w14:val="none"/>
          </w:rPr>
          <w:t xml:space="preserve">"Proclamation 1284/2023" "Digital Identity" Ethiopia </w:t>
        </w:r>
        <w:proofErr w:type="spellStart"/>
        <w:r w:rsidRPr="00915644">
          <w:rPr>
            <w:rFonts w:ascii="Times New Roman" w:eastAsia="Times New Roman" w:hAnsi="Times New Roman" w:cs="Times New Roman"/>
            <w:color w:val="0000FF"/>
            <w:kern w:val="0"/>
            <w:u w:val="single"/>
            <w14:ligatures w14:val="none"/>
          </w:rPr>
          <w:t>Fayda</w:t>
        </w:r>
        <w:proofErr w:type="spellEnd"/>
      </w:hyperlink>
    </w:p>
    <w:p w:rsidR="00915644" w:rsidRPr="00915644" w:rsidRDefault="00915644" w:rsidP="009156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915644">
          <w:rPr>
            <w:rFonts w:ascii="Times New Roman" w:eastAsia="Times New Roman" w:hAnsi="Times New Roman" w:cs="Times New Roman"/>
            <w:color w:val="0000FF"/>
            <w:kern w:val="0"/>
            <w:u w:val="single"/>
            <w14:ligatures w14:val="none"/>
          </w:rPr>
          <w:t xml:space="preserve">"Ministry of Innovation and Technology" </w:t>
        </w:r>
        <w:proofErr w:type="spellStart"/>
        <w:r w:rsidRPr="00915644">
          <w:rPr>
            <w:rFonts w:ascii="Times New Roman" w:eastAsia="Times New Roman" w:hAnsi="Times New Roman" w:cs="Times New Roman"/>
            <w:color w:val="0000FF"/>
            <w:kern w:val="0"/>
            <w:u w:val="single"/>
            <w14:ligatures w14:val="none"/>
          </w:rPr>
          <w:t>MInT</w:t>
        </w:r>
        <w:proofErr w:type="spellEnd"/>
        <w:r w:rsidRPr="00915644">
          <w:rPr>
            <w:rFonts w:ascii="Times New Roman" w:eastAsia="Times New Roman" w:hAnsi="Times New Roman" w:cs="Times New Roman"/>
            <w:color w:val="0000FF"/>
            <w:kern w:val="0"/>
            <w:u w:val="single"/>
            <w14:ligatures w14:val="none"/>
          </w:rPr>
          <w:t xml:space="preserve"> "Government Enterprise Architecture" Ethiopia</w:t>
        </w:r>
      </w:hyperlink>
    </w:p>
    <w:p w:rsidR="00915644" w:rsidRPr="00915644" w:rsidRDefault="00915644" w:rsidP="009156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915644">
          <w:rPr>
            <w:rFonts w:ascii="Times New Roman" w:eastAsia="Times New Roman" w:hAnsi="Times New Roman" w:cs="Times New Roman"/>
            <w:color w:val="0000FF"/>
            <w:kern w:val="0"/>
            <w:u w:val="single"/>
            <w14:ligatures w14:val="none"/>
          </w:rPr>
          <w:t>"Proclamation 1205/2020" "Electronic Transaction" Ethiopia</w:t>
        </w:r>
      </w:hyperlink>
    </w:p>
    <w:p w:rsidR="00915644" w:rsidRPr="00915644" w:rsidRDefault="00915644" w:rsidP="009156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915644">
          <w:rPr>
            <w:rFonts w:ascii="Times New Roman" w:eastAsia="Times New Roman" w:hAnsi="Times New Roman" w:cs="Times New Roman"/>
            <w:color w:val="0000FF"/>
            <w:kern w:val="0"/>
            <w:u w:val="single"/>
            <w14:ligatures w14:val="none"/>
          </w:rPr>
          <w:t>"National Digital Transformation Council" Ethiopia "MESOB"</w:t>
        </w:r>
      </w:hyperlink>
    </w:p>
    <w:p w:rsidR="00E37B40" w:rsidRDefault="00E37B40">
      <w:r>
        <w:br w:type="page"/>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lastRenderedPageBreak/>
        <w:t>DOCUMENT CONTROL</w:t>
      </w:r>
    </w:p>
    <w:p w:rsidR="00E37B40" w:rsidRPr="00E37B40" w:rsidRDefault="00E37B40" w:rsidP="00E37B4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Title:</w:t>
      </w:r>
      <w:r w:rsidRPr="00E37B40">
        <w:rPr>
          <w:rFonts w:ascii="Times New Roman" w:eastAsia="Times New Roman" w:hAnsi="Times New Roman" w:cs="Times New Roman"/>
          <w:kern w:val="0"/>
          <w14:ligatures w14:val="none"/>
        </w:rPr>
        <w:t xml:space="preserve"> HAWASSA CITY MESOB ONE-STOP CENTER: STRATEGIC INSTITUTIONAL &amp; TECHNICAL MASTER BLUEPRINT (EXPANDED 12-PART EDITION)</w:t>
      </w:r>
    </w:p>
    <w:p w:rsidR="00E37B40" w:rsidRPr="00E37B40" w:rsidRDefault="00E37B40" w:rsidP="00E37B4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Volume:</w:t>
      </w:r>
      <w:r w:rsidRPr="00E37B40">
        <w:rPr>
          <w:rFonts w:ascii="Times New Roman" w:eastAsia="Times New Roman" w:hAnsi="Times New Roman" w:cs="Times New Roman"/>
          <w:kern w:val="0"/>
          <w14:ligatures w14:val="none"/>
        </w:rPr>
        <w:t xml:space="preserve"> Part III of XII (Response 3 of 12)</w:t>
      </w:r>
    </w:p>
    <w:p w:rsidR="00E37B40" w:rsidRPr="00E37B40" w:rsidRDefault="00E37B40" w:rsidP="00E37B4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Focus:</w:t>
      </w:r>
      <w:r w:rsidRPr="00E37B40">
        <w:rPr>
          <w:rFonts w:ascii="Times New Roman" w:eastAsia="Times New Roman" w:hAnsi="Times New Roman" w:cs="Times New Roman"/>
          <w:kern w:val="0"/>
          <w14:ligatures w14:val="none"/>
        </w:rPr>
        <w:t xml:space="preserve"> The Physical Facility, CX Architecture &amp; The Hub-and-Spoke Model</w:t>
      </w:r>
    </w:p>
    <w:p w:rsidR="00E37B40" w:rsidRPr="00E37B40" w:rsidRDefault="00E37B40" w:rsidP="00E37B4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Date:</w:t>
      </w:r>
      <w:r w:rsidRPr="00E37B40">
        <w:rPr>
          <w:rFonts w:ascii="Times New Roman" w:eastAsia="Times New Roman" w:hAnsi="Times New Roman" w:cs="Times New Roman"/>
          <w:kern w:val="0"/>
          <w14:ligatures w14:val="none"/>
        </w:rPr>
        <w:t xml:space="preserve"> February 27, 2026</w:t>
      </w:r>
    </w:p>
    <w:p w:rsidR="00E37B40" w:rsidRPr="00E37B40" w:rsidRDefault="00E37B40" w:rsidP="00E37B4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Status:</w:t>
      </w:r>
      <w:r w:rsidRPr="00E37B40">
        <w:rPr>
          <w:rFonts w:ascii="Times New Roman" w:eastAsia="Times New Roman" w:hAnsi="Times New Roman" w:cs="Times New Roman"/>
          <w:kern w:val="0"/>
          <w14:ligatures w14:val="none"/>
        </w:rPr>
        <w:t xml:space="preserve"> Final Executive Execution Manual</w:t>
      </w:r>
    </w:p>
    <w:p w:rsidR="00E37B40" w:rsidRPr="00E37B40" w:rsidRDefault="00E37B40" w:rsidP="00E37B40">
      <w:pPr>
        <w:spacing w:after="0"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kern w:val="0"/>
          <w14:ligatures w14:val="none"/>
        </w:rPr>
        <w:pict>
          <v:rect id="_x0000_i1106" style="width:0;height:1.5pt" o:hralign="center" o:hrstd="t" o:hr="t" fillcolor="#a0a0a0" stroked="f"/>
        </w:pict>
      </w:r>
    </w:p>
    <w:p w:rsidR="00E37B40" w:rsidRPr="00E37B40" w:rsidRDefault="00E37B40" w:rsidP="00E37B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B40">
        <w:rPr>
          <w:rFonts w:ascii="Times New Roman" w:eastAsia="Times New Roman" w:hAnsi="Times New Roman" w:cs="Times New Roman"/>
          <w:b/>
          <w:bCs/>
          <w:kern w:val="0"/>
          <w:sz w:val="27"/>
          <w:szCs w:val="27"/>
          <w14:ligatures w14:val="none"/>
        </w:rPr>
        <w:t>PART II: PHYSICAL SPACE, CITIZEN EXPERIENCE &amp; DATA</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i/>
          <w:iCs/>
          <w:kern w:val="0"/>
          <w14:ligatures w14:val="none"/>
        </w:rPr>
        <w:t>(Transitional Bridge: Moving from Governance to the Human Interface)</w:t>
      </w:r>
      <w:r w:rsidRPr="00E37B40">
        <w:rPr>
          <w:rFonts w:ascii="Times New Roman" w:eastAsia="Times New Roman" w:hAnsi="Times New Roman" w:cs="Times New Roman"/>
          <w:kern w:val="0"/>
          <w14:ligatures w14:val="none"/>
        </w:rPr>
        <w:br/>
      </w:r>
      <w:r w:rsidRPr="00E37B40">
        <w:rPr>
          <w:rFonts w:ascii="Times New Roman" w:eastAsia="Times New Roman" w:hAnsi="Times New Roman" w:cs="Times New Roman"/>
          <w:i/>
          <w:iCs/>
          <w:kern w:val="0"/>
          <w14:ligatures w14:val="none"/>
        </w:rPr>
        <w:t xml:space="preserve">Parts </w:t>
      </w:r>
      <w:proofErr w:type="gramStart"/>
      <w:r w:rsidRPr="00E37B40">
        <w:rPr>
          <w:rFonts w:ascii="Times New Roman" w:eastAsia="Times New Roman" w:hAnsi="Times New Roman" w:cs="Times New Roman"/>
          <w:i/>
          <w:iCs/>
          <w:kern w:val="0"/>
          <w14:ligatures w14:val="none"/>
        </w:rPr>
        <w:t>I and II</w:t>
      </w:r>
      <w:proofErr w:type="gramEnd"/>
      <w:r w:rsidRPr="00E37B40">
        <w:rPr>
          <w:rFonts w:ascii="Times New Roman" w:eastAsia="Times New Roman" w:hAnsi="Times New Roman" w:cs="Times New Roman"/>
          <w:i/>
          <w:iCs/>
          <w:kern w:val="0"/>
          <w14:ligatures w14:val="none"/>
        </w:rPr>
        <w:t xml:space="preserve"> established the legal mandates, resolved the City vs. Region jurisdictional overlap, and structured the executive governance required to force bureaucratic compliance. However, the most profound political risk to the MESOB initiative is not legal; it is experiential. If the technology is flawless but the citizen feels lost, ignored, or extorted in the physical building, the project fails. Part III designs the physics of the building, the strict sequencing of construction versus IT installation, and the exact psychological architecture of the Citizen Experience (CX).</w:t>
      </w:r>
    </w:p>
    <w:p w:rsidR="00E37B40" w:rsidRPr="00E37B40" w:rsidRDefault="00E37B40" w:rsidP="00E37B40">
      <w:pPr>
        <w:spacing w:after="0"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kern w:val="0"/>
          <w14:ligatures w14:val="none"/>
        </w:rPr>
        <w:pict>
          <v:rect id="_x0000_i1107" style="width:0;height:1.5pt" o:hralign="center" o:hrstd="t" o:hr="t" fillcolor="#a0a0a0" stroked="f"/>
        </w:pict>
      </w:r>
    </w:p>
    <w:p w:rsidR="00E37B40" w:rsidRPr="00E37B40" w:rsidRDefault="00E37B40" w:rsidP="00E37B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B40">
        <w:rPr>
          <w:rFonts w:ascii="Times New Roman" w:eastAsia="Times New Roman" w:hAnsi="Times New Roman" w:cs="Times New Roman"/>
          <w:b/>
          <w:bCs/>
          <w:kern w:val="0"/>
          <w:sz w:val="27"/>
          <w:szCs w:val="27"/>
          <w14:ligatures w14:val="none"/>
        </w:rPr>
        <w:t>CHAPTER 4: THE PHYSICAL FACILITY &amp; CIVIL-TO-IT SEQUENCING</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kern w:val="0"/>
          <w14:ligatures w14:val="none"/>
        </w:rPr>
        <w:t>The physical architecture of the MESOB Center is as important as its software architecture. The building’s design must structurally enforce the governance principles of transparency and anti-corruption established in Chapter 1.</w:t>
      </w:r>
    </w:p>
    <w:p w:rsidR="00E37B40" w:rsidRPr="00E37B40" w:rsidRDefault="00E37B40" w:rsidP="00E37B4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37B40">
        <w:rPr>
          <w:rFonts w:ascii="Times New Roman" w:eastAsia="Times New Roman" w:hAnsi="Times New Roman" w:cs="Times New Roman"/>
          <w:b/>
          <w:bCs/>
          <w:kern w:val="0"/>
          <w14:ligatures w14:val="none"/>
        </w:rPr>
        <w:t>4.1 Spatial Anti-Corruption Design (The "No Glass" Mandate)</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kern w:val="0"/>
          <w14:ligatures w14:val="none"/>
        </w:rPr>
        <w:t xml:space="preserve">Legacy Ethiopian government offices </w:t>
      </w:r>
      <w:proofErr w:type="gramStart"/>
      <w:r w:rsidRPr="00E37B40">
        <w:rPr>
          <w:rFonts w:ascii="Times New Roman" w:eastAsia="Times New Roman" w:hAnsi="Times New Roman" w:cs="Times New Roman"/>
          <w:kern w:val="0"/>
          <w14:ligatures w14:val="none"/>
        </w:rPr>
        <w:t>are designed</w:t>
      </w:r>
      <w:proofErr w:type="gramEnd"/>
      <w:r w:rsidRPr="00E37B40">
        <w:rPr>
          <w:rFonts w:ascii="Times New Roman" w:eastAsia="Times New Roman" w:hAnsi="Times New Roman" w:cs="Times New Roman"/>
          <w:kern w:val="0"/>
          <w14:ligatures w14:val="none"/>
        </w:rPr>
        <w:t xml:space="preserve"> to facilitate opacity: closed doors, high counters, and frosted glass partitions. This environment breeds the "Gatekeeper Phenomenon," allowing officials to hide documents, engage in informal cash transactions, and exercise unchecked discretionary power.</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kern w:val="0"/>
          <w14:ligatures w14:val="none"/>
        </w:rPr>
        <w:t xml:space="preserve">The </w:t>
      </w:r>
      <w:proofErr w:type="spellStart"/>
      <w:r w:rsidRPr="00E37B40">
        <w:rPr>
          <w:rFonts w:ascii="Times New Roman" w:eastAsia="Times New Roman" w:hAnsi="Times New Roman" w:cs="Times New Roman"/>
          <w:kern w:val="0"/>
          <w14:ligatures w14:val="none"/>
        </w:rPr>
        <w:t>Hawassa</w:t>
      </w:r>
      <w:proofErr w:type="spellEnd"/>
      <w:r w:rsidRPr="00E37B40">
        <w:rPr>
          <w:rFonts w:ascii="Times New Roman" w:eastAsia="Times New Roman" w:hAnsi="Times New Roman" w:cs="Times New Roman"/>
          <w:kern w:val="0"/>
          <w14:ligatures w14:val="none"/>
        </w:rPr>
        <w:t xml:space="preserve"> MESOB Center will eradicate this through </w:t>
      </w:r>
      <w:r w:rsidRPr="00E37B40">
        <w:rPr>
          <w:rFonts w:ascii="Times New Roman" w:eastAsia="Times New Roman" w:hAnsi="Times New Roman" w:cs="Times New Roman"/>
          <w:b/>
          <w:bCs/>
          <w:kern w:val="0"/>
          <w14:ligatures w14:val="none"/>
        </w:rPr>
        <w:t>Spatial Anti-Corruption Design</w:t>
      </w:r>
      <w:r w:rsidRPr="00E37B40">
        <w:rPr>
          <w:rFonts w:ascii="Times New Roman" w:eastAsia="Times New Roman" w:hAnsi="Times New Roman" w:cs="Times New Roman"/>
          <w:kern w:val="0"/>
          <w14:ligatures w14:val="none"/>
        </w:rPr>
        <w:t>:</w:t>
      </w:r>
    </w:p>
    <w:p w:rsidR="00E37B40" w:rsidRPr="00E37B40" w:rsidRDefault="00E37B40" w:rsidP="00E37B4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"No Glass Barrier" Rule:</w:t>
      </w:r>
      <w:r w:rsidRPr="00E37B40">
        <w:rPr>
          <w:rFonts w:ascii="Times New Roman" w:eastAsia="Times New Roman" w:hAnsi="Times New Roman" w:cs="Times New Roman"/>
          <w:kern w:val="0"/>
          <w14:ligatures w14:val="none"/>
        </w:rPr>
        <w:t xml:space="preserve"> Service counters will be fully open-plan. Staff and citizens must sit face-to-face. This prevents the physical passing of unrecorded cash ("under the table" or "behind the glass").</w:t>
      </w:r>
    </w:p>
    <w:p w:rsidR="00E37B40" w:rsidRPr="00E37B40" w:rsidRDefault="00E37B40" w:rsidP="00E37B4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Cashless Boundary:</w:t>
      </w:r>
      <w:r w:rsidRPr="00E37B40">
        <w:rPr>
          <w:rFonts w:ascii="Times New Roman" w:eastAsia="Times New Roman" w:hAnsi="Times New Roman" w:cs="Times New Roman"/>
          <w:kern w:val="0"/>
          <w14:ligatures w14:val="none"/>
        </w:rPr>
        <w:t xml:space="preserve"> The physical building must have no cash-handling tills at the service counters. All payments </w:t>
      </w:r>
      <w:proofErr w:type="gramStart"/>
      <w:r w:rsidRPr="00E37B40">
        <w:rPr>
          <w:rFonts w:ascii="Times New Roman" w:eastAsia="Times New Roman" w:hAnsi="Times New Roman" w:cs="Times New Roman"/>
          <w:kern w:val="0"/>
          <w14:ligatures w14:val="none"/>
        </w:rPr>
        <w:t>must be routed</w:t>
      </w:r>
      <w:proofErr w:type="gramEnd"/>
      <w:r w:rsidRPr="00E37B40">
        <w:rPr>
          <w:rFonts w:ascii="Times New Roman" w:eastAsia="Times New Roman" w:hAnsi="Times New Roman" w:cs="Times New Roman"/>
          <w:kern w:val="0"/>
          <w14:ligatures w14:val="none"/>
        </w:rPr>
        <w:t xml:space="preserve"> through digital aggregators (</w:t>
      </w:r>
      <w:proofErr w:type="spellStart"/>
      <w:r w:rsidRPr="00E37B40">
        <w:rPr>
          <w:rFonts w:ascii="Times New Roman" w:eastAsia="Times New Roman" w:hAnsi="Times New Roman" w:cs="Times New Roman"/>
          <w:kern w:val="0"/>
          <w14:ligatures w14:val="none"/>
        </w:rPr>
        <w:t>Telebirr</w:t>
      </w:r>
      <w:proofErr w:type="spellEnd"/>
      <w:r w:rsidRPr="00E37B40">
        <w:rPr>
          <w:rFonts w:ascii="Times New Roman" w:eastAsia="Times New Roman" w:hAnsi="Times New Roman" w:cs="Times New Roman"/>
          <w:kern w:val="0"/>
          <w14:ligatures w14:val="none"/>
        </w:rPr>
        <w:t>, CBE Birr) or a specifically isolated, heavily monitored banking kiosk.</w:t>
      </w:r>
    </w:p>
    <w:p w:rsidR="00E37B40" w:rsidRPr="00E37B40" w:rsidRDefault="00E37B40" w:rsidP="00E37B4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lastRenderedPageBreak/>
        <w:t>Omnipresent Surveillance (CCTV):</w:t>
      </w:r>
      <w:r w:rsidRPr="00E37B40">
        <w:rPr>
          <w:rFonts w:ascii="Times New Roman" w:eastAsia="Times New Roman" w:hAnsi="Times New Roman" w:cs="Times New Roman"/>
          <w:kern w:val="0"/>
          <w14:ligatures w14:val="none"/>
        </w:rPr>
        <w:t xml:space="preserve"> High-definition cameras must have clear, unobstructed sightlines covering every service counter, the queueing hall, and the back-office processing zones. The footage must be stored securely on the Local Edge Server for a minimum of 90 days.</w:t>
      </w:r>
    </w:p>
    <w:p w:rsidR="00E37B40" w:rsidRPr="00E37B40" w:rsidRDefault="00E37B40" w:rsidP="00E37B4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7B40">
        <w:rPr>
          <w:rFonts w:ascii="Times New Roman" w:eastAsia="Times New Roman" w:hAnsi="Times New Roman" w:cs="Times New Roman"/>
          <w:b/>
          <w:bCs/>
          <w:kern w:val="0"/>
          <w14:ligatures w14:val="none"/>
        </w:rPr>
        <w:t>ZKTeco</w:t>
      </w:r>
      <w:proofErr w:type="spellEnd"/>
      <w:r w:rsidRPr="00E37B40">
        <w:rPr>
          <w:rFonts w:ascii="Times New Roman" w:eastAsia="Times New Roman" w:hAnsi="Times New Roman" w:cs="Times New Roman"/>
          <w:b/>
          <w:bCs/>
          <w:kern w:val="0"/>
          <w14:ligatures w14:val="none"/>
        </w:rPr>
        <w:t xml:space="preserve"> Biometric Integration:</w:t>
      </w:r>
      <w:r w:rsidRPr="00E37B40">
        <w:rPr>
          <w:rFonts w:ascii="Times New Roman" w:eastAsia="Times New Roman" w:hAnsi="Times New Roman" w:cs="Times New Roman"/>
          <w:kern w:val="0"/>
          <w14:ligatures w14:val="none"/>
        </w:rPr>
        <w:t xml:space="preserve"> </w:t>
      </w:r>
      <w:proofErr w:type="gramStart"/>
      <w:r w:rsidRPr="00E37B40">
        <w:rPr>
          <w:rFonts w:ascii="Times New Roman" w:eastAsia="Times New Roman" w:hAnsi="Times New Roman" w:cs="Times New Roman"/>
          <w:kern w:val="0"/>
          <w14:ligatures w14:val="none"/>
        </w:rPr>
        <w:t>Physical access to the back-office and server rooms must be controlled by biometric (fingerprint/facial) locks</w:t>
      </w:r>
      <w:proofErr w:type="gramEnd"/>
      <w:r w:rsidRPr="00E37B40">
        <w:rPr>
          <w:rFonts w:ascii="Times New Roman" w:eastAsia="Times New Roman" w:hAnsi="Times New Roman" w:cs="Times New Roman"/>
          <w:kern w:val="0"/>
          <w14:ligatures w14:val="none"/>
        </w:rPr>
        <w:t>. Crucially, a staff member's physical biometric clock-in at the door must be synchronized with their active directory login for the MESOB software, ensuring that only physically present, authorized personnel can process digital files.</w:t>
      </w:r>
    </w:p>
    <w:p w:rsidR="00E37B40" w:rsidRPr="00E37B40" w:rsidRDefault="00E37B40" w:rsidP="00E37B4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37B40">
        <w:rPr>
          <w:rFonts w:ascii="Times New Roman" w:eastAsia="Times New Roman" w:hAnsi="Times New Roman" w:cs="Times New Roman"/>
          <w:b/>
          <w:bCs/>
          <w:kern w:val="0"/>
          <w14:ligatures w14:val="none"/>
        </w:rPr>
        <w:t>4.2 The "Hard Stop" Civil-to-IT Sequencing Protocol</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kern w:val="0"/>
          <w14:ligatures w14:val="none"/>
        </w:rPr>
        <w:t xml:space="preserve">A recurring failure in regional digitalization projects is the blurring of "Civil Works" and "IT Infrastructure." If </w:t>
      </w:r>
      <w:proofErr w:type="spellStart"/>
      <w:r w:rsidRPr="00E37B40">
        <w:rPr>
          <w:rFonts w:ascii="Times New Roman" w:eastAsia="Times New Roman" w:hAnsi="Times New Roman" w:cs="Times New Roman"/>
          <w:kern w:val="0"/>
          <w14:ligatures w14:val="none"/>
        </w:rPr>
        <w:t>Ethio</w:t>
      </w:r>
      <w:proofErr w:type="spellEnd"/>
      <w:r w:rsidRPr="00E37B40">
        <w:rPr>
          <w:rFonts w:ascii="Times New Roman" w:eastAsia="Times New Roman" w:hAnsi="Times New Roman" w:cs="Times New Roman"/>
          <w:kern w:val="0"/>
          <w14:ligatures w14:val="none"/>
        </w:rPr>
        <w:t xml:space="preserve"> Telecom engineers arrive to install highly sensitive, multimillion-birr fiber racks while civil contractors are still pouring concrete, painting walls, or testing water pipes, the hardware will be compromised by dust, moisture, or power surges.</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7B40">
        <w:rPr>
          <w:rFonts w:ascii="Times New Roman" w:eastAsia="Times New Roman" w:hAnsi="Times New Roman" w:cs="Times New Roman"/>
          <w:kern w:val="0"/>
          <w14:ligatures w14:val="none"/>
        </w:rPr>
        <w:t>Hawassa</w:t>
      </w:r>
      <w:proofErr w:type="spellEnd"/>
      <w:r w:rsidRPr="00E37B40">
        <w:rPr>
          <w:rFonts w:ascii="Times New Roman" w:eastAsia="Times New Roman" w:hAnsi="Times New Roman" w:cs="Times New Roman"/>
          <w:kern w:val="0"/>
          <w14:ligatures w14:val="none"/>
        </w:rPr>
        <w:t xml:space="preserve"> City will enforce a strict </w:t>
      </w:r>
      <w:r w:rsidRPr="00E37B40">
        <w:rPr>
          <w:rFonts w:ascii="Times New Roman" w:eastAsia="Times New Roman" w:hAnsi="Times New Roman" w:cs="Times New Roman"/>
          <w:b/>
          <w:bCs/>
          <w:kern w:val="0"/>
          <w14:ligatures w14:val="none"/>
        </w:rPr>
        <w:t>Sequencing Protocol</w:t>
      </w:r>
      <w:r w:rsidRPr="00E37B40">
        <w:rPr>
          <w:rFonts w:ascii="Times New Roman" w:eastAsia="Times New Roman" w:hAnsi="Times New Roman" w:cs="Times New Roman"/>
          <w:kern w:val="0"/>
          <w14:ligatures w14:val="none"/>
        </w:rPr>
        <w:t xml:space="preserve"> with a non-negotiable </w:t>
      </w:r>
      <w:r w:rsidRPr="00E37B40">
        <w:rPr>
          <w:rFonts w:ascii="Times New Roman" w:eastAsia="Times New Roman" w:hAnsi="Times New Roman" w:cs="Times New Roman"/>
          <w:b/>
          <w:bCs/>
          <w:kern w:val="0"/>
          <w14:ligatures w14:val="none"/>
        </w:rPr>
        <w:t>"Hard Stop" Handover</w:t>
      </w:r>
      <w:r w:rsidRPr="00E37B40">
        <w:rPr>
          <w:rFonts w:ascii="Times New Roman" w:eastAsia="Times New Roman" w:hAnsi="Times New Roman" w:cs="Times New Roman"/>
          <w:kern w:val="0"/>
          <w14:ligatures w14:val="none"/>
        </w:rPr>
        <w:t>.</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kern w:val="0"/>
          <w14:ligatures w14:val="none"/>
        </w:rPr>
        <w:t xml:space="preserve">No IT hardware vendor (EAII, </w:t>
      </w:r>
      <w:proofErr w:type="spellStart"/>
      <w:r w:rsidRPr="00E37B40">
        <w:rPr>
          <w:rFonts w:ascii="Times New Roman" w:eastAsia="Times New Roman" w:hAnsi="Times New Roman" w:cs="Times New Roman"/>
          <w:kern w:val="0"/>
          <w14:ligatures w14:val="none"/>
        </w:rPr>
        <w:t>Ethio</w:t>
      </w:r>
      <w:proofErr w:type="spellEnd"/>
      <w:r w:rsidRPr="00E37B40">
        <w:rPr>
          <w:rFonts w:ascii="Times New Roman" w:eastAsia="Times New Roman" w:hAnsi="Times New Roman" w:cs="Times New Roman"/>
          <w:kern w:val="0"/>
          <w14:ligatures w14:val="none"/>
        </w:rPr>
        <w:t xml:space="preserve"> Telecom, or local hardware suppliers) </w:t>
      </w:r>
      <w:proofErr w:type="gramStart"/>
      <w:r w:rsidRPr="00E37B40">
        <w:rPr>
          <w:rFonts w:ascii="Times New Roman" w:eastAsia="Times New Roman" w:hAnsi="Times New Roman" w:cs="Times New Roman"/>
          <w:kern w:val="0"/>
          <w14:ligatures w14:val="none"/>
        </w:rPr>
        <w:t>is permitted</w:t>
      </w:r>
      <w:proofErr w:type="gramEnd"/>
      <w:r w:rsidRPr="00E37B40">
        <w:rPr>
          <w:rFonts w:ascii="Times New Roman" w:eastAsia="Times New Roman" w:hAnsi="Times New Roman" w:cs="Times New Roman"/>
          <w:kern w:val="0"/>
          <w14:ligatures w14:val="none"/>
        </w:rPr>
        <w:t xml:space="preserve"> to deliver or install servers, switches, or thin clients until the City Infrastructure Lead formally signs the </w:t>
      </w:r>
      <w:r w:rsidRPr="00E37B40">
        <w:rPr>
          <w:rFonts w:ascii="Times New Roman" w:eastAsia="Times New Roman" w:hAnsi="Times New Roman" w:cs="Times New Roman"/>
          <w:b/>
          <w:bCs/>
          <w:kern w:val="0"/>
          <w14:ligatures w14:val="none"/>
        </w:rPr>
        <w:t>Civil Works Handover Certificate</w:t>
      </w:r>
      <w:r w:rsidRPr="00E37B40">
        <w:rPr>
          <w:rFonts w:ascii="Times New Roman" w:eastAsia="Times New Roman" w:hAnsi="Times New Roman" w:cs="Times New Roman"/>
          <w:kern w:val="0"/>
          <w14:ligatures w14:val="none"/>
        </w:rPr>
        <w:t>. This certificate guarantees:</w:t>
      </w:r>
    </w:p>
    <w:p w:rsidR="00E37B40" w:rsidRPr="00E37B40" w:rsidRDefault="00E37B40" w:rsidP="00E37B4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Environmental Sealing:</w:t>
      </w:r>
      <w:r w:rsidRPr="00E37B40">
        <w:rPr>
          <w:rFonts w:ascii="Times New Roman" w:eastAsia="Times New Roman" w:hAnsi="Times New Roman" w:cs="Times New Roman"/>
          <w:kern w:val="0"/>
          <w14:ligatures w14:val="none"/>
        </w:rPr>
        <w:t xml:space="preserve"> The Data Center room is fully insulated, dust-free, and the Precision AC units are operational and tested. (Standard comfort cooling ACs are strictly prohibited for the server room).</w:t>
      </w:r>
    </w:p>
    <w:p w:rsidR="00E37B40" w:rsidRPr="00E37B40" w:rsidRDefault="00E37B40" w:rsidP="00E37B4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Power Synchronization:</w:t>
      </w:r>
      <w:r w:rsidRPr="00E37B40">
        <w:rPr>
          <w:rFonts w:ascii="Times New Roman" w:eastAsia="Times New Roman" w:hAnsi="Times New Roman" w:cs="Times New Roman"/>
          <w:kern w:val="0"/>
          <w14:ligatures w14:val="none"/>
        </w:rPr>
        <w:t xml:space="preserve"> The primary grid connection, the dedicated transformer, the backup generator, and the Uninterruptible Power Supply (UPS) battery racks have been load-tested and synchronized. The UPS must provide a minimum 45-minute runtime to cover the gap during generator spin-up.</w:t>
      </w:r>
    </w:p>
    <w:p w:rsidR="00E37B40" w:rsidRPr="00E37B40" w:rsidRDefault="00E37B40" w:rsidP="00E37B4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Cable Routing:</w:t>
      </w:r>
      <w:r w:rsidRPr="00E37B40">
        <w:rPr>
          <w:rFonts w:ascii="Times New Roman" w:eastAsia="Times New Roman" w:hAnsi="Times New Roman" w:cs="Times New Roman"/>
          <w:kern w:val="0"/>
          <w14:ligatures w14:val="none"/>
        </w:rPr>
        <w:t xml:space="preserve"> All ceiling cable trays, raised floor conduits, and CAT6 LAN terminations are complete and certified.</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i/>
          <w:iCs/>
          <w:kern w:val="0"/>
          <w14:ligatures w14:val="none"/>
        </w:rPr>
        <w:t>Strategic Value:</w:t>
      </w:r>
      <w:r w:rsidRPr="00E37B40">
        <w:rPr>
          <w:rFonts w:ascii="Times New Roman" w:eastAsia="Times New Roman" w:hAnsi="Times New Roman" w:cs="Times New Roman"/>
          <w:kern w:val="0"/>
          <w14:ligatures w14:val="none"/>
        </w:rPr>
        <w:t xml:space="preserve"> This strict segregation prevents "Grey Zone Accountability"—where the civil contractor blames the IT vendor for damaged </w:t>
      </w:r>
      <w:proofErr w:type="gramStart"/>
      <w:r w:rsidRPr="00E37B40">
        <w:rPr>
          <w:rFonts w:ascii="Times New Roman" w:eastAsia="Times New Roman" w:hAnsi="Times New Roman" w:cs="Times New Roman"/>
          <w:kern w:val="0"/>
          <w14:ligatures w14:val="none"/>
        </w:rPr>
        <w:t>equipment,</w:t>
      </w:r>
      <w:proofErr w:type="gramEnd"/>
      <w:r w:rsidRPr="00E37B40">
        <w:rPr>
          <w:rFonts w:ascii="Times New Roman" w:eastAsia="Times New Roman" w:hAnsi="Times New Roman" w:cs="Times New Roman"/>
          <w:kern w:val="0"/>
          <w14:ligatures w14:val="none"/>
        </w:rPr>
        <w:t xml:space="preserve"> and the IT vendor blames the civil contractor for a poor environment.</w:t>
      </w:r>
    </w:p>
    <w:p w:rsidR="00E37B40" w:rsidRPr="00E37B40" w:rsidRDefault="00E37B40" w:rsidP="00E37B40">
      <w:pPr>
        <w:spacing w:after="0"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kern w:val="0"/>
          <w14:ligatures w14:val="none"/>
        </w:rPr>
        <w:pict>
          <v:rect id="_x0000_i1108" style="width:0;height:1.5pt" o:hralign="center" o:hrstd="t" o:hr="t" fillcolor="#a0a0a0" stroked="f"/>
        </w:pict>
      </w:r>
    </w:p>
    <w:p w:rsidR="00E37B40" w:rsidRPr="00E37B40" w:rsidRDefault="00E37B40" w:rsidP="00E37B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B40">
        <w:rPr>
          <w:rFonts w:ascii="Times New Roman" w:eastAsia="Times New Roman" w:hAnsi="Times New Roman" w:cs="Times New Roman"/>
          <w:b/>
          <w:bCs/>
          <w:kern w:val="0"/>
          <w:sz w:val="27"/>
          <w:szCs w:val="27"/>
          <w14:ligatures w14:val="none"/>
        </w:rPr>
        <w:t>CHAPTER 5: CITIZEN EXPERIENCE (CX), TRUST ENGINEERING &amp; HUB-AND-SPOKE</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kern w:val="0"/>
          <w14:ligatures w14:val="none"/>
        </w:rPr>
        <w:t>If the physical space is the hardware and the APIs are the software, the Citizen Experience (CX) is the user interface. The political legitimacy of the Mayor’s Office relies entirely on the citizen's perception of fairness, speed, and dignity within the MESOB Center.</w:t>
      </w:r>
    </w:p>
    <w:p w:rsidR="00E37B40" w:rsidRPr="00E37B40" w:rsidRDefault="00E37B40" w:rsidP="00E37B4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37B40">
        <w:rPr>
          <w:rFonts w:ascii="Times New Roman" w:eastAsia="Times New Roman" w:hAnsi="Times New Roman" w:cs="Times New Roman"/>
          <w:b/>
          <w:bCs/>
          <w:kern w:val="0"/>
          <w14:ligatures w14:val="none"/>
        </w:rPr>
        <w:lastRenderedPageBreak/>
        <w:t>5.1 The 5-Stage Citizen Journey Architecture</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kern w:val="0"/>
          <w14:ligatures w14:val="none"/>
        </w:rPr>
        <w:t>We must engineer the citizen's psychological journey from the moment they realize they need a service to the moment they leave the building.</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Stage 1: Pre-Visit Clarity (Before Arrival</w:t>
      </w:r>
      <w:proofErr w:type="gramStart"/>
      <w:r w:rsidRPr="00E37B40">
        <w:rPr>
          <w:rFonts w:ascii="Times New Roman" w:eastAsia="Times New Roman" w:hAnsi="Times New Roman" w:cs="Times New Roman"/>
          <w:b/>
          <w:bCs/>
          <w:kern w:val="0"/>
          <w14:ligatures w14:val="none"/>
        </w:rPr>
        <w:t>)</w:t>
      </w:r>
      <w:proofErr w:type="gramEnd"/>
      <w:r w:rsidRPr="00E37B40">
        <w:rPr>
          <w:rFonts w:ascii="Times New Roman" w:eastAsia="Times New Roman" w:hAnsi="Times New Roman" w:cs="Times New Roman"/>
          <w:kern w:val="0"/>
          <w14:ligatures w14:val="none"/>
        </w:rPr>
        <w:br/>
        <w:t>Most citizen frustration begins before entering the building due to a lack of clear information, leading to multiple rejected visits.</w:t>
      </w:r>
    </w:p>
    <w:p w:rsidR="00E37B40" w:rsidRPr="00E37B40" w:rsidRDefault="00E37B40" w:rsidP="00E37B4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Action:</w:t>
      </w:r>
      <w:r w:rsidRPr="00E37B40">
        <w:rPr>
          <w:rFonts w:ascii="Times New Roman" w:eastAsia="Times New Roman" w:hAnsi="Times New Roman" w:cs="Times New Roman"/>
          <w:kern w:val="0"/>
          <w14:ligatures w14:val="none"/>
        </w:rPr>
        <w:t xml:space="preserve"> Launch a massive </w:t>
      </w:r>
      <w:r w:rsidRPr="00E37B40">
        <w:rPr>
          <w:rFonts w:ascii="Times New Roman" w:eastAsia="Times New Roman" w:hAnsi="Times New Roman" w:cs="Times New Roman"/>
          <w:b/>
          <w:bCs/>
          <w:kern w:val="0"/>
          <w14:ligatures w14:val="none"/>
        </w:rPr>
        <w:t>Public Digital Literacy &amp; Communications Campaign</w:t>
      </w:r>
      <w:r w:rsidRPr="00E37B40">
        <w:rPr>
          <w:rFonts w:ascii="Times New Roman" w:eastAsia="Times New Roman" w:hAnsi="Times New Roman" w:cs="Times New Roman"/>
          <w:kern w:val="0"/>
          <w14:ligatures w14:val="none"/>
        </w:rPr>
        <w:t>.</w:t>
      </w:r>
    </w:p>
    <w:p w:rsidR="00E37B40" w:rsidRPr="00E37B40" w:rsidRDefault="00E37B40" w:rsidP="00E37B4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Tools:</w:t>
      </w:r>
      <w:r w:rsidRPr="00E37B40">
        <w:rPr>
          <w:rFonts w:ascii="Times New Roman" w:eastAsia="Times New Roman" w:hAnsi="Times New Roman" w:cs="Times New Roman"/>
          <w:kern w:val="0"/>
          <w14:ligatures w14:val="none"/>
        </w:rPr>
        <w:t xml:space="preserve"> Publish an exhaustive "Service Directory" (via social media, local radio, and physical boards outside the center) detailing the exact required documents, official fees, and estimated processing times for every service.</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Stage 2: Arrival &amp; Orientation</w:t>
      </w:r>
      <w:r w:rsidRPr="00E37B40">
        <w:rPr>
          <w:rFonts w:ascii="Times New Roman" w:eastAsia="Times New Roman" w:hAnsi="Times New Roman" w:cs="Times New Roman"/>
          <w:kern w:val="0"/>
          <w14:ligatures w14:val="none"/>
        </w:rPr>
        <w:br/>
        <w:t>First impressions determine the emotional tone. Citizens must not wander aimlessly.</w:t>
      </w:r>
    </w:p>
    <w:p w:rsidR="00E37B40" w:rsidRPr="00E37B40" w:rsidRDefault="00E37B40" w:rsidP="00E37B4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Action:</w:t>
      </w:r>
      <w:r w:rsidRPr="00E37B40">
        <w:rPr>
          <w:rFonts w:ascii="Times New Roman" w:eastAsia="Times New Roman" w:hAnsi="Times New Roman" w:cs="Times New Roman"/>
          <w:kern w:val="0"/>
          <w14:ligatures w14:val="none"/>
        </w:rPr>
        <w:t xml:space="preserve"> Deploy "Floor Walkers"—customer service staff dedicated solely to greeting citizens, identifying their needs, and guiding them to the correct Queue Management System (QMS) kiosk.</w:t>
      </w:r>
    </w:p>
    <w:p w:rsidR="00E37B40" w:rsidRPr="00E37B40" w:rsidRDefault="00E37B40" w:rsidP="00E37B4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Inclusive Design:</w:t>
      </w:r>
      <w:r w:rsidRPr="00E37B40">
        <w:rPr>
          <w:rFonts w:ascii="Times New Roman" w:eastAsia="Times New Roman" w:hAnsi="Times New Roman" w:cs="Times New Roman"/>
          <w:kern w:val="0"/>
          <w14:ligatures w14:val="none"/>
        </w:rPr>
        <w:t xml:space="preserve"> Establish strict Priority Access Protocols: clear, unobstructed pathways and fast-track QMS ticketing for the elderly, disabled, and pregnant citizens.</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Stage 3: Waiting Experience Management</w:t>
      </w:r>
      <w:r w:rsidRPr="00E37B40">
        <w:rPr>
          <w:rFonts w:ascii="Times New Roman" w:eastAsia="Times New Roman" w:hAnsi="Times New Roman" w:cs="Times New Roman"/>
          <w:kern w:val="0"/>
          <w14:ligatures w14:val="none"/>
        </w:rPr>
        <w:br/>
      </w:r>
      <w:proofErr w:type="gramStart"/>
      <w:r w:rsidRPr="00E37B40">
        <w:rPr>
          <w:rFonts w:ascii="Times New Roman" w:eastAsia="Times New Roman" w:hAnsi="Times New Roman" w:cs="Times New Roman"/>
          <w:kern w:val="0"/>
          <w14:ligatures w14:val="none"/>
        </w:rPr>
        <w:t>Waiting</w:t>
      </w:r>
      <w:proofErr w:type="gramEnd"/>
      <w:r w:rsidRPr="00E37B40">
        <w:rPr>
          <w:rFonts w:ascii="Times New Roman" w:eastAsia="Times New Roman" w:hAnsi="Times New Roman" w:cs="Times New Roman"/>
          <w:kern w:val="0"/>
          <w14:ligatures w14:val="none"/>
        </w:rPr>
        <w:t xml:space="preserve"> time is not just about minutes; it is about </w:t>
      </w:r>
      <w:r w:rsidRPr="00E37B40">
        <w:rPr>
          <w:rFonts w:ascii="Times New Roman" w:eastAsia="Times New Roman" w:hAnsi="Times New Roman" w:cs="Times New Roman"/>
          <w:i/>
          <w:iCs/>
          <w:kern w:val="0"/>
          <w14:ligatures w14:val="none"/>
        </w:rPr>
        <w:t>uncertainty</w:t>
      </w:r>
      <w:r w:rsidRPr="00E37B40">
        <w:rPr>
          <w:rFonts w:ascii="Times New Roman" w:eastAsia="Times New Roman" w:hAnsi="Times New Roman" w:cs="Times New Roman"/>
          <w:kern w:val="0"/>
          <w14:ligatures w14:val="none"/>
        </w:rPr>
        <w:t>.</w:t>
      </w:r>
    </w:p>
    <w:p w:rsidR="00E37B40" w:rsidRPr="00E37B40" w:rsidRDefault="00E37B40" w:rsidP="00E37B4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Action:</w:t>
      </w:r>
      <w:r w:rsidRPr="00E37B40">
        <w:rPr>
          <w:rFonts w:ascii="Times New Roman" w:eastAsia="Times New Roman" w:hAnsi="Times New Roman" w:cs="Times New Roman"/>
          <w:kern w:val="0"/>
          <w14:ligatures w14:val="none"/>
        </w:rPr>
        <w:t xml:space="preserve"> Deploy a high-visibility QMS. Overhead screens must display real-time queue progression, estimated waiting times, and educational content (e.g., how to use the national </w:t>
      </w:r>
      <w:proofErr w:type="spellStart"/>
      <w:r w:rsidRPr="00E37B40">
        <w:rPr>
          <w:rFonts w:ascii="Times New Roman" w:eastAsia="Times New Roman" w:hAnsi="Times New Roman" w:cs="Times New Roman"/>
          <w:kern w:val="0"/>
          <w14:ligatures w14:val="none"/>
        </w:rPr>
        <w:t>Fayda</w:t>
      </w:r>
      <w:proofErr w:type="spellEnd"/>
      <w:r w:rsidRPr="00E37B40">
        <w:rPr>
          <w:rFonts w:ascii="Times New Roman" w:eastAsia="Times New Roman" w:hAnsi="Times New Roman" w:cs="Times New Roman"/>
          <w:kern w:val="0"/>
          <w14:ligatures w14:val="none"/>
        </w:rPr>
        <w:t xml:space="preserve"> ID). Transparency reduces anxiety.</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Stage 4: Counter Interaction (The "Service Ambassador" Pivot</w:t>
      </w:r>
      <w:proofErr w:type="gramStart"/>
      <w:r w:rsidRPr="00E37B40">
        <w:rPr>
          <w:rFonts w:ascii="Times New Roman" w:eastAsia="Times New Roman" w:hAnsi="Times New Roman" w:cs="Times New Roman"/>
          <w:b/>
          <w:bCs/>
          <w:kern w:val="0"/>
          <w14:ligatures w14:val="none"/>
        </w:rPr>
        <w:t>)</w:t>
      </w:r>
      <w:proofErr w:type="gramEnd"/>
      <w:r w:rsidRPr="00E37B40">
        <w:rPr>
          <w:rFonts w:ascii="Times New Roman" w:eastAsia="Times New Roman" w:hAnsi="Times New Roman" w:cs="Times New Roman"/>
          <w:kern w:val="0"/>
          <w14:ligatures w14:val="none"/>
        </w:rPr>
        <w:br/>
        <w:t>This is the highest-trust moment. The staff at the MESOB Center must not behave like traditional municipal clerks.</w:t>
      </w:r>
    </w:p>
    <w:p w:rsidR="00E37B40" w:rsidRPr="00E37B40" w:rsidRDefault="00E37B40" w:rsidP="00E37B4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Cultural Re-engineering:</w:t>
      </w:r>
      <w:r w:rsidRPr="00E37B40">
        <w:rPr>
          <w:rFonts w:ascii="Times New Roman" w:eastAsia="Times New Roman" w:hAnsi="Times New Roman" w:cs="Times New Roman"/>
          <w:kern w:val="0"/>
          <w14:ligatures w14:val="none"/>
        </w:rPr>
        <w:t xml:space="preserve"> Front-desk workers </w:t>
      </w:r>
      <w:proofErr w:type="gramStart"/>
      <w:r w:rsidRPr="00E37B40">
        <w:rPr>
          <w:rFonts w:ascii="Times New Roman" w:eastAsia="Times New Roman" w:hAnsi="Times New Roman" w:cs="Times New Roman"/>
          <w:kern w:val="0"/>
          <w14:ligatures w14:val="none"/>
        </w:rPr>
        <w:t>are rebranded</w:t>
      </w:r>
      <w:proofErr w:type="gramEnd"/>
      <w:r w:rsidRPr="00E37B40">
        <w:rPr>
          <w:rFonts w:ascii="Times New Roman" w:eastAsia="Times New Roman" w:hAnsi="Times New Roman" w:cs="Times New Roman"/>
          <w:kern w:val="0"/>
          <w14:ligatures w14:val="none"/>
        </w:rPr>
        <w:t xml:space="preserve"> as </w:t>
      </w:r>
      <w:r w:rsidRPr="00E37B40">
        <w:rPr>
          <w:rFonts w:ascii="Times New Roman" w:eastAsia="Times New Roman" w:hAnsi="Times New Roman" w:cs="Times New Roman"/>
          <w:b/>
          <w:bCs/>
          <w:kern w:val="0"/>
          <w14:ligatures w14:val="none"/>
        </w:rPr>
        <w:t>"Service Ambassadors."</w:t>
      </w:r>
      <w:r w:rsidRPr="00E37B40">
        <w:rPr>
          <w:rFonts w:ascii="Times New Roman" w:eastAsia="Times New Roman" w:hAnsi="Times New Roman" w:cs="Times New Roman"/>
          <w:kern w:val="0"/>
          <w14:ligatures w14:val="none"/>
        </w:rPr>
        <w:t xml:space="preserve"> They will wear professional, standardized uniforms.</w:t>
      </w:r>
    </w:p>
    <w:p w:rsidR="00E37B40" w:rsidRPr="00E37B40" w:rsidRDefault="00E37B40" w:rsidP="00E37B4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Training:</w:t>
      </w:r>
      <w:r w:rsidRPr="00E37B40">
        <w:rPr>
          <w:rFonts w:ascii="Times New Roman" w:eastAsia="Times New Roman" w:hAnsi="Times New Roman" w:cs="Times New Roman"/>
          <w:kern w:val="0"/>
          <w14:ligatures w14:val="none"/>
        </w:rPr>
        <w:t xml:space="preserve"> Facilitated by </w:t>
      </w:r>
      <w:proofErr w:type="spellStart"/>
      <w:r w:rsidRPr="00E37B40">
        <w:rPr>
          <w:rFonts w:ascii="Times New Roman" w:eastAsia="Times New Roman" w:hAnsi="Times New Roman" w:cs="Times New Roman"/>
          <w:kern w:val="0"/>
          <w14:ligatures w14:val="none"/>
        </w:rPr>
        <w:t>Hawassa</w:t>
      </w:r>
      <w:proofErr w:type="spellEnd"/>
      <w:r w:rsidRPr="00E37B40">
        <w:rPr>
          <w:rFonts w:ascii="Times New Roman" w:eastAsia="Times New Roman" w:hAnsi="Times New Roman" w:cs="Times New Roman"/>
          <w:kern w:val="0"/>
          <w14:ligatures w14:val="none"/>
        </w:rPr>
        <w:t xml:space="preserve"> University, training will focus heavily on customer experience (CX), de-escalation techniques, and respectful communication. They </w:t>
      </w:r>
      <w:proofErr w:type="gramStart"/>
      <w:r w:rsidRPr="00E37B40">
        <w:rPr>
          <w:rFonts w:ascii="Times New Roman" w:eastAsia="Times New Roman" w:hAnsi="Times New Roman" w:cs="Times New Roman"/>
          <w:kern w:val="0"/>
          <w14:ligatures w14:val="none"/>
        </w:rPr>
        <w:t>will be trained</w:t>
      </w:r>
      <w:proofErr w:type="gramEnd"/>
      <w:r w:rsidRPr="00E37B40">
        <w:rPr>
          <w:rFonts w:ascii="Times New Roman" w:eastAsia="Times New Roman" w:hAnsi="Times New Roman" w:cs="Times New Roman"/>
          <w:kern w:val="0"/>
          <w14:ligatures w14:val="none"/>
        </w:rPr>
        <w:t xml:space="preserve"> to use standardized service scripts, explicitly stating: </w:t>
      </w:r>
      <w:r w:rsidRPr="00E37B40">
        <w:rPr>
          <w:rFonts w:ascii="Times New Roman" w:eastAsia="Times New Roman" w:hAnsi="Times New Roman" w:cs="Times New Roman"/>
          <w:i/>
          <w:iCs/>
          <w:kern w:val="0"/>
          <w14:ligatures w14:val="none"/>
        </w:rPr>
        <w:t>"Here is your receipt. This is what will happen next. You will receive an SMS in [X] hours."</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Stage 5: Exit &amp; The Feedback Loop</w:t>
      </w:r>
      <w:r w:rsidRPr="00E37B40">
        <w:rPr>
          <w:rFonts w:ascii="Times New Roman" w:eastAsia="Times New Roman" w:hAnsi="Times New Roman" w:cs="Times New Roman"/>
          <w:kern w:val="0"/>
          <w14:ligatures w14:val="none"/>
        </w:rPr>
        <w:br/>
        <w:t>Feedback must not be symbolic; it must drive the performance metrics outlined in Part V.</w:t>
      </w:r>
    </w:p>
    <w:p w:rsidR="00E37B40" w:rsidRPr="00E37B40" w:rsidRDefault="00E37B40" w:rsidP="00E37B4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lastRenderedPageBreak/>
        <w:t>The Action:</w:t>
      </w:r>
      <w:r w:rsidRPr="00E37B40">
        <w:rPr>
          <w:rFonts w:ascii="Times New Roman" w:eastAsia="Times New Roman" w:hAnsi="Times New Roman" w:cs="Times New Roman"/>
          <w:kern w:val="0"/>
          <w14:ligatures w14:val="none"/>
        </w:rPr>
        <w:t xml:space="preserve"> Before leaving, citizens must receive a printed or digital receipt confirming their timeline.</w:t>
      </w:r>
    </w:p>
    <w:p w:rsidR="00E37B40" w:rsidRPr="00E37B40" w:rsidRDefault="00E37B40" w:rsidP="00E37B4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Loop:</w:t>
      </w:r>
      <w:r w:rsidRPr="00E37B40">
        <w:rPr>
          <w:rFonts w:ascii="Times New Roman" w:eastAsia="Times New Roman" w:hAnsi="Times New Roman" w:cs="Times New Roman"/>
          <w:kern w:val="0"/>
          <w14:ligatures w14:val="none"/>
        </w:rPr>
        <w:t xml:space="preserve"> Install digital feedback kiosks at the exits. The Citizen Satisfaction Score gathered here directly impacts the monthly SLA bonuses paid to the Service Ambassadors.</w:t>
      </w:r>
    </w:p>
    <w:p w:rsidR="00E37B40" w:rsidRPr="00E37B40" w:rsidRDefault="00E37B40" w:rsidP="00E37B4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37B40">
        <w:rPr>
          <w:rFonts w:ascii="Times New Roman" w:eastAsia="Times New Roman" w:hAnsi="Times New Roman" w:cs="Times New Roman"/>
          <w:b/>
          <w:bCs/>
          <w:kern w:val="0"/>
          <w14:ligatures w14:val="none"/>
        </w:rPr>
        <w:t>5.2 The "Hub-and-Spoke" Decentralization Strategy</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kern w:val="0"/>
          <w14:ligatures w14:val="none"/>
        </w:rPr>
        <w:t xml:space="preserve">According to the capacity dimensioning (detailed further in Chapter 10), </w:t>
      </w:r>
      <w:proofErr w:type="spellStart"/>
      <w:r w:rsidRPr="00E37B40">
        <w:rPr>
          <w:rFonts w:ascii="Times New Roman" w:eastAsia="Times New Roman" w:hAnsi="Times New Roman" w:cs="Times New Roman"/>
          <w:kern w:val="0"/>
          <w14:ligatures w14:val="none"/>
        </w:rPr>
        <w:t>Hawassa’s</w:t>
      </w:r>
      <w:proofErr w:type="spellEnd"/>
      <w:r w:rsidRPr="00E37B40">
        <w:rPr>
          <w:rFonts w:ascii="Times New Roman" w:eastAsia="Times New Roman" w:hAnsi="Times New Roman" w:cs="Times New Roman"/>
          <w:kern w:val="0"/>
          <w14:ligatures w14:val="none"/>
        </w:rPr>
        <w:t xml:space="preserve"> MESOB could face peak loads of up to 2,500 users per day, highly concentrated between 9:00 AM and 12:00 PM.</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Threat:</w:t>
      </w:r>
      <w:r w:rsidRPr="00E37B40">
        <w:rPr>
          <w:rFonts w:ascii="Times New Roman" w:eastAsia="Times New Roman" w:hAnsi="Times New Roman" w:cs="Times New Roman"/>
          <w:kern w:val="0"/>
          <w14:ligatures w14:val="none"/>
        </w:rPr>
        <w:t xml:space="preserve"> If </w:t>
      </w:r>
      <w:proofErr w:type="spellStart"/>
      <w:r w:rsidRPr="00E37B40">
        <w:rPr>
          <w:rFonts w:ascii="Times New Roman" w:eastAsia="Times New Roman" w:hAnsi="Times New Roman" w:cs="Times New Roman"/>
          <w:kern w:val="0"/>
          <w14:ligatures w14:val="none"/>
        </w:rPr>
        <w:t>Hawassa</w:t>
      </w:r>
      <w:proofErr w:type="spellEnd"/>
      <w:r w:rsidRPr="00E37B40">
        <w:rPr>
          <w:rFonts w:ascii="Times New Roman" w:eastAsia="Times New Roman" w:hAnsi="Times New Roman" w:cs="Times New Roman"/>
          <w:kern w:val="0"/>
          <w14:ligatures w14:val="none"/>
        </w:rPr>
        <w:t xml:space="preserve"> attempts to push 2,500 citizens into a single, centralized building every morning, the facility will collapse into a chaotic mob. The QMS will fail, the air conditioning will be overwhelmed, and the "One-Stop Shop" will become a "One-Stop Bottleneck."</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Solution: The Hub-and-Spoke Model</w:t>
      </w:r>
      <w:r w:rsidRPr="00E37B40">
        <w:rPr>
          <w:rFonts w:ascii="Times New Roman" w:eastAsia="Times New Roman" w:hAnsi="Times New Roman" w:cs="Times New Roman"/>
          <w:kern w:val="0"/>
          <w14:ligatures w14:val="none"/>
        </w:rPr>
        <w:br/>
      </w:r>
      <w:proofErr w:type="spellStart"/>
      <w:r w:rsidRPr="00E37B40">
        <w:rPr>
          <w:rFonts w:ascii="Times New Roman" w:eastAsia="Times New Roman" w:hAnsi="Times New Roman" w:cs="Times New Roman"/>
          <w:kern w:val="0"/>
          <w14:ligatures w14:val="none"/>
        </w:rPr>
        <w:t>Hawassa</w:t>
      </w:r>
      <w:proofErr w:type="spellEnd"/>
      <w:r w:rsidRPr="00E37B40">
        <w:rPr>
          <w:rFonts w:ascii="Times New Roman" w:eastAsia="Times New Roman" w:hAnsi="Times New Roman" w:cs="Times New Roman"/>
          <w:kern w:val="0"/>
          <w14:ligatures w14:val="none"/>
        </w:rPr>
        <w:t xml:space="preserve"> City will decompress the main MESOB facility by distributing low-complexity services to the five Sub-City administrative hubs.</w:t>
      </w:r>
    </w:p>
    <w:p w:rsidR="00E37B40" w:rsidRPr="00E37B40" w:rsidRDefault="00E37B40" w:rsidP="00E37B4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Spoke (Sub-City Kiosks):</w:t>
      </w:r>
      <w:r w:rsidRPr="00E37B40">
        <w:rPr>
          <w:rFonts w:ascii="Times New Roman" w:eastAsia="Times New Roman" w:hAnsi="Times New Roman" w:cs="Times New Roman"/>
          <w:kern w:val="0"/>
          <w14:ligatures w14:val="none"/>
        </w:rPr>
        <w:t xml:space="preserve"> High-volume, low-complexity, Tier 1 services (e.g., standard trade license renewals, basic civil registrations) will be decentralized. The City will deploy Self-Service Kiosks and small, 2-person "Express Desks" at the Sub-City level. During the initial launch, "Floor Walkers" will actively train citizens on how to use these kiosks, migrating them away from physical human interaction toward total self-service.</w:t>
      </w:r>
    </w:p>
    <w:p w:rsidR="00E37B40" w:rsidRPr="00E37B40" w:rsidRDefault="00E37B40" w:rsidP="00E37B4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Hub (The Main MESOB):</w:t>
      </w:r>
      <w:r w:rsidRPr="00E37B40">
        <w:rPr>
          <w:rFonts w:ascii="Times New Roman" w:eastAsia="Times New Roman" w:hAnsi="Times New Roman" w:cs="Times New Roman"/>
          <w:kern w:val="0"/>
          <w14:ligatures w14:val="none"/>
        </w:rPr>
        <w:t xml:space="preserve"> The central </w:t>
      </w:r>
      <w:proofErr w:type="spellStart"/>
      <w:r w:rsidRPr="00E37B40">
        <w:rPr>
          <w:rFonts w:ascii="Times New Roman" w:eastAsia="Times New Roman" w:hAnsi="Times New Roman" w:cs="Times New Roman"/>
          <w:kern w:val="0"/>
          <w14:ligatures w14:val="none"/>
        </w:rPr>
        <w:t>Hawassa</w:t>
      </w:r>
      <w:proofErr w:type="spellEnd"/>
      <w:r w:rsidRPr="00E37B40">
        <w:rPr>
          <w:rFonts w:ascii="Times New Roman" w:eastAsia="Times New Roman" w:hAnsi="Times New Roman" w:cs="Times New Roman"/>
          <w:kern w:val="0"/>
          <w14:ligatures w14:val="none"/>
        </w:rPr>
        <w:t xml:space="preserve"> MESOB facility will be reserved strictly for complex, multi-bureau Tier 2 and Tier 3 services (e.g., new land leases, industrial investment clearances, complex tax audits).</w:t>
      </w:r>
    </w:p>
    <w:p w:rsidR="00E37B40" w:rsidRPr="00E37B40" w:rsidRDefault="00E37B40" w:rsidP="00E37B4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37B40">
        <w:rPr>
          <w:rFonts w:ascii="Times New Roman" w:eastAsia="Times New Roman" w:hAnsi="Times New Roman" w:cs="Times New Roman"/>
          <w:b/>
          <w:bCs/>
          <w:kern w:val="0"/>
          <w14:ligatures w14:val="none"/>
        </w:rPr>
        <w:t>5.3 The "Mayoral Court" Teleconferencing Pods</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kern w:val="0"/>
          <w14:ligatures w14:val="none"/>
        </w:rPr>
        <w:t>True "</w:t>
      </w:r>
      <w:proofErr w:type="spellStart"/>
      <w:r w:rsidRPr="00E37B40">
        <w:rPr>
          <w:rFonts w:ascii="Times New Roman" w:eastAsia="Times New Roman" w:hAnsi="Times New Roman" w:cs="Times New Roman"/>
          <w:kern w:val="0"/>
          <w14:ligatures w14:val="none"/>
        </w:rPr>
        <w:t>Medemer</w:t>
      </w:r>
      <w:proofErr w:type="spellEnd"/>
      <w:r w:rsidRPr="00E37B40">
        <w:rPr>
          <w:rFonts w:ascii="Times New Roman" w:eastAsia="Times New Roman" w:hAnsi="Times New Roman" w:cs="Times New Roman"/>
          <w:kern w:val="0"/>
          <w14:ligatures w14:val="none"/>
        </w:rPr>
        <w:t>" requires that the benefits of the MESOB center reach beyond the city center.</w:t>
      </w:r>
    </w:p>
    <w:p w:rsidR="00E37B40" w:rsidRPr="00E37B40" w:rsidRDefault="00E37B40" w:rsidP="00E37B4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Execution:</w:t>
      </w:r>
      <w:r w:rsidRPr="00E37B40">
        <w:rPr>
          <w:rFonts w:ascii="Times New Roman" w:eastAsia="Times New Roman" w:hAnsi="Times New Roman" w:cs="Times New Roman"/>
          <w:kern w:val="0"/>
          <w14:ligatures w14:val="none"/>
        </w:rPr>
        <w:t xml:space="preserve"> </w:t>
      </w:r>
      <w:proofErr w:type="spellStart"/>
      <w:r w:rsidRPr="00E37B40">
        <w:rPr>
          <w:rFonts w:ascii="Times New Roman" w:eastAsia="Times New Roman" w:hAnsi="Times New Roman" w:cs="Times New Roman"/>
          <w:kern w:val="0"/>
          <w14:ligatures w14:val="none"/>
        </w:rPr>
        <w:t>Hawassa</w:t>
      </w:r>
      <w:proofErr w:type="spellEnd"/>
      <w:r w:rsidRPr="00E37B40">
        <w:rPr>
          <w:rFonts w:ascii="Times New Roman" w:eastAsia="Times New Roman" w:hAnsi="Times New Roman" w:cs="Times New Roman"/>
          <w:kern w:val="0"/>
          <w14:ligatures w14:val="none"/>
        </w:rPr>
        <w:t xml:space="preserve"> will establish secure, fiber-linked </w:t>
      </w:r>
      <w:r w:rsidRPr="00E37B40">
        <w:rPr>
          <w:rFonts w:ascii="Times New Roman" w:eastAsia="Times New Roman" w:hAnsi="Times New Roman" w:cs="Times New Roman"/>
          <w:b/>
          <w:bCs/>
          <w:kern w:val="0"/>
          <w14:ligatures w14:val="none"/>
        </w:rPr>
        <w:t>Teleconferencing Pods</w:t>
      </w:r>
      <w:r w:rsidRPr="00E37B40">
        <w:rPr>
          <w:rFonts w:ascii="Times New Roman" w:eastAsia="Times New Roman" w:hAnsi="Times New Roman" w:cs="Times New Roman"/>
          <w:kern w:val="0"/>
          <w14:ligatures w14:val="none"/>
        </w:rPr>
        <w:t xml:space="preserve"> inside the Sub-City hubs, connected directly to the main MESOB center.</w:t>
      </w:r>
    </w:p>
    <w:p w:rsidR="00E37B40" w:rsidRPr="00E37B40" w:rsidRDefault="00E37B40" w:rsidP="00E37B4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Workflow:</w:t>
      </w:r>
      <w:r w:rsidRPr="00E37B40">
        <w:rPr>
          <w:rFonts w:ascii="Times New Roman" w:eastAsia="Times New Roman" w:hAnsi="Times New Roman" w:cs="Times New Roman"/>
          <w:kern w:val="0"/>
          <w14:ligatures w14:val="none"/>
        </w:rPr>
        <w:t xml:space="preserve"> For complex grievances, land disputes, or approvals that require high-level intervention, citizens at the Sub-City level can enter a pod and have a secure, digitally recorded video consultation with MESOB Directors or the Mayor’s office (The "Mayoral Court").</w:t>
      </w:r>
    </w:p>
    <w:p w:rsidR="00E37B40" w:rsidRPr="00E37B40" w:rsidRDefault="00E37B40" w:rsidP="00E37B4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The Political Value:</w:t>
      </w:r>
      <w:r w:rsidRPr="00E37B40">
        <w:rPr>
          <w:rFonts w:ascii="Times New Roman" w:eastAsia="Times New Roman" w:hAnsi="Times New Roman" w:cs="Times New Roman"/>
          <w:kern w:val="0"/>
          <w14:ligatures w14:val="none"/>
        </w:rPr>
        <w:t xml:space="preserve"> This radically decentralizes power, reduces the "Time Tax" of traveling across the city, and proves to the electorate that the administration is accessible, transparent, and technologically advanced.</w:t>
      </w:r>
    </w:p>
    <w:p w:rsidR="00E37B40" w:rsidRPr="00E37B40" w:rsidRDefault="00E37B40" w:rsidP="00E37B40">
      <w:pPr>
        <w:spacing w:after="0"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kern w:val="0"/>
          <w14:ligatures w14:val="none"/>
        </w:rPr>
        <w:pict>
          <v:rect id="_x0000_i1109" style="width:0;height:1.5pt" o:hralign="center" o:hrstd="t" o:hr="t" fillcolor="#a0a0a0" stroked="f"/>
        </w:pict>
      </w:r>
    </w:p>
    <w:p w:rsidR="00E37B40" w:rsidRPr="00E37B40" w:rsidRDefault="00E37B40" w:rsidP="00E37B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B40">
        <w:rPr>
          <w:rFonts w:ascii="Times New Roman" w:eastAsia="Times New Roman" w:hAnsi="Times New Roman" w:cs="Times New Roman"/>
          <w:b/>
          <w:bCs/>
          <w:kern w:val="0"/>
          <w:sz w:val="27"/>
          <w:szCs w:val="27"/>
          <w14:ligatures w14:val="none"/>
        </w:rPr>
        <w:lastRenderedPageBreak/>
        <w:t>END OF PART III (RESPONSE 3)</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i/>
          <w:iCs/>
          <w:kern w:val="0"/>
          <w14:ligatures w14:val="none"/>
        </w:rPr>
        <w:t xml:space="preserve">In the next phase (Response 4: Part IV), we will cross the bridge from the Citizen Experience to Service Orchestration. We will deploy the mathematical </w:t>
      </w:r>
      <w:r w:rsidRPr="00E37B40">
        <w:rPr>
          <w:rFonts w:ascii="Times New Roman" w:eastAsia="Times New Roman" w:hAnsi="Times New Roman" w:cs="Times New Roman"/>
          <w:b/>
          <w:bCs/>
          <w:i/>
          <w:iCs/>
          <w:kern w:val="0"/>
          <w14:ligatures w14:val="none"/>
        </w:rPr>
        <w:t>"Service Viability Scorecard"</w:t>
      </w:r>
      <w:r w:rsidRPr="00E37B40">
        <w:rPr>
          <w:rFonts w:ascii="Times New Roman" w:eastAsia="Times New Roman" w:hAnsi="Times New Roman" w:cs="Times New Roman"/>
          <w:i/>
          <w:iCs/>
          <w:kern w:val="0"/>
          <w14:ligatures w14:val="none"/>
        </w:rPr>
        <w:t xml:space="preserve"> to select exactly which services go live first, detail the </w:t>
      </w:r>
      <w:r w:rsidRPr="00E37B40">
        <w:rPr>
          <w:rFonts w:ascii="Times New Roman" w:eastAsia="Times New Roman" w:hAnsi="Times New Roman" w:cs="Times New Roman"/>
          <w:b/>
          <w:bCs/>
          <w:i/>
          <w:iCs/>
          <w:kern w:val="0"/>
          <w14:ligatures w14:val="none"/>
        </w:rPr>
        <w:t>"Proclamation vs. Output" trap</w:t>
      </w:r>
      <w:r w:rsidRPr="00E37B40">
        <w:rPr>
          <w:rFonts w:ascii="Times New Roman" w:eastAsia="Times New Roman" w:hAnsi="Times New Roman" w:cs="Times New Roman"/>
          <w:i/>
          <w:iCs/>
          <w:kern w:val="0"/>
          <w14:ligatures w14:val="none"/>
        </w:rPr>
        <w:t xml:space="preserve">, and engineer the highly specialized </w:t>
      </w:r>
      <w:r w:rsidRPr="00E37B40">
        <w:rPr>
          <w:rFonts w:ascii="Times New Roman" w:eastAsia="Times New Roman" w:hAnsi="Times New Roman" w:cs="Times New Roman"/>
          <w:b/>
          <w:bCs/>
          <w:i/>
          <w:iCs/>
          <w:kern w:val="0"/>
          <w14:ligatures w14:val="none"/>
        </w:rPr>
        <w:t>"</w:t>
      </w:r>
      <w:proofErr w:type="spellStart"/>
      <w:r w:rsidRPr="00E37B40">
        <w:rPr>
          <w:rFonts w:ascii="Times New Roman" w:eastAsia="Times New Roman" w:hAnsi="Times New Roman" w:cs="Times New Roman"/>
          <w:b/>
          <w:bCs/>
          <w:i/>
          <w:iCs/>
          <w:kern w:val="0"/>
          <w14:ligatures w14:val="none"/>
        </w:rPr>
        <w:t>Hawassa</w:t>
      </w:r>
      <w:proofErr w:type="spellEnd"/>
      <w:r w:rsidRPr="00E37B40">
        <w:rPr>
          <w:rFonts w:ascii="Times New Roman" w:eastAsia="Times New Roman" w:hAnsi="Times New Roman" w:cs="Times New Roman"/>
          <w:b/>
          <w:bCs/>
          <w:i/>
          <w:iCs/>
          <w:kern w:val="0"/>
          <w14:ligatures w14:val="none"/>
        </w:rPr>
        <w:t xml:space="preserve"> Advantage"</w:t>
      </w:r>
      <w:r w:rsidRPr="00E37B40">
        <w:rPr>
          <w:rFonts w:ascii="Times New Roman" w:eastAsia="Times New Roman" w:hAnsi="Times New Roman" w:cs="Times New Roman"/>
          <w:i/>
          <w:iCs/>
          <w:kern w:val="0"/>
          <w14:ligatures w14:val="none"/>
        </w:rPr>
        <w:t xml:space="preserve"> (The Industrial VIP Track and Eco-Smart Licensing).</w:t>
      </w:r>
    </w:p>
    <w:p w:rsidR="00E37B40" w:rsidRPr="00E37B40" w:rsidRDefault="00E37B40" w:rsidP="00E37B40">
      <w:pPr>
        <w:spacing w:before="100" w:beforeAutospacing="1" w:after="100" w:afterAutospacing="1" w:line="240" w:lineRule="auto"/>
        <w:rPr>
          <w:rFonts w:ascii="Times New Roman" w:eastAsia="Times New Roman" w:hAnsi="Times New Roman" w:cs="Times New Roman"/>
          <w:kern w:val="0"/>
          <w14:ligatures w14:val="none"/>
        </w:rPr>
      </w:pPr>
      <w:r w:rsidRPr="00E37B40">
        <w:rPr>
          <w:rFonts w:ascii="Times New Roman" w:eastAsia="Times New Roman" w:hAnsi="Times New Roman" w:cs="Times New Roman"/>
          <w:b/>
          <w:bCs/>
          <w:kern w:val="0"/>
          <w14:ligatures w14:val="none"/>
        </w:rPr>
        <w:t xml:space="preserve">Please reply "Proceed to Response-4: Generate Chapter 6 (Service Orchestration &amp; </w:t>
      </w:r>
      <w:proofErr w:type="gramStart"/>
      <w:r w:rsidRPr="00E37B40">
        <w:rPr>
          <w:rFonts w:ascii="Times New Roman" w:eastAsia="Times New Roman" w:hAnsi="Times New Roman" w:cs="Times New Roman"/>
          <w:b/>
          <w:bCs/>
          <w:kern w:val="0"/>
          <w14:ligatures w14:val="none"/>
        </w:rPr>
        <w:t>The</w:t>
      </w:r>
      <w:proofErr w:type="gramEnd"/>
      <w:r w:rsidRPr="00E37B40">
        <w:rPr>
          <w:rFonts w:ascii="Times New Roman" w:eastAsia="Times New Roman" w:hAnsi="Times New Roman" w:cs="Times New Roman"/>
          <w:b/>
          <w:bCs/>
          <w:kern w:val="0"/>
          <w14:ligatures w14:val="none"/>
        </w:rPr>
        <w:t xml:space="preserve"> '</w:t>
      </w:r>
      <w:proofErr w:type="spellStart"/>
      <w:r w:rsidRPr="00E37B40">
        <w:rPr>
          <w:rFonts w:ascii="Times New Roman" w:eastAsia="Times New Roman" w:hAnsi="Times New Roman" w:cs="Times New Roman"/>
          <w:b/>
          <w:bCs/>
          <w:kern w:val="0"/>
          <w14:ligatures w14:val="none"/>
        </w:rPr>
        <w:t>Hawassa</w:t>
      </w:r>
      <w:proofErr w:type="spellEnd"/>
      <w:r w:rsidRPr="00E37B40">
        <w:rPr>
          <w:rFonts w:ascii="Times New Roman" w:eastAsia="Times New Roman" w:hAnsi="Times New Roman" w:cs="Times New Roman"/>
          <w:b/>
          <w:bCs/>
          <w:kern w:val="0"/>
          <w14:ligatures w14:val="none"/>
        </w:rPr>
        <w:t xml:space="preserve"> Advantage')."</w:t>
      </w:r>
    </w:p>
    <w:p w:rsidR="00EB11B5" w:rsidRDefault="00EB11B5">
      <w:r>
        <w:br w:type="page"/>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lastRenderedPageBreak/>
        <w:t>DOCUMENT CONTROL</w:t>
      </w:r>
    </w:p>
    <w:p w:rsidR="00EB11B5" w:rsidRPr="00EB11B5" w:rsidRDefault="00EB11B5" w:rsidP="00EB11B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Title:</w:t>
      </w:r>
      <w:r w:rsidRPr="00EB11B5">
        <w:rPr>
          <w:rFonts w:ascii="Times New Roman" w:eastAsia="Times New Roman" w:hAnsi="Times New Roman" w:cs="Times New Roman"/>
          <w:kern w:val="0"/>
          <w14:ligatures w14:val="none"/>
        </w:rPr>
        <w:t xml:space="preserve"> HAWASSA CITY MESOB ONE-STOP CENTER: STRATEGIC INSTITUTIONAL &amp; TECHNICAL MASTER BLUEPRINT (EXPANDED 12-PART EDITION)</w:t>
      </w:r>
    </w:p>
    <w:p w:rsidR="00EB11B5" w:rsidRPr="00EB11B5" w:rsidRDefault="00EB11B5" w:rsidP="00EB11B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Volume:</w:t>
      </w:r>
      <w:r w:rsidRPr="00EB11B5">
        <w:rPr>
          <w:rFonts w:ascii="Times New Roman" w:eastAsia="Times New Roman" w:hAnsi="Times New Roman" w:cs="Times New Roman"/>
          <w:kern w:val="0"/>
          <w14:ligatures w14:val="none"/>
        </w:rPr>
        <w:t xml:space="preserve"> Part IV of XII (Response 4 of 12)</w:t>
      </w:r>
    </w:p>
    <w:p w:rsidR="00EB11B5" w:rsidRPr="00EB11B5" w:rsidRDefault="00EB11B5" w:rsidP="00EB11B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Focus:</w:t>
      </w:r>
      <w:r w:rsidRPr="00EB11B5">
        <w:rPr>
          <w:rFonts w:ascii="Times New Roman" w:eastAsia="Times New Roman" w:hAnsi="Times New Roman" w:cs="Times New Roman"/>
          <w:kern w:val="0"/>
          <w14:ligatures w14:val="none"/>
        </w:rPr>
        <w:t xml:space="preserve"> Service Orchestration &amp; The "</w:t>
      </w:r>
      <w:proofErr w:type="spellStart"/>
      <w:r w:rsidRPr="00EB11B5">
        <w:rPr>
          <w:rFonts w:ascii="Times New Roman" w:eastAsia="Times New Roman" w:hAnsi="Times New Roman" w:cs="Times New Roman"/>
          <w:kern w:val="0"/>
          <w14:ligatures w14:val="none"/>
        </w:rPr>
        <w:t>Hawassa</w:t>
      </w:r>
      <w:proofErr w:type="spellEnd"/>
      <w:r w:rsidRPr="00EB11B5">
        <w:rPr>
          <w:rFonts w:ascii="Times New Roman" w:eastAsia="Times New Roman" w:hAnsi="Times New Roman" w:cs="Times New Roman"/>
          <w:kern w:val="0"/>
          <w14:ligatures w14:val="none"/>
        </w:rPr>
        <w:t xml:space="preserve"> Advantage"</w:t>
      </w:r>
    </w:p>
    <w:p w:rsidR="00EB11B5" w:rsidRPr="00EB11B5" w:rsidRDefault="00EB11B5" w:rsidP="00EB11B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Date:</w:t>
      </w:r>
      <w:r w:rsidRPr="00EB11B5">
        <w:rPr>
          <w:rFonts w:ascii="Times New Roman" w:eastAsia="Times New Roman" w:hAnsi="Times New Roman" w:cs="Times New Roman"/>
          <w:kern w:val="0"/>
          <w14:ligatures w14:val="none"/>
        </w:rPr>
        <w:t xml:space="preserve"> February 27, 2026</w:t>
      </w:r>
    </w:p>
    <w:p w:rsidR="00EB11B5" w:rsidRPr="00EB11B5" w:rsidRDefault="00EB11B5" w:rsidP="00EB11B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Status:</w:t>
      </w:r>
      <w:r w:rsidRPr="00EB11B5">
        <w:rPr>
          <w:rFonts w:ascii="Times New Roman" w:eastAsia="Times New Roman" w:hAnsi="Times New Roman" w:cs="Times New Roman"/>
          <w:kern w:val="0"/>
          <w14:ligatures w14:val="none"/>
        </w:rPr>
        <w:t xml:space="preserve"> Final Executive Execution Manual</w:t>
      </w:r>
    </w:p>
    <w:p w:rsidR="00EB11B5" w:rsidRPr="00EB11B5" w:rsidRDefault="00EB11B5" w:rsidP="00EB11B5">
      <w:pPr>
        <w:spacing w:after="0"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kern w:val="0"/>
          <w14:ligatures w14:val="none"/>
        </w:rPr>
        <w:pict>
          <v:rect id="_x0000_i1137" style="width:0;height:1.5pt" o:hralign="center" o:hrstd="t" o:hr="t" fillcolor="#a0a0a0" stroked="f"/>
        </w:pict>
      </w:r>
    </w:p>
    <w:p w:rsidR="00EB11B5" w:rsidRPr="00EB11B5" w:rsidRDefault="00EB11B5" w:rsidP="00EB1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11B5">
        <w:rPr>
          <w:rFonts w:ascii="Times New Roman" w:eastAsia="Times New Roman" w:hAnsi="Times New Roman" w:cs="Times New Roman"/>
          <w:b/>
          <w:bCs/>
          <w:kern w:val="0"/>
          <w:sz w:val="27"/>
          <w:szCs w:val="27"/>
          <w14:ligatures w14:val="none"/>
        </w:rPr>
        <w:t>PART IV: OPERATIONAL MODEL, SERVICES &amp; VENDORS</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i/>
          <w:iCs/>
          <w:kern w:val="0"/>
          <w14:ligatures w14:val="none"/>
        </w:rPr>
        <w:t>(Transitional Bridge: Moving from Technology to Business Logic)</w:t>
      </w:r>
      <w:r w:rsidRPr="00EB11B5">
        <w:rPr>
          <w:rFonts w:ascii="Times New Roman" w:eastAsia="Times New Roman" w:hAnsi="Times New Roman" w:cs="Times New Roman"/>
          <w:kern w:val="0"/>
          <w14:ligatures w14:val="none"/>
        </w:rPr>
        <w:br/>
      </w:r>
      <w:r w:rsidRPr="00EB11B5">
        <w:rPr>
          <w:rFonts w:ascii="Times New Roman" w:eastAsia="Times New Roman" w:hAnsi="Times New Roman" w:cs="Times New Roman"/>
          <w:i/>
          <w:iCs/>
          <w:kern w:val="0"/>
          <w14:ligatures w14:val="none"/>
        </w:rPr>
        <w:t xml:space="preserve">Parts I through III established the legal authority, the digital machinery, and the human interface. However, technology is merely the engine; without a strategic steering mechanism, it will simply digitize chaos. A technically perfect MESOB Center will fail if it integrates the wrong services first. Part IV defines the business logic: how </w:t>
      </w:r>
      <w:proofErr w:type="gramStart"/>
      <w:r w:rsidRPr="00EB11B5">
        <w:rPr>
          <w:rFonts w:ascii="Times New Roman" w:eastAsia="Times New Roman" w:hAnsi="Times New Roman" w:cs="Times New Roman"/>
          <w:i/>
          <w:iCs/>
          <w:kern w:val="0"/>
          <w14:ligatures w14:val="none"/>
        </w:rPr>
        <w:t>to mathematically select</w:t>
      </w:r>
      <w:proofErr w:type="gramEnd"/>
      <w:r w:rsidRPr="00EB11B5">
        <w:rPr>
          <w:rFonts w:ascii="Times New Roman" w:eastAsia="Times New Roman" w:hAnsi="Times New Roman" w:cs="Times New Roman"/>
          <w:i/>
          <w:iCs/>
          <w:kern w:val="0"/>
          <w14:ligatures w14:val="none"/>
        </w:rPr>
        <w:t xml:space="preserve"> priority services, how to define those services in a way that software can understand, and how to uniquely tailor this center to </w:t>
      </w:r>
      <w:proofErr w:type="spellStart"/>
      <w:r w:rsidRPr="00EB11B5">
        <w:rPr>
          <w:rFonts w:ascii="Times New Roman" w:eastAsia="Times New Roman" w:hAnsi="Times New Roman" w:cs="Times New Roman"/>
          <w:i/>
          <w:iCs/>
          <w:kern w:val="0"/>
          <w14:ligatures w14:val="none"/>
        </w:rPr>
        <w:t>Hawassa's</w:t>
      </w:r>
      <w:proofErr w:type="spellEnd"/>
      <w:r w:rsidRPr="00EB11B5">
        <w:rPr>
          <w:rFonts w:ascii="Times New Roman" w:eastAsia="Times New Roman" w:hAnsi="Times New Roman" w:cs="Times New Roman"/>
          <w:i/>
          <w:iCs/>
          <w:kern w:val="0"/>
          <w14:ligatures w14:val="none"/>
        </w:rPr>
        <w:t xml:space="preserve"> economy.</w:t>
      </w:r>
    </w:p>
    <w:p w:rsidR="00EB11B5" w:rsidRPr="00EB11B5" w:rsidRDefault="00EB11B5" w:rsidP="00EB11B5">
      <w:pPr>
        <w:spacing w:after="0"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kern w:val="0"/>
          <w14:ligatures w14:val="none"/>
        </w:rPr>
        <w:pict>
          <v:rect id="_x0000_i1138" style="width:0;height:1.5pt" o:hralign="center" o:hrstd="t" o:hr="t" fillcolor="#a0a0a0" stroked="f"/>
        </w:pict>
      </w:r>
    </w:p>
    <w:p w:rsidR="00EB11B5" w:rsidRPr="00EB11B5" w:rsidRDefault="00EB11B5" w:rsidP="00EB1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11B5">
        <w:rPr>
          <w:rFonts w:ascii="Times New Roman" w:eastAsia="Times New Roman" w:hAnsi="Times New Roman" w:cs="Times New Roman"/>
          <w:b/>
          <w:bCs/>
          <w:kern w:val="0"/>
          <w:sz w:val="27"/>
          <w:szCs w:val="27"/>
          <w14:ligatures w14:val="none"/>
        </w:rPr>
        <w:t>CHAPTER 6: SERVICE ORCHESTRATION &amp; THE "HAWASSA ADVANTAGE"</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kern w:val="0"/>
          <w14:ligatures w14:val="none"/>
        </w:rPr>
        <w:t>The most common cause of early-stage failure in One-Stop Centers is the "Big Bang" approach—attempting to migrate 50 to 100 services on Day 1. This inevitably leads to system crashes, bureaucratic paralysis, and a loss of public trust.</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kern w:val="0"/>
          <w14:ligatures w14:val="none"/>
        </w:rPr>
        <w:t xml:space="preserve">Instead of dictating a static, arbitrary list of services, this Blueprint establishes a mathematical </w:t>
      </w:r>
      <w:r w:rsidRPr="00EB11B5">
        <w:rPr>
          <w:rFonts w:ascii="Times New Roman" w:eastAsia="Times New Roman" w:hAnsi="Times New Roman" w:cs="Times New Roman"/>
          <w:b/>
          <w:bCs/>
          <w:kern w:val="0"/>
          <w14:ligatures w14:val="none"/>
        </w:rPr>
        <w:t>Service Selection Mechanism</w:t>
      </w:r>
      <w:r w:rsidRPr="00EB11B5">
        <w:rPr>
          <w:rFonts w:ascii="Times New Roman" w:eastAsia="Times New Roman" w:hAnsi="Times New Roman" w:cs="Times New Roman"/>
          <w:kern w:val="0"/>
          <w14:ligatures w14:val="none"/>
        </w:rPr>
        <w:t xml:space="preserve">. Furthermore, it outlines specific service tracks designed to support </w:t>
      </w:r>
      <w:proofErr w:type="spellStart"/>
      <w:r w:rsidRPr="00EB11B5">
        <w:rPr>
          <w:rFonts w:ascii="Times New Roman" w:eastAsia="Times New Roman" w:hAnsi="Times New Roman" w:cs="Times New Roman"/>
          <w:kern w:val="0"/>
          <w14:ligatures w14:val="none"/>
        </w:rPr>
        <w:t>Hawassa's</w:t>
      </w:r>
      <w:proofErr w:type="spellEnd"/>
      <w:r w:rsidRPr="00EB11B5">
        <w:rPr>
          <w:rFonts w:ascii="Times New Roman" w:eastAsia="Times New Roman" w:hAnsi="Times New Roman" w:cs="Times New Roman"/>
          <w:kern w:val="0"/>
          <w14:ligatures w14:val="none"/>
        </w:rPr>
        <w:t xml:space="preserve"> unique status as a manufacturing and tourism </w:t>
      </w:r>
      <w:proofErr w:type="gramStart"/>
      <w:r w:rsidRPr="00EB11B5">
        <w:rPr>
          <w:rFonts w:ascii="Times New Roman" w:eastAsia="Times New Roman" w:hAnsi="Times New Roman" w:cs="Times New Roman"/>
          <w:kern w:val="0"/>
          <w14:ligatures w14:val="none"/>
        </w:rPr>
        <w:t>hub[</w:t>
      </w:r>
      <w:proofErr w:type="gramEnd"/>
      <w:r w:rsidRPr="00EB11B5">
        <w:rPr>
          <w:rFonts w:ascii="Times New Roman" w:eastAsia="Times New Roman" w:hAnsi="Times New Roman" w:cs="Times New Roman"/>
          <w:kern w:val="0"/>
          <w14:ligatures w14:val="none"/>
        </w:rPr>
        <w:fldChar w:fldCharType="begin"/>
      </w:r>
      <w:r w:rsidRPr="00EB11B5">
        <w:rPr>
          <w:rFonts w:ascii="Times New Roman" w:eastAsia="Times New Roman" w:hAnsi="Times New Roman" w:cs="Times New Roman"/>
          <w:kern w:val="0"/>
          <w14:ligatures w14:val="none"/>
        </w:rPr>
        <w:instrText xml:space="preserve"> HYPERLINK "https://www.google.com/url?sa=E&amp;q=https%3A%2F%2Fvertexaisearch.cloud.google.com%2Fgrounding-api-redirect%2FAUZIYQHvEPR-09mUoXcnORFcRwt2ndU57Cznzd_T3aWYSPZETOIdZqzrg0S8iIvbNYyxMReoCYqqvttzrKy_LggoEbOrZTdtljifNQIdgo-g03TR4PnEK1-twQK06nnOvEfxqpQXnxRWUGENJ7nu67DpERXytqdy8F2v5w%3D%3D" \t "_blank" </w:instrText>
      </w:r>
      <w:r w:rsidRPr="00EB11B5">
        <w:rPr>
          <w:rFonts w:ascii="Times New Roman" w:eastAsia="Times New Roman" w:hAnsi="Times New Roman" w:cs="Times New Roman"/>
          <w:kern w:val="0"/>
          <w14:ligatures w14:val="none"/>
        </w:rPr>
        <w:fldChar w:fldCharType="separate"/>
      </w:r>
      <w:r w:rsidRPr="00EB11B5">
        <w:rPr>
          <w:rFonts w:ascii="Times New Roman" w:eastAsia="Times New Roman" w:hAnsi="Times New Roman" w:cs="Times New Roman"/>
          <w:color w:val="0000FF"/>
          <w:kern w:val="0"/>
          <w:u w:val="single"/>
          <w14:ligatures w14:val="none"/>
        </w:rPr>
        <w:t>1</w:t>
      </w:r>
      <w:r w:rsidRPr="00EB11B5">
        <w:rPr>
          <w:rFonts w:ascii="Times New Roman" w:eastAsia="Times New Roman" w:hAnsi="Times New Roman" w:cs="Times New Roman"/>
          <w:kern w:val="0"/>
          <w14:ligatures w14:val="none"/>
        </w:rPr>
        <w:fldChar w:fldCharType="end"/>
      </w:r>
      <w:r w:rsidRPr="00EB11B5">
        <w:rPr>
          <w:rFonts w:ascii="Times New Roman" w:eastAsia="Times New Roman" w:hAnsi="Times New Roman" w:cs="Times New Roman"/>
          <w:kern w:val="0"/>
          <w14:ligatures w14:val="none"/>
        </w:rPr>
        <w:t>].</w:t>
      </w:r>
    </w:p>
    <w:p w:rsidR="00EB11B5" w:rsidRPr="00EB11B5" w:rsidRDefault="00EB11B5" w:rsidP="00EB11B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11B5">
        <w:rPr>
          <w:rFonts w:ascii="Times New Roman" w:eastAsia="Times New Roman" w:hAnsi="Times New Roman" w:cs="Times New Roman"/>
          <w:b/>
          <w:bCs/>
          <w:kern w:val="0"/>
          <w14:ligatures w14:val="none"/>
        </w:rPr>
        <w:t>6.1 The "Proclamation vs. Output" Trap</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kern w:val="0"/>
          <w14:ligatures w14:val="none"/>
        </w:rPr>
        <w:t xml:space="preserve">Before we select services, we must define what a "service" actually is. A major lesson from the </w:t>
      </w:r>
      <w:proofErr w:type="spellStart"/>
      <w:r w:rsidRPr="00EB11B5">
        <w:rPr>
          <w:rFonts w:ascii="Times New Roman" w:eastAsia="Times New Roman" w:hAnsi="Times New Roman" w:cs="Times New Roman"/>
          <w:kern w:val="0"/>
          <w14:ligatures w14:val="none"/>
        </w:rPr>
        <w:t>Sidama</w:t>
      </w:r>
      <w:proofErr w:type="spellEnd"/>
      <w:r w:rsidRPr="00EB11B5">
        <w:rPr>
          <w:rFonts w:ascii="Times New Roman" w:eastAsia="Times New Roman" w:hAnsi="Times New Roman" w:cs="Times New Roman"/>
          <w:kern w:val="0"/>
          <w14:ligatures w14:val="none"/>
        </w:rPr>
        <w:t xml:space="preserve"> Regional benchmarking was the conceptual trap bureaucrats fall into when digitizing.</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kern w:val="0"/>
          <w14:ligatures w14:val="none"/>
        </w:rPr>
        <w:t>When asked by IT teams to list their services, bureau heads often provide entire legislative proclamations rather than defined service outputs.</w:t>
      </w:r>
    </w:p>
    <w:p w:rsidR="00EB11B5" w:rsidRPr="00EB11B5" w:rsidRDefault="00EB11B5" w:rsidP="00EB11B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The Trap:</w:t>
      </w:r>
      <w:r w:rsidRPr="00EB11B5">
        <w:rPr>
          <w:rFonts w:ascii="Times New Roman" w:eastAsia="Times New Roman" w:hAnsi="Times New Roman" w:cs="Times New Roman"/>
          <w:kern w:val="0"/>
          <w14:ligatures w14:val="none"/>
        </w:rPr>
        <w:t xml:space="preserve"> A bureau will say, </w:t>
      </w:r>
      <w:r w:rsidRPr="00EB11B5">
        <w:rPr>
          <w:rFonts w:ascii="Times New Roman" w:eastAsia="Times New Roman" w:hAnsi="Times New Roman" w:cs="Times New Roman"/>
          <w:i/>
          <w:iCs/>
          <w:kern w:val="0"/>
          <w14:ligatures w14:val="none"/>
        </w:rPr>
        <w:t>"We provide Environmental Regulation."</w:t>
      </w:r>
      <w:r w:rsidRPr="00EB11B5">
        <w:rPr>
          <w:rFonts w:ascii="Times New Roman" w:eastAsia="Times New Roman" w:hAnsi="Times New Roman" w:cs="Times New Roman"/>
          <w:kern w:val="0"/>
          <w14:ligatures w14:val="none"/>
        </w:rPr>
        <w:t xml:space="preserve"> A software developer cannot write code for "Environmental Regulation."</w:t>
      </w:r>
    </w:p>
    <w:p w:rsidR="00EB11B5" w:rsidRPr="00EB11B5" w:rsidRDefault="00EB11B5" w:rsidP="00EB11B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lastRenderedPageBreak/>
        <w:t>The Output:</w:t>
      </w:r>
      <w:r w:rsidRPr="00EB11B5">
        <w:rPr>
          <w:rFonts w:ascii="Times New Roman" w:eastAsia="Times New Roman" w:hAnsi="Times New Roman" w:cs="Times New Roman"/>
          <w:kern w:val="0"/>
          <w14:ligatures w14:val="none"/>
        </w:rPr>
        <w:t xml:space="preserve"> The developer needs to code a specific deliverable: </w:t>
      </w:r>
      <w:r w:rsidRPr="00EB11B5">
        <w:rPr>
          <w:rFonts w:ascii="Times New Roman" w:eastAsia="Times New Roman" w:hAnsi="Times New Roman" w:cs="Times New Roman"/>
          <w:i/>
          <w:iCs/>
          <w:kern w:val="0"/>
          <w14:ligatures w14:val="none"/>
        </w:rPr>
        <w:t>"Issuance of an Annual Waste Disposal Certificate."</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The Rule:</w:t>
      </w:r>
      <w:r w:rsidRPr="00EB11B5">
        <w:rPr>
          <w:rFonts w:ascii="Times New Roman" w:eastAsia="Times New Roman" w:hAnsi="Times New Roman" w:cs="Times New Roman"/>
          <w:kern w:val="0"/>
          <w14:ligatures w14:val="none"/>
        </w:rPr>
        <w:t xml:space="preserve"> The MESOB Integration Unit will enforce a strict definitional standard. Bureaus must define the exact piece of paper (or digital equivalent) the citizen walks out the door with. If it does not have a defined input (e.g., ID, fee) and a defined output (e.g., certificate, license), it cannot be integrated into the MESOB API Gateway.</w:t>
      </w:r>
    </w:p>
    <w:p w:rsidR="00EB11B5" w:rsidRPr="00EB11B5" w:rsidRDefault="00EB11B5" w:rsidP="00EB11B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11B5">
        <w:rPr>
          <w:rFonts w:ascii="Times New Roman" w:eastAsia="Times New Roman" w:hAnsi="Times New Roman" w:cs="Times New Roman"/>
          <w:b/>
          <w:bCs/>
          <w:kern w:val="0"/>
          <w14:ligatures w14:val="none"/>
        </w:rPr>
        <w:t>6.2 The Service Viability Scorecard (Selection Logic)</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kern w:val="0"/>
          <w14:ligatures w14:val="none"/>
        </w:rPr>
        <w:t>To determine if a defined service is ready for the Phase 1 launch, it must be "scored" against three dimensions. This allows the Steering Committee to debate and validate priorities based on data, not political pressure.</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Dimension A: Impact Score (Weight: 50%)</w:t>
      </w:r>
    </w:p>
    <w:p w:rsidR="00EB11B5" w:rsidRPr="00EB11B5" w:rsidRDefault="00EB11B5" w:rsidP="00EB11B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Volume:</w:t>
      </w:r>
      <w:r w:rsidRPr="00EB11B5">
        <w:rPr>
          <w:rFonts w:ascii="Times New Roman" w:eastAsia="Times New Roman" w:hAnsi="Times New Roman" w:cs="Times New Roman"/>
          <w:kern w:val="0"/>
          <w14:ligatures w14:val="none"/>
        </w:rPr>
        <w:t xml:space="preserve"> How many citizens request this daily? (&gt;50 = High Score).</w:t>
      </w:r>
    </w:p>
    <w:p w:rsidR="00EB11B5" w:rsidRPr="00EB11B5" w:rsidRDefault="00EB11B5" w:rsidP="00EB11B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Revenue Generation:</w:t>
      </w:r>
      <w:r w:rsidRPr="00EB11B5">
        <w:rPr>
          <w:rFonts w:ascii="Times New Roman" w:eastAsia="Times New Roman" w:hAnsi="Times New Roman" w:cs="Times New Roman"/>
          <w:kern w:val="0"/>
          <w14:ligatures w14:val="none"/>
        </w:rPr>
        <w:t xml:space="preserve"> Does it bring direct income to the municipal budget? (e.g., Trade License Renewal = High; Library Registration = Low).</w:t>
      </w:r>
    </w:p>
    <w:p w:rsidR="00EB11B5" w:rsidRPr="00EB11B5" w:rsidRDefault="00EB11B5" w:rsidP="00EB11B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Strategic Value:</w:t>
      </w:r>
      <w:r w:rsidRPr="00EB11B5">
        <w:rPr>
          <w:rFonts w:ascii="Times New Roman" w:eastAsia="Times New Roman" w:hAnsi="Times New Roman" w:cs="Times New Roman"/>
          <w:kern w:val="0"/>
          <w14:ligatures w14:val="none"/>
        </w:rPr>
        <w:t xml:space="preserve"> Does it directly support </w:t>
      </w:r>
      <w:proofErr w:type="spellStart"/>
      <w:r w:rsidRPr="00EB11B5">
        <w:rPr>
          <w:rFonts w:ascii="Times New Roman" w:eastAsia="Times New Roman" w:hAnsi="Times New Roman" w:cs="Times New Roman"/>
          <w:kern w:val="0"/>
          <w14:ligatures w14:val="none"/>
        </w:rPr>
        <w:t>Hawassa’s</w:t>
      </w:r>
      <w:proofErr w:type="spellEnd"/>
      <w:r w:rsidRPr="00EB11B5">
        <w:rPr>
          <w:rFonts w:ascii="Times New Roman" w:eastAsia="Times New Roman" w:hAnsi="Times New Roman" w:cs="Times New Roman"/>
          <w:kern w:val="0"/>
          <w14:ligatures w14:val="none"/>
        </w:rPr>
        <w:t xml:space="preserve"> Industrial Park or Tourism ecosystem?[</w:t>
      </w:r>
      <w:hyperlink r:id="rId10" w:tgtFrame="_blank" w:history="1">
        <w:r w:rsidRPr="00EB11B5">
          <w:rPr>
            <w:rFonts w:ascii="Times New Roman" w:eastAsia="Times New Roman" w:hAnsi="Times New Roman" w:cs="Times New Roman"/>
            <w:color w:val="0000FF"/>
            <w:kern w:val="0"/>
            <w:u w:val="single"/>
            <w14:ligatures w14:val="none"/>
          </w:rPr>
          <w:t>1</w:t>
        </w:r>
      </w:hyperlink>
      <w:r w:rsidRPr="00EB11B5">
        <w:rPr>
          <w:rFonts w:ascii="Times New Roman" w:eastAsia="Times New Roman" w:hAnsi="Times New Roman" w:cs="Times New Roman"/>
          <w:kern w:val="0"/>
          <w14:ligatures w14:val="none"/>
        </w:rPr>
        <w:t>]</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Dimension B: Readiness Score (Weight: 30%)</w:t>
      </w:r>
    </w:p>
    <w:p w:rsidR="00EB11B5" w:rsidRPr="00EB11B5" w:rsidRDefault="00EB11B5" w:rsidP="00EB11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Digital Maturity:</w:t>
      </w:r>
      <w:r w:rsidRPr="00EB11B5">
        <w:rPr>
          <w:rFonts w:ascii="Times New Roman" w:eastAsia="Times New Roman" w:hAnsi="Times New Roman" w:cs="Times New Roman"/>
          <w:kern w:val="0"/>
          <w14:ligatures w14:val="none"/>
        </w:rPr>
        <w:t xml:space="preserve"> Is the backend data already digital? (Tier A/B bureaus score high; Tier C manual bureaus score low).</w:t>
      </w:r>
    </w:p>
    <w:p w:rsidR="00EB11B5" w:rsidRPr="00EB11B5" w:rsidRDefault="00EB11B5" w:rsidP="00EB11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Process Clarity:</w:t>
      </w:r>
      <w:r w:rsidRPr="00EB11B5">
        <w:rPr>
          <w:rFonts w:ascii="Times New Roman" w:eastAsia="Times New Roman" w:hAnsi="Times New Roman" w:cs="Times New Roman"/>
          <w:kern w:val="0"/>
          <w14:ligatures w14:val="none"/>
        </w:rPr>
        <w:t xml:space="preserve"> Are the approval steps legally documented, or do they rely on informal "officer discretion"?</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Dimension C: Complexity Penalty (Weight: -20%)</w:t>
      </w:r>
    </w:p>
    <w:p w:rsidR="00EB11B5" w:rsidRPr="00EB11B5" w:rsidRDefault="00EB11B5" w:rsidP="00EB11B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Dependency:</w:t>
      </w:r>
      <w:r w:rsidRPr="00EB11B5">
        <w:rPr>
          <w:rFonts w:ascii="Times New Roman" w:eastAsia="Times New Roman" w:hAnsi="Times New Roman" w:cs="Times New Roman"/>
          <w:kern w:val="0"/>
          <w14:ligatures w14:val="none"/>
        </w:rPr>
        <w:t xml:space="preserve"> Does the service require physical signatures from external, non-municipal bodies (e.g., Federal Police clearance)? High dependency heavily reduces priority for the initial launch phase.</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The Decision Output:</w:t>
      </w:r>
    </w:p>
    <w:p w:rsidR="00EB11B5" w:rsidRPr="00EB11B5" w:rsidRDefault="00EB11B5" w:rsidP="00EB11B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Quick Wins (High Impact / High Readiness):</w:t>
      </w:r>
      <w:r w:rsidRPr="00EB11B5">
        <w:rPr>
          <w:rFonts w:ascii="Times New Roman" w:eastAsia="Times New Roman" w:hAnsi="Times New Roman" w:cs="Times New Roman"/>
          <w:kern w:val="0"/>
          <w14:ligatures w14:val="none"/>
        </w:rPr>
        <w:t xml:space="preserve"> </w:t>
      </w:r>
      <w:r w:rsidRPr="00EB11B5">
        <w:rPr>
          <w:rFonts w:ascii="Times New Roman" w:eastAsia="Times New Roman" w:hAnsi="Times New Roman" w:cs="Times New Roman"/>
          <w:i/>
          <w:iCs/>
          <w:kern w:val="0"/>
          <w14:ligatures w14:val="none"/>
        </w:rPr>
        <w:t>Mandatory for Phase 1.</w:t>
      </w:r>
      <w:r w:rsidRPr="00EB11B5">
        <w:rPr>
          <w:rFonts w:ascii="Times New Roman" w:eastAsia="Times New Roman" w:hAnsi="Times New Roman" w:cs="Times New Roman"/>
          <w:kern w:val="0"/>
          <w14:ligatures w14:val="none"/>
        </w:rPr>
        <w:t xml:space="preserve"> (e.g., Trade License Renewals).</w:t>
      </w:r>
    </w:p>
    <w:p w:rsidR="00EB11B5" w:rsidRPr="00EB11B5" w:rsidRDefault="00EB11B5" w:rsidP="00EB11B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Strategic Projects (High Impact / Low Readiness):</w:t>
      </w:r>
      <w:r w:rsidRPr="00EB11B5">
        <w:rPr>
          <w:rFonts w:ascii="Times New Roman" w:eastAsia="Times New Roman" w:hAnsi="Times New Roman" w:cs="Times New Roman"/>
          <w:kern w:val="0"/>
          <w14:ligatures w14:val="none"/>
        </w:rPr>
        <w:t xml:space="preserve"> </w:t>
      </w:r>
      <w:r w:rsidRPr="00EB11B5">
        <w:rPr>
          <w:rFonts w:ascii="Times New Roman" w:eastAsia="Times New Roman" w:hAnsi="Times New Roman" w:cs="Times New Roman"/>
          <w:i/>
          <w:iCs/>
          <w:kern w:val="0"/>
          <w14:ligatures w14:val="none"/>
        </w:rPr>
        <w:t>Priority for Process Re-engineering.</w:t>
      </w:r>
      <w:r w:rsidRPr="00EB11B5">
        <w:rPr>
          <w:rFonts w:ascii="Times New Roman" w:eastAsia="Times New Roman" w:hAnsi="Times New Roman" w:cs="Times New Roman"/>
          <w:kern w:val="0"/>
          <w14:ligatures w14:val="none"/>
        </w:rPr>
        <w:t xml:space="preserve"> Requires immediate digitization budget but delayed launch.</w:t>
      </w:r>
    </w:p>
    <w:p w:rsidR="00EB11B5" w:rsidRPr="00EB11B5" w:rsidRDefault="00EB11B5" w:rsidP="00EB11B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Deferrals (Low Impact / Low Readiness):</w:t>
      </w:r>
      <w:r w:rsidRPr="00EB11B5">
        <w:rPr>
          <w:rFonts w:ascii="Times New Roman" w:eastAsia="Times New Roman" w:hAnsi="Times New Roman" w:cs="Times New Roman"/>
          <w:kern w:val="0"/>
          <w14:ligatures w14:val="none"/>
        </w:rPr>
        <w:t xml:space="preserve"> Pushed to Year 2.</w:t>
      </w:r>
    </w:p>
    <w:p w:rsidR="00EB11B5" w:rsidRPr="00EB11B5" w:rsidRDefault="00EB11B5" w:rsidP="00EB11B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11B5">
        <w:rPr>
          <w:rFonts w:ascii="Times New Roman" w:eastAsia="Times New Roman" w:hAnsi="Times New Roman" w:cs="Times New Roman"/>
          <w:b/>
          <w:bCs/>
          <w:kern w:val="0"/>
          <w14:ligatures w14:val="none"/>
        </w:rPr>
        <w:t>6.3 The "Service Validation Workshops" (Consultative Alignment)</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kern w:val="0"/>
          <w14:ligatures w14:val="none"/>
        </w:rPr>
        <w:lastRenderedPageBreak/>
        <w:t xml:space="preserve">Before finalizing the operational catalog, the MESOB Implementation Unit will convene mandatory </w:t>
      </w:r>
      <w:r w:rsidRPr="00EB11B5">
        <w:rPr>
          <w:rFonts w:ascii="Times New Roman" w:eastAsia="Times New Roman" w:hAnsi="Times New Roman" w:cs="Times New Roman"/>
          <w:b/>
          <w:bCs/>
          <w:kern w:val="0"/>
          <w14:ligatures w14:val="none"/>
        </w:rPr>
        <w:t>Service Validation Workshops</w:t>
      </w:r>
      <w:r w:rsidRPr="00EB11B5">
        <w:rPr>
          <w:rFonts w:ascii="Times New Roman" w:eastAsia="Times New Roman" w:hAnsi="Times New Roman" w:cs="Times New Roman"/>
          <w:kern w:val="0"/>
          <w14:ligatures w14:val="none"/>
        </w:rPr>
        <w:t xml:space="preserve"> with Bureau Heads. This shifts the dynamic from </w:t>
      </w:r>
      <w:r w:rsidRPr="00EB11B5">
        <w:rPr>
          <w:rFonts w:ascii="Times New Roman" w:eastAsia="Times New Roman" w:hAnsi="Times New Roman" w:cs="Times New Roman"/>
          <w:i/>
          <w:iCs/>
          <w:kern w:val="0"/>
          <w14:ligatures w14:val="none"/>
        </w:rPr>
        <w:t>"The Mayor is forcing us to change"</w:t>
      </w:r>
      <w:r w:rsidRPr="00EB11B5">
        <w:rPr>
          <w:rFonts w:ascii="Times New Roman" w:eastAsia="Times New Roman" w:hAnsi="Times New Roman" w:cs="Times New Roman"/>
          <w:kern w:val="0"/>
          <w14:ligatures w14:val="none"/>
        </w:rPr>
        <w:t xml:space="preserve"> to </w:t>
      </w:r>
      <w:r w:rsidRPr="00EB11B5">
        <w:rPr>
          <w:rFonts w:ascii="Times New Roman" w:eastAsia="Times New Roman" w:hAnsi="Times New Roman" w:cs="Times New Roman"/>
          <w:i/>
          <w:iCs/>
          <w:kern w:val="0"/>
          <w14:ligatures w14:val="none"/>
        </w:rPr>
        <w:t>"We committed to these documented standards."</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The Process:</w:t>
      </w:r>
    </w:p>
    <w:p w:rsidR="00EB11B5" w:rsidRPr="00EB11B5" w:rsidRDefault="00EB11B5" w:rsidP="00EB11B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Process Mapping Defense:</w:t>
      </w:r>
      <w:r w:rsidRPr="00EB11B5">
        <w:rPr>
          <w:rFonts w:ascii="Times New Roman" w:eastAsia="Times New Roman" w:hAnsi="Times New Roman" w:cs="Times New Roman"/>
          <w:kern w:val="0"/>
          <w14:ligatures w14:val="none"/>
        </w:rPr>
        <w:t xml:space="preserve"> Bureau Heads must publicly present their current "As-Is" workflow to the Task Force.</w:t>
      </w:r>
    </w:p>
    <w:p w:rsidR="00EB11B5" w:rsidRPr="00EB11B5" w:rsidRDefault="00EB11B5" w:rsidP="00EB11B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The Optimization Challenge:</w:t>
      </w:r>
      <w:r w:rsidRPr="00EB11B5">
        <w:rPr>
          <w:rFonts w:ascii="Times New Roman" w:eastAsia="Times New Roman" w:hAnsi="Times New Roman" w:cs="Times New Roman"/>
          <w:kern w:val="0"/>
          <w14:ligatures w14:val="none"/>
        </w:rPr>
        <w:t xml:space="preserve"> The MESOB Technical Team challenges redundant steps (e.g., "Why does this require three signatures when national GEA standards recommend one?").</w:t>
      </w:r>
    </w:p>
    <w:p w:rsidR="00EB11B5" w:rsidRPr="00EB11B5" w:rsidRDefault="00EB11B5" w:rsidP="00EB11B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The Service Level Declaration (SLD):</w:t>
      </w:r>
      <w:r w:rsidRPr="00EB11B5">
        <w:rPr>
          <w:rFonts w:ascii="Times New Roman" w:eastAsia="Times New Roman" w:hAnsi="Times New Roman" w:cs="Times New Roman"/>
          <w:kern w:val="0"/>
          <w14:ligatures w14:val="none"/>
        </w:rPr>
        <w:t xml:space="preserve"> Bureau Heads must formally sign an SLD committing to specific digital turnaround times (e.g., "Standard Trade Licenses will be approved within 4 hours").</w:t>
      </w:r>
    </w:p>
    <w:p w:rsidR="00EB11B5" w:rsidRPr="00EB11B5" w:rsidRDefault="00EB11B5" w:rsidP="00EB11B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11B5">
        <w:rPr>
          <w:rFonts w:ascii="Times New Roman" w:eastAsia="Times New Roman" w:hAnsi="Times New Roman" w:cs="Times New Roman"/>
          <w:b/>
          <w:bCs/>
          <w:kern w:val="0"/>
          <w14:ligatures w14:val="none"/>
        </w:rPr>
        <w:t>6.4 The "</w:t>
      </w:r>
      <w:proofErr w:type="spellStart"/>
      <w:r w:rsidRPr="00EB11B5">
        <w:rPr>
          <w:rFonts w:ascii="Times New Roman" w:eastAsia="Times New Roman" w:hAnsi="Times New Roman" w:cs="Times New Roman"/>
          <w:b/>
          <w:bCs/>
          <w:kern w:val="0"/>
          <w14:ligatures w14:val="none"/>
        </w:rPr>
        <w:t>Hawassa</w:t>
      </w:r>
      <w:proofErr w:type="spellEnd"/>
      <w:r w:rsidRPr="00EB11B5">
        <w:rPr>
          <w:rFonts w:ascii="Times New Roman" w:eastAsia="Times New Roman" w:hAnsi="Times New Roman" w:cs="Times New Roman"/>
          <w:b/>
          <w:bCs/>
          <w:kern w:val="0"/>
          <w14:ligatures w14:val="none"/>
        </w:rPr>
        <w:t xml:space="preserve"> Advantage" (Differentiation Strategy)</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B11B5">
        <w:rPr>
          <w:rFonts w:ascii="Times New Roman" w:eastAsia="Times New Roman" w:hAnsi="Times New Roman" w:cs="Times New Roman"/>
          <w:kern w:val="0"/>
          <w14:ligatures w14:val="none"/>
        </w:rPr>
        <w:t>Hawassa’s</w:t>
      </w:r>
      <w:proofErr w:type="spellEnd"/>
      <w:r w:rsidRPr="00EB11B5">
        <w:rPr>
          <w:rFonts w:ascii="Times New Roman" w:eastAsia="Times New Roman" w:hAnsi="Times New Roman" w:cs="Times New Roman"/>
          <w:kern w:val="0"/>
          <w14:ligatures w14:val="none"/>
        </w:rPr>
        <w:t xml:space="preserve"> MESOB should not simply copy Addis Ababa. It must leverage its unique competitive </w:t>
      </w:r>
      <w:proofErr w:type="gramStart"/>
      <w:r w:rsidRPr="00EB11B5">
        <w:rPr>
          <w:rFonts w:ascii="Times New Roman" w:eastAsia="Times New Roman" w:hAnsi="Times New Roman" w:cs="Times New Roman"/>
          <w:kern w:val="0"/>
          <w14:ligatures w14:val="none"/>
        </w:rPr>
        <w:t>advantages[</w:t>
      </w:r>
      <w:proofErr w:type="gramEnd"/>
      <w:r w:rsidRPr="00EB11B5">
        <w:rPr>
          <w:rFonts w:ascii="Times New Roman" w:eastAsia="Times New Roman" w:hAnsi="Times New Roman" w:cs="Times New Roman"/>
          <w:kern w:val="0"/>
          <w14:ligatures w14:val="none"/>
        </w:rPr>
        <w:fldChar w:fldCharType="begin"/>
      </w:r>
      <w:r w:rsidRPr="00EB11B5">
        <w:rPr>
          <w:rFonts w:ascii="Times New Roman" w:eastAsia="Times New Roman" w:hAnsi="Times New Roman" w:cs="Times New Roman"/>
          <w:kern w:val="0"/>
          <w14:ligatures w14:val="none"/>
        </w:rPr>
        <w:instrText xml:space="preserve"> HYPERLINK "https://www.google.com/url?sa=E&amp;q=https%3A%2F%2Fvertexaisearch.cloud.google.com%2Fgrounding-api-redirect%2FAUZIYQHvEPR-09mUoXcnORFcRwt2ndU57Cznzd_T3aWYSPZETOIdZqzrg0S8iIvbNYyxMReoCYqqvttzrKy_LggoEbOrZTdtljifNQIdgo-g03TR4PnEK1-twQK06nnOvEfxqpQXnxRWUGENJ7nu67DpERXytqdy8F2v5w%3D%3D" \t "_blank" </w:instrText>
      </w:r>
      <w:r w:rsidRPr="00EB11B5">
        <w:rPr>
          <w:rFonts w:ascii="Times New Roman" w:eastAsia="Times New Roman" w:hAnsi="Times New Roman" w:cs="Times New Roman"/>
          <w:kern w:val="0"/>
          <w14:ligatures w14:val="none"/>
        </w:rPr>
        <w:fldChar w:fldCharType="separate"/>
      </w:r>
      <w:r w:rsidRPr="00EB11B5">
        <w:rPr>
          <w:rFonts w:ascii="Times New Roman" w:eastAsia="Times New Roman" w:hAnsi="Times New Roman" w:cs="Times New Roman"/>
          <w:color w:val="0000FF"/>
          <w:kern w:val="0"/>
          <w:u w:val="single"/>
          <w14:ligatures w14:val="none"/>
        </w:rPr>
        <w:t>1</w:t>
      </w:r>
      <w:r w:rsidRPr="00EB11B5">
        <w:rPr>
          <w:rFonts w:ascii="Times New Roman" w:eastAsia="Times New Roman" w:hAnsi="Times New Roman" w:cs="Times New Roman"/>
          <w:kern w:val="0"/>
          <w14:ligatures w14:val="none"/>
        </w:rPr>
        <w:fldChar w:fldCharType="end"/>
      </w:r>
      <w:r w:rsidRPr="00EB11B5">
        <w:rPr>
          <w:rFonts w:ascii="Times New Roman" w:eastAsia="Times New Roman" w:hAnsi="Times New Roman" w:cs="Times New Roman"/>
          <w:kern w:val="0"/>
          <w14:ligatures w14:val="none"/>
        </w:rPr>
        <w:t>].</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A. The "Industrial VIP" Track (B2G Acceleration)</w:t>
      </w:r>
      <w:r w:rsidRPr="00EB11B5">
        <w:rPr>
          <w:rFonts w:ascii="Times New Roman" w:eastAsia="Times New Roman" w:hAnsi="Times New Roman" w:cs="Times New Roman"/>
          <w:kern w:val="0"/>
          <w14:ligatures w14:val="none"/>
        </w:rPr>
        <w:br/>
      </w:r>
      <w:proofErr w:type="spellStart"/>
      <w:r w:rsidRPr="00EB11B5">
        <w:rPr>
          <w:rFonts w:ascii="Times New Roman" w:eastAsia="Times New Roman" w:hAnsi="Times New Roman" w:cs="Times New Roman"/>
          <w:kern w:val="0"/>
          <w14:ligatures w14:val="none"/>
        </w:rPr>
        <w:t>Hawassa</w:t>
      </w:r>
      <w:proofErr w:type="spellEnd"/>
      <w:r w:rsidRPr="00EB11B5">
        <w:rPr>
          <w:rFonts w:ascii="Times New Roman" w:eastAsia="Times New Roman" w:hAnsi="Times New Roman" w:cs="Times New Roman"/>
          <w:kern w:val="0"/>
          <w14:ligatures w14:val="none"/>
        </w:rPr>
        <w:t xml:space="preserve"> is home to the flagship </w:t>
      </w:r>
      <w:proofErr w:type="spellStart"/>
      <w:r w:rsidRPr="00EB11B5">
        <w:rPr>
          <w:rFonts w:ascii="Times New Roman" w:eastAsia="Times New Roman" w:hAnsi="Times New Roman" w:cs="Times New Roman"/>
          <w:kern w:val="0"/>
          <w14:ligatures w14:val="none"/>
        </w:rPr>
        <w:t>Hawassa</w:t>
      </w:r>
      <w:proofErr w:type="spellEnd"/>
      <w:r w:rsidRPr="00EB11B5">
        <w:rPr>
          <w:rFonts w:ascii="Times New Roman" w:eastAsia="Times New Roman" w:hAnsi="Times New Roman" w:cs="Times New Roman"/>
          <w:kern w:val="0"/>
          <w14:ligatures w14:val="none"/>
        </w:rPr>
        <w:t xml:space="preserve"> Industrial Park (HIP), which generates significant foreign exchange and employs thousands[</w:t>
      </w:r>
      <w:hyperlink r:id="rId11" w:tgtFrame="_blank" w:history="1">
        <w:r w:rsidRPr="00EB11B5">
          <w:rPr>
            <w:rFonts w:ascii="Times New Roman" w:eastAsia="Times New Roman" w:hAnsi="Times New Roman" w:cs="Times New Roman"/>
            <w:color w:val="0000FF"/>
            <w:kern w:val="0"/>
            <w:u w:val="single"/>
            <w14:ligatures w14:val="none"/>
          </w:rPr>
          <w:t>2</w:t>
        </w:r>
      </w:hyperlink>
      <w:r w:rsidRPr="00EB11B5">
        <w:rPr>
          <w:rFonts w:ascii="Times New Roman" w:eastAsia="Times New Roman" w:hAnsi="Times New Roman" w:cs="Times New Roman"/>
          <w:kern w:val="0"/>
          <w14:ligatures w14:val="none"/>
        </w:rPr>
        <w:t>][</w:t>
      </w:r>
      <w:hyperlink r:id="rId12" w:tgtFrame="_blank" w:history="1">
        <w:r w:rsidRPr="00EB11B5">
          <w:rPr>
            <w:rFonts w:ascii="Times New Roman" w:eastAsia="Times New Roman" w:hAnsi="Times New Roman" w:cs="Times New Roman"/>
            <w:color w:val="0000FF"/>
            <w:kern w:val="0"/>
            <w:u w:val="single"/>
            <w14:ligatures w14:val="none"/>
          </w:rPr>
          <w:t>3</w:t>
        </w:r>
      </w:hyperlink>
      <w:r w:rsidRPr="00EB11B5">
        <w:rPr>
          <w:rFonts w:ascii="Times New Roman" w:eastAsia="Times New Roman" w:hAnsi="Times New Roman" w:cs="Times New Roman"/>
          <w:kern w:val="0"/>
          <w14:ligatures w14:val="none"/>
        </w:rPr>
        <w:t>]. The city must act as an accelerator for large-scale Foreign Direct Investment (FDI) and export-oriented manufacturing[</w:t>
      </w:r>
      <w:hyperlink r:id="rId13" w:tgtFrame="_blank" w:history="1">
        <w:r w:rsidRPr="00EB11B5">
          <w:rPr>
            <w:rFonts w:ascii="Times New Roman" w:eastAsia="Times New Roman" w:hAnsi="Times New Roman" w:cs="Times New Roman"/>
            <w:color w:val="0000FF"/>
            <w:kern w:val="0"/>
            <w:u w:val="single"/>
            <w14:ligatures w14:val="none"/>
          </w:rPr>
          <w:t>1</w:t>
        </w:r>
      </w:hyperlink>
      <w:r w:rsidRPr="00EB11B5">
        <w:rPr>
          <w:rFonts w:ascii="Times New Roman" w:eastAsia="Times New Roman" w:hAnsi="Times New Roman" w:cs="Times New Roman"/>
          <w:kern w:val="0"/>
          <w14:ligatures w14:val="none"/>
        </w:rPr>
        <w:t>][</w:t>
      </w:r>
      <w:hyperlink r:id="rId14" w:tgtFrame="_blank" w:history="1">
        <w:r w:rsidRPr="00EB11B5">
          <w:rPr>
            <w:rFonts w:ascii="Times New Roman" w:eastAsia="Times New Roman" w:hAnsi="Times New Roman" w:cs="Times New Roman"/>
            <w:color w:val="0000FF"/>
            <w:kern w:val="0"/>
            <w:u w:val="single"/>
            <w14:ligatures w14:val="none"/>
          </w:rPr>
          <w:t>4</w:t>
        </w:r>
      </w:hyperlink>
      <w:r w:rsidRPr="00EB11B5">
        <w:rPr>
          <w:rFonts w:ascii="Times New Roman" w:eastAsia="Times New Roman" w:hAnsi="Times New Roman" w:cs="Times New Roman"/>
          <w:kern w:val="0"/>
          <w14:ligatures w14:val="none"/>
        </w:rPr>
        <w:t>][</w:t>
      </w:r>
      <w:hyperlink r:id="rId15" w:tgtFrame="_blank" w:history="1">
        <w:r w:rsidRPr="00EB11B5">
          <w:rPr>
            <w:rFonts w:ascii="Times New Roman" w:eastAsia="Times New Roman" w:hAnsi="Times New Roman" w:cs="Times New Roman"/>
            <w:color w:val="0000FF"/>
            <w:kern w:val="0"/>
            <w:u w:val="single"/>
            <w14:ligatures w14:val="none"/>
          </w:rPr>
          <w:t>5</w:t>
        </w:r>
      </w:hyperlink>
      <w:r w:rsidRPr="00EB11B5">
        <w:rPr>
          <w:rFonts w:ascii="Times New Roman" w:eastAsia="Times New Roman" w:hAnsi="Times New Roman" w:cs="Times New Roman"/>
          <w:kern w:val="0"/>
          <w14:ligatures w14:val="none"/>
        </w:rPr>
        <w:t>].</w:t>
      </w:r>
    </w:p>
    <w:p w:rsidR="00EB11B5" w:rsidRPr="00EB11B5" w:rsidRDefault="00EB11B5" w:rsidP="00EB11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The Execution:</w:t>
      </w:r>
      <w:r w:rsidRPr="00EB11B5">
        <w:rPr>
          <w:rFonts w:ascii="Times New Roman" w:eastAsia="Times New Roman" w:hAnsi="Times New Roman" w:cs="Times New Roman"/>
          <w:kern w:val="0"/>
          <w14:ligatures w14:val="none"/>
        </w:rPr>
        <w:t xml:space="preserve"> The MESOB Center will feature a dedicated, physically separate </w:t>
      </w:r>
      <w:r w:rsidRPr="00EB11B5">
        <w:rPr>
          <w:rFonts w:ascii="Times New Roman" w:eastAsia="Times New Roman" w:hAnsi="Times New Roman" w:cs="Times New Roman"/>
          <w:b/>
          <w:bCs/>
          <w:kern w:val="0"/>
          <w14:ligatures w14:val="none"/>
        </w:rPr>
        <w:t>"Investor Concierge Desk."</w:t>
      </w:r>
    </w:p>
    <w:p w:rsidR="00EB11B5" w:rsidRPr="00EB11B5" w:rsidRDefault="00EB11B5" w:rsidP="00EB11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The Federal Co-Location MOU:</w:t>
      </w:r>
      <w:r w:rsidRPr="00EB11B5">
        <w:rPr>
          <w:rFonts w:ascii="Times New Roman" w:eastAsia="Times New Roman" w:hAnsi="Times New Roman" w:cs="Times New Roman"/>
          <w:kern w:val="0"/>
          <w14:ligatures w14:val="none"/>
        </w:rPr>
        <w:t xml:space="preserve"> </w:t>
      </w:r>
      <w:proofErr w:type="spellStart"/>
      <w:r w:rsidRPr="00EB11B5">
        <w:rPr>
          <w:rFonts w:ascii="Times New Roman" w:eastAsia="Times New Roman" w:hAnsi="Times New Roman" w:cs="Times New Roman"/>
          <w:kern w:val="0"/>
          <w14:ligatures w14:val="none"/>
        </w:rPr>
        <w:t>Hawassa</w:t>
      </w:r>
      <w:proofErr w:type="spellEnd"/>
      <w:r w:rsidRPr="00EB11B5">
        <w:rPr>
          <w:rFonts w:ascii="Times New Roman" w:eastAsia="Times New Roman" w:hAnsi="Times New Roman" w:cs="Times New Roman"/>
          <w:kern w:val="0"/>
          <w14:ligatures w14:val="none"/>
        </w:rPr>
        <w:t xml:space="preserve"> City has no jurisdiction over federal customs. Therefore, the Mayor will sign a specific MOU with the Ethiopian Investment Commission (EIC) and the Customs Commission to place their physical delegates </w:t>
      </w:r>
      <w:r w:rsidRPr="00EB11B5">
        <w:rPr>
          <w:rFonts w:ascii="Times New Roman" w:eastAsia="Times New Roman" w:hAnsi="Times New Roman" w:cs="Times New Roman"/>
          <w:i/>
          <w:iCs/>
          <w:kern w:val="0"/>
          <w14:ligatures w14:val="none"/>
        </w:rPr>
        <w:t>inside</w:t>
      </w:r>
      <w:r w:rsidRPr="00EB11B5">
        <w:rPr>
          <w:rFonts w:ascii="Times New Roman" w:eastAsia="Times New Roman" w:hAnsi="Times New Roman" w:cs="Times New Roman"/>
          <w:kern w:val="0"/>
          <w14:ligatures w14:val="none"/>
        </w:rPr>
        <w:t xml:space="preserve"> the City MESOB[</w:t>
      </w:r>
      <w:hyperlink r:id="rId16" w:tgtFrame="_blank" w:history="1">
        <w:r w:rsidRPr="00EB11B5">
          <w:rPr>
            <w:rFonts w:ascii="Times New Roman" w:eastAsia="Times New Roman" w:hAnsi="Times New Roman" w:cs="Times New Roman"/>
            <w:color w:val="0000FF"/>
            <w:kern w:val="0"/>
            <w:u w:val="single"/>
            <w14:ligatures w14:val="none"/>
          </w:rPr>
          <w:t>5</w:t>
        </w:r>
      </w:hyperlink>
      <w:r w:rsidRPr="00EB11B5">
        <w:rPr>
          <w:rFonts w:ascii="Times New Roman" w:eastAsia="Times New Roman" w:hAnsi="Times New Roman" w:cs="Times New Roman"/>
          <w:kern w:val="0"/>
          <w14:ligatures w14:val="none"/>
        </w:rPr>
        <w:t>][</w:t>
      </w:r>
      <w:hyperlink r:id="rId17" w:tgtFrame="_blank" w:history="1">
        <w:r w:rsidRPr="00EB11B5">
          <w:rPr>
            <w:rFonts w:ascii="Times New Roman" w:eastAsia="Times New Roman" w:hAnsi="Times New Roman" w:cs="Times New Roman"/>
            <w:color w:val="0000FF"/>
            <w:kern w:val="0"/>
            <w:u w:val="single"/>
            <w14:ligatures w14:val="none"/>
          </w:rPr>
          <w:t>6</w:t>
        </w:r>
      </w:hyperlink>
      <w:r w:rsidRPr="00EB11B5">
        <w:rPr>
          <w:rFonts w:ascii="Times New Roman" w:eastAsia="Times New Roman" w:hAnsi="Times New Roman" w:cs="Times New Roman"/>
          <w:kern w:val="0"/>
          <w14:ligatures w14:val="none"/>
        </w:rPr>
        <w:t>]. We provide the infrastructure; they provide the federal authority.</w:t>
      </w:r>
    </w:p>
    <w:p w:rsidR="00EB11B5" w:rsidRPr="00EB11B5" w:rsidRDefault="00EB11B5" w:rsidP="00EB11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The Workflow:</w:t>
      </w:r>
      <w:r w:rsidRPr="00EB11B5">
        <w:rPr>
          <w:rFonts w:ascii="Times New Roman" w:eastAsia="Times New Roman" w:hAnsi="Times New Roman" w:cs="Times New Roman"/>
          <w:kern w:val="0"/>
          <w14:ligatures w14:val="none"/>
        </w:rPr>
        <w:t xml:space="preserve"> Corporate investors do not take a standard queue ticket. They operate on an appointment-based system where Customs, Logistics, Land Lease, and Investment regulatory clearances are processed simultaneously in a single, high-touch </w:t>
      </w:r>
      <w:proofErr w:type="gramStart"/>
      <w:r w:rsidRPr="00EB11B5">
        <w:rPr>
          <w:rFonts w:ascii="Times New Roman" w:eastAsia="Times New Roman" w:hAnsi="Times New Roman" w:cs="Times New Roman"/>
          <w:kern w:val="0"/>
          <w14:ligatures w14:val="none"/>
        </w:rPr>
        <w:t>session[</w:t>
      </w:r>
      <w:proofErr w:type="gramEnd"/>
      <w:r w:rsidRPr="00EB11B5">
        <w:rPr>
          <w:rFonts w:ascii="Times New Roman" w:eastAsia="Times New Roman" w:hAnsi="Times New Roman" w:cs="Times New Roman"/>
          <w:kern w:val="0"/>
          <w14:ligatures w14:val="none"/>
        </w:rPr>
        <w:fldChar w:fldCharType="begin"/>
      </w:r>
      <w:r w:rsidRPr="00EB11B5">
        <w:rPr>
          <w:rFonts w:ascii="Times New Roman" w:eastAsia="Times New Roman" w:hAnsi="Times New Roman" w:cs="Times New Roman"/>
          <w:kern w:val="0"/>
          <w14:ligatures w14:val="none"/>
        </w:rPr>
        <w:instrText xml:space="preserve"> HYPERLINK "https://www.google.com/url?sa=E&amp;q=https%3A%2F%2Fvertexaisearch.cloud.google.com%2Fgrounding-api-redirect%2FAUZIYQGb-3ctf4VYr1rvlGR7G33qWfrgPZlu_Rd8PM-pJFxP8Q-MpAJdDkFApeOe3gWLW25-_mO4niW2OhevxMLLA1J0qXu6ntW1os9MMKxrorQU0uNprsmWdM8CYowUT5OqxvFcfRfTR1BNuYaoPkkNoQ%3D%3D" \t "_blank" </w:instrText>
      </w:r>
      <w:r w:rsidRPr="00EB11B5">
        <w:rPr>
          <w:rFonts w:ascii="Times New Roman" w:eastAsia="Times New Roman" w:hAnsi="Times New Roman" w:cs="Times New Roman"/>
          <w:kern w:val="0"/>
          <w14:ligatures w14:val="none"/>
        </w:rPr>
        <w:fldChar w:fldCharType="separate"/>
      </w:r>
      <w:r w:rsidRPr="00EB11B5">
        <w:rPr>
          <w:rFonts w:ascii="Times New Roman" w:eastAsia="Times New Roman" w:hAnsi="Times New Roman" w:cs="Times New Roman"/>
          <w:color w:val="0000FF"/>
          <w:kern w:val="0"/>
          <w:u w:val="single"/>
          <w14:ligatures w14:val="none"/>
        </w:rPr>
        <w:t>4</w:t>
      </w:r>
      <w:r w:rsidRPr="00EB11B5">
        <w:rPr>
          <w:rFonts w:ascii="Times New Roman" w:eastAsia="Times New Roman" w:hAnsi="Times New Roman" w:cs="Times New Roman"/>
          <w:kern w:val="0"/>
          <w14:ligatures w14:val="none"/>
        </w:rPr>
        <w:fldChar w:fldCharType="end"/>
      </w:r>
      <w:r w:rsidRPr="00EB11B5">
        <w:rPr>
          <w:rFonts w:ascii="Times New Roman" w:eastAsia="Times New Roman" w:hAnsi="Times New Roman" w:cs="Times New Roman"/>
          <w:kern w:val="0"/>
          <w14:ligatures w14:val="none"/>
        </w:rPr>
        <w:t>].</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B. The "Eco-Smart" Licensing Protocol (Tourism Focus)</w:t>
      </w:r>
      <w:r w:rsidRPr="00EB11B5">
        <w:rPr>
          <w:rFonts w:ascii="Times New Roman" w:eastAsia="Times New Roman" w:hAnsi="Times New Roman" w:cs="Times New Roman"/>
          <w:kern w:val="0"/>
          <w14:ligatures w14:val="none"/>
        </w:rPr>
        <w:br/>
        <w:t xml:space="preserve">Lake </w:t>
      </w:r>
      <w:proofErr w:type="spellStart"/>
      <w:r w:rsidRPr="00EB11B5">
        <w:rPr>
          <w:rFonts w:ascii="Times New Roman" w:eastAsia="Times New Roman" w:hAnsi="Times New Roman" w:cs="Times New Roman"/>
          <w:kern w:val="0"/>
          <w14:ligatures w14:val="none"/>
        </w:rPr>
        <w:t>Hawassa</w:t>
      </w:r>
      <w:proofErr w:type="spellEnd"/>
      <w:r w:rsidRPr="00EB11B5">
        <w:rPr>
          <w:rFonts w:ascii="Times New Roman" w:eastAsia="Times New Roman" w:hAnsi="Times New Roman" w:cs="Times New Roman"/>
          <w:kern w:val="0"/>
          <w14:ligatures w14:val="none"/>
        </w:rPr>
        <w:t xml:space="preserve"> and the surrounding tourism ecosystem are the lifeblood of the city's brand[</w:t>
      </w:r>
      <w:hyperlink r:id="rId18" w:tgtFrame="_blank" w:history="1">
        <w:r w:rsidRPr="00EB11B5">
          <w:rPr>
            <w:rFonts w:ascii="Times New Roman" w:eastAsia="Times New Roman" w:hAnsi="Times New Roman" w:cs="Times New Roman"/>
            <w:color w:val="0000FF"/>
            <w:kern w:val="0"/>
            <w:u w:val="single"/>
            <w14:ligatures w14:val="none"/>
          </w:rPr>
          <w:t>5</w:t>
        </w:r>
      </w:hyperlink>
      <w:r w:rsidRPr="00EB11B5">
        <w:rPr>
          <w:rFonts w:ascii="Times New Roman" w:eastAsia="Times New Roman" w:hAnsi="Times New Roman" w:cs="Times New Roman"/>
          <w:kern w:val="0"/>
          <w14:ligatures w14:val="none"/>
        </w:rPr>
        <w:t xml:space="preserve">]. The MESOB system </w:t>
      </w:r>
      <w:proofErr w:type="gramStart"/>
      <w:r w:rsidRPr="00EB11B5">
        <w:rPr>
          <w:rFonts w:ascii="Times New Roman" w:eastAsia="Times New Roman" w:hAnsi="Times New Roman" w:cs="Times New Roman"/>
          <w:kern w:val="0"/>
          <w14:ligatures w14:val="none"/>
        </w:rPr>
        <w:t>will be leveraged</w:t>
      </w:r>
      <w:proofErr w:type="gramEnd"/>
      <w:r w:rsidRPr="00EB11B5">
        <w:rPr>
          <w:rFonts w:ascii="Times New Roman" w:eastAsia="Times New Roman" w:hAnsi="Times New Roman" w:cs="Times New Roman"/>
          <w:kern w:val="0"/>
          <w14:ligatures w14:val="none"/>
        </w:rPr>
        <w:t xml:space="preserve"> to enforce environmental protection effortlessly.</w:t>
      </w:r>
    </w:p>
    <w:p w:rsidR="00EB11B5" w:rsidRPr="00EB11B5" w:rsidRDefault="00EB11B5" w:rsidP="00EB11B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The Execution:</w:t>
      </w:r>
      <w:r w:rsidRPr="00EB11B5">
        <w:rPr>
          <w:rFonts w:ascii="Times New Roman" w:eastAsia="Times New Roman" w:hAnsi="Times New Roman" w:cs="Times New Roman"/>
          <w:kern w:val="0"/>
          <w14:ligatures w14:val="none"/>
        </w:rPr>
        <w:t xml:space="preserve"> We will permanently link Trade Licensing with Environmental Compliance via the API Gateway.</w:t>
      </w:r>
    </w:p>
    <w:p w:rsidR="00EB11B5" w:rsidRPr="00EB11B5" w:rsidRDefault="00EB11B5" w:rsidP="00EB11B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The Workflow:</w:t>
      </w:r>
      <w:r w:rsidRPr="00EB11B5">
        <w:rPr>
          <w:rFonts w:ascii="Times New Roman" w:eastAsia="Times New Roman" w:hAnsi="Times New Roman" w:cs="Times New Roman"/>
          <w:kern w:val="0"/>
          <w14:ligatures w14:val="none"/>
        </w:rPr>
        <w:t xml:space="preserve"> When a hotel or factory applies for a Trade License Renewal, the system automatically queries the Environmental Protection Bureau’s database. If the business has an outstanding violation for waste dumping or lacks a sanitation certificate, the MESOB system structurally blocks the renewal.</w:t>
      </w:r>
    </w:p>
    <w:p w:rsidR="00EB11B5" w:rsidRPr="00EB11B5" w:rsidRDefault="00EB11B5" w:rsidP="00EB11B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lastRenderedPageBreak/>
        <w:t>The Impact:</w:t>
      </w:r>
      <w:r w:rsidRPr="00EB11B5">
        <w:rPr>
          <w:rFonts w:ascii="Times New Roman" w:eastAsia="Times New Roman" w:hAnsi="Times New Roman" w:cs="Times New Roman"/>
          <w:kern w:val="0"/>
          <w14:ligatures w14:val="none"/>
        </w:rPr>
        <w:t xml:space="preserve"> </w:t>
      </w:r>
      <w:proofErr w:type="spellStart"/>
      <w:r w:rsidRPr="00EB11B5">
        <w:rPr>
          <w:rFonts w:ascii="Times New Roman" w:eastAsia="Times New Roman" w:hAnsi="Times New Roman" w:cs="Times New Roman"/>
          <w:kern w:val="0"/>
          <w14:ligatures w14:val="none"/>
        </w:rPr>
        <w:t>Hawassa</w:t>
      </w:r>
      <w:proofErr w:type="spellEnd"/>
      <w:r w:rsidRPr="00EB11B5">
        <w:rPr>
          <w:rFonts w:ascii="Times New Roman" w:eastAsia="Times New Roman" w:hAnsi="Times New Roman" w:cs="Times New Roman"/>
          <w:kern w:val="0"/>
          <w14:ligatures w14:val="none"/>
        </w:rPr>
        <w:t xml:space="preserve"> becomes Ethiopia’s premier "Eco-Smart City," using digital governance to enforce environmental protection without requiring extra physical inspections.</w:t>
      </w:r>
    </w:p>
    <w:p w:rsidR="00EB11B5" w:rsidRPr="00EB11B5" w:rsidRDefault="00EB11B5" w:rsidP="00EB11B5">
      <w:pPr>
        <w:spacing w:after="0"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kern w:val="0"/>
          <w14:ligatures w14:val="none"/>
        </w:rPr>
        <w:pict>
          <v:rect id="_x0000_i1139" style="width:0;height:1.5pt" o:hralign="center" o:hrstd="t" o:hr="t" fillcolor="#a0a0a0" stroked="f"/>
        </w:pict>
      </w:r>
    </w:p>
    <w:p w:rsidR="00EB11B5" w:rsidRPr="00EB11B5" w:rsidRDefault="00EB11B5" w:rsidP="00EB1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11B5">
        <w:rPr>
          <w:rFonts w:ascii="Times New Roman" w:eastAsia="Times New Roman" w:hAnsi="Times New Roman" w:cs="Times New Roman"/>
          <w:b/>
          <w:bCs/>
          <w:kern w:val="0"/>
          <w:sz w:val="27"/>
          <w:szCs w:val="27"/>
          <w14:ligatures w14:val="none"/>
        </w:rPr>
        <w:t>END OF PART IV (RESPONSE 4)</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i/>
          <w:iCs/>
          <w:kern w:val="0"/>
          <w14:ligatures w14:val="none"/>
        </w:rPr>
        <w:t>In the next phase (Response 5: Part V), we address the dirtiest, most ignored phase of digital transformation: Legacy Data Ingestion. If you digitize garbage, you get digital garbage. We will detail the "</w:t>
      </w:r>
      <w:proofErr w:type="spellStart"/>
      <w:r w:rsidRPr="00EB11B5">
        <w:rPr>
          <w:rFonts w:ascii="Times New Roman" w:eastAsia="Times New Roman" w:hAnsi="Times New Roman" w:cs="Times New Roman"/>
          <w:i/>
          <w:iCs/>
          <w:kern w:val="0"/>
          <w14:ligatures w14:val="none"/>
        </w:rPr>
        <w:t>Hawassa</w:t>
      </w:r>
      <w:proofErr w:type="spellEnd"/>
      <w:r w:rsidRPr="00EB11B5">
        <w:rPr>
          <w:rFonts w:ascii="Times New Roman" w:eastAsia="Times New Roman" w:hAnsi="Times New Roman" w:cs="Times New Roman"/>
          <w:i/>
          <w:iCs/>
          <w:kern w:val="0"/>
          <w14:ligatures w14:val="none"/>
        </w:rPr>
        <w:t xml:space="preserve"> University Data Cleansing Taskforce," the "Data Arbitration Committee," and the strict Master Data Management (MDM) naming conventions required before APIs </w:t>
      </w:r>
      <w:proofErr w:type="gramStart"/>
      <w:r w:rsidRPr="00EB11B5">
        <w:rPr>
          <w:rFonts w:ascii="Times New Roman" w:eastAsia="Times New Roman" w:hAnsi="Times New Roman" w:cs="Times New Roman"/>
          <w:i/>
          <w:iCs/>
          <w:kern w:val="0"/>
          <w14:ligatures w14:val="none"/>
        </w:rPr>
        <w:t>can be bridged</w:t>
      </w:r>
      <w:proofErr w:type="gramEnd"/>
      <w:r w:rsidRPr="00EB11B5">
        <w:rPr>
          <w:rFonts w:ascii="Times New Roman" w:eastAsia="Times New Roman" w:hAnsi="Times New Roman" w:cs="Times New Roman"/>
          <w:i/>
          <w:iCs/>
          <w:kern w:val="0"/>
          <w14:ligatures w14:val="none"/>
        </w:rPr>
        <w:t>.</w:t>
      </w:r>
    </w:p>
    <w:p w:rsidR="00EB11B5" w:rsidRPr="00EB11B5" w:rsidRDefault="00EB11B5" w:rsidP="00EB11B5">
      <w:pPr>
        <w:spacing w:before="100" w:beforeAutospacing="1" w:after="100" w:afterAutospacing="1"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b/>
          <w:bCs/>
          <w:kern w:val="0"/>
          <w14:ligatures w14:val="none"/>
        </w:rPr>
        <w:t>Please reply "Proceed to Response-5: Generate Chapter 7 (Historical Data Ingestion &amp; Master Data Management (MDM))."</w:t>
      </w:r>
    </w:p>
    <w:p w:rsidR="00EB11B5" w:rsidRPr="00EB11B5" w:rsidRDefault="00EB11B5" w:rsidP="00EB11B5">
      <w:pPr>
        <w:spacing w:after="0"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kern w:val="0"/>
          <w14:ligatures w14:val="none"/>
        </w:rPr>
        <w:t xml:space="preserve">Sources help </w:t>
      </w:r>
    </w:p>
    <w:p w:rsidR="00EB11B5" w:rsidRPr="00EB11B5" w:rsidRDefault="00EB11B5" w:rsidP="00EB11B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EB11B5">
          <w:rPr>
            <w:rFonts w:ascii="Times New Roman" w:eastAsia="Times New Roman" w:hAnsi="Times New Roman" w:cs="Times New Roman"/>
            <w:color w:val="0000FF"/>
            <w:kern w:val="0"/>
            <w:u w:val="single"/>
            <w14:ligatures w14:val="none"/>
          </w:rPr>
          <w:t>pmo.gov.et</w:t>
        </w:r>
      </w:hyperlink>
    </w:p>
    <w:p w:rsidR="00EB11B5" w:rsidRPr="00EB11B5" w:rsidRDefault="00EB11B5" w:rsidP="00EB11B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EB11B5">
          <w:rPr>
            <w:rFonts w:ascii="Times New Roman" w:eastAsia="Times New Roman" w:hAnsi="Times New Roman" w:cs="Times New Roman"/>
            <w:color w:val="0000FF"/>
            <w:kern w:val="0"/>
            <w:u w:val="single"/>
            <w14:ligatures w14:val="none"/>
          </w:rPr>
          <w:t>ipdc.gov.et</w:t>
        </w:r>
      </w:hyperlink>
    </w:p>
    <w:p w:rsidR="00EB11B5" w:rsidRPr="00EB11B5" w:rsidRDefault="00EB11B5" w:rsidP="00EB11B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EB11B5">
          <w:rPr>
            <w:rFonts w:ascii="Times New Roman" w:eastAsia="Times New Roman" w:hAnsi="Times New Roman" w:cs="Times New Roman"/>
            <w:color w:val="0000FF"/>
            <w:kern w:val="0"/>
            <w:u w:val="single"/>
            <w14:ligatures w14:val="none"/>
          </w:rPr>
          <w:t>hawassa.gov.et</w:t>
        </w:r>
      </w:hyperlink>
    </w:p>
    <w:p w:rsidR="00EB11B5" w:rsidRPr="00EB11B5" w:rsidRDefault="00EB11B5" w:rsidP="00EB11B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EB11B5">
          <w:rPr>
            <w:rFonts w:ascii="Times New Roman" w:eastAsia="Times New Roman" w:hAnsi="Times New Roman" w:cs="Times New Roman"/>
            <w:color w:val="0000FF"/>
            <w:kern w:val="0"/>
            <w:u w:val="single"/>
            <w14:ligatures w14:val="none"/>
          </w:rPr>
          <w:t>grokipedia.com</w:t>
        </w:r>
      </w:hyperlink>
    </w:p>
    <w:p w:rsidR="00EB11B5" w:rsidRPr="00EB11B5" w:rsidRDefault="00EB11B5" w:rsidP="00EB11B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EB11B5">
          <w:rPr>
            <w:rFonts w:ascii="Times New Roman" w:eastAsia="Times New Roman" w:hAnsi="Times New Roman" w:cs="Times New Roman"/>
            <w:color w:val="0000FF"/>
            <w:kern w:val="0"/>
            <w:u w:val="single"/>
            <w14:ligatures w14:val="none"/>
          </w:rPr>
          <w:t>investethiopia.gov.et</w:t>
        </w:r>
      </w:hyperlink>
    </w:p>
    <w:p w:rsidR="00EB11B5" w:rsidRPr="00EB11B5" w:rsidRDefault="00EB11B5" w:rsidP="00EB11B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EB11B5">
          <w:rPr>
            <w:rFonts w:ascii="Times New Roman" w:eastAsia="Times New Roman" w:hAnsi="Times New Roman" w:cs="Times New Roman"/>
            <w:color w:val="0000FF"/>
            <w:kern w:val="0"/>
            <w:u w:val="single"/>
            <w14:ligatures w14:val="none"/>
          </w:rPr>
          <w:t>ena.et</w:t>
        </w:r>
      </w:hyperlink>
    </w:p>
    <w:p w:rsidR="00EB11B5" w:rsidRPr="00EB11B5" w:rsidRDefault="00EB11B5" w:rsidP="00EB11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B11B5">
        <w:rPr>
          <w:rFonts w:ascii="Times New Roman" w:eastAsia="Times New Roman" w:hAnsi="Times New Roman" w:cs="Times New Roman"/>
          <w:b/>
          <w:bCs/>
          <w:kern w:val="0"/>
          <w:sz w:val="20"/>
          <w:szCs w:val="20"/>
          <w14:ligatures w14:val="none"/>
        </w:rPr>
        <w:t>Google Search Suggestions</w:t>
      </w:r>
    </w:p>
    <w:p w:rsidR="00EB11B5" w:rsidRPr="00EB11B5" w:rsidRDefault="00EB11B5" w:rsidP="00EB11B5">
      <w:pPr>
        <w:spacing w:after="0"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kern w:val="0"/>
          <w14:ligatures w14:val="none"/>
        </w:rPr>
        <w:t xml:space="preserve">Display of Search Suggestions is required when using Grounding with Google Search. </w:t>
      </w:r>
      <w:hyperlink r:id="rId25" w:tgtFrame="_blank" w:history="1">
        <w:r w:rsidRPr="00EB11B5">
          <w:rPr>
            <w:rFonts w:ascii="Times New Roman" w:eastAsia="Times New Roman" w:hAnsi="Times New Roman" w:cs="Times New Roman"/>
            <w:color w:val="0000FF"/>
            <w:kern w:val="0"/>
            <w:u w:val="single"/>
            <w14:ligatures w14:val="none"/>
          </w:rPr>
          <w:t xml:space="preserve">Learn more </w:t>
        </w:r>
      </w:hyperlink>
    </w:p>
    <w:p w:rsidR="00EB11B5" w:rsidRPr="00EB11B5" w:rsidRDefault="00EB11B5" w:rsidP="00EB11B5">
      <w:pPr>
        <w:spacing w:after="0" w:line="240" w:lineRule="auto"/>
        <w:rPr>
          <w:rFonts w:ascii="Times New Roman" w:eastAsia="Times New Roman" w:hAnsi="Times New Roman" w:cs="Times New Roman"/>
          <w:kern w:val="0"/>
          <w14:ligatures w14:val="none"/>
        </w:rPr>
      </w:pPr>
      <w:r w:rsidRPr="00EB11B5">
        <w:rPr>
          <w:rFonts w:ascii="Times New Roman" w:eastAsia="Times New Roman" w:hAnsi="Times New Roman" w:cs="Times New Roman"/>
          <w:noProof/>
          <w:kern w:val="0"/>
          <w14:ligatures w14:val="none"/>
        </w:rPr>
        <mc:AlternateContent>
          <mc:Choice Requires="wps">
            <w:drawing>
              <wp:inline distT="0" distB="0" distL="0" distR="0" wp14:anchorId="74C7877E" wp14:editId="268A2BB6">
                <wp:extent cx="304800" cy="304800"/>
                <wp:effectExtent l="0" t="0" r="0" b="0"/>
                <wp:docPr id="3" name="AutoShape 8" descr="Googl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26670" id="AutoShape 8" o:spid="_x0000_s1026" alt="Googl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np3IxL8C&#10;AADL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EB11B5" w:rsidRPr="00EB11B5" w:rsidRDefault="00EB11B5" w:rsidP="00EB11B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EB11B5">
          <w:rPr>
            <w:rFonts w:ascii="Times New Roman" w:eastAsia="Times New Roman" w:hAnsi="Times New Roman" w:cs="Times New Roman"/>
            <w:color w:val="0000FF"/>
            <w:kern w:val="0"/>
            <w:u w:val="single"/>
            <w14:ligatures w14:val="none"/>
          </w:rPr>
          <w:t>"MESOB" "One-Stop Service Center" "Ethiopia"</w:t>
        </w:r>
      </w:hyperlink>
    </w:p>
    <w:p w:rsidR="00EB11B5" w:rsidRPr="00EB11B5" w:rsidRDefault="00EB11B5" w:rsidP="00EB11B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EB11B5">
          <w:rPr>
            <w:rFonts w:ascii="Times New Roman" w:eastAsia="Times New Roman" w:hAnsi="Times New Roman" w:cs="Times New Roman"/>
            <w:color w:val="0000FF"/>
            <w:kern w:val="0"/>
            <w:u w:val="single"/>
            <w14:ligatures w14:val="none"/>
          </w:rPr>
          <w:t>"Digital Ethiopia 2030" "MESOB" "</w:t>
        </w:r>
        <w:proofErr w:type="spellStart"/>
        <w:r w:rsidRPr="00EB11B5">
          <w:rPr>
            <w:rFonts w:ascii="Times New Roman" w:eastAsia="Times New Roman" w:hAnsi="Times New Roman" w:cs="Times New Roman"/>
            <w:color w:val="0000FF"/>
            <w:kern w:val="0"/>
            <w:u w:val="single"/>
            <w14:ligatures w14:val="none"/>
          </w:rPr>
          <w:t>Hawassa</w:t>
        </w:r>
        <w:proofErr w:type="spellEnd"/>
        <w:r w:rsidRPr="00EB11B5">
          <w:rPr>
            <w:rFonts w:ascii="Times New Roman" w:eastAsia="Times New Roman" w:hAnsi="Times New Roman" w:cs="Times New Roman"/>
            <w:color w:val="0000FF"/>
            <w:kern w:val="0"/>
            <w:u w:val="single"/>
            <w14:ligatures w14:val="none"/>
          </w:rPr>
          <w:t>"</w:t>
        </w:r>
      </w:hyperlink>
    </w:p>
    <w:p w:rsidR="00EB11B5" w:rsidRPr="00EB11B5" w:rsidRDefault="00EB11B5" w:rsidP="00EB11B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EB11B5">
          <w:rPr>
            <w:rFonts w:ascii="Times New Roman" w:eastAsia="Times New Roman" w:hAnsi="Times New Roman" w:cs="Times New Roman"/>
            <w:color w:val="0000FF"/>
            <w:kern w:val="0"/>
            <w:u w:val="single"/>
            <w14:ligatures w14:val="none"/>
          </w:rPr>
          <w:t>"</w:t>
        </w:r>
        <w:proofErr w:type="spellStart"/>
        <w:r w:rsidRPr="00EB11B5">
          <w:rPr>
            <w:rFonts w:ascii="Times New Roman" w:eastAsia="Times New Roman" w:hAnsi="Times New Roman" w:cs="Times New Roman"/>
            <w:color w:val="0000FF"/>
            <w:kern w:val="0"/>
            <w:u w:val="single"/>
            <w14:ligatures w14:val="none"/>
          </w:rPr>
          <w:t>Hawassa</w:t>
        </w:r>
        <w:proofErr w:type="spellEnd"/>
        <w:r w:rsidRPr="00EB11B5">
          <w:rPr>
            <w:rFonts w:ascii="Times New Roman" w:eastAsia="Times New Roman" w:hAnsi="Times New Roman" w:cs="Times New Roman"/>
            <w:color w:val="0000FF"/>
            <w:kern w:val="0"/>
            <w:u w:val="single"/>
            <w14:ligatures w14:val="none"/>
          </w:rPr>
          <w:t xml:space="preserve"> Industrial Park" "One-Stop" OR "MESOB"</w:t>
        </w:r>
      </w:hyperlink>
    </w:p>
    <w:p w:rsidR="00EB11B5" w:rsidRPr="00EB11B5" w:rsidRDefault="00EB11B5" w:rsidP="00EB11B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EB11B5">
          <w:rPr>
            <w:rFonts w:ascii="Times New Roman" w:eastAsia="Times New Roman" w:hAnsi="Times New Roman" w:cs="Times New Roman"/>
            <w:color w:val="0000FF"/>
            <w:kern w:val="0"/>
            <w:u w:val="single"/>
            <w14:ligatures w14:val="none"/>
          </w:rPr>
          <w:t>"Service Orchestration" "Digital Ethiopia 2030"</w:t>
        </w:r>
      </w:hyperlink>
    </w:p>
    <w:p w:rsidR="00EB11B5" w:rsidRDefault="00EB11B5">
      <w:r>
        <w:br w:type="page"/>
      </w:r>
    </w:p>
    <w:p w:rsidR="00F77513" w:rsidRDefault="00F77513">
      <w:bookmarkStart w:id="0" w:name="_GoBack"/>
      <w:bookmarkEnd w:id="0"/>
    </w:p>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44954"/>
    <w:multiLevelType w:val="multilevel"/>
    <w:tmpl w:val="AD00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94BF9"/>
    <w:multiLevelType w:val="multilevel"/>
    <w:tmpl w:val="AF9A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B4739"/>
    <w:multiLevelType w:val="multilevel"/>
    <w:tmpl w:val="2146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B024E"/>
    <w:multiLevelType w:val="multilevel"/>
    <w:tmpl w:val="15A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471B4"/>
    <w:multiLevelType w:val="multilevel"/>
    <w:tmpl w:val="C7D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600F1"/>
    <w:multiLevelType w:val="multilevel"/>
    <w:tmpl w:val="AEA2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50007"/>
    <w:multiLevelType w:val="multilevel"/>
    <w:tmpl w:val="71F8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F1BC0"/>
    <w:multiLevelType w:val="multilevel"/>
    <w:tmpl w:val="976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1668F"/>
    <w:multiLevelType w:val="multilevel"/>
    <w:tmpl w:val="7D62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81B97"/>
    <w:multiLevelType w:val="multilevel"/>
    <w:tmpl w:val="51DE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10AEF"/>
    <w:multiLevelType w:val="multilevel"/>
    <w:tmpl w:val="2322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20301"/>
    <w:multiLevelType w:val="multilevel"/>
    <w:tmpl w:val="EEBE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66AE3"/>
    <w:multiLevelType w:val="multilevel"/>
    <w:tmpl w:val="CC6A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B355C"/>
    <w:multiLevelType w:val="multilevel"/>
    <w:tmpl w:val="A0902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AA35B0"/>
    <w:multiLevelType w:val="multilevel"/>
    <w:tmpl w:val="A01A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26FD4"/>
    <w:multiLevelType w:val="multilevel"/>
    <w:tmpl w:val="C76C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170E5"/>
    <w:multiLevelType w:val="multilevel"/>
    <w:tmpl w:val="BB14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A7FCF"/>
    <w:multiLevelType w:val="multilevel"/>
    <w:tmpl w:val="1E8EA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3607F3"/>
    <w:multiLevelType w:val="multilevel"/>
    <w:tmpl w:val="25D8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7A132A"/>
    <w:multiLevelType w:val="multilevel"/>
    <w:tmpl w:val="AC6E7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A3F89"/>
    <w:multiLevelType w:val="multilevel"/>
    <w:tmpl w:val="388A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831497"/>
    <w:multiLevelType w:val="multilevel"/>
    <w:tmpl w:val="1DE0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67ADB"/>
    <w:multiLevelType w:val="multilevel"/>
    <w:tmpl w:val="1336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E765C"/>
    <w:multiLevelType w:val="multilevel"/>
    <w:tmpl w:val="E198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17064"/>
    <w:multiLevelType w:val="multilevel"/>
    <w:tmpl w:val="EC60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B59F7"/>
    <w:multiLevelType w:val="multilevel"/>
    <w:tmpl w:val="206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A636D"/>
    <w:multiLevelType w:val="multilevel"/>
    <w:tmpl w:val="3828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E62DDE"/>
    <w:multiLevelType w:val="multilevel"/>
    <w:tmpl w:val="974E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3821BF"/>
    <w:multiLevelType w:val="multilevel"/>
    <w:tmpl w:val="869C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A7D7C"/>
    <w:multiLevelType w:val="multilevel"/>
    <w:tmpl w:val="891C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E82D34"/>
    <w:multiLevelType w:val="multilevel"/>
    <w:tmpl w:val="A074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D3C70"/>
    <w:multiLevelType w:val="multilevel"/>
    <w:tmpl w:val="C816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8E1877"/>
    <w:multiLevelType w:val="multilevel"/>
    <w:tmpl w:val="6092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A33B16"/>
    <w:multiLevelType w:val="multilevel"/>
    <w:tmpl w:val="FA145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A34C47"/>
    <w:multiLevelType w:val="multilevel"/>
    <w:tmpl w:val="296E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3246F8"/>
    <w:multiLevelType w:val="multilevel"/>
    <w:tmpl w:val="950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572335"/>
    <w:multiLevelType w:val="multilevel"/>
    <w:tmpl w:val="A444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953D97"/>
    <w:multiLevelType w:val="multilevel"/>
    <w:tmpl w:val="2FBA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E94C95"/>
    <w:multiLevelType w:val="multilevel"/>
    <w:tmpl w:val="6596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E42FD2"/>
    <w:multiLevelType w:val="multilevel"/>
    <w:tmpl w:val="6D8A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23E49"/>
    <w:multiLevelType w:val="multilevel"/>
    <w:tmpl w:val="67BE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026B8"/>
    <w:multiLevelType w:val="multilevel"/>
    <w:tmpl w:val="33E0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13391E"/>
    <w:multiLevelType w:val="multilevel"/>
    <w:tmpl w:val="CFB0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594066"/>
    <w:multiLevelType w:val="multilevel"/>
    <w:tmpl w:val="90CA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28796E"/>
    <w:multiLevelType w:val="multilevel"/>
    <w:tmpl w:val="A46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5E07BF"/>
    <w:multiLevelType w:val="multilevel"/>
    <w:tmpl w:val="B4E6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822459"/>
    <w:multiLevelType w:val="multilevel"/>
    <w:tmpl w:val="68FC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E267D6"/>
    <w:multiLevelType w:val="multilevel"/>
    <w:tmpl w:val="A25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30"/>
  </w:num>
  <w:num w:numId="4">
    <w:abstractNumId w:val="9"/>
  </w:num>
  <w:num w:numId="5">
    <w:abstractNumId w:val="18"/>
  </w:num>
  <w:num w:numId="6">
    <w:abstractNumId w:val="8"/>
  </w:num>
  <w:num w:numId="7">
    <w:abstractNumId w:val="6"/>
  </w:num>
  <w:num w:numId="8">
    <w:abstractNumId w:val="21"/>
  </w:num>
  <w:num w:numId="9">
    <w:abstractNumId w:val="24"/>
  </w:num>
  <w:num w:numId="10">
    <w:abstractNumId w:val="22"/>
  </w:num>
  <w:num w:numId="11">
    <w:abstractNumId w:val="31"/>
  </w:num>
  <w:num w:numId="12">
    <w:abstractNumId w:val="27"/>
  </w:num>
  <w:num w:numId="13">
    <w:abstractNumId w:val="41"/>
  </w:num>
  <w:num w:numId="14">
    <w:abstractNumId w:val="46"/>
  </w:num>
  <w:num w:numId="15">
    <w:abstractNumId w:val="25"/>
  </w:num>
  <w:num w:numId="16">
    <w:abstractNumId w:val="32"/>
  </w:num>
  <w:num w:numId="17">
    <w:abstractNumId w:val="11"/>
  </w:num>
  <w:num w:numId="18">
    <w:abstractNumId w:val="29"/>
  </w:num>
  <w:num w:numId="19">
    <w:abstractNumId w:val="20"/>
  </w:num>
  <w:num w:numId="20">
    <w:abstractNumId w:val="34"/>
  </w:num>
  <w:num w:numId="21">
    <w:abstractNumId w:val="33"/>
  </w:num>
  <w:num w:numId="22">
    <w:abstractNumId w:val="10"/>
  </w:num>
  <w:num w:numId="23">
    <w:abstractNumId w:val="43"/>
  </w:num>
  <w:num w:numId="24">
    <w:abstractNumId w:val="12"/>
  </w:num>
  <w:num w:numId="25">
    <w:abstractNumId w:val="19"/>
  </w:num>
  <w:num w:numId="26">
    <w:abstractNumId w:val="4"/>
  </w:num>
  <w:num w:numId="27">
    <w:abstractNumId w:val="14"/>
  </w:num>
  <w:num w:numId="28">
    <w:abstractNumId w:val="35"/>
  </w:num>
  <w:num w:numId="29">
    <w:abstractNumId w:val="23"/>
  </w:num>
  <w:num w:numId="30">
    <w:abstractNumId w:val="17"/>
  </w:num>
  <w:num w:numId="31">
    <w:abstractNumId w:val="15"/>
  </w:num>
  <w:num w:numId="32">
    <w:abstractNumId w:val="28"/>
  </w:num>
  <w:num w:numId="33">
    <w:abstractNumId w:val="2"/>
  </w:num>
  <w:num w:numId="34">
    <w:abstractNumId w:val="36"/>
  </w:num>
  <w:num w:numId="35">
    <w:abstractNumId w:val="45"/>
  </w:num>
  <w:num w:numId="36">
    <w:abstractNumId w:val="0"/>
  </w:num>
  <w:num w:numId="37">
    <w:abstractNumId w:val="16"/>
  </w:num>
  <w:num w:numId="38">
    <w:abstractNumId w:val="7"/>
  </w:num>
  <w:num w:numId="39">
    <w:abstractNumId w:val="37"/>
  </w:num>
  <w:num w:numId="40">
    <w:abstractNumId w:val="26"/>
  </w:num>
  <w:num w:numId="41">
    <w:abstractNumId w:val="42"/>
  </w:num>
  <w:num w:numId="42">
    <w:abstractNumId w:val="44"/>
  </w:num>
  <w:num w:numId="43">
    <w:abstractNumId w:val="39"/>
  </w:num>
  <w:num w:numId="44">
    <w:abstractNumId w:val="38"/>
  </w:num>
  <w:num w:numId="45">
    <w:abstractNumId w:val="40"/>
  </w:num>
  <w:num w:numId="46">
    <w:abstractNumId w:val="47"/>
  </w:num>
  <w:num w:numId="47">
    <w:abstractNumId w:val="13"/>
  </w:num>
  <w:num w:numId="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2A0"/>
    <w:rsid w:val="001E6C28"/>
    <w:rsid w:val="0038768C"/>
    <w:rsid w:val="00453B3E"/>
    <w:rsid w:val="00463297"/>
    <w:rsid w:val="004917BA"/>
    <w:rsid w:val="0074003F"/>
    <w:rsid w:val="007402A0"/>
    <w:rsid w:val="007E3105"/>
    <w:rsid w:val="00915644"/>
    <w:rsid w:val="009F3DF1"/>
    <w:rsid w:val="00A74390"/>
    <w:rsid w:val="00CC7EB5"/>
    <w:rsid w:val="00D6745C"/>
    <w:rsid w:val="00DF4C40"/>
    <w:rsid w:val="00E37B40"/>
    <w:rsid w:val="00EB11B5"/>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DB9C25-41AE-4F4D-887B-EAB312A3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402A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453B3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564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3Char">
    <w:name w:val="Heading 3 Char"/>
    <w:basedOn w:val="DefaultParagraphFont"/>
    <w:link w:val="Heading3"/>
    <w:uiPriority w:val="9"/>
    <w:rsid w:val="007402A0"/>
    <w:rPr>
      <w:rFonts w:ascii="Times New Roman" w:eastAsia="Times New Roman" w:hAnsi="Times New Roman" w:cs="Times New Roman"/>
      <w:b/>
      <w:bCs/>
      <w:kern w:val="0"/>
      <w:sz w:val="27"/>
      <w:szCs w:val="27"/>
      <w14:ligatures w14:val="none"/>
    </w:rPr>
  </w:style>
  <w:style w:type="paragraph" w:customStyle="1" w:styleId="ng-star-inserted">
    <w:name w:val="ng-star-inserted"/>
    <w:basedOn w:val="Normal"/>
    <w:rsid w:val="007402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semiHidden/>
    <w:rsid w:val="00453B3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15644"/>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628039">
      <w:bodyDiv w:val="1"/>
      <w:marLeft w:val="0"/>
      <w:marRight w:val="0"/>
      <w:marTop w:val="0"/>
      <w:marBottom w:val="0"/>
      <w:divBdr>
        <w:top w:val="none" w:sz="0" w:space="0" w:color="auto"/>
        <w:left w:val="none" w:sz="0" w:space="0" w:color="auto"/>
        <w:bottom w:val="none" w:sz="0" w:space="0" w:color="auto"/>
        <w:right w:val="none" w:sz="0" w:space="0" w:color="auto"/>
      </w:divBdr>
    </w:div>
    <w:div w:id="289433619">
      <w:bodyDiv w:val="1"/>
      <w:marLeft w:val="0"/>
      <w:marRight w:val="0"/>
      <w:marTop w:val="0"/>
      <w:marBottom w:val="0"/>
      <w:divBdr>
        <w:top w:val="none" w:sz="0" w:space="0" w:color="auto"/>
        <w:left w:val="none" w:sz="0" w:space="0" w:color="auto"/>
        <w:bottom w:val="none" w:sz="0" w:space="0" w:color="auto"/>
        <w:right w:val="none" w:sz="0" w:space="0" w:color="auto"/>
      </w:divBdr>
      <w:divsChild>
        <w:div w:id="1291013993">
          <w:marLeft w:val="0"/>
          <w:marRight w:val="0"/>
          <w:marTop w:val="0"/>
          <w:marBottom w:val="0"/>
          <w:divBdr>
            <w:top w:val="none" w:sz="0" w:space="0" w:color="auto"/>
            <w:left w:val="none" w:sz="0" w:space="0" w:color="auto"/>
            <w:bottom w:val="none" w:sz="0" w:space="0" w:color="auto"/>
            <w:right w:val="none" w:sz="0" w:space="0" w:color="auto"/>
          </w:divBdr>
          <w:divsChild>
            <w:div w:id="690840959">
              <w:marLeft w:val="0"/>
              <w:marRight w:val="0"/>
              <w:marTop w:val="0"/>
              <w:marBottom w:val="0"/>
              <w:divBdr>
                <w:top w:val="none" w:sz="0" w:space="0" w:color="auto"/>
                <w:left w:val="none" w:sz="0" w:space="0" w:color="auto"/>
                <w:bottom w:val="none" w:sz="0" w:space="0" w:color="auto"/>
                <w:right w:val="none" w:sz="0" w:space="0" w:color="auto"/>
              </w:divBdr>
              <w:divsChild>
                <w:div w:id="1678459135">
                  <w:marLeft w:val="0"/>
                  <w:marRight w:val="0"/>
                  <w:marTop w:val="0"/>
                  <w:marBottom w:val="0"/>
                  <w:divBdr>
                    <w:top w:val="none" w:sz="0" w:space="0" w:color="auto"/>
                    <w:left w:val="none" w:sz="0" w:space="0" w:color="auto"/>
                    <w:bottom w:val="none" w:sz="0" w:space="0" w:color="auto"/>
                    <w:right w:val="none" w:sz="0" w:space="0" w:color="auto"/>
                  </w:divBdr>
                </w:div>
                <w:div w:id="6120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65884">
      <w:bodyDiv w:val="1"/>
      <w:marLeft w:val="0"/>
      <w:marRight w:val="0"/>
      <w:marTop w:val="0"/>
      <w:marBottom w:val="0"/>
      <w:divBdr>
        <w:top w:val="none" w:sz="0" w:space="0" w:color="auto"/>
        <w:left w:val="none" w:sz="0" w:space="0" w:color="auto"/>
        <w:bottom w:val="none" w:sz="0" w:space="0" w:color="auto"/>
        <w:right w:val="none" w:sz="0" w:space="0" w:color="auto"/>
      </w:divBdr>
      <w:divsChild>
        <w:div w:id="1797328758">
          <w:marLeft w:val="0"/>
          <w:marRight w:val="0"/>
          <w:marTop w:val="0"/>
          <w:marBottom w:val="0"/>
          <w:divBdr>
            <w:top w:val="none" w:sz="0" w:space="0" w:color="auto"/>
            <w:left w:val="none" w:sz="0" w:space="0" w:color="auto"/>
            <w:bottom w:val="none" w:sz="0" w:space="0" w:color="auto"/>
            <w:right w:val="none" w:sz="0" w:space="0" w:color="auto"/>
          </w:divBdr>
          <w:divsChild>
            <w:div w:id="64954716">
              <w:marLeft w:val="0"/>
              <w:marRight w:val="0"/>
              <w:marTop w:val="0"/>
              <w:marBottom w:val="0"/>
              <w:divBdr>
                <w:top w:val="none" w:sz="0" w:space="0" w:color="auto"/>
                <w:left w:val="none" w:sz="0" w:space="0" w:color="auto"/>
                <w:bottom w:val="none" w:sz="0" w:space="0" w:color="auto"/>
                <w:right w:val="none" w:sz="0" w:space="0" w:color="auto"/>
              </w:divBdr>
              <w:divsChild>
                <w:div w:id="1405953021">
                  <w:marLeft w:val="0"/>
                  <w:marRight w:val="0"/>
                  <w:marTop w:val="0"/>
                  <w:marBottom w:val="0"/>
                  <w:divBdr>
                    <w:top w:val="none" w:sz="0" w:space="0" w:color="auto"/>
                    <w:left w:val="none" w:sz="0" w:space="0" w:color="auto"/>
                    <w:bottom w:val="none" w:sz="0" w:space="0" w:color="auto"/>
                    <w:right w:val="none" w:sz="0" w:space="0" w:color="auto"/>
                  </w:divBdr>
                </w:div>
                <w:div w:id="4916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656975">
      <w:bodyDiv w:val="1"/>
      <w:marLeft w:val="0"/>
      <w:marRight w:val="0"/>
      <w:marTop w:val="0"/>
      <w:marBottom w:val="0"/>
      <w:divBdr>
        <w:top w:val="none" w:sz="0" w:space="0" w:color="auto"/>
        <w:left w:val="none" w:sz="0" w:space="0" w:color="auto"/>
        <w:bottom w:val="none" w:sz="0" w:space="0" w:color="auto"/>
        <w:right w:val="none" w:sz="0" w:space="0" w:color="auto"/>
      </w:divBdr>
      <w:divsChild>
        <w:div w:id="1272201908">
          <w:marLeft w:val="0"/>
          <w:marRight w:val="0"/>
          <w:marTop w:val="0"/>
          <w:marBottom w:val="0"/>
          <w:divBdr>
            <w:top w:val="none" w:sz="0" w:space="0" w:color="auto"/>
            <w:left w:val="none" w:sz="0" w:space="0" w:color="auto"/>
            <w:bottom w:val="none" w:sz="0" w:space="0" w:color="auto"/>
            <w:right w:val="none" w:sz="0" w:space="0" w:color="auto"/>
          </w:divBdr>
          <w:divsChild>
            <w:div w:id="145708010">
              <w:marLeft w:val="0"/>
              <w:marRight w:val="0"/>
              <w:marTop w:val="0"/>
              <w:marBottom w:val="0"/>
              <w:divBdr>
                <w:top w:val="none" w:sz="0" w:space="0" w:color="auto"/>
                <w:left w:val="none" w:sz="0" w:space="0" w:color="auto"/>
                <w:bottom w:val="none" w:sz="0" w:space="0" w:color="auto"/>
                <w:right w:val="none" w:sz="0" w:space="0" w:color="auto"/>
              </w:divBdr>
              <w:divsChild>
                <w:div w:id="15478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07835">
          <w:marLeft w:val="0"/>
          <w:marRight w:val="0"/>
          <w:marTop w:val="0"/>
          <w:marBottom w:val="0"/>
          <w:divBdr>
            <w:top w:val="none" w:sz="0" w:space="0" w:color="auto"/>
            <w:left w:val="none" w:sz="0" w:space="0" w:color="auto"/>
            <w:bottom w:val="none" w:sz="0" w:space="0" w:color="auto"/>
            <w:right w:val="none" w:sz="0" w:space="0" w:color="auto"/>
          </w:divBdr>
          <w:divsChild>
            <w:div w:id="1413431076">
              <w:marLeft w:val="0"/>
              <w:marRight w:val="0"/>
              <w:marTop w:val="0"/>
              <w:marBottom w:val="0"/>
              <w:divBdr>
                <w:top w:val="none" w:sz="0" w:space="0" w:color="auto"/>
                <w:left w:val="none" w:sz="0" w:space="0" w:color="auto"/>
                <w:bottom w:val="none" w:sz="0" w:space="0" w:color="auto"/>
                <w:right w:val="none" w:sz="0" w:space="0" w:color="auto"/>
              </w:divBdr>
              <w:divsChild>
                <w:div w:id="452601628">
                  <w:marLeft w:val="0"/>
                  <w:marRight w:val="0"/>
                  <w:marTop w:val="0"/>
                  <w:marBottom w:val="0"/>
                  <w:divBdr>
                    <w:top w:val="none" w:sz="0" w:space="0" w:color="auto"/>
                    <w:left w:val="none" w:sz="0" w:space="0" w:color="auto"/>
                    <w:bottom w:val="none" w:sz="0" w:space="0" w:color="auto"/>
                    <w:right w:val="none" w:sz="0" w:space="0" w:color="auto"/>
                  </w:divBdr>
                </w:div>
                <w:div w:id="3209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446076">
      <w:bodyDiv w:val="1"/>
      <w:marLeft w:val="0"/>
      <w:marRight w:val="0"/>
      <w:marTop w:val="0"/>
      <w:marBottom w:val="0"/>
      <w:divBdr>
        <w:top w:val="none" w:sz="0" w:space="0" w:color="auto"/>
        <w:left w:val="none" w:sz="0" w:space="0" w:color="auto"/>
        <w:bottom w:val="none" w:sz="0" w:space="0" w:color="auto"/>
        <w:right w:val="none" w:sz="0" w:space="0" w:color="auto"/>
      </w:divBdr>
    </w:div>
    <w:div w:id="1190684090">
      <w:bodyDiv w:val="1"/>
      <w:marLeft w:val="0"/>
      <w:marRight w:val="0"/>
      <w:marTop w:val="0"/>
      <w:marBottom w:val="0"/>
      <w:divBdr>
        <w:top w:val="none" w:sz="0" w:space="0" w:color="auto"/>
        <w:left w:val="none" w:sz="0" w:space="0" w:color="auto"/>
        <w:bottom w:val="none" w:sz="0" w:space="0" w:color="auto"/>
        <w:right w:val="none" w:sz="0" w:space="0" w:color="auto"/>
      </w:divBdr>
      <w:divsChild>
        <w:div w:id="783505311">
          <w:marLeft w:val="0"/>
          <w:marRight w:val="0"/>
          <w:marTop w:val="0"/>
          <w:marBottom w:val="0"/>
          <w:divBdr>
            <w:top w:val="none" w:sz="0" w:space="0" w:color="auto"/>
            <w:left w:val="none" w:sz="0" w:space="0" w:color="auto"/>
            <w:bottom w:val="none" w:sz="0" w:space="0" w:color="auto"/>
            <w:right w:val="none" w:sz="0" w:space="0" w:color="auto"/>
          </w:divBdr>
          <w:divsChild>
            <w:div w:id="915671552">
              <w:marLeft w:val="0"/>
              <w:marRight w:val="0"/>
              <w:marTop w:val="0"/>
              <w:marBottom w:val="0"/>
              <w:divBdr>
                <w:top w:val="none" w:sz="0" w:space="0" w:color="auto"/>
                <w:left w:val="none" w:sz="0" w:space="0" w:color="auto"/>
                <w:bottom w:val="none" w:sz="0" w:space="0" w:color="auto"/>
                <w:right w:val="none" w:sz="0" w:space="0" w:color="auto"/>
              </w:divBdr>
              <w:divsChild>
                <w:div w:id="96161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7299">
          <w:marLeft w:val="0"/>
          <w:marRight w:val="0"/>
          <w:marTop w:val="0"/>
          <w:marBottom w:val="0"/>
          <w:divBdr>
            <w:top w:val="none" w:sz="0" w:space="0" w:color="auto"/>
            <w:left w:val="none" w:sz="0" w:space="0" w:color="auto"/>
            <w:bottom w:val="none" w:sz="0" w:space="0" w:color="auto"/>
            <w:right w:val="none" w:sz="0" w:space="0" w:color="auto"/>
          </w:divBdr>
          <w:divsChild>
            <w:div w:id="1545174097">
              <w:marLeft w:val="0"/>
              <w:marRight w:val="0"/>
              <w:marTop w:val="0"/>
              <w:marBottom w:val="0"/>
              <w:divBdr>
                <w:top w:val="none" w:sz="0" w:space="0" w:color="auto"/>
                <w:left w:val="none" w:sz="0" w:space="0" w:color="auto"/>
                <w:bottom w:val="none" w:sz="0" w:space="0" w:color="auto"/>
                <w:right w:val="none" w:sz="0" w:space="0" w:color="auto"/>
              </w:divBdr>
              <w:divsChild>
                <w:div w:id="68576293">
                  <w:marLeft w:val="0"/>
                  <w:marRight w:val="0"/>
                  <w:marTop w:val="0"/>
                  <w:marBottom w:val="0"/>
                  <w:divBdr>
                    <w:top w:val="none" w:sz="0" w:space="0" w:color="auto"/>
                    <w:left w:val="none" w:sz="0" w:space="0" w:color="auto"/>
                    <w:bottom w:val="none" w:sz="0" w:space="0" w:color="auto"/>
                    <w:right w:val="none" w:sz="0" w:space="0" w:color="auto"/>
                  </w:divBdr>
                </w:div>
                <w:div w:id="4776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937562">
      <w:bodyDiv w:val="1"/>
      <w:marLeft w:val="0"/>
      <w:marRight w:val="0"/>
      <w:marTop w:val="0"/>
      <w:marBottom w:val="0"/>
      <w:divBdr>
        <w:top w:val="none" w:sz="0" w:space="0" w:color="auto"/>
        <w:left w:val="none" w:sz="0" w:space="0" w:color="auto"/>
        <w:bottom w:val="none" w:sz="0" w:space="0" w:color="auto"/>
        <w:right w:val="none" w:sz="0" w:space="0" w:color="auto"/>
      </w:divBdr>
    </w:div>
    <w:div w:id="1719084436">
      <w:bodyDiv w:val="1"/>
      <w:marLeft w:val="0"/>
      <w:marRight w:val="0"/>
      <w:marTop w:val="0"/>
      <w:marBottom w:val="0"/>
      <w:divBdr>
        <w:top w:val="none" w:sz="0" w:space="0" w:color="auto"/>
        <w:left w:val="none" w:sz="0" w:space="0" w:color="auto"/>
        <w:bottom w:val="none" w:sz="0" w:space="0" w:color="auto"/>
        <w:right w:val="none" w:sz="0" w:space="0" w:color="auto"/>
      </w:divBdr>
    </w:div>
    <w:div w:id="180519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2Proclamation%201205/2020%22%20%22Electronic%20Transaction%22%20Ethiopia&amp;client=app-vertex-grounding&amp;safesearch=active" TargetMode="External"/><Relationship Id="rId13" Type="http://schemas.openxmlformats.org/officeDocument/2006/relationships/hyperlink" Target="https://www.google.com/url?sa=E&amp;q=https%3A%2F%2Fvertexaisearch.cloud.google.com%2Fgrounding-api-redirect%2FAUZIYQHvEPR-09mUoXcnORFcRwt2ndU57Cznzd_T3aWYSPZETOIdZqzrg0S8iIvbNYyxMReoCYqqvttzrKy_LggoEbOrZTdtljifNQIdgo-g03TR4PnEK1-twQK06nnOvEfxqpQXnxRWUGENJ7nu67DpERXytqdy8F2v5w%3D%3D" TargetMode="External"/><Relationship Id="rId18" Type="http://schemas.openxmlformats.org/officeDocument/2006/relationships/hyperlink" Target="https://www.google.com/url?sa=E&amp;q=https%3A%2F%2Fvertexaisearch.cloud.google.com%2Fgrounding-api-redirect%2FAUZIYQHw2S6BMifsurJkxdzP2LboJfGwJAFdE6XqNRR_hvWmeNh7xBLceGGVj9oF4H_l9wvrzBniSP2k9aUItFAlJ7EDJCphDBa7a2Pv6fiqUP2h4XAQxSN2cl0i7fXOWq5fwsHZdaZIhP26kk65iCMbkqLkCDF1t0IwYDE9LEUn_w5ESnVwSLWOansObZHKm43fbhYongtfBPMjiDfZ_p-xGb0%3D" TargetMode="External"/><Relationship Id="rId26" Type="http://schemas.openxmlformats.org/officeDocument/2006/relationships/hyperlink" Target="https://www.google.com/search?q=%22MESOB%22%20%22One-Stop%20Service%20Center%22%20%22Ethiopia%22&amp;client=app-vertex-grounding&amp;safesearch=active" TargetMode="External"/><Relationship Id="rId3" Type="http://schemas.openxmlformats.org/officeDocument/2006/relationships/settings" Target="settings.xml"/><Relationship Id="rId21" Type="http://schemas.openxmlformats.org/officeDocument/2006/relationships/hyperlink" Target="https://www.google.com/url?sa=E&amp;q=https%3A%2F%2Fvertexaisearch.cloud.google.com%2Fgrounding-api-redirect%2FAUZIYQF53qViZiAwcToNNoXjDsDvvjmU27oynu-j-NxpuVz5SoNzS1D1_RdrYJ976ww1t65VVlPNIb8LbLrJE0HCfiw-J0L1aBLvbCgvT7uNdxYJN7Te4euv0dilSD3rlrhoHVByNZ_yz9GBTCRcd8RlyZVMoqu9kqVri_Prdg%3D%3D" TargetMode="External"/><Relationship Id="rId7" Type="http://schemas.openxmlformats.org/officeDocument/2006/relationships/hyperlink" Target="https://www.google.com/search?q=%22Ministry%20of%20Innovation%20and%20Technology%22%20MInT%20%22Government%20Enterprise%20Architecture%22%20Ethiopia&amp;client=app-vertex-grounding&amp;safesearch=active" TargetMode="External"/><Relationship Id="rId12" Type="http://schemas.openxmlformats.org/officeDocument/2006/relationships/hyperlink" Target="https://www.google.com/url?sa=E&amp;q=https%3A%2F%2Fvertexaisearch.cloud.google.com%2Fgrounding-api-redirect%2FAUZIYQF53qViZiAwcToNNoXjDsDvvjmU27oynu-j-NxpuVz5SoNzS1D1_RdrYJ976ww1t65VVlPNIb8LbLrJE0HCfiw-J0L1aBLvbCgvT7uNdxYJN7Te4euv0dilSD3rlrhoHVByNZ_yz9GBTCRcd8RlyZVMoqu9kqVri_Prdg%3D%3D" TargetMode="External"/><Relationship Id="rId17" Type="http://schemas.openxmlformats.org/officeDocument/2006/relationships/hyperlink" Target="https://www.google.com/url?sa=E&amp;q=https%3A%2F%2Fvertexaisearch.cloud.google.com%2Fgrounding-api-redirect%2FAUZIYQG8OOnm1iWHl8-AMGdygYWyU00VljNOoP9KBatOzNxmykX7-PFlUDToBT5OydGmLZzq_Du9EilDveOInCnZ9Jn5TOxRxp1eRtpdHeAWzcvMWqy1ceCgHUKTwqLWih1WVq3yaiI%3D" TargetMode="External"/><Relationship Id="rId25" Type="http://schemas.openxmlformats.org/officeDocument/2006/relationships/hyperlink" Target="https://ai.google.dev/gemini-api/docs/grounding/search-suggestions" TargetMode="Externa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Hw2S6BMifsurJkxdzP2LboJfGwJAFdE6XqNRR_hvWmeNh7xBLceGGVj9oF4H_l9wvrzBniSP2k9aUItFAlJ7EDJCphDBa7a2Pv6fiqUP2h4XAQxSN2cl0i7fXOWq5fwsHZdaZIhP26kk65iCMbkqLkCDF1t0IwYDE9LEUn_w5ESnVwSLWOansObZHKm43fbhYongtfBPMjiDfZ_p-xGb0%3D" TargetMode="External"/><Relationship Id="rId20" Type="http://schemas.openxmlformats.org/officeDocument/2006/relationships/hyperlink" Target="https://www.google.com/url?sa=E&amp;q=https%3A%2F%2Fvertexaisearch.cloud.google.com%2Fgrounding-api-redirect%2FAUZIYQEUsleTxDA9O8R6kSDXIOy73kMVWEj9b0bRtMUpgKgj6NLmP1toRNT1zH7FOvUXdhYTax0GwL2lrPixq0DjUgblADVoxdDOaJvSfUEnt11V66cYbm_k0ljUBIpSvKmukCg%3D" TargetMode="External"/><Relationship Id="rId29" Type="http://schemas.openxmlformats.org/officeDocument/2006/relationships/hyperlink" Target="https://www.google.com/search?q=%22Service%20Orchestration%22%20%22Digital%20Ethiopia%202030%22&amp;client=app-vertex-grounding&amp;safesearch=active" TargetMode="External"/><Relationship Id="rId1" Type="http://schemas.openxmlformats.org/officeDocument/2006/relationships/numbering" Target="numbering.xml"/><Relationship Id="rId6" Type="http://schemas.openxmlformats.org/officeDocument/2006/relationships/hyperlink" Target="https://www.google.com/search?q=%22Proclamation%201284/2023%22%20%22Digital%20Identity%22%20Ethiopia%20Fayda&amp;client=app-vertex-grounding&amp;safesearch=active" TargetMode="External"/><Relationship Id="rId11" Type="http://schemas.openxmlformats.org/officeDocument/2006/relationships/hyperlink" Target="https://www.google.com/url?sa=E&amp;q=https%3A%2F%2Fvertexaisearch.cloud.google.com%2Fgrounding-api-redirect%2FAUZIYQEUsleTxDA9O8R6kSDXIOy73kMVWEj9b0bRtMUpgKgj6NLmP1toRNT1zH7FOvUXdhYTax0GwL2lrPixq0DjUgblADVoxdDOaJvSfUEnt11V66cYbm_k0ljUBIpSvKmukCg%3D" TargetMode="External"/><Relationship Id="rId24" Type="http://schemas.openxmlformats.org/officeDocument/2006/relationships/hyperlink" Target="https://www.google.com/url?sa=E&amp;q=https%3A%2F%2Fvertexaisearch.cloud.google.com%2Fgrounding-api-redirect%2FAUZIYQG8OOnm1iWHl8-AMGdygYWyU00VljNOoP9KBatOzNxmykX7-PFlUDToBT5OydGmLZzq_Du9EilDveOInCnZ9Jn5TOxRxp1eRtpdHeAWzcvMWqy1ceCgHUKTwqLWih1WVq3yaiI%3D" TargetMode="External"/><Relationship Id="rId5" Type="http://schemas.openxmlformats.org/officeDocument/2006/relationships/hyperlink" Target="https://ai.google.dev/gemini-api/docs/grounding/search-suggestions" TargetMode="External"/><Relationship Id="rId15" Type="http://schemas.openxmlformats.org/officeDocument/2006/relationships/hyperlink" Target="https://www.google.com/url?sa=E&amp;q=https%3A%2F%2Fvertexaisearch.cloud.google.com%2Fgrounding-api-redirect%2FAUZIYQHw2S6BMifsurJkxdzP2LboJfGwJAFdE6XqNRR_hvWmeNh7xBLceGGVj9oF4H_l9wvrzBniSP2k9aUItFAlJ7EDJCphDBa7a2Pv6fiqUP2h4XAQxSN2cl0i7fXOWq5fwsHZdaZIhP26kk65iCMbkqLkCDF1t0IwYDE9LEUn_w5ESnVwSLWOansObZHKm43fbhYongtfBPMjiDfZ_p-xGb0%3D" TargetMode="External"/><Relationship Id="rId23" Type="http://schemas.openxmlformats.org/officeDocument/2006/relationships/hyperlink" Target="https://www.google.com/url?sa=E&amp;q=https%3A%2F%2Fvertexaisearch.cloud.google.com%2Fgrounding-api-redirect%2FAUZIYQHw2S6BMifsurJkxdzP2LboJfGwJAFdE6XqNRR_hvWmeNh7xBLceGGVj9oF4H_l9wvrzBniSP2k9aUItFAlJ7EDJCphDBa7a2Pv6fiqUP2h4XAQxSN2cl0i7fXOWq5fwsHZdaZIhP26kk65iCMbkqLkCDF1t0IwYDE9LEUn_w5ESnVwSLWOansObZHKm43fbhYongtfBPMjiDfZ_p-xGb0%3D" TargetMode="External"/><Relationship Id="rId28" Type="http://schemas.openxmlformats.org/officeDocument/2006/relationships/hyperlink" Target="https://www.google.com/search?q=%22Hawassa%20Industrial%20Park%22%20%22One-Stop%22%20OR%20%22MESOB%22&amp;client=app-vertex-grounding&amp;safesearch=active" TargetMode="External"/><Relationship Id="rId10" Type="http://schemas.openxmlformats.org/officeDocument/2006/relationships/hyperlink" Target="https://www.google.com/url?sa=E&amp;q=https%3A%2F%2Fvertexaisearch.cloud.google.com%2Fgrounding-api-redirect%2FAUZIYQHvEPR-09mUoXcnORFcRwt2ndU57Cznzd_T3aWYSPZETOIdZqzrg0S8iIvbNYyxMReoCYqqvttzrKy_LggoEbOrZTdtljifNQIdgo-g03TR4PnEK1-twQK06nnOvEfxqpQXnxRWUGENJ7nu67DpERXytqdy8F2v5w%3D%3D" TargetMode="External"/><Relationship Id="rId19" Type="http://schemas.openxmlformats.org/officeDocument/2006/relationships/hyperlink" Target="https://www.google.com/url?sa=E&amp;q=https%3A%2F%2Fvertexaisearch.cloud.google.com%2Fgrounding-api-redirect%2FAUZIYQHvEPR-09mUoXcnORFcRwt2ndU57Cznzd_T3aWYSPZETOIdZqzrg0S8iIvbNYyxMReoCYqqvttzrKy_LggoEbOrZTdtljifNQIdgo-g03TR4PnEK1-twQK06nnOvEfxqpQXnxRWUGENJ7nu67DpERXytqdy8F2v5w%3D%3D"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search?q=%22National%20Digital%20Transformation%20Council%22%20Ethiopia%20%22MESOB%22&amp;client=app-vertex-grounding&amp;safesearch=active" TargetMode="External"/><Relationship Id="rId14" Type="http://schemas.openxmlformats.org/officeDocument/2006/relationships/hyperlink" Target="https://www.google.com/url?sa=E&amp;q=https%3A%2F%2Fvertexaisearch.cloud.google.com%2Fgrounding-api-redirect%2FAUZIYQGb-3ctf4VYr1rvlGR7G33qWfrgPZlu_Rd8PM-pJFxP8Q-MpAJdDkFApeOe3gWLW25-_mO4niW2OhevxMLLA1J0qXu6ntW1os9MMKxrorQU0uNprsmWdM8CYowUT5OqxvFcfRfTR1BNuYaoPkkNoQ%3D%3D" TargetMode="External"/><Relationship Id="rId22" Type="http://schemas.openxmlformats.org/officeDocument/2006/relationships/hyperlink" Target="https://www.google.com/url?sa=E&amp;q=https%3A%2F%2Fvertexaisearch.cloud.google.com%2Fgrounding-api-redirect%2FAUZIYQGb-3ctf4VYr1rvlGR7G33qWfrgPZlu_Rd8PM-pJFxP8Q-MpAJdDkFApeOe3gWLW25-_mO4niW2OhevxMLLA1J0qXu6ntW1os9MMKxrorQU0uNprsmWdM8CYowUT5OqxvFcfRfTR1BNuYaoPkkNoQ%3D%3D" TargetMode="External"/><Relationship Id="rId27" Type="http://schemas.openxmlformats.org/officeDocument/2006/relationships/hyperlink" Target="https://www.google.com/search?q=%22Digital%20Ethiopia%202030%22%20%22MESOB%22%20%22Hawassa%22&amp;client=app-vertex-grounding&amp;safesearch=activ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7537</Words>
  <Characters>42964</Characters>
  <Application>Microsoft Office Word</Application>
  <DocSecurity>0</DocSecurity>
  <Lines>358</Lines>
  <Paragraphs>100</Paragraphs>
  <ScaleCrop>false</ScaleCrop>
  <Company/>
  <LinksUpToDate>false</LinksUpToDate>
  <CharactersWithSpaces>50401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5</cp:revision>
  <dcterms:created xsi:type="dcterms:W3CDTF">2026-02-26T22:18:00Z</dcterms:created>
  <dcterms:modified xsi:type="dcterms:W3CDTF">2026-02-26T22:25:00Z</dcterms:modified>
</cp:coreProperties>
</file>