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D1A" w:rsidRPr="007C2D1A" w:rsidRDefault="007C2D1A" w:rsidP="007C2D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2D1A">
        <w:rPr>
          <w:rFonts w:ascii="Times New Roman" w:eastAsia="Times New Roman" w:hAnsi="Times New Roman" w:cs="Times New Roman"/>
          <w:b/>
          <w:bCs/>
          <w:kern w:val="36"/>
          <w:sz w:val="48"/>
          <w:szCs w:val="48"/>
          <w14:ligatures w14:val="none"/>
        </w:rPr>
        <w:t xml:space="preserve">Strategic Implementation Plan: </w:t>
      </w:r>
      <w:proofErr w:type="spellStart"/>
      <w:r w:rsidRPr="007C2D1A">
        <w:rPr>
          <w:rFonts w:ascii="Times New Roman" w:eastAsia="Times New Roman" w:hAnsi="Times New Roman" w:cs="Times New Roman"/>
          <w:b/>
          <w:bCs/>
          <w:kern w:val="36"/>
          <w:sz w:val="48"/>
          <w:szCs w:val="48"/>
          <w14:ligatures w14:val="none"/>
        </w:rPr>
        <w:t>Mesob</w:t>
      </w:r>
      <w:proofErr w:type="spellEnd"/>
      <w:r w:rsidRPr="007C2D1A">
        <w:rPr>
          <w:rFonts w:ascii="Times New Roman" w:eastAsia="Times New Roman" w:hAnsi="Times New Roman" w:cs="Times New Roman"/>
          <w:b/>
          <w:bCs/>
          <w:kern w:val="36"/>
          <w:sz w:val="48"/>
          <w:szCs w:val="48"/>
          <w14:ligatures w14:val="none"/>
        </w:rPr>
        <w:t xml:space="preserve"> One-Stop Service Infrastructure for </w:t>
      </w:r>
      <w:proofErr w:type="spellStart"/>
      <w:r w:rsidRPr="007C2D1A">
        <w:rPr>
          <w:rFonts w:ascii="Times New Roman" w:eastAsia="Times New Roman" w:hAnsi="Times New Roman" w:cs="Times New Roman"/>
          <w:b/>
          <w:bCs/>
          <w:kern w:val="36"/>
          <w:sz w:val="48"/>
          <w:szCs w:val="48"/>
          <w14:ligatures w14:val="none"/>
        </w:rPr>
        <w:t>Hawassa</w:t>
      </w:r>
      <w:proofErr w:type="spellEnd"/>
      <w:r w:rsidRPr="007C2D1A">
        <w:rPr>
          <w:rFonts w:ascii="Times New Roman" w:eastAsia="Times New Roman" w:hAnsi="Times New Roman" w:cs="Times New Roman"/>
          <w:b/>
          <w:bCs/>
          <w:kern w:val="36"/>
          <w:sz w:val="48"/>
          <w:szCs w:val="48"/>
          <w14:ligatures w14:val="none"/>
        </w:rPr>
        <w:t xml:space="preserve"> City</w:t>
      </w:r>
    </w:p>
    <w:p w:rsidR="007C2D1A" w:rsidRPr="007C2D1A" w:rsidRDefault="007C2D1A" w:rsidP="007C2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D1A">
        <w:rPr>
          <w:rFonts w:ascii="Times New Roman" w:eastAsia="Times New Roman" w:hAnsi="Times New Roman" w:cs="Times New Roman"/>
          <w:b/>
          <w:bCs/>
          <w:kern w:val="0"/>
          <w:sz w:val="36"/>
          <w:szCs w:val="36"/>
          <w14:ligatures w14:val="none"/>
        </w:rPr>
        <w:t>1. Executive Vision: Transitioning to the "One Government" Model</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The deployment of the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One-Stop Service infrastructure is not merely a technical upgrade; it is a strategic mandate to transition the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City Administration from a fragmented, legacy service model to a cohesive "whole-of-government" architecture. This evolution </w:t>
      </w:r>
      <w:proofErr w:type="gramStart"/>
      <w:r w:rsidRPr="007C2D1A">
        <w:rPr>
          <w:rFonts w:ascii="Times New Roman" w:eastAsia="Times New Roman" w:hAnsi="Times New Roman" w:cs="Times New Roman"/>
          <w:kern w:val="0"/>
          <w14:ligatures w14:val="none"/>
        </w:rPr>
        <w:t>is necessitated</w:t>
      </w:r>
      <w:proofErr w:type="gramEnd"/>
      <w:r w:rsidRPr="007C2D1A">
        <w:rPr>
          <w:rFonts w:ascii="Times New Roman" w:eastAsia="Times New Roman" w:hAnsi="Times New Roman" w:cs="Times New Roman"/>
          <w:kern w:val="0"/>
          <w14:ligatures w14:val="none"/>
        </w:rPr>
        <w:t xml:space="preserve"> by the maturity shift observed in leading regional digital transformations, most notably the </w:t>
      </w:r>
      <w:proofErr w:type="spellStart"/>
      <w:r w:rsidRPr="007C2D1A">
        <w:rPr>
          <w:rFonts w:ascii="Times New Roman" w:eastAsia="Times New Roman" w:hAnsi="Times New Roman" w:cs="Times New Roman"/>
          <w:kern w:val="0"/>
          <w14:ligatures w14:val="none"/>
        </w:rPr>
        <w:t>Cybernetica</w:t>
      </w:r>
      <w:proofErr w:type="spellEnd"/>
      <w:r w:rsidRPr="007C2D1A">
        <w:rPr>
          <w:rFonts w:ascii="Times New Roman" w:eastAsia="Times New Roman" w:hAnsi="Times New Roman" w:cs="Times New Roman"/>
          <w:kern w:val="0"/>
          <w14:ligatures w14:val="none"/>
        </w:rPr>
        <w:t xml:space="preserve"> interoperability pilot with the Kenya Ministry of ICT and the Kenya ICT Authority. Grounded in Kenya's 10-year Digital Master Plan (2022–2032), such frameworks demonstrate that bridging the digital divide requires a foundational, unified data exchange layer. We must leverage this "One Government" model to eliminate </w:t>
      </w:r>
      <w:proofErr w:type="spellStart"/>
      <w:r w:rsidRPr="007C2D1A">
        <w:rPr>
          <w:rFonts w:ascii="Times New Roman" w:eastAsia="Times New Roman" w:hAnsi="Times New Roman" w:cs="Times New Roman"/>
          <w:kern w:val="0"/>
          <w14:ligatures w14:val="none"/>
        </w:rPr>
        <w:t>siloed</w:t>
      </w:r>
      <w:proofErr w:type="spellEnd"/>
      <w:r w:rsidRPr="007C2D1A">
        <w:rPr>
          <w:rFonts w:ascii="Times New Roman" w:eastAsia="Times New Roman" w:hAnsi="Times New Roman" w:cs="Times New Roman"/>
          <w:kern w:val="0"/>
          <w14:ligatures w14:val="none"/>
        </w:rPr>
        <w:t xml:space="preserve"> inefficiencies and place the citizen at the center of the </w:t>
      </w:r>
      <w:proofErr w:type="spellStart"/>
      <w:r w:rsidRPr="007C2D1A">
        <w:rPr>
          <w:rFonts w:ascii="Times New Roman" w:eastAsia="Times New Roman" w:hAnsi="Times New Roman" w:cs="Times New Roman"/>
          <w:kern w:val="0"/>
          <w14:ligatures w14:val="none"/>
        </w:rPr>
        <w:t>Sidama</w:t>
      </w:r>
      <w:proofErr w:type="spellEnd"/>
      <w:r w:rsidRPr="007C2D1A">
        <w:rPr>
          <w:rFonts w:ascii="Times New Roman" w:eastAsia="Times New Roman" w:hAnsi="Times New Roman" w:cs="Times New Roman"/>
          <w:kern w:val="0"/>
          <w14:ligatures w14:val="none"/>
        </w:rPr>
        <w:t xml:space="preserve"> National Regional State's administrative lifecycle.</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Our strategic objectives for this implementation </w:t>
      </w:r>
      <w:proofErr w:type="gramStart"/>
      <w:r w:rsidRPr="007C2D1A">
        <w:rPr>
          <w:rFonts w:ascii="Times New Roman" w:eastAsia="Times New Roman" w:hAnsi="Times New Roman" w:cs="Times New Roman"/>
          <w:kern w:val="0"/>
          <w14:ligatures w14:val="none"/>
        </w:rPr>
        <w:t>are designed</w:t>
      </w:r>
      <w:proofErr w:type="gramEnd"/>
      <w:r w:rsidRPr="007C2D1A">
        <w:rPr>
          <w:rFonts w:ascii="Times New Roman" w:eastAsia="Times New Roman" w:hAnsi="Times New Roman" w:cs="Times New Roman"/>
          <w:kern w:val="0"/>
          <w14:ligatures w14:val="none"/>
        </w:rPr>
        <w:t xml:space="preserve"> to establish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as a regional leader in digital maturity:</w:t>
      </w:r>
    </w:p>
    <w:p w:rsidR="007C2D1A" w:rsidRPr="007C2D1A" w:rsidRDefault="007C2D1A" w:rsidP="007C2D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Establishment of a Foundation for Interoperability:</w:t>
      </w:r>
      <w:r w:rsidRPr="007C2D1A">
        <w:rPr>
          <w:rFonts w:ascii="Times New Roman" w:eastAsia="Times New Roman" w:hAnsi="Times New Roman" w:cs="Times New Roman"/>
          <w:kern w:val="0"/>
          <w14:ligatures w14:val="none"/>
        </w:rPr>
        <w:t xml:space="preserve"> Creating the essential technical and governance baseline required to support all future digital initiatives.</w:t>
      </w:r>
    </w:p>
    <w:p w:rsidR="007C2D1A" w:rsidRPr="007C2D1A" w:rsidRDefault="007C2D1A" w:rsidP="007C2D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Demonstration of Unified Data Exchange:</w:t>
      </w:r>
      <w:r w:rsidRPr="007C2D1A">
        <w:rPr>
          <w:rFonts w:ascii="Times New Roman" w:eastAsia="Times New Roman" w:hAnsi="Times New Roman" w:cs="Times New Roman"/>
          <w:kern w:val="0"/>
          <w14:ligatures w14:val="none"/>
        </w:rPr>
        <w:t xml:space="preserve"> Implementing a secure information mediator that enables disparate bureau systems to communicate in real-time.</w:t>
      </w:r>
    </w:p>
    <w:p w:rsidR="007C2D1A" w:rsidRPr="007C2D1A" w:rsidRDefault="007C2D1A" w:rsidP="007C2D1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Deployment of Scalable Digital Public Infrastructure (DPI):</w:t>
      </w:r>
      <w:r w:rsidRPr="007C2D1A">
        <w:rPr>
          <w:rFonts w:ascii="Times New Roman" w:eastAsia="Times New Roman" w:hAnsi="Times New Roman" w:cs="Times New Roman"/>
          <w:kern w:val="0"/>
          <w14:ligatures w14:val="none"/>
        </w:rPr>
        <w:t xml:space="preserve"> Ensuring the infrastructure is prepared for the rapid expansion of city services without technical regression.</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The implementation in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represents the operationalization of the high-level vision for the </w:t>
      </w:r>
      <w:proofErr w:type="spellStart"/>
      <w:r w:rsidRPr="007C2D1A">
        <w:rPr>
          <w:rFonts w:ascii="Times New Roman" w:eastAsia="Times New Roman" w:hAnsi="Times New Roman" w:cs="Times New Roman"/>
          <w:kern w:val="0"/>
          <w14:ligatures w14:val="none"/>
        </w:rPr>
        <w:t>Sidama</w:t>
      </w:r>
      <w:proofErr w:type="spellEnd"/>
      <w:r w:rsidRPr="007C2D1A">
        <w:rPr>
          <w:rFonts w:ascii="Times New Roman" w:eastAsia="Times New Roman" w:hAnsi="Times New Roman" w:cs="Times New Roman"/>
          <w:kern w:val="0"/>
          <w14:ligatures w14:val="none"/>
        </w:rPr>
        <w:t xml:space="preserve"> National Regional State, turning conceptual e-government goals into a resilient, citizen-centric reality.</w:t>
      </w:r>
    </w:p>
    <w:p w:rsidR="007C2D1A" w:rsidRPr="007C2D1A" w:rsidRDefault="007C2D1A" w:rsidP="007C2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D1A">
        <w:rPr>
          <w:rFonts w:ascii="Times New Roman" w:eastAsia="Times New Roman" w:hAnsi="Times New Roman" w:cs="Times New Roman"/>
          <w:b/>
          <w:bCs/>
          <w:kern w:val="0"/>
          <w:sz w:val="36"/>
          <w:szCs w:val="36"/>
          <w14:ligatures w14:val="none"/>
        </w:rPr>
        <w:t xml:space="preserve">2. The </w:t>
      </w:r>
      <w:proofErr w:type="spellStart"/>
      <w:r w:rsidRPr="007C2D1A">
        <w:rPr>
          <w:rFonts w:ascii="Times New Roman" w:eastAsia="Times New Roman" w:hAnsi="Times New Roman" w:cs="Times New Roman"/>
          <w:b/>
          <w:bCs/>
          <w:kern w:val="0"/>
          <w:sz w:val="36"/>
          <w:szCs w:val="36"/>
          <w14:ligatures w14:val="none"/>
        </w:rPr>
        <w:t>Mesob</w:t>
      </w:r>
      <w:proofErr w:type="spellEnd"/>
      <w:r w:rsidRPr="007C2D1A">
        <w:rPr>
          <w:rFonts w:ascii="Times New Roman" w:eastAsia="Times New Roman" w:hAnsi="Times New Roman" w:cs="Times New Roman"/>
          <w:b/>
          <w:bCs/>
          <w:kern w:val="0"/>
          <w:sz w:val="36"/>
          <w:szCs w:val="36"/>
          <w14:ligatures w14:val="none"/>
        </w:rPr>
        <w:t xml:space="preserve"> Model: Service Scope and Public Value</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The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service center is a vital strategic tool for addressing service delivery gaps and institutionalizing public accountability. As evidenced during the </w:t>
      </w:r>
      <w:proofErr w:type="gramStart"/>
      <w:r w:rsidRPr="007C2D1A">
        <w:rPr>
          <w:rFonts w:ascii="Times New Roman" w:eastAsia="Times New Roman" w:hAnsi="Times New Roman" w:cs="Times New Roman"/>
          <w:kern w:val="0"/>
          <w14:ligatures w14:val="none"/>
        </w:rPr>
        <w:t>3rd</w:t>
      </w:r>
      <w:proofErr w:type="gramEnd"/>
      <w:r w:rsidRPr="007C2D1A">
        <w:rPr>
          <w:rFonts w:ascii="Times New Roman" w:eastAsia="Times New Roman" w:hAnsi="Times New Roman" w:cs="Times New Roman"/>
          <w:kern w:val="0"/>
          <w14:ligatures w14:val="none"/>
        </w:rPr>
        <w:t xml:space="preserve"> City Council Meeting of Addis Ababa, the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blueprint has successfully addressed deep-seated social and economic anxieties. While the Addis Ababa model serves as our successful blueprint, this implementation </w:t>
      </w:r>
      <w:proofErr w:type="gramStart"/>
      <w:r w:rsidRPr="007C2D1A">
        <w:rPr>
          <w:rFonts w:ascii="Times New Roman" w:eastAsia="Times New Roman" w:hAnsi="Times New Roman" w:cs="Times New Roman"/>
          <w:kern w:val="0"/>
          <w14:ligatures w14:val="none"/>
        </w:rPr>
        <w:t>is specifically engineered</w:t>
      </w:r>
      <w:proofErr w:type="gramEnd"/>
      <w:r w:rsidRPr="007C2D1A">
        <w:rPr>
          <w:rFonts w:ascii="Times New Roman" w:eastAsia="Times New Roman" w:hAnsi="Times New Roman" w:cs="Times New Roman"/>
          <w:kern w:val="0"/>
          <w14:ligatures w14:val="none"/>
        </w:rPr>
        <w:t xml:space="preserve"> for the administrative context of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By centralizing over </w:t>
      </w:r>
      <w:r w:rsidRPr="007C2D1A">
        <w:rPr>
          <w:rFonts w:ascii="Times New Roman" w:eastAsia="Times New Roman" w:hAnsi="Times New Roman" w:cs="Times New Roman"/>
          <w:b/>
          <w:bCs/>
          <w:kern w:val="0"/>
          <w14:ligatures w14:val="none"/>
        </w:rPr>
        <w:t>114+ services</w:t>
      </w:r>
      <w:r w:rsidRPr="007C2D1A">
        <w:rPr>
          <w:rFonts w:ascii="Times New Roman" w:eastAsia="Times New Roman" w:hAnsi="Times New Roman" w:cs="Times New Roman"/>
          <w:kern w:val="0"/>
          <w14:ligatures w14:val="none"/>
        </w:rPr>
        <w:t>, we are directly addressing political questions regarding transparency and the modernization of urban management.</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We must leverage this </w:t>
      </w:r>
      <w:proofErr w:type="gramStart"/>
      <w:r w:rsidRPr="007C2D1A">
        <w:rPr>
          <w:rFonts w:ascii="Times New Roman" w:eastAsia="Times New Roman" w:hAnsi="Times New Roman" w:cs="Times New Roman"/>
          <w:kern w:val="0"/>
          <w14:ligatures w14:val="none"/>
        </w:rPr>
        <w:t>114+ service</w:t>
      </w:r>
      <w:proofErr w:type="gramEnd"/>
      <w:r w:rsidRPr="007C2D1A">
        <w:rPr>
          <w:rFonts w:ascii="Times New Roman" w:eastAsia="Times New Roman" w:hAnsi="Times New Roman" w:cs="Times New Roman"/>
          <w:kern w:val="0"/>
          <w14:ligatures w14:val="none"/>
        </w:rPr>
        <w:t xml:space="preserve"> milestone as our baseline for </w:t>
      </w:r>
      <w:proofErr w:type="spellStart"/>
      <w:r w:rsidRPr="007C2D1A">
        <w:rPr>
          <w:rFonts w:ascii="Times New Roman" w:eastAsia="Times New Roman" w:hAnsi="Times New Roman" w:cs="Times New Roman"/>
          <w:kern w:val="0"/>
          <w14:ligatures w14:val="none"/>
        </w:rPr>
        <w:t>Hawassa’s</w:t>
      </w:r>
      <w:proofErr w:type="spellEnd"/>
      <w:r w:rsidRPr="007C2D1A">
        <w:rPr>
          <w:rFonts w:ascii="Times New Roman" w:eastAsia="Times New Roman" w:hAnsi="Times New Roman" w:cs="Times New Roman"/>
          <w:kern w:val="0"/>
          <w14:ligatures w14:val="none"/>
        </w:rPr>
        <w:t xml:space="preserve"> digital maturity. This breadth—particularly in services such as business registration—is a strategic lever to </w:t>
      </w:r>
      <w:r w:rsidRPr="007C2D1A">
        <w:rPr>
          <w:rFonts w:ascii="Times New Roman" w:eastAsia="Times New Roman" w:hAnsi="Times New Roman" w:cs="Times New Roman"/>
          <w:kern w:val="0"/>
          <w14:ligatures w14:val="none"/>
        </w:rPr>
        <w:lastRenderedPageBreak/>
        <w:t>accelerate job creation and address the price escalation and economic concerns raised by council members. A digital-first approach ensures that these services are not just available, but are delivered with the speed and integrity required for modern metropolitan growth.</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Regarding the role of this model in reform, </w:t>
      </w:r>
      <w:proofErr w:type="spellStart"/>
      <w:r w:rsidRPr="007C2D1A">
        <w:rPr>
          <w:rFonts w:ascii="Times New Roman" w:eastAsia="Times New Roman" w:hAnsi="Times New Roman" w:cs="Times New Roman"/>
          <w:kern w:val="0"/>
          <w14:ligatures w14:val="none"/>
        </w:rPr>
        <w:t>Jemalu</w:t>
      </w:r>
      <w:proofErr w:type="spellEnd"/>
      <w:r w:rsidRPr="007C2D1A">
        <w:rPr>
          <w:rFonts w:ascii="Times New Roman" w:eastAsia="Times New Roman" w:hAnsi="Times New Roman" w:cs="Times New Roman"/>
          <w:kern w:val="0"/>
          <w14:ligatures w14:val="none"/>
        </w:rPr>
        <w:t xml:space="preserve"> </w:t>
      </w:r>
      <w:proofErr w:type="spellStart"/>
      <w:r w:rsidRPr="007C2D1A">
        <w:rPr>
          <w:rFonts w:ascii="Times New Roman" w:eastAsia="Times New Roman" w:hAnsi="Times New Roman" w:cs="Times New Roman"/>
          <w:kern w:val="0"/>
          <w14:ligatures w14:val="none"/>
        </w:rPr>
        <w:t>Jemberu</w:t>
      </w:r>
      <w:proofErr w:type="spellEnd"/>
      <w:r w:rsidRPr="007C2D1A">
        <w:rPr>
          <w:rFonts w:ascii="Times New Roman" w:eastAsia="Times New Roman" w:hAnsi="Times New Roman" w:cs="Times New Roman"/>
          <w:kern w:val="0"/>
          <w14:ligatures w14:val="none"/>
        </w:rPr>
        <w:t xml:space="preserve"> (PhD), Deputy Mayor and Public Service and Human Resource Development Bureau Head, provided this strategic insight:</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"The city administration has conducted a number of activities to bridge the gaps facing the service provision of the public in the past years. Even though efforts are underway to provide an excellent service to the public, there are still problems challenging the service provision sector in the city.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one-stop service center is already launched to provide an excellent service to the people."</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This scale of public service delivery requires an uncompromising underlying infrastructure to maintain public trust and system reliability.</w:t>
      </w:r>
    </w:p>
    <w:p w:rsidR="007C2D1A" w:rsidRPr="007C2D1A" w:rsidRDefault="007C2D1A" w:rsidP="007C2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D1A">
        <w:rPr>
          <w:rFonts w:ascii="Times New Roman" w:eastAsia="Times New Roman" w:hAnsi="Times New Roman" w:cs="Times New Roman"/>
          <w:b/>
          <w:bCs/>
          <w:kern w:val="0"/>
          <w:sz w:val="36"/>
          <w:szCs w:val="36"/>
          <w14:ligatures w14:val="none"/>
        </w:rPr>
        <w:t>3. Infrastructure Design and Technical Architecture</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To operationalize the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model, the </w:t>
      </w:r>
      <w:proofErr w:type="spellStart"/>
      <w:r w:rsidRPr="007C2D1A">
        <w:rPr>
          <w:rFonts w:ascii="Times New Roman" w:eastAsia="Times New Roman" w:hAnsi="Times New Roman" w:cs="Times New Roman"/>
          <w:kern w:val="0"/>
          <w14:ligatures w14:val="none"/>
        </w:rPr>
        <w:t>Sidama</w:t>
      </w:r>
      <w:proofErr w:type="spellEnd"/>
      <w:r w:rsidRPr="007C2D1A">
        <w:rPr>
          <w:rFonts w:ascii="Times New Roman" w:eastAsia="Times New Roman" w:hAnsi="Times New Roman" w:cs="Times New Roman"/>
          <w:kern w:val="0"/>
          <w14:ligatures w14:val="none"/>
        </w:rPr>
        <w:t xml:space="preserve"> National Regional State has entered into a "Design, Supply, and Implement" contract with </w:t>
      </w:r>
      <w:proofErr w:type="spellStart"/>
      <w:r w:rsidRPr="007C2D1A">
        <w:rPr>
          <w:rFonts w:ascii="Times New Roman" w:eastAsia="Times New Roman" w:hAnsi="Times New Roman" w:cs="Times New Roman"/>
          <w:kern w:val="0"/>
          <w14:ligatures w14:val="none"/>
        </w:rPr>
        <w:t>Ethio</w:t>
      </w:r>
      <w:proofErr w:type="spellEnd"/>
      <w:r w:rsidRPr="007C2D1A">
        <w:rPr>
          <w:rFonts w:ascii="Times New Roman" w:eastAsia="Times New Roman" w:hAnsi="Times New Roman" w:cs="Times New Roman"/>
          <w:kern w:val="0"/>
          <w14:ligatures w14:val="none"/>
        </w:rPr>
        <w:t xml:space="preserve"> Telecom (executed August 2025). This turnkey model is a strategic necessity, ensuring that the infrastructure—from physical surveillance to cloud environment—is resilient, integrated, and ready for immediate deployment.</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Per the technical solution mandates, the infrastructure consists of three critical pillars:</w:t>
      </w:r>
    </w:p>
    <w:p w:rsidR="007C2D1A" w:rsidRPr="007C2D1A" w:rsidRDefault="007C2D1A" w:rsidP="007C2D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Network Infrastructure:</w:t>
      </w:r>
      <w:r w:rsidRPr="007C2D1A">
        <w:rPr>
          <w:rFonts w:ascii="Times New Roman" w:eastAsia="Times New Roman" w:hAnsi="Times New Roman" w:cs="Times New Roman"/>
          <w:kern w:val="0"/>
          <w14:ligatures w14:val="none"/>
        </w:rPr>
        <w:t xml:space="preserve"> High-availability connectivity and system integration designed for full compatibility with </w:t>
      </w:r>
      <w:proofErr w:type="spellStart"/>
      <w:r w:rsidRPr="007C2D1A">
        <w:rPr>
          <w:rFonts w:ascii="Times New Roman" w:eastAsia="Times New Roman" w:hAnsi="Times New Roman" w:cs="Times New Roman"/>
          <w:kern w:val="0"/>
          <w14:ligatures w14:val="none"/>
        </w:rPr>
        <w:t>Hawassa’s</w:t>
      </w:r>
      <w:proofErr w:type="spellEnd"/>
      <w:r w:rsidRPr="007C2D1A">
        <w:rPr>
          <w:rFonts w:ascii="Times New Roman" w:eastAsia="Times New Roman" w:hAnsi="Times New Roman" w:cs="Times New Roman"/>
          <w:kern w:val="0"/>
          <w14:ligatures w14:val="none"/>
        </w:rPr>
        <w:t xml:space="preserve"> existing network components.</w:t>
      </w:r>
    </w:p>
    <w:p w:rsidR="007C2D1A" w:rsidRPr="007C2D1A" w:rsidRDefault="007C2D1A" w:rsidP="007C2D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Operational Systems:</w:t>
      </w:r>
      <w:r w:rsidRPr="007C2D1A">
        <w:rPr>
          <w:rFonts w:ascii="Times New Roman" w:eastAsia="Times New Roman" w:hAnsi="Times New Roman" w:cs="Times New Roman"/>
          <w:kern w:val="0"/>
          <w14:ligatures w14:val="none"/>
        </w:rPr>
        <w:t xml:space="preserve"> A comprehensive suite including advanced surveillance, access control, sophisticated call center setups, and citizen-facing display systems.</w:t>
      </w:r>
    </w:p>
    <w:p w:rsidR="007C2D1A" w:rsidRPr="007C2D1A" w:rsidRDefault="007C2D1A" w:rsidP="007C2D1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Supportive Hardware:</w:t>
      </w:r>
      <w:r w:rsidRPr="007C2D1A">
        <w:rPr>
          <w:rFonts w:ascii="Times New Roman" w:eastAsia="Times New Roman" w:hAnsi="Times New Roman" w:cs="Times New Roman"/>
          <w:kern w:val="0"/>
          <w14:ligatures w14:val="none"/>
        </w:rPr>
        <w:t xml:space="preserve"> Resilient power and cabinet solutions, office IT devices, and high-impact smart displays (LED walls) to manage service center throughput.</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A cornerstone of this architecture is the </w:t>
      </w:r>
      <w:proofErr w:type="spellStart"/>
      <w:r w:rsidRPr="007C2D1A">
        <w:rPr>
          <w:rFonts w:ascii="Times New Roman" w:eastAsia="Times New Roman" w:hAnsi="Times New Roman" w:cs="Times New Roman"/>
          <w:b/>
          <w:bCs/>
          <w:kern w:val="0"/>
          <w14:ligatures w14:val="none"/>
        </w:rPr>
        <w:t>Ethio</w:t>
      </w:r>
      <w:proofErr w:type="spellEnd"/>
      <w:r w:rsidRPr="007C2D1A">
        <w:rPr>
          <w:rFonts w:ascii="Times New Roman" w:eastAsia="Times New Roman" w:hAnsi="Times New Roman" w:cs="Times New Roman"/>
          <w:b/>
          <w:bCs/>
          <w:kern w:val="0"/>
          <w14:ligatures w14:val="none"/>
        </w:rPr>
        <w:t xml:space="preserve"> Telecom Cloud</w:t>
      </w:r>
      <w:r w:rsidRPr="007C2D1A">
        <w:rPr>
          <w:rFonts w:ascii="Times New Roman" w:eastAsia="Times New Roman" w:hAnsi="Times New Roman" w:cs="Times New Roman"/>
          <w:kern w:val="0"/>
          <w14:ligatures w14:val="none"/>
        </w:rPr>
        <w:t xml:space="preserve"> service. Per Clause 1.20, providing "virtual access" via cloud servers is not merely a storage choice but a strategic imperative for scalability. As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grows, cloud infrastructure allows the City Administration to expand data capacity and service volume dynamically without the capital-intensive delays of physical server procurement. This hardware-and-cloud foundation provides the essential security environment required for the next phase of transformation: secure data exchange.</w:t>
      </w:r>
    </w:p>
    <w:p w:rsidR="007C2D1A" w:rsidRPr="007C2D1A" w:rsidRDefault="007C2D1A" w:rsidP="007C2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D1A">
        <w:rPr>
          <w:rFonts w:ascii="Times New Roman" w:eastAsia="Times New Roman" w:hAnsi="Times New Roman" w:cs="Times New Roman"/>
          <w:b/>
          <w:bCs/>
          <w:kern w:val="0"/>
          <w:sz w:val="36"/>
          <w:szCs w:val="36"/>
          <w14:ligatures w14:val="none"/>
        </w:rPr>
        <w:t xml:space="preserve">4. Interoperability Framework: The X-Road &amp; </w:t>
      </w:r>
      <w:proofErr w:type="spellStart"/>
      <w:r w:rsidRPr="007C2D1A">
        <w:rPr>
          <w:rFonts w:ascii="Times New Roman" w:eastAsia="Times New Roman" w:hAnsi="Times New Roman" w:cs="Times New Roman"/>
          <w:b/>
          <w:bCs/>
          <w:kern w:val="0"/>
          <w:sz w:val="36"/>
          <w:szCs w:val="36"/>
          <w14:ligatures w14:val="none"/>
        </w:rPr>
        <w:t>GovStack</w:t>
      </w:r>
      <w:proofErr w:type="spellEnd"/>
      <w:r w:rsidRPr="007C2D1A">
        <w:rPr>
          <w:rFonts w:ascii="Times New Roman" w:eastAsia="Times New Roman" w:hAnsi="Times New Roman" w:cs="Times New Roman"/>
          <w:b/>
          <w:bCs/>
          <w:kern w:val="0"/>
          <w:sz w:val="36"/>
          <w:szCs w:val="36"/>
          <w14:ligatures w14:val="none"/>
        </w:rPr>
        <w:t xml:space="preserve"> Blueprint</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To avoid the pitfalls of manual, </w:t>
      </w:r>
      <w:proofErr w:type="spellStart"/>
      <w:r w:rsidRPr="007C2D1A">
        <w:rPr>
          <w:rFonts w:ascii="Times New Roman" w:eastAsia="Times New Roman" w:hAnsi="Times New Roman" w:cs="Times New Roman"/>
          <w:kern w:val="0"/>
          <w14:ligatures w14:val="none"/>
        </w:rPr>
        <w:t>siloed</w:t>
      </w:r>
      <w:proofErr w:type="spellEnd"/>
      <w:r w:rsidRPr="007C2D1A">
        <w:rPr>
          <w:rFonts w:ascii="Times New Roman" w:eastAsia="Times New Roman" w:hAnsi="Times New Roman" w:cs="Times New Roman"/>
          <w:kern w:val="0"/>
          <w14:ligatures w14:val="none"/>
        </w:rPr>
        <w:t xml:space="preserve"> systems,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must adopt an interoperability framework based on the </w:t>
      </w:r>
      <w:proofErr w:type="spellStart"/>
      <w:r w:rsidRPr="007C2D1A">
        <w:rPr>
          <w:rFonts w:ascii="Times New Roman" w:eastAsia="Times New Roman" w:hAnsi="Times New Roman" w:cs="Times New Roman"/>
          <w:kern w:val="0"/>
          <w14:ligatures w14:val="none"/>
        </w:rPr>
        <w:t>GovStack</w:t>
      </w:r>
      <w:proofErr w:type="spellEnd"/>
      <w:r w:rsidRPr="007C2D1A">
        <w:rPr>
          <w:rFonts w:ascii="Times New Roman" w:eastAsia="Times New Roman" w:hAnsi="Times New Roman" w:cs="Times New Roman"/>
          <w:kern w:val="0"/>
          <w14:ligatures w14:val="none"/>
        </w:rPr>
        <w:t xml:space="preserve"> architectural principles and the X-Road information mediator. </w:t>
      </w:r>
      <w:r w:rsidRPr="007C2D1A">
        <w:rPr>
          <w:rFonts w:ascii="Times New Roman" w:eastAsia="Times New Roman" w:hAnsi="Times New Roman" w:cs="Times New Roman"/>
          <w:kern w:val="0"/>
          <w14:ligatures w14:val="none"/>
        </w:rPr>
        <w:lastRenderedPageBreak/>
        <w:t xml:space="preserve">This approach, proven successful in the Estonia-Kenya collaborations, ensures that the </w:t>
      </w:r>
      <w:proofErr w:type="spellStart"/>
      <w:r w:rsidRPr="007C2D1A">
        <w:rPr>
          <w:rFonts w:ascii="Times New Roman" w:eastAsia="Times New Roman" w:hAnsi="Times New Roman" w:cs="Times New Roman"/>
          <w:kern w:val="0"/>
          <w14:ligatures w14:val="none"/>
        </w:rPr>
        <w:t>Sidama</w:t>
      </w:r>
      <w:proofErr w:type="spellEnd"/>
      <w:r w:rsidRPr="007C2D1A">
        <w:rPr>
          <w:rFonts w:ascii="Times New Roman" w:eastAsia="Times New Roman" w:hAnsi="Times New Roman" w:cs="Times New Roman"/>
          <w:kern w:val="0"/>
          <w14:ligatures w14:val="none"/>
        </w:rPr>
        <w:t xml:space="preserve"> National Regional State can integrate its systems without compromising data sovereignty.</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The governance of this secure exchange platform </w:t>
      </w:r>
      <w:proofErr w:type="gramStart"/>
      <w:r w:rsidRPr="007C2D1A">
        <w:rPr>
          <w:rFonts w:ascii="Times New Roman" w:eastAsia="Times New Roman" w:hAnsi="Times New Roman" w:cs="Times New Roman"/>
          <w:kern w:val="0"/>
          <w14:ligatures w14:val="none"/>
        </w:rPr>
        <w:t>is built</w:t>
      </w:r>
      <w:proofErr w:type="gramEnd"/>
      <w:r w:rsidRPr="007C2D1A">
        <w:rPr>
          <w:rFonts w:ascii="Times New Roman" w:eastAsia="Times New Roman" w:hAnsi="Times New Roman" w:cs="Times New Roman"/>
          <w:kern w:val="0"/>
          <w14:ligatures w14:val="none"/>
        </w:rPr>
        <w:t xml:space="preserve"> on three architectural pillars:</w:t>
      </w:r>
    </w:p>
    <w:p w:rsidR="007C2D1A" w:rsidRPr="007C2D1A" w:rsidRDefault="007C2D1A" w:rsidP="007C2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Distributed Architecture:</w:t>
      </w:r>
      <w:r w:rsidRPr="007C2D1A">
        <w:rPr>
          <w:rFonts w:ascii="Times New Roman" w:eastAsia="Times New Roman" w:hAnsi="Times New Roman" w:cs="Times New Roman"/>
          <w:kern w:val="0"/>
          <w14:ligatures w14:val="none"/>
        </w:rPr>
        <w:t xml:space="preserve"> Ensuring there is no single point of failure, thereby maintaining the resilience of </w:t>
      </w:r>
      <w:proofErr w:type="spellStart"/>
      <w:r w:rsidRPr="007C2D1A">
        <w:rPr>
          <w:rFonts w:ascii="Times New Roman" w:eastAsia="Times New Roman" w:hAnsi="Times New Roman" w:cs="Times New Roman"/>
          <w:kern w:val="0"/>
          <w14:ligatures w14:val="none"/>
        </w:rPr>
        <w:t>Hawassa's</w:t>
      </w:r>
      <w:proofErr w:type="spellEnd"/>
      <w:r w:rsidRPr="007C2D1A">
        <w:rPr>
          <w:rFonts w:ascii="Times New Roman" w:eastAsia="Times New Roman" w:hAnsi="Times New Roman" w:cs="Times New Roman"/>
          <w:kern w:val="0"/>
          <w14:ligatures w14:val="none"/>
        </w:rPr>
        <w:t xml:space="preserve"> digital services.</w:t>
      </w:r>
    </w:p>
    <w:p w:rsidR="007C2D1A" w:rsidRPr="007C2D1A" w:rsidRDefault="007C2D1A" w:rsidP="007C2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Auditability:</w:t>
      </w:r>
      <w:r w:rsidRPr="007C2D1A">
        <w:rPr>
          <w:rFonts w:ascii="Times New Roman" w:eastAsia="Times New Roman" w:hAnsi="Times New Roman" w:cs="Times New Roman"/>
          <w:kern w:val="0"/>
          <w14:ligatures w14:val="none"/>
        </w:rPr>
        <w:t xml:space="preserve"> Every message exchanged between bureaus </w:t>
      </w:r>
      <w:proofErr w:type="gramStart"/>
      <w:r w:rsidRPr="007C2D1A">
        <w:rPr>
          <w:rFonts w:ascii="Times New Roman" w:eastAsia="Times New Roman" w:hAnsi="Times New Roman" w:cs="Times New Roman"/>
          <w:kern w:val="0"/>
          <w14:ligatures w14:val="none"/>
        </w:rPr>
        <w:t>is logged and audited</w:t>
      </w:r>
      <w:proofErr w:type="gramEnd"/>
      <w:r w:rsidRPr="007C2D1A">
        <w:rPr>
          <w:rFonts w:ascii="Times New Roman" w:eastAsia="Times New Roman" w:hAnsi="Times New Roman" w:cs="Times New Roman"/>
          <w:kern w:val="0"/>
          <w14:ligatures w14:val="none"/>
        </w:rPr>
        <w:t>. This serves as a vital tool for public accountability, providing a transparent record that directly addresses council concerns regarding administrative integrity.</w:t>
      </w:r>
    </w:p>
    <w:p w:rsidR="007C2D1A" w:rsidRPr="007C2D1A" w:rsidRDefault="007C2D1A" w:rsidP="007C2D1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Governance Compliance:</w:t>
      </w:r>
      <w:r w:rsidRPr="007C2D1A">
        <w:rPr>
          <w:rFonts w:ascii="Times New Roman" w:eastAsia="Times New Roman" w:hAnsi="Times New Roman" w:cs="Times New Roman"/>
          <w:kern w:val="0"/>
          <w14:ligatures w14:val="none"/>
        </w:rPr>
        <w:t xml:space="preserve"> A central operating model where a central organization ensures all data exchange </w:t>
      </w:r>
      <w:proofErr w:type="gramStart"/>
      <w:r w:rsidRPr="007C2D1A">
        <w:rPr>
          <w:rFonts w:ascii="Times New Roman" w:eastAsia="Times New Roman" w:hAnsi="Times New Roman" w:cs="Times New Roman"/>
          <w:kern w:val="0"/>
          <w14:ligatures w14:val="none"/>
        </w:rPr>
        <w:t>is performed</w:t>
      </w:r>
      <w:proofErr w:type="gramEnd"/>
      <w:r w:rsidRPr="007C2D1A">
        <w:rPr>
          <w:rFonts w:ascii="Times New Roman" w:eastAsia="Times New Roman" w:hAnsi="Times New Roman" w:cs="Times New Roman"/>
          <w:kern w:val="0"/>
          <w14:ligatures w14:val="none"/>
        </w:rPr>
        <w:t xml:space="preserve"> legally and securely, adhering to all regional policies.</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Successful implementation requires moving beyond technical configuration to address the three "holistic" perspectives identified in the European Interoperability Framework:</w:t>
      </w:r>
    </w:p>
    <w:p w:rsidR="007C2D1A" w:rsidRPr="007C2D1A" w:rsidRDefault="007C2D1A" w:rsidP="007C2D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C2D1A">
        <w:rPr>
          <w:rFonts w:ascii="Times New Roman" w:eastAsia="Times New Roman" w:hAnsi="Times New Roman" w:cs="Times New Roman"/>
          <w:b/>
          <w:bCs/>
          <w:kern w:val="0"/>
          <w14:ligatures w14:val="none"/>
        </w:rPr>
        <w:t>Organisational</w:t>
      </w:r>
      <w:proofErr w:type="spellEnd"/>
      <w:r w:rsidRPr="007C2D1A">
        <w:rPr>
          <w:rFonts w:ascii="Times New Roman" w:eastAsia="Times New Roman" w:hAnsi="Times New Roman" w:cs="Times New Roman"/>
          <w:b/>
          <w:bCs/>
          <w:kern w:val="0"/>
          <w14:ligatures w14:val="none"/>
        </w:rPr>
        <w:t>:</w:t>
      </w:r>
      <w:r w:rsidRPr="007C2D1A">
        <w:rPr>
          <w:rFonts w:ascii="Times New Roman" w:eastAsia="Times New Roman" w:hAnsi="Times New Roman" w:cs="Times New Roman"/>
          <w:kern w:val="0"/>
          <w14:ligatures w14:val="none"/>
        </w:rPr>
        <w:t xml:space="preserve"> Aligning different government bureaus to ensure they can work in a unified "One Government" workflow.</w:t>
      </w:r>
    </w:p>
    <w:p w:rsidR="007C2D1A" w:rsidRPr="007C2D1A" w:rsidRDefault="007C2D1A" w:rsidP="007C2D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Legal:</w:t>
      </w:r>
      <w:r w:rsidRPr="007C2D1A">
        <w:rPr>
          <w:rFonts w:ascii="Times New Roman" w:eastAsia="Times New Roman" w:hAnsi="Times New Roman" w:cs="Times New Roman"/>
          <w:kern w:val="0"/>
          <w14:ligatures w14:val="none"/>
        </w:rPr>
        <w:t xml:space="preserve"> Establishing the specific frameworks and mandates required for secure data sharing between agencies.</w:t>
      </w:r>
    </w:p>
    <w:p w:rsidR="007C2D1A" w:rsidRPr="007C2D1A" w:rsidRDefault="007C2D1A" w:rsidP="007C2D1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Semantic:</w:t>
      </w:r>
      <w:r w:rsidRPr="007C2D1A">
        <w:rPr>
          <w:rFonts w:ascii="Times New Roman" w:eastAsia="Times New Roman" w:hAnsi="Times New Roman" w:cs="Times New Roman"/>
          <w:kern w:val="0"/>
          <w14:ligatures w14:val="none"/>
        </w:rPr>
        <w:t xml:space="preserve"> Defining consistent data standards to ensure that </w:t>
      </w:r>
      <w:proofErr w:type="gramStart"/>
      <w:r w:rsidRPr="007C2D1A">
        <w:rPr>
          <w:rFonts w:ascii="Times New Roman" w:eastAsia="Times New Roman" w:hAnsi="Times New Roman" w:cs="Times New Roman"/>
          <w:kern w:val="0"/>
          <w14:ligatures w14:val="none"/>
        </w:rPr>
        <w:t>information shared between different systems is understood identically by all parties</w:t>
      </w:r>
      <w:proofErr w:type="gramEnd"/>
      <w:r w:rsidRPr="007C2D1A">
        <w:rPr>
          <w:rFonts w:ascii="Times New Roman" w:eastAsia="Times New Roman" w:hAnsi="Times New Roman" w:cs="Times New Roman"/>
          <w:kern w:val="0"/>
          <w14:ligatures w14:val="none"/>
        </w:rPr>
        <w:t>.</w:t>
      </w:r>
    </w:p>
    <w:p w:rsidR="007C2D1A" w:rsidRPr="007C2D1A" w:rsidRDefault="007C2D1A" w:rsidP="007C2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D1A">
        <w:rPr>
          <w:rFonts w:ascii="Times New Roman" w:eastAsia="Times New Roman" w:hAnsi="Times New Roman" w:cs="Times New Roman"/>
          <w:b/>
          <w:bCs/>
          <w:kern w:val="0"/>
          <w:sz w:val="36"/>
          <w:szCs w:val="36"/>
          <w14:ligatures w14:val="none"/>
        </w:rPr>
        <w:t>5. Operational Rollout: Implementation, Training, and Quality Assurance</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Project sustainability </w:t>
      </w:r>
      <w:proofErr w:type="gramStart"/>
      <w:r w:rsidRPr="007C2D1A">
        <w:rPr>
          <w:rFonts w:ascii="Times New Roman" w:eastAsia="Times New Roman" w:hAnsi="Times New Roman" w:cs="Times New Roman"/>
          <w:kern w:val="0"/>
          <w14:ligatures w14:val="none"/>
        </w:rPr>
        <w:t>is anchored</w:t>
      </w:r>
      <w:proofErr w:type="gramEnd"/>
      <w:r w:rsidRPr="007C2D1A">
        <w:rPr>
          <w:rFonts w:ascii="Times New Roman" w:eastAsia="Times New Roman" w:hAnsi="Times New Roman" w:cs="Times New Roman"/>
          <w:kern w:val="0"/>
          <w14:ligatures w14:val="none"/>
        </w:rPr>
        <w:t xml:space="preserve"> in professional implementation and the "Knowledge and Skill Sharing" mandate (Clause 1.19). It is a strategic requirement that technical teams and experts from the </w:t>
      </w:r>
      <w:proofErr w:type="spellStart"/>
      <w:r w:rsidRPr="007C2D1A">
        <w:rPr>
          <w:rFonts w:ascii="Times New Roman" w:eastAsia="Times New Roman" w:hAnsi="Times New Roman" w:cs="Times New Roman"/>
          <w:kern w:val="0"/>
          <w14:ligatures w14:val="none"/>
        </w:rPr>
        <w:t>Sidama</w:t>
      </w:r>
      <w:proofErr w:type="spellEnd"/>
      <w:r w:rsidRPr="007C2D1A">
        <w:rPr>
          <w:rFonts w:ascii="Times New Roman" w:eastAsia="Times New Roman" w:hAnsi="Times New Roman" w:cs="Times New Roman"/>
          <w:kern w:val="0"/>
          <w14:ligatures w14:val="none"/>
        </w:rPr>
        <w:t xml:space="preserve"> National Regional State </w:t>
      </w:r>
      <w:proofErr w:type="gramStart"/>
      <w:r w:rsidRPr="007C2D1A">
        <w:rPr>
          <w:rFonts w:ascii="Times New Roman" w:eastAsia="Times New Roman" w:hAnsi="Times New Roman" w:cs="Times New Roman"/>
          <w:kern w:val="0"/>
          <w14:ligatures w14:val="none"/>
        </w:rPr>
        <w:t xml:space="preserve">are </w:t>
      </w:r>
      <w:r w:rsidRPr="007C2D1A">
        <w:rPr>
          <w:rFonts w:ascii="Times New Roman" w:eastAsia="Times New Roman" w:hAnsi="Times New Roman" w:cs="Times New Roman"/>
          <w:b/>
          <w:bCs/>
          <w:kern w:val="0"/>
          <w14:ligatures w14:val="none"/>
        </w:rPr>
        <w:t>embedded</w:t>
      </w:r>
      <w:proofErr w:type="gramEnd"/>
      <w:r w:rsidRPr="007C2D1A">
        <w:rPr>
          <w:rFonts w:ascii="Times New Roman" w:eastAsia="Times New Roman" w:hAnsi="Times New Roman" w:cs="Times New Roman"/>
          <w:kern w:val="0"/>
          <w14:ligatures w14:val="none"/>
        </w:rPr>
        <w:t xml:space="preserve"> within the implementation process. This ensures that the administration moves beyond being a passive consumer to becoming the primary owner and operator of its digital infrastructure.</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The </w:t>
      </w:r>
      <w:proofErr w:type="gramStart"/>
      <w:r w:rsidRPr="007C2D1A">
        <w:rPr>
          <w:rFonts w:ascii="Times New Roman" w:eastAsia="Times New Roman" w:hAnsi="Times New Roman" w:cs="Times New Roman"/>
          <w:kern w:val="0"/>
          <w14:ligatures w14:val="none"/>
        </w:rPr>
        <w:t>project lifecycle is governed by the following contractual milestones</w:t>
      </w:r>
      <w:proofErr w:type="gramEnd"/>
      <w:r w:rsidRPr="007C2D1A">
        <w:rPr>
          <w:rFonts w:ascii="Times New Roman" w:eastAsia="Times New Roman" w:hAnsi="Times New Roman" w:cs="Times New Roman"/>
          <w:kern w:val="0"/>
          <w14:ligatures w14:val="none"/>
        </w:rPr>
        <w: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18"/>
        <w:gridCol w:w="2667"/>
        <w:gridCol w:w="4459"/>
      </w:tblGrid>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Milestone</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Timeline/Duration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Description</w:t>
            </w:r>
          </w:p>
        </w:tc>
      </w:tr>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Lead/Delivery 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One (1) Month from advance payment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Design, supply, and delivery of all physical and digital solutions.</w:t>
            </w:r>
          </w:p>
        </w:tc>
      </w:tr>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Inspection &amp; Testing</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Within 15 Calendar Days</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Formal conformity check at the customer warehouse for quantity and quality.</w:t>
            </w:r>
          </w:p>
        </w:tc>
      </w:tr>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Provisional Acceptance (PAC)</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Within 30 Days of delivery</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Issued after successful testing and performance measurements meet all specifications.</w:t>
            </w:r>
          </w:p>
        </w:tc>
      </w:tr>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lastRenderedPageBreak/>
              <w:t>Final Acceptance (FAC)</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12 Months post-PAC</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Final sign-off after one year of satisfactory operation and defect rectification.</w:t>
            </w:r>
          </w:p>
        </w:tc>
      </w:tr>
    </w:tbl>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Risk mitigation </w:t>
      </w:r>
      <w:proofErr w:type="gramStart"/>
      <w:r w:rsidRPr="007C2D1A">
        <w:rPr>
          <w:rFonts w:ascii="Times New Roman" w:eastAsia="Times New Roman" w:hAnsi="Times New Roman" w:cs="Times New Roman"/>
          <w:kern w:val="0"/>
          <w14:ligatures w14:val="none"/>
        </w:rPr>
        <w:t>is further enforced</w:t>
      </w:r>
      <w:proofErr w:type="gramEnd"/>
      <w:r w:rsidRPr="007C2D1A">
        <w:rPr>
          <w:rFonts w:ascii="Times New Roman" w:eastAsia="Times New Roman" w:hAnsi="Times New Roman" w:cs="Times New Roman"/>
          <w:kern w:val="0"/>
          <w14:ligatures w14:val="none"/>
        </w:rPr>
        <w:t xml:space="preserve"> by a robust </w:t>
      </w:r>
      <w:r w:rsidRPr="007C2D1A">
        <w:rPr>
          <w:rFonts w:ascii="Times New Roman" w:eastAsia="Times New Roman" w:hAnsi="Times New Roman" w:cs="Times New Roman"/>
          <w:b/>
          <w:bCs/>
          <w:kern w:val="0"/>
          <w14:ligatures w14:val="none"/>
        </w:rPr>
        <w:t>Warranty</w:t>
      </w:r>
      <w:r w:rsidRPr="007C2D1A">
        <w:rPr>
          <w:rFonts w:ascii="Times New Roman" w:eastAsia="Times New Roman" w:hAnsi="Times New Roman" w:cs="Times New Roman"/>
          <w:kern w:val="0"/>
          <w14:ligatures w14:val="none"/>
        </w:rPr>
        <w:t xml:space="preserve"> structure (Clause 9). The Supplier provides a 12-month guarantee on design, material, and workmanship. Any defective component </w:t>
      </w:r>
      <w:proofErr w:type="gramStart"/>
      <w:r w:rsidRPr="007C2D1A">
        <w:rPr>
          <w:rFonts w:ascii="Times New Roman" w:eastAsia="Times New Roman" w:hAnsi="Times New Roman" w:cs="Times New Roman"/>
          <w:kern w:val="0"/>
          <w14:ligatures w14:val="none"/>
        </w:rPr>
        <w:t>must be replaced</w:t>
      </w:r>
      <w:proofErr w:type="gramEnd"/>
      <w:r w:rsidRPr="007C2D1A">
        <w:rPr>
          <w:rFonts w:ascii="Times New Roman" w:eastAsia="Times New Roman" w:hAnsi="Times New Roman" w:cs="Times New Roman"/>
          <w:kern w:val="0"/>
          <w14:ligatures w14:val="none"/>
        </w:rPr>
        <w:t xml:space="preserve"> within 30 days at no cost to the administration, ensuring uninterrupted service delivery to the citizens of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w:t>
      </w:r>
    </w:p>
    <w:p w:rsidR="007C2D1A" w:rsidRPr="007C2D1A" w:rsidRDefault="007C2D1A" w:rsidP="007C2D1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2D1A">
        <w:rPr>
          <w:rFonts w:ascii="Times New Roman" w:eastAsia="Times New Roman" w:hAnsi="Times New Roman" w:cs="Times New Roman"/>
          <w:b/>
          <w:bCs/>
          <w:kern w:val="0"/>
          <w:sz w:val="36"/>
          <w:szCs w:val="36"/>
          <w14:ligatures w14:val="none"/>
        </w:rPr>
        <w:t>6. Governance, Risk, and Data Protection</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Data sovereignty and legal grounding are non-negotiable pillars of this digital transformation. As services migrate to cloud-based environments, the protection of citizen data is a core strategic priority for the </w:t>
      </w:r>
      <w:proofErr w:type="spellStart"/>
      <w:r w:rsidRPr="007C2D1A">
        <w:rPr>
          <w:rFonts w:ascii="Times New Roman" w:eastAsia="Times New Roman" w:hAnsi="Times New Roman" w:cs="Times New Roman"/>
          <w:kern w:val="0"/>
          <w14:ligatures w14:val="none"/>
        </w:rPr>
        <w:t>Sidama</w:t>
      </w:r>
      <w:proofErr w:type="spellEnd"/>
      <w:r w:rsidRPr="007C2D1A">
        <w:rPr>
          <w:rFonts w:ascii="Times New Roman" w:eastAsia="Times New Roman" w:hAnsi="Times New Roman" w:cs="Times New Roman"/>
          <w:kern w:val="0"/>
          <w14:ligatures w14:val="none"/>
        </w:rPr>
        <w:t xml:space="preserve"> National Regional State.</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The implementation plan enforces the following legal and security mandates:</w:t>
      </w:r>
    </w:p>
    <w:p w:rsidR="007C2D1A" w:rsidRPr="007C2D1A" w:rsidRDefault="007C2D1A" w:rsidP="007C2D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Data Protection Compliance:</w:t>
      </w:r>
      <w:r w:rsidRPr="007C2D1A">
        <w:rPr>
          <w:rFonts w:ascii="Times New Roman" w:eastAsia="Times New Roman" w:hAnsi="Times New Roman" w:cs="Times New Roman"/>
          <w:kern w:val="0"/>
          <w14:ligatures w14:val="none"/>
        </w:rPr>
        <w:t xml:space="preserve"> Per Clause 21, the Supplier must strictly comply with the </w:t>
      </w:r>
      <w:r w:rsidRPr="007C2D1A">
        <w:rPr>
          <w:rFonts w:ascii="Times New Roman" w:eastAsia="Times New Roman" w:hAnsi="Times New Roman" w:cs="Times New Roman"/>
          <w:b/>
          <w:bCs/>
          <w:kern w:val="0"/>
          <w14:ligatures w14:val="none"/>
        </w:rPr>
        <w:t>Ethiopian Data Protection Proclamation</w:t>
      </w:r>
      <w:r w:rsidRPr="007C2D1A">
        <w:rPr>
          <w:rFonts w:ascii="Times New Roman" w:eastAsia="Times New Roman" w:hAnsi="Times New Roman" w:cs="Times New Roman"/>
          <w:kern w:val="0"/>
          <w14:ligatures w14:val="none"/>
        </w:rPr>
        <w:t xml:space="preserve">. This mandate </w:t>
      </w:r>
      <w:proofErr w:type="gramStart"/>
      <w:r w:rsidRPr="007C2D1A">
        <w:rPr>
          <w:rFonts w:ascii="Times New Roman" w:eastAsia="Times New Roman" w:hAnsi="Times New Roman" w:cs="Times New Roman"/>
          <w:kern w:val="0"/>
          <w14:ligatures w14:val="none"/>
        </w:rPr>
        <w:t>is specifically linked</w:t>
      </w:r>
      <w:proofErr w:type="gramEnd"/>
      <w:r w:rsidRPr="007C2D1A">
        <w:rPr>
          <w:rFonts w:ascii="Times New Roman" w:eastAsia="Times New Roman" w:hAnsi="Times New Roman" w:cs="Times New Roman"/>
          <w:kern w:val="0"/>
          <w14:ligatures w14:val="none"/>
        </w:rPr>
        <w:t xml:space="preserve"> to ensuring the confidentiality, integrity, and security of all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city data stored on cloud servers.</w:t>
      </w:r>
    </w:p>
    <w:p w:rsidR="007C2D1A" w:rsidRPr="007C2D1A" w:rsidRDefault="007C2D1A" w:rsidP="007C2D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Intellectual Property (IP) Ownership:</w:t>
      </w:r>
      <w:r w:rsidRPr="007C2D1A">
        <w:rPr>
          <w:rFonts w:ascii="Times New Roman" w:eastAsia="Times New Roman" w:hAnsi="Times New Roman" w:cs="Times New Roman"/>
          <w:kern w:val="0"/>
          <w14:ligatures w14:val="none"/>
        </w:rPr>
        <w:t xml:space="preserve"> Per Clause 12.3, the </w:t>
      </w:r>
      <w:proofErr w:type="spellStart"/>
      <w:r w:rsidRPr="007C2D1A">
        <w:rPr>
          <w:rFonts w:ascii="Times New Roman" w:eastAsia="Times New Roman" w:hAnsi="Times New Roman" w:cs="Times New Roman"/>
          <w:b/>
          <w:bCs/>
          <w:kern w:val="0"/>
          <w14:ligatures w14:val="none"/>
        </w:rPr>
        <w:t>Sidama</w:t>
      </w:r>
      <w:proofErr w:type="spellEnd"/>
      <w:r w:rsidRPr="007C2D1A">
        <w:rPr>
          <w:rFonts w:ascii="Times New Roman" w:eastAsia="Times New Roman" w:hAnsi="Times New Roman" w:cs="Times New Roman"/>
          <w:b/>
          <w:bCs/>
          <w:kern w:val="0"/>
          <w14:ligatures w14:val="none"/>
        </w:rPr>
        <w:t xml:space="preserve"> President Office</w:t>
      </w:r>
      <w:r w:rsidRPr="007C2D1A">
        <w:rPr>
          <w:rFonts w:ascii="Times New Roman" w:eastAsia="Times New Roman" w:hAnsi="Times New Roman" w:cs="Times New Roman"/>
          <w:kern w:val="0"/>
          <w14:ligatures w14:val="none"/>
        </w:rPr>
        <w:t xml:space="preserve"> retains full ownership of all software created specifically for this project, including custom configurations and documentation. This is critical for maintaining long-term data sovereignty.</w:t>
      </w:r>
    </w:p>
    <w:p w:rsidR="007C2D1A" w:rsidRPr="007C2D1A" w:rsidRDefault="007C2D1A" w:rsidP="007C2D1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Confidentiality Mandates:</w:t>
      </w:r>
      <w:r w:rsidRPr="007C2D1A">
        <w:rPr>
          <w:rFonts w:ascii="Times New Roman" w:eastAsia="Times New Roman" w:hAnsi="Times New Roman" w:cs="Times New Roman"/>
          <w:kern w:val="0"/>
          <w14:ligatures w14:val="none"/>
        </w:rPr>
        <w:t xml:space="preserve"> All technical and organizational information </w:t>
      </w:r>
      <w:proofErr w:type="gramStart"/>
      <w:r w:rsidRPr="007C2D1A">
        <w:rPr>
          <w:rFonts w:ascii="Times New Roman" w:eastAsia="Times New Roman" w:hAnsi="Times New Roman" w:cs="Times New Roman"/>
          <w:kern w:val="0"/>
          <w14:ligatures w14:val="none"/>
        </w:rPr>
        <w:t>is protected</w:t>
      </w:r>
      <w:proofErr w:type="gramEnd"/>
      <w:r w:rsidRPr="007C2D1A">
        <w:rPr>
          <w:rFonts w:ascii="Times New Roman" w:eastAsia="Times New Roman" w:hAnsi="Times New Roman" w:cs="Times New Roman"/>
          <w:kern w:val="0"/>
          <w14:ligatures w14:val="none"/>
        </w:rPr>
        <w:t xml:space="preserve"> by a strict confidentiality clause (Clause 14.2) that remains effective throughout the contract and for </w:t>
      </w:r>
      <w:r w:rsidRPr="007C2D1A">
        <w:rPr>
          <w:rFonts w:ascii="Times New Roman" w:eastAsia="Times New Roman" w:hAnsi="Times New Roman" w:cs="Times New Roman"/>
          <w:b/>
          <w:bCs/>
          <w:kern w:val="0"/>
          <w14:ligatures w14:val="none"/>
        </w:rPr>
        <w:t>two years post-termination</w:t>
      </w:r>
      <w:r w:rsidRPr="007C2D1A">
        <w:rPr>
          <w:rFonts w:ascii="Times New Roman" w:eastAsia="Times New Roman" w:hAnsi="Times New Roman" w:cs="Times New Roman"/>
          <w:kern w:val="0"/>
          <w14:ligatures w14:val="none"/>
        </w:rPr>
        <w:t>, providing long-term security against the unauthorized dissemination of government data.</w:t>
      </w:r>
    </w:p>
    <w:p w:rsid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Through the integration of high-tier infrastructure, global interoperability standards, and rigorous legal protections, the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One-Stop Service Center will transform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into a modern, digital-first metropolitan administration, serving as the benchmark for the entire </w:t>
      </w:r>
      <w:proofErr w:type="spellStart"/>
      <w:r w:rsidRPr="007C2D1A">
        <w:rPr>
          <w:rFonts w:ascii="Times New Roman" w:eastAsia="Times New Roman" w:hAnsi="Times New Roman" w:cs="Times New Roman"/>
          <w:kern w:val="0"/>
          <w14:ligatures w14:val="none"/>
        </w:rPr>
        <w:t>Sidama</w:t>
      </w:r>
      <w:proofErr w:type="spellEnd"/>
      <w:r w:rsidRPr="007C2D1A">
        <w:rPr>
          <w:rFonts w:ascii="Times New Roman" w:eastAsia="Times New Roman" w:hAnsi="Times New Roman" w:cs="Times New Roman"/>
          <w:kern w:val="0"/>
          <w14:ligatures w14:val="none"/>
        </w:rPr>
        <w:t xml:space="preserve"> region.</w:t>
      </w:r>
    </w:p>
    <w:p w:rsidR="007C2D1A" w:rsidRDefault="007C2D1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rsidR="007C2D1A" w:rsidRPr="007C2D1A" w:rsidRDefault="007C2D1A" w:rsidP="007C2D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2D1A">
        <w:rPr>
          <w:rFonts w:ascii="Times New Roman" w:eastAsia="Times New Roman" w:hAnsi="Times New Roman" w:cs="Times New Roman"/>
          <w:b/>
          <w:bCs/>
          <w:kern w:val="36"/>
          <w:sz w:val="48"/>
          <w:szCs w:val="48"/>
          <w14:ligatures w14:val="none"/>
        </w:rPr>
        <w:lastRenderedPageBreak/>
        <w:t xml:space="preserve">Implementation Framework: </w:t>
      </w:r>
      <w:proofErr w:type="spellStart"/>
      <w:r w:rsidRPr="007C2D1A">
        <w:rPr>
          <w:rFonts w:ascii="Times New Roman" w:eastAsia="Times New Roman" w:hAnsi="Times New Roman" w:cs="Times New Roman"/>
          <w:b/>
          <w:bCs/>
          <w:kern w:val="36"/>
          <w:sz w:val="48"/>
          <w:szCs w:val="48"/>
          <w14:ligatures w14:val="none"/>
        </w:rPr>
        <w:t>Mesob</w:t>
      </w:r>
      <w:proofErr w:type="spellEnd"/>
      <w:r w:rsidRPr="007C2D1A">
        <w:rPr>
          <w:rFonts w:ascii="Times New Roman" w:eastAsia="Times New Roman" w:hAnsi="Times New Roman" w:cs="Times New Roman"/>
          <w:b/>
          <w:bCs/>
          <w:kern w:val="36"/>
          <w:sz w:val="48"/>
          <w:szCs w:val="48"/>
          <w14:ligatures w14:val="none"/>
        </w:rPr>
        <w:t xml:space="preserve"> One-Stop Service Infrastructure Deployment for </w:t>
      </w:r>
      <w:proofErr w:type="spellStart"/>
      <w:r w:rsidRPr="007C2D1A">
        <w:rPr>
          <w:rFonts w:ascii="Times New Roman" w:eastAsia="Times New Roman" w:hAnsi="Times New Roman" w:cs="Times New Roman"/>
          <w:b/>
          <w:bCs/>
          <w:kern w:val="36"/>
          <w:sz w:val="48"/>
          <w:szCs w:val="48"/>
          <w14:ligatures w14:val="none"/>
        </w:rPr>
        <w:t>Hawassa</w:t>
      </w:r>
      <w:proofErr w:type="spellEnd"/>
      <w:r w:rsidRPr="007C2D1A">
        <w:rPr>
          <w:rFonts w:ascii="Times New Roman" w:eastAsia="Times New Roman" w:hAnsi="Times New Roman" w:cs="Times New Roman"/>
          <w:b/>
          <w:bCs/>
          <w:kern w:val="36"/>
          <w:sz w:val="48"/>
          <w:szCs w:val="48"/>
          <w14:ligatures w14:val="none"/>
        </w:rPr>
        <w:t xml:space="preserve"> City Administration</w:t>
      </w:r>
    </w:p>
    <w:p w:rsidR="007C2D1A" w:rsidRPr="007C2D1A" w:rsidRDefault="007C2D1A" w:rsidP="007C2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2D1A">
        <w:rPr>
          <w:rFonts w:ascii="Times New Roman" w:eastAsia="Times New Roman" w:hAnsi="Times New Roman" w:cs="Times New Roman"/>
          <w:b/>
          <w:bCs/>
          <w:kern w:val="0"/>
          <w:sz w:val="27"/>
          <w:szCs w:val="27"/>
          <w14:ligatures w14:val="none"/>
        </w:rPr>
        <w:t>1. Strategic Vision for Integrated Service Delivery</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The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City Administration is initiating a definitive shift toward a "Whole-of-Government" (</w:t>
      </w:r>
      <w:proofErr w:type="spellStart"/>
      <w:r w:rsidRPr="007C2D1A">
        <w:rPr>
          <w:rFonts w:ascii="Times New Roman" w:eastAsia="Times New Roman" w:hAnsi="Times New Roman" w:cs="Times New Roman"/>
          <w:kern w:val="0"/>
          <w14:ligatures w14:val="none"/>
        </w:rPr>
        <w:t>WoG</w:t>
      </w:r>
      <w:proofErr w:type="spellEnd"/>
      <w:r w:rsidRPr="007C2D1A">
        <w:rPr>
          <w:rFonts w:ascii="Times New Roman" w:eastAsia="Times New Roman" w:hAnsi="Times New Roman" w:cs="Times New Roman"/>
          <w:kern w:val="0"/>
          <w14:ligatures w14:val="none"/>
        </w:rPr>
        <w:t xml:space="preserve">) model, fundamentally restructuring its G2C (Government-to-Citizen) delivery. Historically, fragmented municipal siloes forced citizens to navigate a labyrinth of disconnected departments to address single life events. This deployment transitions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to a higher digital government maturity level, where the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metaphor—symbolizing communal unity and a shared vessel—</w:t>
      </w:r>
      <w:proofErr w:type="gramStart"/>
      <w:r w:rsidRPr="007C2D1A">
        <w:rPr>
          <w:rFonts w:ascii="Times New Roman" w:eastAsia="Times New Roman" w:hAnsi="Times New Roman" w:cs="Times New Roman"/>
          <w:kern w:val="0"/>
          <w14:ligatures w14:val="none"/>
        </w:rPr>
        <w:t>is translated</w:t>
      </w:r>
      <w:proofErr w:type="gramEnd"/>
      <w:r w:rsidRPr="007C2D1A">
        <w:rPr>
          <w:rFonts w:ascii="Times New Roman" w:eastAsia="Times New Roman" w:hAnsi="Times New Roman" w:cs="Times New Roman"/>
          <w:kern w:val="0"/>
          <w14:ligatures w14:val="none"/>
        </w:rPr>
        <w:t xml:space="preserve"> into a digital architecture. By focusing on citizen life events rather than rigid departmental structures, the city can achieve the benchmark set by the Addis Ababa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center, which currently delivers over 114 services through a unified interface. This evolution ensures the government’s internal complexity remains invisible to the user, providing a seamless, citizen-centric experience that is essential for modern urban governance. This vision of "One Government" is predicated on </w:t>
      </w:r>
      <w:proofErr w:type="spellStart"/>
      <w:proofErr w:type="gramStart"/>
      <w:r w:rsidRPr="007C2D1A">
        <w:rPr>
          <w:rFonts w:ascii="Times New Roman" w:eastAsia="Times New Roman" w:hAnsi="Times New Roman" w:cs="Times New Roman"/>
          <w:kern w:val="0"/>
          <w14:ligatures w14:val="none"/>
        </w:rPr>
        <w:t>a</w:t>
      </w:r>
      <w:proofErr w:type="spellEnd"/>
      <w:proofErr w:type="gramEnd"/>
      <w:r w:rsidRPr="007C2D1A">
        <w:rPr>
          <w:rFonts w:ascii="Times New Roman" w:eastAsia="Times New Roman" w:hAnsi="Times New Roman" w:cs="Times New Roman"/>
          <w:kern w:val="0"/>
          <w14:ligatures w14:val="none"/>
        </w:rPr>
        <w:t xml:space="preserve"> invisible but robust layer of foundational interoperability.</w:t>
      </w:r>
    </w:p>
    <w:p w:rsidR="007C2D1A" w:rsidRPr="007C2D1A" w:rsidRDefault="007C2D1A" w:rsidP="007C2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2D1A">
        <w:rPr>
          <w:rFonts w:ascii="Times New Roman" w:eastAsia="Times New Roman" w:hAnsi="Times New Roman" w:cs="Times New Roman"/>
          <w:b/>
          <w:bCs/>
          <w:kern w:val="0"/>
          <w:sz w:val="27"/>
          <w:szCs w:val="27"/>
          <w14:ligatures w14:val="none"/>
        </w:rPr>
        <w:t>2. Foundational Interoperability &amp; Data Exchange Framework</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The "Foundational Layer" of the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infrastructure serves as the Digital Public Infrastructure (DPI) backbone, facilitating the secure movement of data across the administration. For the 50 priority services—and the eventual expansion to over 114—a secure data exchange platform is the non-negotiable prerequisite. By implementing the Unified </w:t>
      </w:r>
      <w:proofErr w:type="spellStart"/>
      <w:r w:rsidRPr="007C2D1A">
        <w:rPr>
          <w:rFonts w:ascii="Times New Roman" w:eastAsia="Times New Roman" w:hAnsi="Times New Roman" w:cs="Times New Roman"/>
          <w:kern w:val="0"/>
          <w14:ligatures w14:val="none"/>
        </w:rPr>
        <w:t>eXchange</w:t>
      </w:r>
      <w:proofErr w:type="spellEnd"/>
      <w:r w:rsidRPr="007C2D1A">
        <w:rPr>
          <w:rFonts w:ascii="Times New Roman" w:eastAsia="Times New Roman" w:hAnsi="Times New Roman" w:cs="Times New Roman"/>
          <w:kern w:val="0"/>
          <w14:ligatures w14:val="none"/>
        </w:rPr>
        <w:t xml:space="preserve"> Platform (UXP) and the "Information Mediator" building block based on </w:t>
      </w:r>
      <w:proofErr w:type="spellStart"/>
      <w:r w:rsidRPr="007C2D1A">
        <w:rPr>
          <w:rFonts w:ascii="Times New Roman" w:eastAsia="Times New Roman" w:hAnsi="Times New Roman" w:cs="Times New Roman"/>
          <w:kern w:val="0"/>
          <w14:ligatures w14:val="none"/>
        </w:rPr>
        <w:t>GovStack</w:t>
      </w:r>
      <w:proofErr w:type="spellEnd"/>
      <w:r w:rsidRPr="007C2D1A">
        <w:rPr>
          <w:rFonts w:ascii="Times New Roman" w:eastAsia="Times New Roman" w:hAnsi="Times New Roman" w:cs="Times New Roman"/>
          <w:kern w:val="0"/>
          <w14:ligatures w14:val="none"/>
        </w:rPr>
        <w:t xml:space="preserve"> principles (as successfully piloted by </w:t>
      </w:r>
      <w:proofErr w:type="spellStart"/>
      <w:r w:rsidRPr="007C2D1A">
        <w:rPr>
          <w:rFonts w:ascii="Times New Roman" w:eastAsia="Times New Roman" w:hAnsi="Times New Roman" w:cs="Times New Roman"/>
          <w:kern w:val="0"/>
          <w14:ligatures w14:val="none"/>
        </w:rPr>
        <w:t>Cybernetica</w:t>
      </w:r>
      <w:proofErr w:type="spellEnd"/>
      <w:r w:rsidRPr="007C2D1A">
        <w:rPr>
          <w:rFonts w:ascii="Times New Roman" w:eastAsia="Times New Roman" w:hAnsi="Times New Roman" w:cs="Times New Roman"/>
          <w:kern w:val="0"/>
          <w14:ligatures w14:val="none"/>
        </w:rPr>
        <w:t xml:space="preserve"> in Kenya),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ensures that inter-departmental data flow is both resilient and standardized.</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The critical features of this secure interoperability platform include:</w:t>
      </w:r>
    </w:p>
    <w:p w:rsidR="007C2D1A" w:rsidRPr="007C2D1A" w:rsidRDefault="007C2D1A" w:rsidP="007C2D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Distributed Architecture:</w:t>
      </w:r>
      <w:r w:rsidRPr="007C2D1A">
        <w:rPr>
          <w:rFonts w:ascii="Times New Roman" w:eastAsia="Times New Roman" w:hAnsi="Times New Roman" w:cs="Times New Roman"/>
          <w:kern w:val="0"/>
          <w14:ligatures w14:val="none"/>
        </w:rPr>
        <w:t xml:space="preserve"> Eliminates single points of failure</w:t>
      </w:r>
      <w:proofErr w:type="gramStart"/>
      <w:r w:rsidRPr="007C2D1A">
        <w:rPr>
          <w:rFonts w:ascii="Times New Roman" w:eastAsia="Times New Roman" w:hAnsi="Times New Roman" w:cs="Times New Roman"/>
          <w:kern w:val="0"/>
          <w14:ligatures w14:val="none"/>
        </w:rPr>
        <w:t>;</w:t>
      </w:r>
      <w:proofErr w:type="gramEnd"/>
      <w:r w:rsidRPr="007C2D1A">
        <w:rPr>
          <w:rFonts w:ascii="Times New Roman" w:eastAsia="Times New Roman" w:hAnsi="Times New Roman" w:cs="Times New Roman"/>
          <w:kern w:val="0"/>
          <w14:ligatures w14:val="none"/>
        </w:rPr>
        <w:t xml:space="preserve"> if one municipal server experiences downtime, the wider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One-Stop service ecosystem remains operational.</w:t>
      </w:r>
    </w:p>
    <w:p w:rsidR="007C2D1A" w:rsidRPr="007C2D1A" w:rsidRDefault="007C2D1A" w:rsidP="007C2D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Logging and Auditing:</w:t>
      </w:r>
      <w:r w:rsidRPr="007C2D1A">
        <w:rPr>
          <w:rFonts w:ascii="Times New Roman" w:eastAsia="Times New Roman" w:hAnsi="Times New Roman" w:cs="Times New Roman"/>
          <w:kern w:val="0"/>
          <w14:ligatures w14:val="none"/>
        </w:rPr>
        <w:t xml:space="preserve"> Provides an immutable trail of all message exchanges, ensuring high-trust G2C transactions.</w:t>
      </w:r>
    </w:p>
    <w:p w:rsidR="007C2D1A" w:rsidRPr="007C2D1A" w:rsidRDefault="007C2D1A" w:rsidP="007C2D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Centralized Governance with Decentralized Data Storage:</w:t>
      </w:r>
      <w:r w:rsidRPr="007C2D1A">
        <w:rPr>
          <w:rFonts w:ascii="Times New Roman" w:eastAsia="Times New Roman" w:hAnsi="Times New Roman" w:cs="Times New Roman"/>
          <w:kern w:val="0"/>
          <w14:ligatures w14:val="none"/>
        </w:rPr>
        <w:t xml:space="preserve"> A central authority manages policies while individual departments retain sovereignty over their specific datasets.</w:t>
      </w:r>
    </w:p>
    <w:p w:rsidR="007C2D1A" w:rsidRPr="007C2D1A" w:rsidRDefault="007C2D1A" w:rsidP="007C2D1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Multi-Perspective Alignment:</w:t>
      </w:r>
      <w:r w:rsidRPr="007C2D1A">
        <w:rPr>
          <w:rFonts w:ascii="Times New Roman" w:eastAsia="Times New Roman" w:hAnsi="Times New Roman" w:cs="Times New Roman"/>
          <w:kern w:val="0"/>
          <w14:ligatures w14:val="none"/>
        </w:rPr>
        <w:t xml:space="preserve"> Incorporates the Legal, Semantic, and </w:t>
      </w:r>
      <w:proofErr w:type="spellStart"/>
      <w:r w:rsidRPr="007C2D1A">
        <w:rPr>
          <w:rFonts w:ascii="Times New Roman" w:eastAsia="Times New Roman" w:hAnsi="Times New Roman" w:cs="Times New Roman"/>
          <w:kern w:val="0"/>
          <w14:ligatures w14:val="none"/>
        </w:rPr>
        <w:t>Organisational</w:t>
      </w:r>
      <w:proofErr w:type="spellEnd"/>
      <w:r w:rsidRPr="007C2D1A">
        <w:rPr>
          <w:rFonts w:ascii="Times New Roman" w:eastAsia="Times New Roman" w:hAnsi="Times New Roman" w:cs="Times New Roman"/>
          <w:kern w:val="0"/>
          <w14:ligatures w14:val="none"/>
        </w:rPr>
        <w:t xml:space="preserve"> layers of the European Interoperability Framework to ensure technical systems align with municipal regulations and data meanings.</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lastRenderedPageBreak/>
        <w:t xml:space="preserve">This framework solves the "fragmented government" problem by replacing manual, paper-heavy handoffs with automated, secure mediators. It bridges the gap between the invisible data exchange and the high-visibility physical infrastructure required at the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centers.</w:t>
      </w:r>
    </w:p>
    <w:p w:rsidR="007C2D1A" w:rsidRPr="007C2D1A" w:rsidRDefault="007C2D1A" w:rsidP="007C2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2D1A">
        <w:rPr>
          <w:rFonts w:ascii="Times New Roman" w:eastAsia="Times New Roman" w:hAnsi="Times New Roman" w:cs="Times New Roman"/>
          <w:b/>
          <w:bCs/>
          <w:kern w:val="0"/>
          <w:sz w:val="27"/>
          <w:szCs w:val="27"/>
          <w14:ligatures w14:val="none"/>
        </w:rPr>
        <w:t>3. Core Technological Components for Priority Services</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To scale from 50 to 114+ services, the hardware deployment must be both robust and multi-functional. The "One-Stop Service" model requires an integrated Bill of Materials (BoM) that facilitates intensive public interaction while maintaining operational resilience.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51"/>
        <w:gridCol w:w="3494"/>
        <w:gridCol w:w="4199"/>
      </w:tblGrid>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Component Category</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Required Technology</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Strategic Impact on Service Delivery</w:t>
            </w:r>
          </w:p>
        </w:tc>
      </w:tr>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Public Interface</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Smart displays, LED walls, and comprehensive Service/Call Center setups.</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Optimizes citizen engagement and queue management through real-time transparency.</w:t>
            </w:r>
          </w:p>
        </w:tc>
      </w:tr>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Network Backbone</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Connectivity infrastructure and configuration (Industry Best Practices).</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Ensures the low-latency access required for real-time inter-departmental data retrieval.</w:t>
            </w:r>
          </w:p>
        </w:tc>
      </w:tr>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Security &amp; Monitoring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Surveillance systems, Access Control Systems, and display monitoring.</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Protects administrative integrity and ensures the physical safety of both staff and citizens.</w:t>
            </w:r>
          </w:p>
        </w:tc>
      </w:tr>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Operational Hardware</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Office IT devices, accessories, and specialized BoM equipment.</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Provides civil servants with the high-performance tools required for rapid service processing.</w:t>
            </w:r>
          </w:p>
        </w:tc>
      </w:tr>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Power &amp; Resilience</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Power solutions and climate-controlled cabinet environments.</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Prevents downtime from outages or environmental stress, ensuring 24/7 infrastructure availability.</w:t>
            </w:r>
          </w:p>
        </w:tc>
      </w:tr>
      <w:tr w:rsidR="007C2D1A" w:rsidRPr="007C2D1A" w:rsidTr="007C2D1A">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Professional Services</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Installation, Commissioning, and Technical Support.</w:t>
            </w:r>
          </w:p>
        </w:tc>
        <w:tc>
          <w:tcPr>
            <w:tcW w:w="0" w:type="auto"/>
            <w:tcBorders>
              <w:top w:val="outset" w:sz="6" w:space="0" w:color="auto"/>
              <w:left w:val="outset" w:sz="6" w:space="0" w:color="auto"/>
              <w:bottom w:val="outset" w:sz="6" w:space="0" w:color="auto"/>
              <w:right w:val="outset" w:sz="6" w:space="0" w:color="auto"/>
            </w:tcBorders>
            <w:vAlign w:val="center"/>
            <w:hideMark/>
          </w:tcPr>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Guarantees that hardware </w:t>
            </w:r>
            <w:proofErr w:type="gramStart"/>
            <w:r w:rsidRPr="007C2D1A">
              <w:rPr>
                <w:rFonts w:ascii="Times New Roman" w:eastAsia="Times New Roman" w:hAnsi="Times New Roman" w:cs="Times New Roman"/>
                <w:kern w:val="0"/>
                <w14:ligatures w14:val="none"/>
              </w:rPr>
              <w:t>is tuned</w:t>
            </w:r>
            <w:proofErr w:type="gramEnd"/>
            <w:r w:rsidRPr="007C2D1A">
              <w:rPr>
                <w:rFonts w:ascii="Times New Roman" w:eastAsia="Times New Roman" w:hAnsi="Times New Roman" w:cs="Times New Roman"/>
                <w:kern w:val="0"/>
                <w14:ligatures w14:val="none"/>
              </w:rPr>
              <w:t xml:space="preserve"> to the specific environmental and network parameters of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w:t>
            </w:r>
          </w:p>
        </w:tc>
      </w:tr>
    </w:tbl>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A successful rollout is contingent upon "Solution Compatibility." The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infrastructure must integrate seamlessly with </w:t>
      </w:r>
      <w:proofErr w:type="spellStart"/>
      <w:r w:rsidRPr="007C2D1A">
        <w:rPr>
          <w:rFonts w:ascii="Times New Roman" w:eastAsia="Times New Roman" w:hAnsi="Times New Roman" w:cs="Times New Roman"/>
          <w:kern w:val="0"/>
          <w14:ligatures w14:val="none"/>
        </w:rPr>
        <w:t>Hawassa’s</w:t>
      </w:r>
      <w:proofErr w:type="spellEnd"/>
      <w:r w:rsidRPr="007C2D1A">
        <w:rPr>
          <w:rFonts w:ascii="Times New Roman" w:eastAsia="Times New Roman" w:hAnsi="Times New Roman" w:cs="Times New Roman"/>
          <w:kern w:val="0"/>
          <w14:ligatures w14:val="none"/>
        </w:rPr>
        <w:t xml:space="preserve"> existing network to optimize the Total Cost of Ownership (TCO) and minimize service disruptions. This physical hardware serves as the gateway to digital services virtually hosted in the cloud.</w:t>
      </w:r>
    </w:p>
    <w:p w:rsidR="007C2D1A" w:rsidRPr="007C2D1A" w:rsidRDefault="007C2D1A" w:rsidP="007C2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2D1A">
        <w:rPr>
          <w:rFonts w:ascii="Times New Roman" w:eastAsia="Times New Roman" w:hAnsi="Times New Roman" w:cs="Times New Roman"/>
          <w:b/>
          <w:bCs/>
          <w:kern w:val="0"/>
          <w:sz w:val="27"/>
          <w:szCs w:val="27"/>
          <w14:ligatures w14:val="none"/>
        </w:rPr>
        <w:t>4. Cloud Infrastructure and Data Governance</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Localized cloud hosting is a cornerstone of </w:t>
      </w:r>
      <w:proofErr w:type="spellStart"/>
      <w:r w:rsidRPr="007C2D1A">
        <w:rPr>
          <w:rFonts w:ascii="Times New Roman" w:eastAsia="Times New Roman" w:hAnsi="Times New Roman" w:cs="Times New Roman"/>
          <w:kern w:val="0"/>
          <w14:ligatures w14:val="none"/>
        </w:rPr>
        <w:t>Hawassa’s</w:t>
      </w:r>
      <w:proofErr w:type="spellEnd"/>
      <w:r w:rsidRPr="007C2D1A">
        <w:rPr>
          <w:rFonts w:ascii="Times New Roman" w:eastAsia="Times New Roman" w:hAnsi="Times New Roman" w:cs="Times New Roman"/>
          <w:kern w:val="0"/>
          <w14:ligatures w14:val="none"/>
        </w:rPr>
        <w:t xml:space="preserve"> data sovereignty strategy. By utilizing the </w:t>
      </w:r>
      <w:proofErr w:type="spellStart"/>
      <w:r w:rsidRPr="007C2D1A">
        <w:rPr>
          <w:rFonts w:ascii="Times New Roman" w:eastAsia="Times New Roman" w:hAnsi="Times New Roman" w:cs="Times New Roman"/>
          <w:kern w:val="0"/>
          <w14:ligatures w14:val="none"/>
        </w:rPr>
        <w:t>Ethio</w:t>
      </w:r>
      <w:proofErr w:type="spellEnd"/>
      <w:r w:rsidRPr="007C2D1A">
        <w:rPr>
          <w:rFonts w:ascii="Times New Roman" w:eastAsia="Times New Roman" w:hAnsi="Times New Roman" w:cs="Times New Roman"/>
          <w:kern w:val="0"/>
          <w14:ligatures w14:val="none"/>
        </w:rPr>
        <w:t xml:space="preserve"> Telecom Cloud, the city gains professional-grade redundancy and infrastructure resilience that would be prohibitively expensive to maintain on-site. The "virtualized access" model allows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to store and process data virtually over secure internet connections, ensuring that the physical hosting remains within national borders while the municipal administration retains full operational control.</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lastRenderedPageBreak/>
        <w:t>In compliance with the Ethiopian Data Protection Proclamation, the supplier and the "Withholding Party" must adhere to three core mandates:</w:t>
      </w:r>
    </w:p>
    <w:p w:rsidR="007C2D1A" w:rsidRPr="007C2D1A" w:rsidRDefault="007C2D1A" w:rsidP="007C2D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Confidentiality:</w:t>
      </w:r>
      <w:r w:rsidRPr="007C2D1A">
        <w:rPr>
          <w:rFonts w:ascii="Times New Roman" w:eastAsia="Times New Roman" w:hAnsi="Times New Roman" w:cs="Times New Roman"/>
          <w:kern w:val="0"/>
          <w14:ligatures w14:val="none"/>
        </w:rPr>
        <w:t xml:space="preserve"> Rigorous shielding of citizen data from unauthorized access through encrypted virtualized environments.</w:t>
      </w:r>
    </w:p>
    <w:p w:rsidR="007C2D1A" w:rsidRPr="007C2D1A" w:rsidRDefault="007C2D1A" w:rsidP="007C2D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Integrity:</w:t>
      </w:r>
      <w:r w:rsidRPr="007C2D1A">
        <w:rPr>
          <w:rFonts w:ascii="Times New Roman" w:eastAsia="Times New Roman" w:hAnsi="Times New Roman" w:cs="Times New Roman"/>
          <w:kern w:val="0"/>
          <w14:ligatures w14:val="none"/>
        </w:rPr>
        <w:t xml:space="preserve"> Ensuring that data remains accurate and consistent as it moves between the cloud and the 50+ service touchpoints.</w:t>
      </w:r>
    </w:p>
    <w:p w:rsidR="007C2D1A" w:rsidRPr="007C2D1A" w:rsidRDefault="007C2D1A" w:rsidP="007C2D1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Security:</w:t>
      </w:r>
      <w:r w:rsidRPr="007C2D1A">
        <w:rPr>
          <w:rFonts w:ascii="Times New Roman" w:eastAsia="Times New Roman" w:hAnsi="Times New Roman" w:cs="Times New Roman"/>
          <w:kern w:val="0"/>
          <w14:ligatures w14:val="none"/>
        </w:rPr>
        <w:t xml:space="preserve"> Implementation of industry-standard protective measures, with mandatory protocols to notify the Customer of any potential breach within the cloud environment.</w:t>
      </w:r>
    </w:p>
    <w:p w:rsidR="007C2D1A" w:rsidRPr="007C2D1A" w:rsidRDefault="007C2D1A" w:rsidP="007C2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2D1A">
        <w:rPr>
          <w:rFonts w:ascii="Times New Roman" w:eastAsia="Times New Roman" w:hAnsi="Times New Roman" w:cs="Times New Roman"/>
          <w:b/>
          <w:bCs/>
          <w:kern w:val="0"/>
          <w:sz w:val="27"/>
          <w:szCs w:val="27"/>
          <w14:ligatures w14:val="none"/>
        </w:rPr>
        <w:t>5. Deployment Roadmap and Acceptance Protocols</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To mitigate operational risk, the transition to the </w:t>
      </w:r>
      <w:proofErr w:type="spellStart"/>
      <w:r w:rsidRPr="007C2D1A">
        <w:rPr>
          <w:rFonts w:ascii="Times New Roman" w:eastAsia="Times New Roman" w:hAnsi="Times New Roman" w:cs="Times New Roman"/>
          <w:kern w:val="0"/>
          <w14:ligatures w14:val="none"/>
        </w:rPr>
        <w:t>Mesob</w:t>
      </w:r>
      <w:proofErr w:type="spellEnd"/>
      <w:r w:rsidRPr="007C2D1A">
        <w:rPr>
          <w:rFonts w:ascii="Times New Roman" w:eastAsia="Times New Roman" w:hAnsi="Times New Roman" w:cs="Times New Roman"/>
          <w:kern w:val="0"/>
          <w14:ligatures w14:val="none"/>
        </w:rPr>
        <w:t xml:space="preserve"> framework follows a phased roadmap with clear legal triggers for acceptance and defect rectification.</w:t>
      </w:r>
    </w:p>
    <w:p w:rsidR="007C2D1A" w:rsidRPr="007C2D1A" w:rsidRDefault="007C2D1A" w:rsidP="007C2D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Phase 1: Provisional Acceptance (PAC):</w:t>
      </w:r>
      <w:r w:rsidRPr="007C2D1A">
        <w:rPr>
          <w:rFonts w:ascii="Times New Roman" w:eastAsia="Times New Roman" w:hAnsi="Times New Roman" w:cs="Times New Roman"/>
          <w:kern w:val="0"/>
          <w14:ligatures w14:val="none"/>
        </w:rPr>
        <w:t xml:space="preserve"> PAC </w:t>
      </w:r>
      <w:proofErr w:type="gramStart"/>
      <w:r w:rsidRPr="007C2D1A">
        <w:rPr>
          <w:rFonts w:ascii="Times New Roman" w:eastAsia="Times New Roman" w:hAnsi="Times New Roman" w:cs="Times New Roman"/>
          <w:kern w:val="0"/>
          <w14:ligatures w14:val="none"/>
        </w:rPr>
        <w:t>is granted</w:t>
      </w:r>
      <w:proofErr w:type="gramEnd"/>
      <w:r w:rsidRPr="007C2D1A">
        <w:rPr>
          <w:rFonts w:ascii="Times New Roman" w:eastAsia="Times New Roman" w:hAnsi="Times New Roman" w:cs="Times New Roman"/>
          <w:kern w:val="0"/>
          <w14:ligatures w14:val="none"/>
        </w:rPr>
        <w:t xml:space="preserve"> upon complete delivery and successful testing. Crucially, "deemed acceptance" is triggered if the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City Administration begins commercial use or operational utilization of the system.</w:t>
      </w:r>
    </w:p>
    <w:p w:rsidR="007C2D1A" w:rsidRPr="007C2D1A" w:rsidRDefault="007C2D1A" w:rsidP="007C2D1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Phase 2: Final Acceptance (FAC):</w:t>
      </w:r>
      <w:r w:rsidRPr="007C2D1A">
        <w:rPr>
          <w:rFonts w:ascii="Times New Roman" w:eastAsia="Times New Roman" w:hAnsi="Times New Roman" w:cs="Times New Roman"/>
          <w:kern w:val="0"/>
          <w14:ligatures w14:val="none"/>
        </w:rPr>
        <w:t xml:space="preserve"> This begins after a 12-month </w:t>
      </w:r>
      <w:proofErr w:type="gramStart"/>
      <w:r w:rsidRPr="007C2D1A">
        <w:rPr>
          <w:rFonts w:ascii="Times New Roman" w:eastAsia="Times New Roman" w:hAnsi="Times New Roman" w:cs="Times New Roman"/>
          <w:kern w:val="0"/>
          <w14:ligatures w14:val="none"/>
        </w:rPr>
        <w:t>performance monitoring</w:t>
      </w:r>
      <w:proofErr w:type="gramEnd"/>
      <w:r w:rsidRPr="007C2D1A">
        <w:rPr>
          <w:rFonts w:ascii="Times New Roman" w:eastAsia="Times New Roman" w:hAnsi="Times New Roman" w:cs="Times New Roman"/>
          <w:kern w:val="0"/>
          <w14:ligatures w14:val="none"/>
        </w:rPr>
        <w:t xml:space="preserve"> period. Per Clause 7.2.1.3 of the operational framework, the supplier </w:t>
      </w:r>
      <w:proofErr w:type="gramStart"/>
      <w:r w:rsidRPr="007C2D1A">
        <w:rPr>
          <w:rFonts w:ascii="Times New Roman" w:eastAsia="Times New Roman" w:hAnsi="Times New Roman" w:cs="Times New Roman"/>
          <w:kern w:val="0"/>
          <w14:ligatures w14:val="none"/>
        </w:rPr>
        <w:t>has</w:t>
      </w:r>
      <w:proofErr w:type="gramEnd"/>
      <w:r w:rsidRPr="007C2D1A">
        <w:rPr>
          <w:rFonts w:ascii="Times New Roman" w:eastAsia="Times New Roman" w:hAnsi="Times New Roman" w:cs="Times New Roman"/>
          <w:kern w:val="0"/>
          <w14:ligatures w14:val="none"/>
        </w:rPr>
        <w:t xml:space="preserve"> a strict </w:t>
      </w:r>
      <w:r w:rsidRPr="007C2D1A">
        <w:rPr>
          <w:rFonts w:ascii="Times New Roman" w:eastAsia="Times New Roman" w:hAnsi="Times New Roman" w:cs="Times New Roman"/>
          <w:b/>
          <w:bCs/>
          <w:kern w:val="0"/>
          <w14:ligatures w14:val="none"/>
        </w:rPr>
        <w:t>45-day window</w:t>
      </w:r>
      <w:r w:rsidRPr="007C2D1A">
        <w:rPr>
          <w:rFonts w:ascii="Times New Roman" w:eastAsia="Times New Roman" w:hAnsi="Times New Roman" w:cs="Times New Roman"/>
          <w:kern w:val="0"/>
          <w14:ligatures w14:val="none"/>
        </w:rPr>
        <w:t xml:space="preserve"> to correct any reported defects. Failure to meet this window allows the City to reject the service or terminate the contract.</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To ensure long-term sustainability and address social concerns regarding project continuity, "Knowledge and Skill Sharing" is mandated. </w:t>
      </w:r>
      <w:proofErr w:type="spellStart"/>
      <w:r w:rsidRPr="007C2D1A">
        <w:rPr>
          <w:rFonts w:ascii="Times New Roman" w:eastAsia="Times New Roman" w:hAnsi="Times New Roman" w:cs="Times New Roman"/>
          <w:kern w:val="0"/>
          <w14:ligatures w14:val="none"/>
        </w:rPr>
        <w:t>Hawassa’s</w:t>
      </w:r>
      <w:proofErr w:type="spellEnd"/>
      <w:r w:rsidRPr="007C2D1A">
        <w:rPr>
          <w:rFonts w:ascii="Times New Roman" w:eastAsia="Times New Roman" w:hAnsi="Times New Roman" w:cs="Times New Roman"/>
          <w:kern w:val="0"/>
          <w14:ligatures w14:val="none"/>
        </w:rPr>
        <w:t xml:space="preserve"> technical experts will participate in system configuration to "de-risk" the operation. Furthermore, "Awareness Creation" initiatives </w:t>
      </w:r>
      <w:proofErr w:type="gramStart"/>
      <w:r w:rsidRPr="007C2D1A">
        <w:rPr>
          <w:rFonts w:ascii="Times New Roman" w:eastAsia="Times New Roman" w:hAnsi="Times New Roman" w:cs="Times New Roman"/>
          <w:kern w:val="0"/>
          <w14:ligatures w14:val="none"/>
        </w:rPr>
        <w:t>will be conducted</w:t>
      </w:r>
      <w:proofErr w:type="gramEnd"/>
      <w:r w:rsidRPr="007C2D1A">
        <w:rPr>
          <w:rFonts w:ascii="Times New Roman" w:eastAsia="Times New Roman" w:hAnsi="Times New Roman" w:cs="Times New Roman"/>
          <w:kern w:val="0"/>
          <w14:ligatures w14:val="none"/>
        </w:rPr>
        <w:t xml:space="preserve"> to ensure that both the council and the public understand how to sustain and utilize these new digital assets.</w:t>
      </w:r>
    </w:p>
    <w:p w:rsidR="007C2D1A" w:rsidRPr="007C2D1A" w:rsidRDefault="007C2D1A" w:rsidP="007C2D1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2D1A">
        <w:rPr>
          <w:rFonts w:ascii="Times New Roman" w:eastAsia="Times New Roman" w:hAnsi="Times New Roman" w:cs="Times New Roman"/>
          <w:b/>
          <w:bCs/>
          <w:kern w:val="0"/>
          <w:sz w:val="27"/>
          <w:szCs w:val="27"/>
          <w14:ligatures w14:val="none"/>
        </w:rPr>
        <w:t>6. Legal and Operational Safeguards</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The project’s strategic integrity </w:t>
      </w:r>
      <w:proofErr w:type="gramStart"/>
      <w:r w:rsidRPr="007C2D1A">
        <w:rPr>
          <w:rFonts w:ascii="Times New Roman" w:eastAsia="Times New Roman" w:hAnsi="Times New Roman" w:cs="Times New Roman"/>
          <w:kern w:val="0"/>
          <w14:ligatures w14:val="none"/>
        </w:rPr>
        <w:t>is protected</w:t>
      </w:r>
      <w:proofErr w:type="gramEnd"/>
      <w:r w:rsidRPr="007C2D1A">
        <w:rPr>
          <w:rFonts w:ascii="Times New Roman" w:eastAsia="Times New Roman" w:hAnsi="Times New Roman" w:cs="Times New Roman"/>
          <w:kern w:val="0"/>
          <w14:ligatures w14:val="none"/>
        </w:rPr>
        <w:t xml:space="preserve"> by clear legal boundaries regarding Intellectual Property (IP) and change management. These safeguards ensure the administration remains agile without compromising its financial or legal standing.</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Intellectual Property </w:t>
      </w:r>
      <w:proofErr w:type="gramStart"/>
      <w:r w:rsidRPr="007C2D1A">
        <w:rPr>
          <w:rFonts w:ascii="Times New Roman" w:eastAsia="Times New Roman" w:hAnsi="Times New Roman" w:cs="Times New Roman"/>
          <w:kern w:val="0"/>
          <w14:ligatures w14:val="none"/>
        </w:rPr>
        <w:t>is divided</w:t>
      </w:r>
      <w:proofErr w:type="gramEnd"/>
      <w:r w:rsidRPr="007C2D1A">
        <w:rPr>
          <w:rFonts w:ascii="Times New Roman" w:eastAsia="Times New Roman" w:hAnsi="Times New Roman" w:cs="Times New Roman"/>
          <w:kern w:val="0"/>
          <w14:ligatures w14:val="none"/>
        </w:rPr>
        <w:t xml:space="preserve"> into two strict categories:</w:t>
      </w:r>
    </w:p>
    <w:p w:rsidR="007C2D1A" w:rsidRPr="007C2D1A" w:rsidRDefault="007C2D1A" w:rsidP="007C2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Results:</w:t>
      </w:r>
      <w:r w:rsidRPr="007C2D1A">
        <w:rPr>
          <w:rFonts w:ascii="Times New Roman" w:eastAsia="Times New Roman" w:hAnsi="Times New Roman" w:cs="Times New Roman"/>
          <w:kern w:val="0"/>
          <w14:ligatures w14:val="none"/>
        </w:rPr>
        <w:t xml:space="preserve">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City Administration retains full ownership of all software, configurations, and documentation developed specifically for this project.</w:t>
      </w:r>
    </w:p>
    <w:p w:rsidR="007C2D1A" w:rsidRPr="007C2D1A" w:rsidRDefault="007C2D1A" w:rsidP="007C2D1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b/>
          <w:bCs/>
          <w:kern w:val="0"/>
          <w14:ligatures w14:val="none"/>
        </w:rPr>
        <w:t>Pre-existing Software:</w:t>
      </w:r>
      <w:r w:rsidRPr="007C2D1A">
        <w:rPr>
          <w:rFonts w:ascii="Times New Roman" w:eastAsia="Times New Roman" w:hAnsi="Times New Roman" w:cs="Times New Roman"/>
          <w:kern w:val="0"/>
          <w14:ligatures w14:val="none"/>
        </w:rPr>
        <w:t xml:space="preserve"> The supplier retains rights to their proprietary tools, but grants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a perpetual, non-exclusive license for their use.</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r w:rsidRPr="007C2D1A">
        <w:rPr>
          <w:rFonts w:ascii="Times New Roman" w:eastAsia="Times New Roman" w:hAnsi="Times New Roman" w:cs="Times New Roman"/>
          <w:kern w:val="0"/>
          <w14:ligatures w14:val="none"/>
        </w:rPr>
        <w:t xml:space="preserve">Agility </w:t>
      </w:r>
      <w:proofErr w:type="gramStart"/>
      <w:r w:rsidRPr="007C2D1A">
        <w:rPr>
          <w:rFonts w:ascii="Times New Roman" w:eastAsia="Times New Roman" w:hAnsi="Times New Roman" w:cs="Times New Roman"/>
          <w:kern w:val="0"/>
          <w14:ligatures w14:val="none"/>
        </w:rPr>
        <w:t>is maintained</w:t>
      </w:r>
      <w:proofErr w:type="gramEnd"/>
      <w:r w:rsidRPr="007C2D1A">
        <w:rPr>
          <w:rFonts w:ascii="Times New Roman" w:eastAsia="Times New Roman" w:hAnsi="Times New Roman" w:cs="Times New Roman"/>
          <w:kern w:val="0"/>
          <w14:ligatures w14:val="none"/>
        </w:rPr>
        <w:t xml:space="preserve"> through a "Change Order" mechanism, allowing for site changes, location shifts, or service modifications through mutual agreement and equitable price adjustments. This framework positions </w:t>
      </w:r>
      <w:proofErr w:type="spellStart"/>
      <w:r w:rsidRPr="007C2D1A">
        <w:rPr>
          <w:rFonts w:ascii="Times New Roman" w:eastAsia="Times New Roman" w:hAnsi="Times New Roman" w:cs="Times New Roman"/>
          <w:kern w:val="0"/>
          <w14:ligatures w14:val="none"/>
        </w:rPr>
        <w:t>Hawassa</w:t>
      </w:r>
      <w:proofErr w:type="spellEnd"/>
      <w:r w:rsidRPr="007C2D1A">
        <w:rPr>
          <w:rFonts w:ascii="Times New Roman" w:eastAsia="Times New Roman" w:hAnsi="Times New Roman" w:cs="Times New Roman"/>
          <w:kern w:val="0"/>
          <w14:ligatures w14:val="none"/>
        </w:rPr>
        <w:t xml:space="preserve"> as a leader in Ethiopian municipal transformation, establishing a resilient, scalable, and culturally resonant Digital Public Infrastructure.</w:t>
      </w:r>
    </w:p>
    <w:p w:rsidR="008E57E1" w:rsidRPr="008E57E1" w:rsidRDefault="008E57E1" w:rsidP="008E57E1">
      <w:p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lastRenderedPageBreak/>
        <w:t xml:space="preserve">The </w:t>
      </w:r>
      <w:r w:rsidRPr="008E57E1">
        <w:rPr>
          <w:rFonts w:ascii="Times New Roman" w:eastAsia="Times New Roman" w:hAnsi="Times New Roman" w:cs="Times New Roman"/>
          <w:b/>
          <w:bCs/>
          <w:kern w:val="0"/>
          <w14:ligatures w14:val="none"/>
        </w:rPr>
        <w:t>MESOB (Modern Ethiopian Systems for Organized Benefit)</w:t>
      </w:r>
      <w:r w:rsidRPr="008E57E1">
        <w:rPr>
          <w:rFonts w:ascii="Times New Roman" w:eastAsia="Times New Roman" w:hAnsi="Times New Roman" w:cs="Times New Roman"/>
          <w:kern w:val="0"/>
          <w14:ligatures w14:val="none"/>
        </w:rPr>
        <w:t xml:space="preserve"> platform is Ethiopia's flagship "one-stop" digital and physical service gateway. It </w:t>
      </w:r>
      <w:proofErr w:type="gramStart"/>
      <w:r w:rsidRPr="008E57E1">
        <w:rPr>
          <w:rFonts w:ascii="Times New Roman" w:eastAsia="Times New Roman" w:hAnsi="Times New Roman" w:cs="Times New Roman"/>
          <w:kern w:val="0"/>
          <w14:ligatures w14:val="none"/>
        </w:rPr>
        <w:t>is designed</w:t>
      </w:r>
      <w:proofErr w:type="gramEnd"/>
      <w:r w:rsidRPr="008E57E1">
        <w:rPr>
          <w:rFonts w:ascii="Times New Roman" w:eastAsia="Times New Roman" w:hAnsi="Times New Roman" w:cs="Times New Roman"/>
          <w:kern w:val="0"/>
          <w14:ligatures w14:val="none"/>
        </w:rPr>
        <w:t xml:space="preserve"> to consolidate 180+ government services into a single user interface.</w:t>
      </w:r>
    </w:p>
    <w:p w:rsidR="008E57E1" w:rsidRPr="008E57E1" w:rsidRDefault="008E57E1" w:rsidP="008E57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7E1">
        <w:rPr>
          <w:rFonts w:ascii="Times New Roman" w:eastAsia="Times New Roman" w:hAnsi="Times New Roman" w:cs="Times New Roman"/>
          <w:b/>
          <w:bCs/>
          <w:kern w:val="0"/>
          <w:sz w:val="27"/>
          <w:szCs w:val="27"/>
          <w14:ligatures w14:val="none"/>
        </w:rPr>
        <w:t>Specific Services Offered Through MESOB</w:t>
      </w:r>
    </w:p>
    <w:p w:rsidR="008E57E1" w:rsidRPr="008E57E1" w:rsidRDefault="008E57E1" w:rsidP="008E57E1">
      <w:p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t xml:space="preserve">Currently, the platform integrates </w:t>
      </w:r>
      <w:r w:rsidRPr="008E57E1">
        <w:rPr>
          <w:rFonts w:ascii="Times New Roman" w:eastAsia="Times New Roman" w:hAnsi="Times New Roman" w:cs="Times New Roman"/>
          <w:b/>
          <w:bCs/>
          <w:kern w:val="0"/>
          <w14:ligatures w14:val="none"/>
        </w:rPr>
        <w:t>12 federal institutions</w:t>
      </w:r>
      <w:r w:rsidRPr="008E57E1">
        <w:rPr>
          <w:rFonts w:ascii="Times New Roman" w:eastAsia="Times New Roman" w:hAnsi="Times New Roman" w:cs="Times New Roman"/>
          <w:kern w:val="0"/>
          <w14:ligatures w14:val="none"/>
        </w:rPr>
        <w:t xml:space="preserve"> and offers over </w:t>
      </w:r>
      <w:r w:rsidRPr="008E57E1">
        <w:rPr>
          <w:rFonts w:ascii="Times New Roman" w:eastAsia="Times New Roman" w:hAnsi="Times New Roman" w:cs="Times New Roman"/>
          <w:b/>
          <w:bCs/>
          <w:kern w:val="0"/>
          <w14:ligatures w14:val="none"/>
        </w:rPr>
        <w:t>114 specific services</w:t>
      </w:r>
      <w:r w:rsidRPr="008E57E1">
        <w:rPr>
          <w:rFonts w:ascii="Times New Roman" w:eastAsia="Times New Roman" w:hAnsi="Times New Roman" w:cs="Times New Roman"/>
          <w:kern w:val="0"/>
          <w14:ligatures w14:val="none"/>
        </w:rPr>
        <w:t xml:space="preserve"> in its established centers.</w:t>
      </w:r>
    </w:p>
    <w:p w:rsidR="008E57E1" w:rsidRPr="008E57E1" w:rsidRDefault="008E57E1" w:rsidP="008E57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Identity &amp; Registration (National ID Program):</w:t>
      </w:r>
      <w:r w:rsidRPr="008E57E1">
        <w:rPr>
          <w:rFonts w:ascii="Times New Roman" w:eastAsia="Times New Roman" w:hAnsi="Times New Roman" w:cs="Times New Roman"/>
          <w:kern w:val="0"/>
          <w14:ligatures w14:val="none"/>
        </w:rPr>
        <w:t xml:space="preserve"> </w:t>
      </w:r>
      <w:proofErr w:type="spellStart"/>
      <w:r w:rsidRPr="008E57E1">
        <w:rPr>
          <w:rFonts w:ascii="Times New Roman" w:eastAsia="Times New Roman" w:hAnsi="Times New Roman" w:cs="Times New Roman"/>
          <w:kern w:val="0"/>
          <w14:ligatures w14:val="none"/>
        </w:rPr>
        <w:t>Fayda</w:t>
      </w:r>
      <w:proofErr w:type="spellEnd"/>
      <w:r w:rsidRPr="008E57E1">
        <w:rPr>
          <w:rFonts w:ascii="Times New Roman" w:eastAsia="Times New Roman" w:hAnsi="Times New Roman" w:cs="Times New Roman"/>
          <w:kern w:val="0"/>
          <w14:ligatures w14:val="none"/>
        </w:rPr>
        <w:t xml:space="preserve"> Digital ID enrollment, booking, printing, and data updates.</w:t>
      </w:r>
    </w:p>
    <w:p w:rsidR="008E57E1" w:rsidRPr="008E57E1" w:rsidRDefault="008E57E1" w:rsidP="008E57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Immigration &amp; Diaspora (Immigration &amp; Citizenship Service):</w:t>
      </w:r>
      <w:r w:rsidRPr="008E57E1">
        <w:rPr>
          <w:rFonts w:ascii="Times New Roman" w:eastAsia="Times New Roman" w:hAnsi="Times New Roman" w:cs="Times New Roman"/>
          <w:kern w:val="0"/>
          <w14:ligatures w14:val="none"/>
        </w:rPr>
        <w:t xml:space="preserve"> New work permits for foreign nationals; urgent temporary and permanent residence cards; investment visas</w:t>
      </w:r>
      <w:proofErr w:type="gramStart"/>
      <w:r w:rsidRPr="008E57E1">
        <w:rPr>
          <w:rFonts w:ascii="Times New Roman" w:eastAsia="Times New Roman" w:hAnsi="Times New Roman" w:cs="Times New Roman"/>
          <w:kern w:val="0"/>
          <w14:ligatures w14:val="none"/>
        </w:rPr>
        <w:t>;</w:t>
      </w:r>
      <w:proofErr w:type="gramEnd"/>
      <w:r w:rsidRPr="008E57E1">
        <w:rPr>
          <w:rFonts w:ascii="Times New Roman" w:eastAsia="Times New Roman" w:hAnsi="Times New Roman" w:cs="Times New Roman"/>
          <w:kern w:val="0"/>
          <w14:ligatures w14:val="none"/>
        </w:rPr>
        <w:t xml:space="preserve"> and urgent Ethiopian Origin ID cards.</w:t>
      </w:r>
    </w:p>
    <w:p w:rsidR="008E57E1" w:rsidRPr="008E57E1" w:rsidRDefault="008E57E1" w:rsidP="008E57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Business &amp; Legal (Ministry of Trade, Investment Commission):</w:t>
      </w:r>
      <w:r w:rsidRPr="008E57E1">
        <w:rPr>
          <w:rFonts w:ascii="Times New Roman" w:eastAsia="Times New Roman" w:hAnsi="Times New Roman" w:cs="Times New Roman"/>
          <w:kern w:val="0"/>
          <w14:ligatures w14:val="none"/>
        </w:rPr>
        <w:t xml:space="preserve"> Business registration; trade license authentication and legalization; and document authentication for business contracts or powers of attorney.</w:t>
      </w:r>
    </w:p>
    <w:p w:rsidR="008E57E1" w:rsidRPr="008E57E1" w:rsidRDefault="008E57E1" w:rsidP="008E57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Revenue &amp; Finance (Ministry of Revenue, CBE):</w:t>
      </w:r>
      <w:r w:rsidRPr="008E57E1">
        <w:rPr>
          <w:rFonts w:ascii="Times New Roman" w:eastAsia="Times New Roman" w:hAnsi="Times New Roman" w:cs="Times New Roman"/>
          <w:kern w:val="0"/>
          <w14:ligatures w14:val="none"/>
        </w:rPr>
        <w:t xml:space="preserve"> Federal and municipal tax payments; employment tax collection; and VAT/TOT registration.</w:t>
      </w:r>
    </w:p>
    <w:p w:rsidR="008E57E1" w:rsidRPr="008E57E1" w:rsidRDefault="008E57E1" w:rsidP="008E57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Education (Educational Assessment Service):</w:t>
      </w:r>
      <w:r w:rsidRPr="008E57E1">
        <w:rPr>
          <w:rFonts w:ascii="Times New Roman" w:eastAsia="Times New Roman" w:hAnsi="Times New Roman" w:cs="Times New Roman"/>
          <w:kern w:val="0"/>
          <w14:ligatures w14:val="none"/>
        </w:rPr>
        <w:t xml:space="preserve"> Verification and recertification of educational documents.</w:t>
      </w:r>
    </w:p>
    <w:p w:rsidR="008E57E1" w:rsidRPr="008E57E1" w:rsidRDefault="008E57E1" w:rsidP="008E57E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Utility &amp; Connectivity:</w:t>
      </w:r>
      <w:r w:rsidRPr="008E57E1">
        <w:rPr>
          <w:rFonts w:ascii="Times New Roman" w:eastAsia="Times New Roman" w:hAnsi="Times New Roman" w:cs="Times New Roman"/>
          <w:kern w:val="0"/>
          <w14:ligatures w14:val="none"/>
        </w:rPr>
        <w:t xml:space="preserve"> </w:t>
      </w:r>
      <w:proofErr w:type="spellStart"/>
      <w:r w:rsidRPr="008E57E1">
        <w:rPr>
          <w:rFonts w:ascii="Times New Roman" w:eastAsia="Times New Roman" w:hAnsi="Times New Roman" w:cs="Times New Roman"/>
          <w:kern w:val="0"/>
          <w14:ligatures w14:val="none"/>
        </w:rPr>
        <w:t>Ethio</w:t>
      </w:r>
      <w:proofErr w:type="spellEnd"/>
      <w:r w:rsidRPr="008E57E1">
        <w:rPr>
          <w:rFonts w:ascii="Times New Roman" w:eastAsia="Times New Roman" w:hAnsi="Times New Roman" w:cs="Times New Roman"/>
          <w:kern w:val="0"/>
          <w14:ligatures w14:val="none"/>
        </w:rPr>
        <w:t xml:space="preserve"> Telecom and </w:t>
      </w:r>
      <w:proofErr w:type="spellStart"/>
      <w:r w:rsidRPr="008E57E1">
        <w:rPr>
          <w:rFonts w:ascii="Times New Roman" w:eastAsia="Times New Roman" w:hAnsi="Times New Roman" w:cs="Times New Roman"/>
          <w:kern w:val="0"/>
          <w14:ligatures w14:val="none"/>
        </w:rPr>
        <w:t>Ethio</w:t>
      </w:r>
      <w:proofErr w:type="spellEnd"/>
      <w:r w:rsidRPr="008E57E1">
        <w:rPr>
          <w:rFonts w:ascii="Times New Roman" w:eastAsia="Times New Roman" w:hAnsi="Times New Roman" w:cs="Times New Roman"/>
          <w:kern w:val="0"/>
          <w14:ligatures w14:val="none"/>
        </w:rPr>
        <w:t xml:space="preserve"> Post services and package subscriptions.</w:t>
      </w:r>
    </w:p>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pict>
          <v:rect id="_x0000_i1037" style="width:0;height:1.5pt" o:hralign="center" o:hrstd="t" o:hr="t" fillcolor="#a0a0a0" stroked="f"/>
        </w:pict>
      </w:r>
    </w:p>
    <w:p w:rsidR="008E57E1" w:rsidRPr="008E57E1" w:rsidRDefault="008E57E1" w:rsidP="008E57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7E1">
        <w:rPr>
          <w:rFonts w:ascii="Times New Roman" w:eastAsia="Times New Roman" w:hAnsi="Times New Roman" w:cs="Times New Roman"/>
          <w:b/>
          <w:bCs/>
          <w:kern w:val="0"/>
          <w:sz w:val="27"/>
          <w:szCs w:val="27"/>
          <w14:ligatures w14:val="none"/>
        </w:rPr>
        <w:t>Ranking of Services by Priority</w:t>
      </w:r>
    </w:p>
    <w:p w:rsidR="008E57E1" w:rsidRPr="008E57E1" w:rsidRDefault="008E57E1" w:rsidP="008E57E1">
      <w:p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t xml:space="preserve">Based on the </w:t>
      </w:r>
      <w:proofErr w:type="spellStart"/>
      <w:r w:rsidRPr="008E57E1">
        <w:rPr>
          <w:rFonts w:ascii="Times New Roman" w:eastAsia="Times New Roman" w:hAnsi="Times New Roman" w:cs="Times New Roman"/>
          <w:b/>
          <w:bCs/>
          <w:kern w:val="0"/>
          <w14:ligatures w14:val="none"/>
        </w:rPr>
        <w:t>Hawassa</w:t>
      </w:r>
      <w:proofErr w:type="spellEnd"/>
      <w:r w:rsidRPr="008E57E1">
        <w:rPr>
          <w:rFonts w:ascii="Times New Roman" w:eastAsia="Times New Roman" w:hAnsi="Times New Roman" w:cs="Times New Roman"/>
          <w:b/>
          <w:bCs/>
          <w:kern w:val="0"/>
          <w14:ligatures w14:val="none"/>
        </w:rPr>
        <w:t xml:space="preserve"> Smart City Prioritization Criteria</w:t>
      </w:r>
      <w:r w:rsidRPr="008E57E1">
        <w:rPr>
          <w:rFonts w:ascii="Times New Roman" w:eastAsia="Times New Roman" w:hAnsi="Times New Roman" w:cs="Times New Roman"/>
          <w:kern w:val="0"/>
          <w14:ligatures w14:val="none"/>
        </w:rPr>
        <w:t xml:space="preserve"> (ranked by customer volume, revenue potential, and "hassle reduction"), the services </w:t>
      </w:r>
      <w:proofErr w:type="gramStart"/>
      <w:r w:rsidRPr="008E57E1">
        <w:rPr>
          <w:rFonts w:ascii="Times New Roman" w:eastAsia="Times New Roman" w:hAnsi="Times New Roman" w:cs="Times New Roman"/>
          <w:kern w:val="0"/>
          <w14:ligatures w14:val="none"/>
        </w:rPr>
        <w:t>are ranked</w:t>
      </w:r>
      <w:proofErr w:type="gramEnd"/>
      <w:r w:rsidRPr="008E57E1">
        <w:rPr>
          <w:rFonts w:ascii="Times New Roman" w:eastAsia="Times New Roman" w:hAnsi="Times New Roman" w:cs="Times New Roman"/>
          <w:kern w:val="0"/>
          <w14:ligatures w14:val="none"/>
        </w:rPr>
        <w:t xml:space="preserv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607"/>
        <w:gridCol w:w="6328"/>
      </w:tblGrid>
      <w:tr w:rsidR="008E57E1" w:rsidRPr="008E57E1" w:rsidTr="008E57E1">
        <w:trPr>
          <w:tblCellSpacing w:w="15" w:type="dxa"/>
        </w:trPr>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b/>
                <w:bCs/>
                <w:kern w:val="0"/>
                <w14:ligatures w14:val="none"/>
              </w:rPr>
            </w:pPr>
            <w:r w:rsidRPr="008E57E1">
              <w:rPr>
                <w:rFonts w:ascii="Times New Roman" w:eastAsia="Times New Roman" w:hAnsi="Times New Roman" w:cs="Times New Roman"/>
                <w:b/>
                <w:bCs/>
                <w:kern w:val="0"/>
                <w14:ligatures w14:val="none"/>
              </w:rPr>
              <w:t>Priority Rank</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b/>
                <w:bCs/>
                <w:kern w:val="0"/>
                <w14:ligatures w14:val="none"/>
              </w:rPr>
            </w:pPr>
            <w:r w:rsidRPr="008E57E1">
              <w:rPr>
                <w:rFonts w:ascii="Times New Roman" w:eastAsia="Times New Roman" w:hAnsi="Times New Roman" w:cs="Times New Roman"/>
                <w:b/>
                <w:bCs/>
                <w:kern w:val="0"/>
                <w14:ligatures w14:val="none"/>
              </w:rPr>
              <w:t>Sector</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b/>
                <w:bCs/>
                <w:kern w:val="0"/>
                <w14:ligatures w14:val="none"/>
              </w:rPr>
            </w:pPr>
            <w:r w:rsidRPr="008E57E1">
              <w:rPr>
                <w:rFonts w:ascii="Times New Roman" w:eastAsia="Times New Roman" w:hAnsi="Times New Roman" w:cs="Times New Roman"/>
                <w:b/>
                <w:bCs/>
                <w:kern w:val="0"/>
                <w14:ligatures w14:val="none"/>
              </w:rPr>
              <w:t>Specific Service</w:t>
            </w:r>
          </w:p>
        </w:tc>
      </w:tr>
      <w:tr w:rsidR="008E57E1" w:rsidRPr="008E57E1" w:rsidTr="008E57E1">
        <w:trPr>
          <w:tblCellSpacing w:w="15" w:type="dxa"/>
        </w:trPr>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1 (V. High)</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Construction</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t>New residential house construction permit issuance.</w:t>
            </w:r>
          </w:p>
        </w:tc>
      </w:tr>
      <w:tr w:rsidR="008E57E1" w:rsidRPr="008E57E1" w:rsidTr="008E57E1">
        <w:trPr>
          <w:tblCellSpacing w:w="15" w:type="dxa"/>
        </w:trPr>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2 (V. High)</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Revenue</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t>Determining and collecting employment tax for private/NGO employees.</w:t>
            </w:r>
          </w:p>
        </w:tc>
      </w:tr>
      <w:tr w:rsidR="008E57E1" w:rsidRPr="008E57E1" w:rsidTr="008E57E1">
        <w:trPr>
          <w:tblCellSpacing w:w="15" w:type="dxa"/>
        </w:trPr>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3 (V. High)</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Construction</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t>Approving Building Bill of Quantities (BOQ).</w:t>
            </w:r>
          </w:p>
        </w:tc>
      </w:tr>
      <w:tr w:rsidR="008E57E1" w:rsidRPr="008E57E1" w:rsidTr="008E57E1">
        <w:trPr>
          <w:tblCellSpacing w:w="15" w:type="dxa"/>
        </w:trPr>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4 (V. High)</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Land/Cadaster</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t>Annual lease payment collection and online hosting.</w:t>
            </w:r>
          </w:p>
        </w:tc>
      </w:tr>
      <w:tr w:rsidR="008E57E1" w:rsidRPr="008E57E1" w:rsidTr="008E57E1">
        <w:trPr>
          <w:tblCellSpacing w:w="15" w:type="dxa"/>
        </w:trPr>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5 (V. High)</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Industry</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t>Online promotion of city industries and investment potential.</w:t>
            </w:r>
          </w:p>
        </w:tc>
      </w:tr>
      <w:tr w:rsidR="008E57E1" w:rsidRPr="008E57E1" w:rsidTr="008E57E1">
        <w:trPr>
          <w:tblCellSpacing w:w="15" w:type="dxa"/>
        </w:trPr>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6 (High)</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Transport</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t>Competency assurance exams for new driving license trainees.</w:t>
            </w:r>
          </w:p>
        </w:tc>
      </w:tr>
      <w:tr w:rsidR="008E57E1" w:rsidRPr="008E57E1" w:rsidTr="008E57E1">
        <w:trPr>
          <w:tblCellSpacing w:w="15" w:type="dxa"/>
        </w:trPr>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7 (High)</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Municipality</w:t>
            </w:r>
          </w:p>
        </w:tc>
        <w:tc>
          <w:tcPr>
            <w:tcW w:w="0" w:type="auto"/>
            <w:vAlign w:val="center"/>
            <w:hideMark/>
          </w:tcPr>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t>Real Estate and housing program beneficiary registration.</w:t>
            </w:r>
          </w:p>
        </w:tc>
      </w:tr>
    </w:tbl>
    <w:p w:rsidR="008E57E1" w:rsidRPr="008E57E1" w:rsidRDefault="008E57E1" w:rsidP="008E57E1">
      <w:pPr>
        <w:spacing w:after="0"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pict>
          <v:rect id="_x0000_i1038" style="width:0;height:1.5pt" o:hralign="center" o:hrstd="t" o:hr="t" fillcolor="#a0a0a0" stroked="f"/>
        </w:pict>
      </w:r>
    </w:p>
    <w:p w:rsidR="008E57E1" w:rsidRPr="008E57E1" w:rsidRDefault="008E57E1" w:rsidP="008E57E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8E57E1">
        <w:rPr>
          <w:rFonts w:ascii="Times New Roman" w:eastAsia="Times New Roman" w:hAnsi="Times New Roman" w:cs="Times New Roman"/>
          <w:b/>
          <w:bCs/>
          <w:kern w:val="0"/>
          <w:sz w:val="27"/>
          <w:szCs w:val="27"/>
          <w14:ligatures w14:val="none"/>
        </w:rPr>
        <w:t>Hawassa</w:t>
      </w:r>
      <w:proofErr w:type="spellEnd"/>
      <w:r w:rsidRPr="008E57E1">
        <w:rPr>
          <w:rFonts w:ascii="Times New Roman" w:eastAsia="Times New Roman" w:hAnsi="Times New Roman" w:cs="Times New Roman"/>
          <w:b/>
          <w:bCs/>
          <w:kern w:val="0"/>
          <w:sz w:val="27"/>
          <w:szCs w:val="27"/>
          <w14:ligatures w14:val="none"/>
        </w:rPr>
        <w:t xml:space="preserve"> Services Design (Tailored to Federal Demand)</w:t>
      </w:r>
    </w:p>
    <w:p w:rsidR="008E57E1" w:rsidRPr="008E57E1" w:rsidRDefault="008E57E1" w:rsidP="008E57E1">
      <w:p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kern w:val="0"/>
          <w14:ligatures w14:val="none"/>
        </w:rPr>
        <w:lastRenderedPageBreak/>
        <w:t xml:space="preserve">Following federal direction from </w:t>
      </w:r>
      <w:r w:rsidRPr="008E57E1">
        <w:rPr>
          <w:rFonts w:ascii="Times New Roman" w:eastAsia="Times New Roman" w:hAnsi="Times New Roman" w:cs="Times New Roman"/>
          <w:b/>
          <w:bCs/>
          <w:kern w:val="0"/>
          <w14:ligatures w14:val="none"/>
        </w:rPr>
        <w:t>"Digital Ethiopia 2030,"</w:t>
      </w:r>
      <w:r w:rsidRPr="008E57E1">
        <w:rPr>
          <w:rFonts w:ascii="Times New Roman" w:eastAsia="Times New Roman" w:hAnsi="Times New Roman" w:cs="Times New Roman"/>
          <w:kern w:val="0"/>
          <w14:ligatures w14:val="none"/>
        </w:rPr>
        <w:t xml:space="preserve"> </w:t>
      </w:r>
      <w:proofErr w:type="spellStart"/>
      <w:r w:rsidRPr="008E57E1">
        <w:rPr>
          <w:rFonts w:ascii="Times New Roman" w:eastAsia="Times New Roman" w:hAnsi="Times New Roman" w:cs="Times New Roman"/>
          <w:kern w:val="0"/>
          <w14:ligatures w14:val="none"/>
        </w:rPr>
        <w:t>Hawassa’s</w:t>
      </w:r>
      <w:proofErr w:type="spellEnd"/>
      <w:r w:rsidRPr="008E57E1">
        <w:rPr>
          <w:rFonts w:ascii="Times New Roman" w:eastAsia="Times New Roman" w:hAnsi="Times New Roman" w:cs="Times New Roman"/>
          <w:kern w:val="0"/>
          <w14:ligatures w14:val="none"/>
        </w:rPr>
        <w:t xml:space="preserve"> services </w:t>
      </w:r>
      <w:proofErr w:type="gramStart"/>
      <w:r w:rsidRPr="008E57E1">
        <w:rPr>
          <w:rFonts w:ascii="Times New Roman" w:eastAsia="Times New Roman" w:hAnsi="Times New Roman" w:cs="Times New Roman"/>
          <w:kern w:val="0"/>
          <w14:ligatures w14:val="none"/>
        </w:rPr>
        <w:t>are being redesigned</w:t>
      </w:r>
      <w:proofErr w:type="gramEnd"/>
      <w:r w:rsidRPr="008E57E1">
        <w:rPr>
          <w:rFonts w:ascii="Times New Roman" w:eastAsia="Times New Roman" w:hAnsi="Times New Roman" w:cs="Times New Roman"/>
          <w:kern w:val="0"/>
          <w14:ligatures w14:val="none"/>
        </w:rPr>
        <w:t xml:space="preserve"> into a unified platform called </w:t>
      </w:r>
      <w:r w:rsidRPr="008E57E1">
        <w:rPr>
          <w:rFonts w:ascii="Times New Roman" w:eastAsia="Times New Roman" w:hAnsi="Times New Roman" w:cs="Times New Roman"/>
          <w:b/>
          <w:bCs/>
          <w:kern w:val="0"/>
          <w14:ligatures w14:val="none"/>
        </w:rPr>
        <w:t>"</w:t>
      </w:r>
      <w:proofErr w:type="spellStart"/>
      <w:r w:rsidRPr="008E57E1">
        <w:rPr>
          <w:rFonts w:ascii="Times New Roman" w:eastAsia="Times New Roman" w:hAnsi="Times New Roman" w:cs="Times New Roman"/>
          <w:b/>
          <w:bCs/>
          <w:kern w:val="0"/>
          <w14:ligatures w14:val="none"/>
        </w:rPr>
        <w:t>Hawassa</w:t>
      </w:r>
      <w:proofErr w:type="spellEnd"/>
      <w:r w:rsidRPr="008E57E1">
        <w:rPr>
          <w:rFonts w:ascii="Times New Roman" w:eastAsia="Times New Roman" w:hAnsi="Times New Roman" w:cs="Times New Roman"/>
          <w:b/>
          <w:bCs/>
          <w:kern w:val="0"/>
          <w14:ligatures w14:val="none"/>
        </w:rPr>
        <w:t xml:space="preserve"> Connect"</w:t>
      </w:r>
      <w:r w:rsidRPr="008E57E1">
        <w:rPr>
          <w:rFonts w:ascii="Times New Roman" w:eastAsia="Times New Roman" w:hAnsi="Times New Roman" w:cs="Times New Roman"/>
          <w:kern w:val="0"/>
          <w14:ligatures w14:val="none"/>
        </w:rPr>
        <w:t>. To meet federal demand for interoperability and "Quick Wins," these services will look like the following:</w:t>
      </w:r>
    </w:p>
    <w:p w:rsidR="008E57E1" w:rsidRPr="008E57E1" w:rsidRDefault="008E57E1" w:rsidP="008E57E1">
      <w:p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1. Foundational Digital Public Infrastructure (DPI) Integration</w:t>
      </w:r>
    </w:p>
    <w:p w:rsidR="008E57E1" w:rsidRPr="008E57E1" w:rsidRDefault="008E57E1" w:rsidP="008E57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Unified Digital ID:</w:t>
      </w:r>
      <w:r w:rsidRPr="008E57E1">
        <w:rPr>
          <w:rFonts w:ascii="Times New Roman" w:eastAsia="Times New Roman" w:hAnsi="Times New Roman" w:cs="Times New Roman"/>
          <w:kern w:val="0"/>
          <w14:ligatures w14:val="none"/>
        </w:rPr>
        <w:t xml:space="preserve"> </w:t>
      </w:r>
      <w:proofErr w:type="spellStart"/>
      <w:r w:rsidRPr="008E57E1">
        <w:rPr>
          <w:rFonts w:ascii="Times New Roman" w:eastAsia="Times New Roman" w:hAnsi="Times New Roman" w:cs="Times New Roman"/>
          <w:kern w:val="0"/>
          <w14:ligatures w14:val="none"/>
        </w:rPr>
        <w:t>Hawassa</w:t>
      </w:r>
      <w:proofErr w:type="spellEnd"/>
      <w:r w:rsidRPr="008E57E1">
        <w:rPr>
          <w:rFonts w:ascii="Times New Roman" w:eastAsia="Times New Roman" w:hAnsi="Times New Roman" w:cs="Times New Roman"/>
          <w:kern w:val="0"/>
          <w14:ligatures w14:val="none"/>
        </w:rPr>
        <w:t xml:space="preserve"> services will not use </w:t>
      </w:r>
      <w:proofErr w:type="spellStart"/>
      <w:r w:rsidRPr="008E57E1">
        <w:rPr>
          <w:rFonts w:ascii="Times New Roman" w:eastAsia="Times New Roman" w:hAnsi="Times New Roman" w:cs="Times New Roman"/>
          <w:kern w:val="0"/>
          <w14:ligatures w14:val="none"/>
        </w:rPr>
        <w:t>siloed</w:t>
      </w:r>
      <w:proofErr w:type="spellEnd"/>
      <w:r w:rsidRPr="008E57E1">
        <w:rPr>
          <w:rFonts w:ascii="Times New Roman" w:eastAsia="Times New Roman" w:hAnsi="Times New Roman" w:cs="Times New Roman"/>
          <w:kern w:val="0"/>
          <w14:ligatures w14:val="none"/>
        </w:rPr>
        <w:t xml:space="preserve"> accounts; they must be anchored to the </w:t>
      </w:r>
      <w:proofErr w:type="spellStart"/>
      <w:r w:rsidRPr="008E57E1">
        <w:rPr>
          <w:rFonts w:ascii="Times New Roman" w:eastAsia="Times New Roman" w:hAnsi="Times New Roman" w:cs="Times New Roman"/>
          <w:b/>
          <w:bCs/>
          <w:kern w:val="0"/>
          <w14:ligatures w14:val="none"/>
        </w:rPr>
        <w:t>Fayda</w:t>
      </w:r>
      <w:proofErr w:type="spellEnd"/>
      <w:r w:rsidRPr="008E57E1">
        <w:rPr>
          <w:rFonts w:ascii="Times New Roman" w:eastAsia="Times New Roman" w:hAnsi="Times New Roman" w:cs="Times New Roman"/>
          <w:b/>
          <w:bCs/>
          <w:kern w:val="0"/>
          <w14:ligatures w14:val="none"/>
        </w:rPr>
        <w:t xml:space="preserve"> National ID</w:t>
      </w:r>
      <w:r w:rsidRPr="008E57E1">
        <w:rPr>
          <w:rFonts w:ascii="Times New Roman" w:eastAsia="Times New Roman" w:hAnsi="Times New Roman" w:cs="Times New Roman"/>
          <w:kern w:val="0"/>
          <w14:ligatures w14:val="none"/>
        </w:rPr>
        <w:t xml:space="preserve"> for secure, "verify once, trust always" authentication.</w:t>
      </w:r>
    </w:p>
    <w:p w:rsidR="008E57E1" w:rsidRPr="008E57E1" w:rsidRDefault="008E57E1" w:rsidP="008E57E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Interoperable Payments:</w:t>
      </w:r>
      <w:r w:rsidRPr="008E57E1">
        <w:rPr>
          <w:rFonts w:ascii="Times New Roman" w:eastAsia="Times New Roman" w:hAnsi="Times New Roman" w:cs="Times New Roman"/>
          <w:kern w:val="0"/>
          <w14:ligatures w14:val="none"/>
        </w:rPr>
        <w:t xml:space="preserve"> Every service (tax, permit, or ticket) </w:t>
      </w:r>
      <w:proofErr w:type="gramStart"/>
      <w:r w:rsidRPr="008E57E1">
        <w:rPr>
          <w:rFonts w:ascii="Times New Roman" w:eastAsia="Times New Roman" w:hAnsi="Times New Roman" w:cs="Times New Roman"/>
          <w:kern w:val="0"/>
          <w14:ligatures w14:val="none"/>
        </w:rPr>
        <w:t>will be settled</w:t>
      </w:r>
      <w:proofErr w:type="gramEnd"/>
      <w:r w:rsidRPr="008E57E1">
        <w:rPr>
          <w:rFonts w:ascii="Times New Roman" w:eastAsia="Times New Roman" w:hAnsi="Times New Roman" w:cs="Times New Roman"/>
          <w:kern w:val="0"/>
          <w14:ligatures w14:val="none"/>
        </w:rPr>
        <w:t xml:space="preserve"> via a national digital payment layer using </w:t>
      </w:r>
      <w:proofErr w:type="spellStart"/>
      <w:r w:rsidRPr="008E57E1">
        <w:rPr>
          <w:rFonts w:ascii="Times New Roman" w:eastAsia="Times New Roman" w:hAnsi="Times New Roman" w:cs="Times New Roman"/>
          <w:b/>
          <w:bCs/>
          <w:kern w:val="0"/>
          <w14:ligatures w14:val="none"/>
        </w:rPr>
        <w:t>TeleBirr</w:t>
      </w:r>
      <w:proofErr w:type="spellEnd"/>
      <w:r w:rsidRPr="008E57E1">
        <w:rPr>
          <w:rFonts w:ascii="Times New Roman" w:eastAsia="Times New Roman" w:hAnsi="Times New Roman" w:cs="Times New Roman"/>
          <w:b/>
          <w:bCs/>
          <w:kern w:val="0"/>
          <w14:ligatures w14:val="none"/>
        </w:rPr>
        <w:t xml:space="preserve"> or </w:t>
      </w:r>
      <w:proofErr w:type="spellStart"/>
      <w:r w:rsidRPr="008E57E1">
        <w:rPr>
          <w:rFonts w:ascii="Times New Roman" w:eastAsia="Times New Roman" w:hAnsi="Times New Roman" w:cs="Times New Roman"/>
          <w:b/>
          <w:bCs/>
          <w:kern w:val="0"/>
          <w14:ligatures w14:val="none"/>
        </w:rPr>
        <w:t>CBEBirr</w:t>
      </w:r>
      <w:proofErr w:type="spellEnd"/>
      <w:r w:rsidRPr="008E57E1">
        <w:rPr>
          <w:rFonts w:ascii="Times New Roman" w:eastAsia="Times New Roman" w:hAnsi="Times New Roman" w:cs="Times New Roman"/>
          <w:kern w:val="0"/>
          <w14:ligatures w14:val="none"/>
        </w:rPr>
        <w:t>, fulfilling the federal "cash-lite" mandate.</w:t>
      </w:r>
    </w:p>
    <w:p w:rsidR="008E57E1" w:rsidRPr="008E57E1" w:rsidRDefault="008E57E1" w:rsidP="008E57E1">
      <w:p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2. Smart Governance (The Federal "Quick Win" Focus)</w:t>
      </w:r>
    </w:p>
    <w:p w:rsidR="008E57E1" w:rsidRPr="008E57E1" w:rsidRDefault="008E57E1" w:rsidP="008E57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Digital Cadaster &amp; Land Management:</w:t>
      </w:r>
      <w:r w:rsidRPr="008E57E1">
        <w:rPr>
          <w:rFonts w:ascii="Times New Roman" w:eastAsia="Times New Roman" w:hAnsi="Times New Roman" w:cs="Times New Roman"/>
          <w:kern w:val="0"/>
          <w14:ligatures w14:val="none"/>
        </w:rPr>
        <w:t xml:space="preserve"> This is a federal priority to eliminate land fraud. </w:t>
      </w:r>
      <w:proofErr w:type="spellStart"/>
      <w:r w:rsidRPr="008E57E1">
        <w:rPr>
          <w:rFonts w:ascii="Times New Roman" w:eastAsia="Times New Roman" w:hAnsi="Times New Roman" w:cs="Times New Roman"/>
          <w:kern w:val="0"/>
          <w14:ligatures w14:val="none"/>
        </w:rPr>
        <w:t>Hawassa</w:t>
      </w:r>
      <w:proofErr w:type="spellEnd"/>
      <w:r w:rsidRPr="008E57E1">
        <w:rPr>
          <w:rFonts w:ascii="Times New Roman" w:eastAsia="Times New Roman" w:hAnsi="Times New Roman" w:cs="Times New Roman"/>
          <w:kern w:val="0"/>
          <w14:ligatures w14:val="none"/>
        </w:rPr>
        <w:t xml:space="preserve"> services will provide a </w:t>
      </w:r>
      <w:r w:rsidRPr="008E57E1">
        <w:rPr>
          <w:rFonts w:ascii="Times New Roman" w:eastAsia="Times New Roman" w:hAnsi="Times New Roman" w:cs="Times New Roman"/>
          <w:b/>
          <w:bCs/>
          <w:kern w:val="0"/>
          <w14:ligatures w14:val="none"/>
        </w:rPr>
        <w:t>single source of truth</w:t>
      </w:r>
      <w:r w:rsidRPr="008E57E1">
        <w:rPr>
          <w:rFonts w:ascii="Times New Roman" w:eastAsia="Times New Roman" w:hAnsi="Times New Roman" w:cs="Times New Roman"/>
          <w:kern w:val="0"/>
          <w14:ligatures w14:val="none"/>
        </w:rPr>
        <w:t xml:space="preserve"> for property titles, accessible via an online public search portal.</w:t>
      </w:r>
    </w:p>
    <w:p w:rsidR="008E57E1" w:rsidRPr="008E57E1" w:rsidRDefault="008E57E1" w:rsidP="008E57E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Integrated Business Licensing:</w:t>
      </w:r>
      <w:r w:rsidRPr="008E57E1">
        <w:rPr>
          <w:rFonts w:ascii="Times New Roman" w:eastAsia="Times New Roman" w:hAnsi="Times New Roman" w:cs="Times New Roman"/>
          <w:kern w:val="0"/>
          <w14:ligatures w14:val="none"/>
        </w:rPr>
        <w:t xml:space="preserve"> To stimulate the digital economy, </w:t>
      </w:r>
      <w:proofErr w:type="spellStart"/>
      <w:r w:rsidRPr="008E57E1">
        <w:rPr>
          <w:rFonts w:ascii="Times New Roman" w:eastAsia="Times New Roman" w:hAnsi="Times New Roman" w:cs="Times New Roman"/>
          <w:kern w:val="0"/>
          <w14:ligatures w14:val="none"/>
        </w:rPr>
        <w:t>Hawassa</w:t>
      </w:r>
      <w:proofErr w:type="spellEnd"/>
      <w:r w:rsidRPr="008E57E1">
        <w:rPr>
          <w:rFonts w:ascii="Times New Roman" w:eastAsia="Times New Roman" w:hAnsi="Times New Roman" w:cs="Times New Roman"/>
          <w:kern w:val="0"/>
          <w14:ligatures w14:val="none"/>
        </w:rPr>
        <w:t xml:space="preserve"> will offer a </w:t>
      </w:r>
      <w:r w:rsidRPr="008E57E1">
        <w:rPr>
          <w:rFonts w:ascii="Times New Roman" w:eastAsia="Times New Roman" w:hAnsi="Times New Roman" w:cs="Times New Roman"/>
          <w:b/>
          <w:bCs/>
          <w:kern w:val="0"/>
          <w14:ligatures w14:val="none"/>
        </w:rPr>
        <w:t>"Digital Front Door"</w:t>
      </w:r>
      <w:r w:rsidRPr="008E57E1">
        <w:rPr>
          <w:rFonts w:ascii="Times New Roman" w:eastAsia="Times New Roman" w:hAnsi="Times New Roman" w:cs="Times New Roman"/>
          <w:kern w:val="0"/>
          <w14:ligatures w14:val="none"/>
        </w:rPr>
        <w:t xml:space="preserve"> for investors where a single application </w:t>
      </w:r>
      <w:proofErr w:type="gramStart"/>
      <w:r w:rsidRPr="008E57E1">
        <w:rPr>
          <w:rFonts w:ascii="Times New Roman" w:eastAsia="Times New Roman" w:hAnsi="Times New Roman" w:cs="Times New Roman"/>
          <w:kern w:val="0"/>
          <w14:ligatures w14:val="none"/>
        </w:rPr>
        <w:t>is routed</w:t>
      </w:r>
      <w:proofErr w:type="gramEnd"/>
      <w:r w:rsidRPr="008E57E1">
        <w:rPr>
          <w:rFonts w:ascii="Times New Roman" w:eastAsia="Times New Roman" w:hAnsi="Times New Roman" w:cs="Times New Roman"/>
          <w:kern w:val="0"/>
          <w14:ligatures w14:val="none"/>
        </w:rPr>
        <w:t xml:space="preserve"> to Revenue, Health, and Tourism bureaus simultaneously.</w:t>
      </w:r>
    </w:p>
    <w:p w:rsidR="008E57E1" w:rsidRPr="008E57E1" w:rsidRDefault="008E57E1" w:rsidP="008E57E1">
      <w:p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3. Smart Tourism (The Economic Driver)</w:t>
      </w:r>
    </w:p>
    <w:p w:rsidR="008E57E1" w:rsidRPr="008E57E1" w:rsidRDefault="008E57E1" w:rsidP="008E57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 xml:space="preserve">"Visit </w:t>
      </w:r>
      <w:proofErr w:type="spellStart"/>
      <w:r w:rsidRPr="008E57E1">
        <w:rPr>
          <w:rFonts w:ascii="Times New Roman" w:eastAsia="Times New Roman" w:hAnsi="Times New Roman" w:cs="Times New Roman"/>
          <w:b/>
          <w:bCs/>
          <w:kern w:val="0"/>
          <w14:ligatures w14:val="none"/>
        </w:rPr>
        <w:t>Hawassa</w:t>
      </w:r>
      <w:proofErr w:type="spellEnd"/>
      <w:r w:rsidRPr="008E57E1">
        <w:rPr>
          <w:rFonts w:ascii="Times New Roman" w:eastAsia="Times New Roman" w:hAnsi="Times New Roman" w:cs="Times New Roman"/>
          <w:b/>
          <w:bCs/>
          <w:kern w:val="0"/>
          <w14:ligatures w14:val="none"/>
        </w:rPr>
        <w:t>" Digital Concierge:</w:t>
      </w:r>
      <w:r w:rsidRPr="008E57E1">
        <w:rPr>
          <w:rFonts w:ascii="Times New Roman" w:eastAsia="Times New Roman" w:hAnsi="Times New Roman" w:cs="Times New Roman"/>
          <w:kern w:val="0"/>
          <w14:ligatures w14:val="none"/>
        </w:rPr>
        <w:t xml:space="preserve"> A multilingual app offering integrated booking for local guides and boat rentals, supporting the federal aim to make </w:t>
      </w:r>
      <w:proofErr w:type="spellStart"/>
      <w:r w:rsidRPr="008E57E1">
        <w:rPr>
          <w:rFonts w:ascii="Times New Roman" w:eastAsia="Times New Roman" w:hAnsi="Times New Roman" w:cs="Times New Roman"/>
          <w:kern w:val="0"/>
          <w14:ligatures w14:val="none"/>
        </w:rPr>
        <w:t>Hawassa</w:t>
      </w:r>
      <w:proofErr w:type="spellEnd"/>
      <w:r w:rsidRPr="008E57E1">
        <w:rPr>
          <w:rFonts w:ascii="Times New Roman" w:eastAsia="Times New Roman" w:hAnsi="Times New Roman" w:cs="Times New Roman"/>
          <w:kern w:val="0"/>
          <w14:ligatures w14:val="none"/>
        </w:rPr>
        <w:t xml:space="preserve"> Ethiopia's </w:t>
      </w:r>
      <w:r w:rsidRPr="008E57E1">
        <w:rPr>
          <w:rFonts w:ascii="Times New Roman" w:eastAsia="Times New Roman" w:hAnsi="Times New Roman" w:cs="Times New Roman"/>
          <w:b/>
          <w:bCs/>
          <w:kern w:val="0"/>
          <w14:ligatures w14:val="none"/>
        </w:rPr>
        <w:t>premier Digital Resort City</w:t>
      </w:r>
      <w:r w:rsidRPr="008E57E1">
        <w:rPr>
          <w:rFonts w:ascii="Times New Roman" w:eastAsia="Times New Roman" w:hAnsi="Times New Roman" w:cs="Times New Roman"/>
          <w:kern w:val="0"/>
          <w14:ligatures w14:val="none"/>
        </w:rPr>
        <w:t>.</w:t>
      </w:r>
    </w:p>
    <w:p w:rsidR="008E57E1" w:rsidRPr="008E57E1" w:rsidRDefault="008E57E1" w:rsidP="008E57E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AR Heritage Trails:</w:t>
      </w:r>
      <w:r w:rsidRPr="008E57E1">
        <w:rPr>
          <w:rFonts w:ascii="Times New Roman" w:eastAsia="Times New Roman" w:hAnsi="Times New Roman" w:cs="Times New Roman"/>
          <w:kern w:val="0"/>
          <w14:ligatures w14:val="none"/>
        </w:rPr>
        <w:t xml:space="preserve"> Using federal priorities in immersive tech, tourism sites like the </w:t>
      </w:r>
      <w:proofErr w:type="spellStart"/>
      <w:r w:rsidRPr="008E57E1">
        <w:rPr>
          <w:rFonts w:ascii="Times New Roman" w:eastAsia="Times New Roman" w:hAnsi="Times New Roman" w:cs="Times New Roman"/>
          <w:b/>
          <w:bCs/>
          <w:kern w:val="0"/>
          <w14:ligatures w14:val="none"/>
        </w:rPr>
        <w:t>Sidama</w:t>
      </w:r>
      <w:proofErr w:type="spellEnd"/>
      <w:r w:rsidRPr="008E57E1">
        <w:rPr>
          <w:rFonts w:ascii="Times New Roman" w:eastAsia="Times New Roman" w:hAnsi="Times New Roman" w:cs="Times New Roman"/>
          <w:b/>
          <w:bCs/>
          <w:kern w:val="0"/>
          <w14:ligatures w14:val="none"/>
        </w:rPr>
        <w:t xml:space="preserve"> Cultural Center</w:t>
      </w:r>
      <w:r w:rsidRPr="008E57E1">
        <w:rPr>
          <w:rFonts w:ascii="Times New Roman" w:eastAsia="Times New Roman" w:hAnsi="Times New Roman" w:cs="Times New Roman"/>
          <w:kern w:val="0"/>
          <w14:ligatures w14:val="none"/>
        </w:rPr>
        <w:t xml:space="preserve"> will feature AR overlays for interactive cultural education.</w:t>
      </w:r>
    </w:p>
    <w:p w:rsidR="008E57E1" w:rsidRPr="008E57E1" w:rsidRDefault="008E57E1" w:rsidP="008E57E1">
      <w:p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4. Smart Mobility &amp; Environment</w:t>
      </w:r>
    </w:p>
    <w:p w:rsidR="008E57E1" w:rsidRPr="008E57E1" w:rsidRDefault="008E57E1" w:rsidP="008E57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Inter-City Bus Hub:</w:t>
      </w:r>
      <w:r w:rsidRPr="008E57E1">
        <w:rPr>
          <w:rFonts w:ascii="Times New Roman" w:eastAsia="Times New Roman" w:hAnsi="Times New Roman" w:cs="Times New Roman"/>
          <w:kern w:val="0"/>
          <w14:ligatures w14:val="none"/>
        </w:rPr>
        <w:t xml:space="preserve"> A complete re-engineering of the terminal where travelers use </w:t>
      </w:r>
      <w:r w:rsidRPr="008E57E1">
        <w:rPr>
          <w:rFonts w:ascii="Times New Roman" w:eastAsia="Times New Roman" w:hAnsi="Times New Roman" w:cs="Times New Roman"/>
          <w:b/>
          <w:bCs/>
          <w:kern w:val="0"/>
          <w14:ligatures w14:val="none"/>
        </w:rPr>
        <w:t xml:space="preserve">QR-based </w:t>
      </w:r>
      <w:proofErr w:type="gramStart"/>
      <w:r w:rsidRPr="008E57E1">
        <w:rPr>
          <w:rFonts w:ascii="Times New Roman" w:eastAsia="Times New Roman" w:hAnsi="Times New Roman" w:cs="Times New Roman"/>
          <w:b/>
          <w:bCs/>
          <w:kern w:val="0"/>
          <w14:ligatures w14:val="none"/>
        </w:rPr>
        <w:t>e-ticketing</w:t>
      </w:r>
      <w:proofErr w:type="gramEnd"/>
      <w:r w:rsidRPr="008E57E1">
        <w:rPr>
          <w:rFonts w:ascii="Times New Roman" w:eastAsia="Times New Roman" w:hAnsi="Times New Roman" w:cs="Times New Roman"/>
          <w:kern w:val="0"/>
          <w14:ligatures w14:val="none"/>
        </w:rPr>
        <w:t xml:space="preserve"> on their phones to book specific seats, reducing station chaos.</w:t>
      </w:r>
    </w:p>
    <w:p w:rsidR="008E57E1" w:rsidRPr="008E57E1" w:rsidRDefault="008E57E1" w:rsidP="008E57E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"Health of the Lake" Monitoring:</w:t>
      </w:r>
      <w:r w:rsidRPr="008E57E1">
        <w:rPr>
          <w:rFonts w:ascii="Times New Roman" w:eastAsia="Times New Roman" w:hAnsi="Times New Roman" w:cs="Times New Roman"/>
          <w:kern w:val="0"/>
          <w14:ligatures w14:val="none"/>
        </w:rPr>
        <w:t xml:space="preserve"> Real-time </w:t>
      </w:r>
      <w:proofErr w:type="spellStart"/>
      <w:r w:rsidRPr="008E57E1">
        <w:rPr>
          <w:rFonts w:ascii="Times New Roman" w:eastAsia="Times New Roman" w:hAnsi="Times New Roman" w:cs="Times New Roman"/>
          <w:kern w:val="0"/>
          <w14:ligatures w14:val="none"/>
        </w:rPr>
        <w:t>IoT</w:t>
      </w:r>
      <w:proofErr w:type="spellEnd"/>
      <w:r w:rsidRPr="008E57E1">
        <w:rPr>
          <w:rFonts w:ascii="Times New Roman" w:eastAsia="Times New Roman" w:hAnsi="Times New Roman" w:cs="Times New Roman"/>
          <w:kern w:val="0"/>
          <w14:ligatures w14:val="none"/>
        </w:rPr>
        <w:t xml:space="preserve"> sensors will provide a public health dashboard on "</w:t>
      </w:r>
      <w:proofErr w:type="spellStart"/>
      <w:r w:rsidRPr="008E57E1">
        <w:rPr>
          <w:rFonts w:ascii="Times New Roman" w:eastAsia="Times New Roman" w:hAnsi="Times New Roman" w:cs="Times New Roman"/>
          <w:kern w:val="0"/>
          <w14:ligatures w14:val="none"/>
        </w:rPr>
        <w:t>Hawassa</w:t>
      </w:r>
      <w:proofErr w:type="spellEnd"/>
      <w:r w:rsidRPr="008E57E1">
        <w:rPr>
          <w:rFonts w:ascii="Times New Roman" w:eastAsia="Times New Roman" w:hAnsi="Times New Roman" w:cs="Times New Roman"/>
          <w:kern w:val="0"/>
          <w14:ligatures w14:val="none"/>
        </w:rPr>
        <w:t xml:space="preserve"> Connect," turning environmental data into a national model for stewardship.</w:t>
      </w:r>
    </w:p>
    <w:p w:rsidR="008E57E1" w:rsidRPr="008E57E1" w:rsidRDefault="008E57E1" w:rsidP="008E57E1">
      <w:p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5. Civic Co-Creation</w:t>
      </w:r>
    </w:p>
    <w:p w:rsidR="008E57E1" w:rsidRPr="008E57E1" w:rsidRDefault="008E57E1" w:rsidP="008E57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E57E1">
        <w:rPr>
          <w:rFonts w:ascii="Times New Roman" w:eastAsia="Times New Roman" w:hAnsi="Times New Roman" w:cs="Times New Roman"/>
          <w:b/>
          <w:bCs/>
          <w:kern w:val="0"/>
          <w14:ligatures w14:val="none"/>
        </w:rPr>
        <w:t>Digital Volunteers &amp; Leadership Academy:</w:t>
      </w:r>
      <w:r w:rsidRPr="008E57E1">
        <w:rPr>
          <w:rFonts w:ascii="Times New Roman" w:eastAsia="Times New Roman" w:hAnsi="Times New Roman" w:cs="Times New Roman"/>
          <w:kern w:val="0"/>
          <w14:ligatures w14:val="none"/>
        </w:rPr>
        <w:t xml:space="preserve"> To ensure sustainability, the city will use university students (Digital Volunteers) to verify land data and train city staff as "Universal Service Agents" in physical </w:t>
      </w:r>
      <w:r w:rsidRPr="008E57E1">
        <w:rPr>
          <w:rFonts w:ascii="Times New Roman" w:eastAsia="Times New Roman" w:hAnsi="Times New Roman" w:cs="Times New Roman"/>
          <w:b/>
          <w:bCs/>
          <w:kern w:val="0"/>
          <w14:ligatures w14:val="none"/>
        </w:rPr>
        <w:t>MESOB centers</w:t>
      </w:r>
      <w:r w:rsidRPr="008E57E1">
        <w:rPr>
          <w:rFonts w:ascii="Times New Roman" w:eastAsia="Times New Roman" w:hAnsi="Times New Roman" w:cs="Times New Roman"/>
          <w:kern w:val="0"/>
          <w14:ligatures w14:val="none"/>
        </w:rPr>
        <w:t>.</w:t>
      </w:r>
    </w:p>
    <w:p w:rsidR="007C2D1A" w:rsidRPr="007C2D1A" w:rsidRDefault="007C2D1A" w:rsidP="007C2D1A">
      <w:pPr>
        <w:spacing w:before="100" w:beforeAutospacing="1" w:after="100" w:afterAutospacing="1" w:line="240" w:lineRule="auto"/>
        <w:rPr>
          <w:rFonts w:ascii="Times New Roman" w:eastAsia="Times New Roman" w:hAnsi="Times New Roman" w:cs="Times New Roman"/>
          <w:kern w:val="0"/>
          <w14:ligatures w14:val="none"/>
        </w:rPr>
      </w:pPr>
      <w:bookmarkStart w:id="0" w:name="_GoBack"/>
      <w:bookmarkEnd w:id="0"/>
    </w:p>
    <w:p w:rsidR="00F77513" w:rsidRDefault="00F77513"/>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F0382"/>
    <w:multiLevelType w:val="multilevel"/>
    <w:tmpl w:val="5CDC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111D1"/>
    <w:multiLevelType w:val="multilevel"/>
    <w:tmpl w:val="67C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C69BE"/>
    <w:multiLevelType w:val="multilevel"/>
    <w:tmpl w:val="BE86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92B42"/>
    <w:multiLevelType w:val="multilevel"/>
    <w:tmpl w:val="9314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424F4"/>
    <w:multiLevelType w:val="multilevel"/>
    <w:tmpl w:val="B08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50664"/>
    <w:multiLevelType w:val="multilevel"/>
    <w:tmpl w:val="D20E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B1FE7"/>
    <w:multiLevelType w:val="multilevel"/>
    <w:tmpl w:val="2258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B2EBA"/>
    <w:multiLevelType w:val="multilevel"/>
    <w:tmpl w:val="9658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D81900"/>
    <w:multiLevelType w:val="multilevel"/>
    <w:tmpl w:val="792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F2B64"/>
    <w:multiLevelType w:val="multilevel"/>
    <w:tmpl w:val="C85C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1F04E4"/>
    <w:multiLevelType w:val="multilevel"/>
    <w:tmpl w:val="A72E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92A99"/>
    <w:multiLevelType w:val="multilevel"/>
    <w:tmpl w:val="C864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D52BB"/>
    <w:multiLevelType w:val="multilevel"/>
    <w:tmpl w:val="15EE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D742C"/>
    <w:multiLevelType w:val="multilevel"/>
    <w:tmpl w:val="345A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94553"/>
    <w:multiLevelType w:val="multilevel"/>
    <w:tmpl w:val="8836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7"/>
  </w:num>
  <w:num w:numId="4">
    <w:abstractNumId w:val="11"/>
  </w:num>
  <w:num w:numId="5">
    <w:abstractNumId w:val="5"/>
  </w:num>
  <w:num w:numId="6">
    <w:abstractNumId w:val="10"/>
  </w:num>
  <w:num w:numId="7">
    <w:abstractNumId w:val="0"/>
  </w:num>
  <w:num w:numId="8">
    <w:abstractNumId w:val="13"/>
  </w:num>
  <w:num w:numId="9">
    <w:abstractNumId w:val="3"/>
  </w:num>
  <w:num w:numId="10">
    <w:abstractNumId w:val="4"/>
  </w:num>
  <w:num w:numId="11">
    <w:abstractNumId w:val="8"/>
  </w:num>
  <w:num w:numId="12">
    <w:abstractNumId w:val="2"/>
  </w:num>
  <w:num w:numId="13">
    <w:abstractNumId w:val="1"/>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D1A"/>
    <w:rsid w:val="001E6C28"/>
    <w:rsid w:val="0038768C"/>
    <w:rsid w:val="00463297"/>
    <w:rsid w:val="004917BA"/>
    <w:rsid w:val="0074003F"/>
    <w:rsid w:val="007C2D1A"/>
    <w:rsid w:val="007E3105"/>
    <w:rsid w:val="008E57E1"/>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1FF5B5-E048-41F4-9C6E-B782028A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2D1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C2D1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7C2D1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1Char">
    <w:name w:val="Heading 1 Char"/>
    <w:basedOn w:val="DefaultParagraphFont"/>
    <w:link w:val="Heading1"/>
    <w:uiPriority w:val="9"/>
    <w:rsid w:val="007C2D1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C2D1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7C2D1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7C2D1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368649">
      <w:bodyDiv w:val="1"/>
      <w:marLeft w:val="0"/>
      <w:marRight w:val="0"/>
      <w:marTop w:val="0"/>
      <w:marBottom w:val="0"/>
      <w:divBdr>
        <w:top w:val="none" w:sz="0" w:space="0" w:color="auto"/>
        <w:left w:val="none" w:sz="0" w:space="0" w:color="auto"/>
        <w:bottom w:val="none" w:sz="0" w:space="0" w:color="auto"/>
        <w:right w:val="none" w:sz="0" w:space="0" w:color="auto"/>
      </w:divBdr>
    </w:div>
    <w:div w:id="828517991">
      <w:bodyDiv w:val="1"/>
      <w:marLeft w:val="0"/>
      <w:marRight w:val="0"/>
      <w:marTop w:val="0"/>
      <w:marBottom w:val="0"/>
      <w:divBdr>
        <w:top w:val="none" w:sz="0" w:space="0" w:color="auto"/>
        <w:left w:val="none" w:sz="0" w:space="0" w:color="auto"/>
        <w:bottom w:val="none" w:sz="0" w:space="0" w:color="auto"/>
        <w:right w:val="none" w:sz="0" w:space="0" w:color="auto"/>
      </w:divBdr>
    </w:div>
    <w:div w:id="1086028884">
      <w:bodyDiv w:val="1"/>
      <w:marLeft w:val="0"/>
      <w:marRight w:val="0"/>
      <w:marTop w:val="0"/>
      <w:marBottom w:val="0"/>
      <w:divBdr>
        <w:top w:val="none" w:sz="0" w:space="0" w:color="auto"/>
        <w:left w:val="none" w:sz="0" w:space="0" w:color="auto"/>
        <w:bottom w:val="none" w:sz="0" w:space="0" w:color="auto"/>
        <w:right w:val="none" w:sz="0" w:space="0" w:color="auto"/>
      </w:divBdr>
    </w:div>
    <w:div w:id="1747221257">
      <w:bodyDiv w:val="1"/>
      <w:marLeft w:val="0"/>
      <w:marRight w:val="0"/>
      <w:marTop w:val="0"/>
      <w:marBottom w:val="0"/>
      <w:divBdr>
        <w:top w:val="none" w:sz="0" w:space="0" w:color="auto"/>
        <w:left w:val="none" w:sz="0" w:space="0" w:color="auto"/>
        <w:bottom w:val="none" w:sz="0" w:space="0" w:color="auto"/>
        <w:right w:val="none" w:sz="0" w:space="0" w:color="auto"/>
      </w:divBdr>
    </w:div>
    <w:div w:id="1958872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3270</Words>
  <Characters>18643</Characters>
  <Application>Microsoft Office Word</Application>
  <DocSecurity>0</DocSecurity>
  <Lines>155</Lines>
  <Paragraphs>43</Paragraphs>
  <ScaleCrop>false</ScaleCrop>
  <Company/>
  <LinksUpToDate>false</LinksUpToDate>
  <CharactersWithSpaces>21870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2</cp:revision>
  <dcterms:created xsi:type="dcterms:W3CDTF">2026-02-24T15:37:00Z</dcterms:created>
  <dcterms:modified xsi:type="dcterms:W3CDTF">2026-02-24T15:43:00Z</dcterms:modified>
</cp:coreProperties>
</file>