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C05" w:rsidRDefault="00266C05" w:rsidP="00266C05">
      <w:pPr>
        <w:spacing w:after="200" w:line="276" w:lineRule="auto"/>
        <w:jc w:val="center"/>
      </w:pPr>
      <w:r w:rsidRPr="00266C05">
        <w:t xml:space="preserve">ZADAĆA </w:t>
      </w:r>
      <w:r w:rsidR="00E83DE4">
        <w:t>6</w:t>
      </w:r>
      <w:r w:rsidRPr="00266C05">
        <w:t>.</w:t>
      </w:r>
    </w:p>
    <w:p w:rsidR="005A14DF" w:rsidRPr="00266C05" w:rsidRDefault="00655D57" w:rsidP="00266C05">
      <w:pPr>
        <w:spacing w:after="200" w:line="276" w:lineRule="auto"/>
        <w:jc w:val="center"/>
      </w:pPr>
      <w:r>
        <w:t xml:space="preserve">Rok za predaju </w:t>
      </w:r>
      <w:r w:rsidR="004B3A17">
        <w:t>(</w:t>
      </w:r>
      <w:proofErr w:type="spellStart"/>
      <w:r w:rsidR="004B3A17">
        <w:t>uploadati</w:t>
      </w:r>
      <w:proofErr w:type="spellEnd"/>
      <w:r w:rsidR="004B3A17">
        <w:t xml:space="preserve"> na Merlin)</w:t>
      </w:r>
      <w:r w:rsidR="00EB5C6B">
        <w:t>: 12</w:t>
      </w:r>
      <w:r w:rsidR="00920EA2">
        <w:t>.05.2022</w:t>
      </w:r>
      <w:bookmarkStart w:id="0" w:name="_GoBack"/>
      <w:bookmarkEnd w:id="0"/>
      <w:r w:rsidR="005A14DF">
        <w:t>.</w:t>
      </w:r>
    </w:p>
    <w:p w:rsidR="00266C05" w:rsidRDefault="00266C05" w:rsidP="00CD2569"/>
    <w:p w:rsidR="00CA2A5D" w:rsidRPr="00CA2A5D" w:rsidRDefault="00AA07D1" w:rsidP="00D770DD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Riješite zadatak na </w:t>
      </w:r>
      <w:proofErr w:type="spellStart"/>
      <w:r>
        <w:rPr>
          <w:rFonts w:ascii="Calibri" w:eastAsia="Calibri" w:hAnsi="Calibri" w:cs="Times New Roman"/>
        </w:rPr>
        <w:t>slide</w:t>
      </w:r>
      <w:proofErr w:type="spellEnd"/>
      <w:r>
        <w:rPr>
          <w:rFonts w:ascii="Calibri" w:eastAsia="Calibri" w:hAnsi="Calibri" w:cs="Times New Roman"/>
        </w:rPr>
        <w:t>-u 10</w:t>
      </w:r>
      <w:r w:rsidR="00CA2A5D">
        <w:rPr>
          <w:rFonts w:ascii="Calibri" w:eastAsia="Calibri" w:hAnsi="Calibri" w:cs="Times New Roman"/>
        </w:rPr>
        <w:t>.</w:t>
      </w:r>
      <w:r w:rsidR="00C94E29">
        <w:rPr>
          <w:rFonts w:ascii="Calibri" w:eastAsia="Calibri" w:hAnsi="Calibri" w:cs="Times New Roman"/>
        </w:rPr>
        <w:t xml:space="preserve"> predavanje 15.04.2021.</w:t>
      </w:r>
      <w:r w:rsidR="00CA2A5D">
        <w:rPr>
          <w:rFonts w:ascii="Calibri" w:eastAsia="Calibri" w:hAnsi="Calibri" w:cs="Times New Roman"/>
        </w:rPr>
        <w:t xml:space="preserve"> UPUTA: Za vrijednost macro varijable MU treba staviti prosječnu vrijednost uniformne U(0,1) varijable (tj. unif na intervalu (0,1)).</w:t>
      </w:r>
    </w:p>
    <w:p w:rsidR="00D770DD" w:rsidRPr="00D770DD" w:rsidRDefault="00D770DD" w:rsidP="00D770DD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>
        <w:t xml:space="preserve"> </w:t>
      </w:r>
      <w:r w:rsidRPr="00D770DD">
        <w:rPr>
          <w:rFonts w:ascii="Calibri" w:eastAsia="Calibri" w:hAnsi="Calibri" w:cs="Times New Roman"/>
        </w:rPr>
        <w:t xml:space="preserve">Spremite program </w:t>
      </w:r>
      <w:r w:rsidRPr="00D770DD">
        <w:rPr>
          <w:rFonts w:ascii="Calibri" w:eastAsia="Calibri" w:hAnsi="Calibri" w:cs="Times New Roman"/>
        </w:rPr>
        <w:br/>
        <w:t>„Rjesenja primjera ANOVA utjecaj odstupanja od normalnosti na pogresku I reda.sas“ (u folderu „PRIMJERI“)</w:t>
      </w:r>
      <w:r w:rsidRPr="00D770DD">
        <w:rPr>
          <w:rFonts w:ascii="Calibri" w:eastAsia="Calibri" w:hAnsi="Calibri" w:cs="Times New Roman"/>
        </w:rPr>
        <w:br/>
        <w:t>kao</w:t>
      </w:r>
      <w:r w:rsidRPr="00D770DD">
        <w:rPr>
          <w:rFonts w:ascii="Calibri" w:eastAsia="Calibri" w:hAnsi="Calibri" w:cs="Times New Roman"/>
        </w:rPr>
        <w:br/>
        <w:t>„Rjesenja primjera ANOVA utjecaj odstupanja od normalnosti na pogresku I reda ver2.sas“,</w:t>
      </w:r>
      <w:r w:rsidRPr="00D770DD">
        <w:rPr>
          <w:rFonts w:ascii="Calibri" w:eastAsia="Calibri" w:hAnsi="Calibri" w:cs="Times New Roman"/>
        </w:rPr>
        <w:br/>
        <w:t>pa ga promijenite na slijedeći način:</w:t>
      </w:r>
    </w:p>
    <w:p w:rsidR="00D770DD" w:rsidRPr="00D770DD" w:rsidRDefault="00D770DD" w:rsidP="00D770DD">
      <w:pPr>
        <w:spacing w:after="200" w:line="276" w:lineRule="auto"/>
        <w:ind w:left="1080"/>
        <w:rPr>
          <w:rFonts w:ascii="Calibri" w:eastAsia="Calibri" w:hAnsi="Calibri" w:cs="Times New Roman"/>
        </w:rPr>
      </w:pPr>
      <w:r w:rsidRPr="00D770DD">
        <w:rPr>
          <w:rFonts w:ascii="Calibri" w:eastAsia="Calibri" w:hAnsi="Calibri" w:cs="Times New Roman"/>
        </w:rPr>
        <w:t>Dodajte kod potreban za izvođenje Monte Carlo eksperimenta sa slijedećim vrijednostima faktora:</w:t>
      </w:r>
    </w:p>
    <w:p w:rsidR="00D770DD" w:rsidRPr="00D770DD" w:rsidRDefault="00D770DD" w:rsidP="00D770DD">
      <w:pPr>
        <w:spacing w:after="200" w:line="276" w:lineRule="auto"/>
        <w:rPr>
          <w:rFonts w:ascii="Calibri" w:eastAsia="Times New Roman" w:hAnsi="Calibri" w:cs="Times New Roman"/>
        </w:rPr>
      </w:pPr>
      <w:r w:rsidRPr="00D770DD">
        <w:rPr>
          <w:rFonts w:ascii="Calibri" w:eastAsia="Times New Roman" w:hAnsi="Calibri" w:cs="Times New Roman"/>
        </w:rPr>
        <w:t xml:space="preserve">Prvi faktor (normalnost): </w:t>
      </w:r>
    </w:p>
    <w:p w:rsidR="00D770DD" w:rsidRPr="00D770DD" w:rsidRDefault="00D770DD" w:rsidP="00D770DD">
      <w:pPr>
        <w:numPr>
          <w:ilvl w:val="0"/>
          <w:numId w:val="3"/>
        </w:numPr>
        <w:spacing w:after="200" w:line="276" w:lineRule="auto"/>
        <w:contextualSpacing/>
        <w:rPr>
          <w:rFonts w:ascii="Calibri" w:eastAsia="Times New Roman" w:hAnsi="Calibri" w:cs="Times New Roman"/>
        </w:rPr>
      </w:pPr>
      <w:r w:rsidRPr="00D770DD">
        <w:rPr>
          <w:rFonts w:ascii="Calibri" w:eastAsia="Times New Roman" w:hAnsi="Calibri" w:cs="Times New Roman"/>
        </w:rPr>
        <w:t>Pogreška slijedi normalnu distribuciju</w:t>
      </w:r>
    </w:p>
    <w:p w:rsidR="00D770DD" w:rsidRPr="00D770DD" w:rsidRDefault="00D770DD" w:rsidP="00D770DD">
      <w:pPr>
        <w:numPr>
          <w:ilvl w:val="0"/>
          <w:numId w:val="3"/>
        </w:numPr>
        <w:spacing w:after="200" w:line="276" w:lineRule="auto"/>
        <w:contextualSpacing/>
        <w:rPr>
          <w:rFonts w:ascii="Calibri" w:eastAsia="Times New Roman" w:hAnsi="Calibri" w:cs="Times New Roman"/>
        </w:rPr>
      </w:pPr>
      <w:r w:rsidRPr="00D770DD">
        <w:rPr>
          <w:rFonts w:ascii="Calibri" w:eastAsia="Times New Roman" w:hAnsi="Calibri" w:cs="Times New Roman"/>
        </w:rPr>
        <w:t>Pogreška slijedi nenormalnu distribuciju sa koeficijentom asimetrije 2.5 i koeficijentom spljoštenosti 6.</w:t>
      </w:r>
    </w:p>
    <w:p w:rsidR="00D770DD" w:rsidRPr="00D770DD" w:rsidRDefault="00D770DD" w:rsidP="00D770DD">
      <w:pPr>
        <w:spacing w:after="200" w:line="276" w:lineRule="auto"/>
        <w:rPr>
          <w:rFonts w:ascii="Calibri" w:eastAsia="Times New Roman" w:hAnsi="Calibri" w:cs="Times New Roman"/>
        </w:rPr>
      </w:pPr>
      <w:r w:rsidRPr="00D770DD">
        <w:rPr>
          <w:rFonts w:ascii="Calibri" w:eastAsia="Times New Roman" w:hAnsi="Calibri" w:cs="Times New Roman"/>
        </w:rPr>
        <w:t>Drugi faktor (jednake varijance):</w:t>
      </w:r>
    </w:p>
    <w:p w:rsidR="00D770DD" w:rsidRPr="00D770DD" w:rsidRDefault="00D770DD" w:rsidP="00D770DD">
      <w:pPr>
        <w:numPr>
          <w:ilvl w:val="0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</w:rPr>
      </w:pPr>
      <w:r w:rsidRPr="00D770DD">
        <w:rPr>
          <w:rFonts w:ascii="Calibri" w:eastAsia="Times New Roman" w:hAnsi="Calibri" w:cs="Times New Roman"/>
        </w:rPr>
        <w:t>Sve 3 populacije imaju jednake varijance (</w:t>
      </w:r>
      <w:r w:rsidRPr="00D770DD">
        <w:rPr>
          <w:rFonts w:ascii="Calibri" w:eastAsia="Calibri" w:hAnsi="Calibri" w:cs="Times New Roman"/>
        </w:rPr>
        <w:sym w:font="Symbol" w:char="F073"/>
      </w:r>
      <w:r w:rsidRPr="00D770DD">
        <w:rPr>
          <w:rFonts w:ascii="Calibri" w:eastAsia="Times New Roman" w:hAnsi="Calibri" w:cs="Times New Roman"/>
          <w:vertAlign w:val="subscript"/>
        </w:rPr>
        <w:t>1</w:t>
      </w:r>
      <w:r w:rsidRPr="00D770DD">
        <w:rPr>
          <w:rFonts w:ascii="Calibri" w:eastAsia="Times New Roman" w:hAnsi="Calibri" w:cs="Times New Roman"/>
          <w:vertAlign w:val="superscript"/>
        </w:rPr>
        <w:t>2</w:t>
      </w:r>
      <w:r w:rsidRPr="00D770DD">
        <w:rPr>
          <w:rFonts w:ascii="Calibri" w:eastAsia="Times New Roman" w:hAnsi="Calibri" w:cs="Times New Roman"/>
        </w:rPr>
        <w:t xml:space="preserve"> = </w:t>
      </w:r>
      <w:r w:rsidRPr="00D770DD">
        <w:rPr>
          <w:rFonts w:ascii="Calibri" w:eastAsia="Calibri" w:hAnsi="Calibri" w:cs="Times New Roman"/>
        </w:rPr>
        <w:sym w:font="Symbol" w:char="F073"/>
      </w:r>
      <w:r w:rsidRPr="00D770DD">
        <w:rPr>
          <w:rFonts w:ascii="Calibri" w:eastAsia="Times New Roman" w:hAnsi="Calibri" w:cs="Times New Roman"/>
          <w:vertAlign w:val="subscript"/>
        </w:rPr>
        <w:t>2</w:t>
      </w:r>
      <w:r w:rsidRPr="00D770DD">
        <w:rPr>
          <w:rFonts w:ascii="Calibri" w:eastAsia="Times New Roman" w:hAnsi="Calibri" w:cs="Times New Roman"/>
          <w:vertAlign w:val="superscript"/>
        </w:rPr>
        <w:t>2</w:t>
      </w:r>
      <w:r w:rsidRPr="00D770DD">
        <w:rPr>
          <w:rFonts w:ascii="Calibri" w:eastAsia="Times New Roman" w:hAnsi="Calibri" w:cs="Times New Roman"/>
        </w:rPr>
        <w:t xml:space="preserve"> = </w:t>
      </w:r>
      <w:r w:rsidRPr="00D770DD">
        <w:rPr>
          <w:rFonts w:ascii="Calibri" w:eastAsia="Calibri" w:hAnsi="Calibri" w:cs="Times New Roman"/>
        </w:rPr>
        <w:sym w:font="Symbol" w:char="F073"/>
      </w:r>
      <w:r w:rsidRPr="00D770DD">
        <w:rPr>
          <w:rFonts w:ascii="Calibri" w:eastAsia="Times New Roman" w:hAnsi="Calibri" w:cs="Times New Roman"/>
          <w:vertAlign w:val="subscript"/>
        </w:rPr>
        <w:t>3</w:t>
      </w:r>
      <w:r w:rsidRPr="00D770DD">
        <w:rPr>
          <w:rFonts w:ascii="Calibri" w:eastAsia="Times New Roman" w:hAnsi="Calibri" w:cs="Times New Roman"/>
          <w:vertAlign w:val="superscript"/>
        </w:rPr>
        <w:t>2</w:t>
      </w:r>
      <w:r w:rsidRPr="00D770DD">
        <w:rPr>
          <w:rFonts w:ascii="Calibri" w:eastAsia="Times New Roman" w:hAnsi="Calibri" w:cs="Times New Roman"/>
        </w:rPr>
        <w:t xml:space="preserve"> = 20, gdje je </w:t>
      </w:r>
      <w:r w:rsidRPr="00D770DD">
        <w:rPr>
          <w:rFonts w:ascii="Calibri" w:eastAsia="Calibri" w:hAnsi="Calibri" w:cs="Times New Roman"/>
        </w:rPr>
        <w:sym w:font="Symbol" w:char="F073"/>
      </w:r>
      <w:r w:rsidRPr="00D770DD">
        <w:rPr>
          <w:rFonts w:ascii="Calibri" w:eastAsia="Times New Roman" w:hAnsi="Calibri" w:cs="Times New Roman"/>
          <w:vertAlign w:val="subscript"/>
        </w:rPr>
        <w:t>i</w:t>
      </w:r>
      <w:r w:rsidRPr="00D770DD">
        <w:rPr>
          <w:rFonts w:ascii="Calibri" w:eastAsia="Times New Roman" w:hAnsi="Calibri" w:cs="Times New Roman"/>
          <w:vertAlign w:val="superscript"/>
        </w:rPr>
        <w:t xml:space="preserve">2 </w:t>
      </w:r>
      <w:r w:rsidRPr="00D770DD">
        <w:rPr>
          <w:rFonts w:ascii="Calibri" w:eastAsia="Times New Roman" w:hAnsi="Calibri" w:cs="Times New Roman"/>
        </w:rPr>
        <w:t>varijanca i-te populacije)</w:t>
      </w:r>
    </w:p>
    <w:p w:rsidR="00D770DD" w:rsidRPr="00D770DD" w:rsidRDefault="00D770DD" w:rsidP="00D770DD">
      <w:pPr>
        <w:numPr>
          <w:ilvl w:val="0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</w:rPr>
      </w:pPr>
      <w:r w:rsidRPr="00D770DD">
        <w:rPr>
          <w:rFonts w:ascii="Calibri" w:eastAsia="Times New Roman" w:hAnsi="Calibri" w:cs="Times New Roman"/>
        </w:rPr>
        <w:t>Sve 3 populacije imaju nejednake varijance (</w:t>
      </w:r>
      <w:r w:rsidRPr="00D770DD">
        <w:rPr>
          <w:rFonts w:ascii="Calibri" w:eastAsia="Calibri" w:hAnsi="Calibri" w:cs="Times New Roman"/>
        </w:rPr>
        <w:sym w:font="Symbol" w:char="F073"/>
      </w:r>
      <w:r w:rsidRPr="00D770DD">
        <w:rPr>
          <w:rFonts w:ascii="Calibri" w:eastAsia="Times New Roman" w:hAnsi="Calibri" w:cs="Times New Roman"/>
          <w:vertAlign w:val="subscript"/>
        </w:rPr>
        <w:t>1</w:t>
      </w:r>
      <w:r w:rsidRPr="00D770DD">
        <w:rPr>
          <w:rFonts w:ascii="Calibri" w:eastAsia="Times New Roman" w:hAnsi="Calibri" w:cs="Times New Roman"/>
          <w:vertAlign w:val="superscript"/>
        </w:rPr>
        <w:t>2</w:t>
      </w:r>
      <w:r w:rsidRPr="00D770DD">
        <w:rPr>
          <w:rFonts w:ascii="Calibri" w:eastAsia="Times New Roman" w:hAnsi="Calibri" w:cs="Times New Roman"/>
        </w:rPr>
        <w:t xml:space="preserve"> =10,  </w:t>
      </w:r>
      <w:r w:rsidRPr="00D770DD">
        <w:rPr>
          <w:rFonts w:ascii="Calibri" w:eastAsia="Calibri" w:hAnsi="Calibri" w:cs="Times New Roman"/>
        </w:rPr>
        <w:sym w:font="Symbol" w:char="F073"/>
      </w:r>
      <w:r w:rsidRPr="00D770DD">
        <w:rPr>
          <w:rFonts w:ascii="Calibri" w:eastAsia="Times New Roman" w:hAnsi="Calibri" w:cs="Times New Roman"/>
          <w:vertAlign w:val="subscript"/>
        </w:rPr>
        <w:t>2</w:t>
      </w:r>
      <w:r w:rsidRPr="00D770DD">
        <w:rPr>
          <w:rFonts w:ascii="Calibri" w:eastAsia="Times New Roman" w:hAnsi="Calibri" w:cs="Times New Roman"/>
          <w:vertAlign w:val="superscript"/>
        </w:rPr>
        <w:t>2</w:t>
      </w:r>
      <w:r w:rsidRPr="00D770DD">
        <w:rPr>
          <w:rFonts w:ascii="Calibri" w:eastAsia="Times New Roman" w:hAnsi="Calibri" w:cs="Times New Roman"/>
        </w:rPr>
        <w:t xml:space="preserve"> = 20, </w:t>
      </w:r>
      <w:r w:rsidRPr="00D770DD">
        <w:rPr>
          <w:rFonts w:ascii="Calibri" w:eastAsia="Calibri" w:hAnsi="Calibri" w:cs="Times New Roman"/>
        </w:rPr>
        <w:sym w:font="Symbol" w:char="F073"/>
      </w:r>
      <w:r w:rsidRPr="00D770DD">
        <w:rPr>
          <w:rFonts w:ascii="Calibri" w:eastAsia="Times New Roman" w:hAnsi="Calibri" w:cs="Times New Roman"/>
          <w:vertAlign w:val="subscript"/>
        </w:rPr>
        <w:t>3</w:t>
      </w:r>
      <w:r w:rsidRPr="00D770DD">
        <w:rPr>
          <w:rFonts w:ascii="Calibri" w:eastAsia="Times New Roman" w:hAnsi="Calibri" w:cs="Times New Roman"/>
          <w:vertAlign w:val="superscript"/>
        </w:rPr>
        <w:t>2</w:t>
      </w:r>
      <w:r w:rsidRPr="00D770DD">
        <w:rPr>
          <w:rFonts w:ascii="Calibri" w:eastAsia="Times New Roman" w:hAnsi="Calibri" w:cs="Times New Roman"/>
        </w:rPr>
        <w:t xml:space="preserve"> = 30)</w:t>
      </w:r>
    </w:p>
    <w:p w:rsidR="00D770DD" w:rsidRPr="00D770DD" w:rsidRDefault="00D770DD" w:rsidP="00D770DD">
      <w:pPr>
        <w:spacing w:after="200" w:line="276" w:lineRule="auto"/>
        <w:rPr>
          <w:rFonts w:ascii="Calibri" w:eastAsia="Times New Roman" w:hAnsi="Calibri" w:cs="Times New Roman"/>
        </w:rPr>
      </w:pPr>
      <w:r w:rsidRPr="00D770DD">
        <w:rPr>
          <w:rFonts w:ascii="Calibri" w:eastAsia="Times New Roman" w:hAnsi="Calibri" w:cs="Times New Roman"/>
        </w:rPr>
        <w:t>Treći faktor (broj podataka po grupama):</w:t>
      </w:r>
    </w:p>
    <w:p w:rsidR="00D770DD" w:rsidRPr="00D770DD" w:rsidRDefault="00D770DD" w:rsidP="00D770DD">
      <w:pPr>
        <w:numPr>
          <w:ilvl w:val="0"/>
          <w:numId w:val="5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D770DD">
        <w:rPr>
          <w:rFonts w:ascii="Calibri" w:eastAsia="Calibri" w:hAnsi="Calibri" w:cs="Times New Roman"/>
        </w:rPr>
        <w:t>Jednaki broj podataka po grupama (n1=30, n2=30, n3=30)</w:t>
      </w:r>
    </w:p>
    <w:p w:rsidR="00D770DD" w:rsidRPr="00D770DD" w:rsidRDefault="00D770DD" w:rsidP="00D770DD">
      <w:pPr>
        <w:numPr>
          <w:ilvl w:val="0"/>
          <w:numId w:val="5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D770DD">
        <w:rPr>
          <w:rFonts w:ascii="Calibri" w:eastAsia="Calibri" w:hAnsi="Calibri" w:cs="Times New Roman"/>
        </w:rPr>
        <w:t>Nejednaki broj podataka po grupama (n1=10, n2=30, n3=50), broj podataka direktno proporcionalan varijancama</w:t>
      </w:r>
    </w:p>
    <w:p w:rsidR="00D770DD" w:rsidRPr="00D770DD" w:rsidRDefault="00D770DD" w:rsidP="00D770DD">
      <w:pPr>
        <w:numPr>
          <w:ilvl w:val="0"/>
          <w:numId w:val="5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D770DD">
        <w:rPr>
          <w:rFonts w:ascii="Calibri" w:eastAsia="Calibri" w:hAnsi="Calibri" w:cs="Times New Roman"/>
        </w:rPr>
        <w:t>Nejednaki broj podataka po grupama (n1=50, n2=30, n3=10), broj podataka indirektno proporcionalan varijancama</w:t>
      </w:r>
    </w:p>
    <w:p w:rsidR="00D770DD" w:rsidRPr="00D770DD" w:rsidRDefault="00D770DD" w:rsidP="00D770DD">
      <w:pPr>
        <w:spacing w:after="200" w:line="276" w:lineRule="auto"/>
        <w:rPr>
          <w:rFonts w:ascii="Calibri" w:eastAsia="Calibri" w:hAnsi="Calibri" w:cs="Times New Roman"/>
        </w:rPr>
      </w:pPr>
      <w:r w:rsidRPr="00D770DD">
        <w:rPr>
          <w:rFonts w:ascii="Calibri" w:eastAsia="Calibri" w:hAnsi="Calibri" w:cs="Times New Roman"/>
        </w:rPr>
        <w:t xml:space="preserve">U svim ćelijama izvedite jednaki broj replikacija (1,000). </w:t>
      </w:r>
      <w:r w:rsidRPr="00D770DD">
        <w:rPr>
          <w:rFonts w:ascii="Calibri" w:eastAsia="Calibri" w:hAnsi="Calibri" w:cs="Times New Roman"/>
        </w:rPr>
        <w:br/>
        <w:t xml:space="preserve">Rezultate spremite u SAS dataset </w:t>
      </w:r>
      <w:r w:rsidR="009724CA">
        <w:rPr>
          <w:rFonts w:ascii="Calibri" w:eastAsia="Calibri" w:hAnsi="Calibri" w:cs="Times New Roman"/>
        </w:rPr>
        <w:t>SASUSER</w:t>
      </w:r>
      <w:r w:rsidRPr="00D770DD">
        <w:rPr>
          <w:rFonts w:ascii="Calibri" w:eastAsia="Calibri" w:hAnsi="Calibri" w:cs="Times New Roman"/>
        </w:rPr>
        <w:t>. ANOVA_propvar_different_n_30</w:t>
      </w:r>
      <w:r w:rsidR="009724CA">
        <w:rPr>
          <w:rFonts w:ascii="Calibri" w:eastAsia="Calibri" w:hAnsi="Calibri" w:cs="Times New Roman"/>
        </w:rPr>
        <w:t xml:space="preserve"> (NAPOMENA: Promijenite LIBREF LIB u SASUSER)</w:t>
      </w:r>
    </w:p>
    <w:p w:rsidR="00D770DD" w:rsidRPr="00D770DD" w:rsidRDefault="00D770DD" w:rsidP="00D770DD">
      <w:pPr>
        <w:spacing w:after="200" w:line="276" w:lineRule="auto"/>
        <w:rPr>
          <w:rFonts w:ascii="Calibri" w:eastAsia="Calibri" w:hAnsi="Calibri" w:cs="Times New Roman"/>
        </w:rPr>
      </w:pPr>
      <w:r w:rsidRPr="00D770DD">
        <w:rPr>
          <w:rFonts w:ascii="Calibri" w:eastAsia="Calibri" w:hAnsi="Calibri" w:cs="Times New Roman"/>
        </w:rPr>
        <w:t>Dopunite slijedeću tablicu:</w:t>
      </w:r>
    </w:p>
    <w:p w:rsidR="00D770DD" w:rsidRPr="00D770DD" w:rsidRDefault="00D770DD" w:rsidP="00D770DD">
      <w:pPr>
        <w:spacing w:after="200" w:line="276" w:lineRule="auto"/>
        <w:rPr>
          <w:rFonts w:ascii="Calibri" w:eastAsia="Calibri" w:hAnsi="Calibri" w:cs="Times New Roman"/>
        </w:rPr>
      </w:pPr>
      <w:r w:rsidRPr="00D770DD">
        <w:rPr>
          <w:rFonts w:ascii="Calibri" w:eastAsia="Calibri" w:hAnsi="Calibri" w:cs="Times New Roman"/>
        </w:rPr>
        <w:t>Stvarna pogreška I reda za test nulte hipoteze u ANOVAi  H0: µ</w:t>
      </w:r>
      <w:r w:rsidRPr="00D770DD">
        <w:rPr>
          <w:rFonts w:ascii="Calibri" w:eastAsia="Calibri" w:hAnsi="Calibri" w:cs="Times New Roman"/>
          <w:vertAlign w:val="subscript"/>
        </w:rPr>
        <w:t>1</w:t>
      </w:r>
      <w:r w:rsidRPr="00D770DD">
        <w:rPr>
          <w:rFonts w:ascii="Calibri" w:eastAsia="Calibri" w:hAnsi="Calibri" w:cs="Times New Roman"/>
        </w:rPr>
        <w:t xml:space="preserve"> = µ</w:t>
      </w:r>
      <w:r w:rsidRPr="00D770DD">
        <w:rPr>
          <w:rFonts w:ascii="Calibri" w:eastAsia="Calibri" w:hAnsi="Calibri" w:cs="Times New Roman"/>
          <w:vertAlign w:val="subscript"/>
        </w:rPr>
        <w:t xml:space="preserve">2 </w:t>
      </w:r>
      <w:r w:rsidRPr="00D770DD">
        <w:rPr>
          <w:rFonts w:ascii="Calibri" w:eastAsia="Calibri" w:hAnsi="Calibri" w:cs="Times New Roman"/>
        </w:rPr>
        <w:t>= µ</w:t>
      </w:r>
      <w:r w:rsidRPr="00D770DD">
        <w:rPr>
          <w:rFonts w:ascii="Calibri" w:eastAsia="Calibri" w:hAnsi="Calibri" w:cs="Times New Roman"/>
          <w:vertAlign w:val="subscript"/>
        </w:rPr>
        <w:t>3</w:t>
      </w:r>
      <w:r w:rsidRPr="00D770DD">
        <w:rPr>
          <w:rFonts w:ascii="Calibri" w:eastAsia="Calibri" w:hAnsi="Calibri" w:cs="Times New Roman"/>
        </w:rPr>
        <w:t xml:space="preserve"> pod različitim situacijama odstupanja od uvjeta</w:t>
      </w:r>
    </w:p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1377"/>
        <w:gridCol w:w="1585"/>
        <w:gridCol w:w="1599"/>
        <w:gridCol w:w="1382"/>
        <w:gridCol w:w="1568"/>
        <w:gridCol w:w="1551"/>
      </w:tblGrid>
      <w:tr w:rsidR="00D770DD" w:rsidRPr="00D770DD" w:rsidTr="00B16647">
        <w:tc>
          <w:tcPr>
            <w:tcW w:w="1398" w:type="dxa"/>
            <w:vMerge w:val="restart"/>
          </w:tcPr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  <w:r w:rsidRPr="00D770DD">
              <w:rPr>
                <w:rFonts w:ascii="Calibri" w:eastAsia="Times New Roman" w:hAnsi="Calibri" w:cs="Times New Roman"/>
              </w:rPr>
              <w:lastRenderedPageBreak/>
              <w:t>Jednak broj podataka po grupama</w:t>
            </w:r>
          </w:p>
        </w:tc>
        <w:tc>
          <w:tcPr>
            <w:tcW w:w="1585" w:type="dxa"/>
            <w:vMerge w:val="restart"/>
          </w:tcPr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  <w:r w:rsidRPr="00D770DD">
              <w:rPr>
                <w:rFonts w:ascii="Calibri" w:eastAsia="Times New Roman" w:hAnsi="Calibri" w:cs="Times New Roman"/>
              </w:rPr>
              <w:t>DA</w:t>
            </w:r>
          </w:p>
        </w:tc>
        <w:tc>
          <w:tcPr>
            <w:tcW w:w="1630" w:type="dxa"/>
            <w:vMerge w:val="restart"/>
          </w:tcPr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  <w:r w:rsidRPr="00D770DD">
              <w:rPr>
                <w:rFonts w:ascii="Calibri" w:eastAsia="Times New Roman" w:hAnsi="Calibri" w:cs="Times New Roman"/>
              </w:rPr>
              <w:t>Jednakost varijanci</w:t>
            </w:r>
          </w:p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  <w:r w:rsidRPr="00D770DD">
              <w:rPr>
                <w:rFonts w:ascii="Calibri" w:eastAsia="Times New Roman" w:hAnsi="Calibri" w:cs="Times New Roman"/>
              </w:rPr>
              <w:t xml:space="preserve"> </w:t>
            </w:r>
          </w:p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  <w:r w:rsidRPr="00D770DD"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tcW w:w="1439" w:type="dxa"/>
            <w:vMerge w:val="restart"/>
          </w:tcPr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236" w:type="dxa"/>
            <w:gridSpan w:val="2"/>
          </w:tcPr>
          <w:p w:rsidR="00D770DD" w:rsidRPr="00D770DD" w:rsidRDefault="00D770DD" w:rsidP="00D770DD">
            <w:pPr>
              <w:jc w:val="center"/>
              <w:rPr>
                <w:rFonts w:ascii="Calibri" w:eastAsia="Times New Roman" w:hAnsi="Calibri" w:cs="Times New Roman"/>
              </w:rPr>
            </w:pPr>
            <w:r w:rsidRPr="00D770DD">
              <w:rPr>
                <w:rFonts w:ascii="Calibri" w:eastAsia="Times New Roman" w:hAnsi="Calibri" w:cs="Times New Roman"/>
              </w:rPr>
              <w:t>Normalnost</w:t>
            </w:r>
          </w:p>
        </w:tc>
      </w:tr>
      <w:tr w:rsidR="00D770DD" w:rsidRPr="00D770DD" w:rsidTr="00B16647">
        <w:tc>
          <w:tcPr>
            <w:tcW w:w="1398" w:type="dxa"/>
            <w:vMerge/>
          </w:tcPr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85" w:type="dxa"/>
            <w:vMerge/>
          </w:tcPr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630" w:type="dxa"/>
            <w:vMerge/>
          </w:tcPr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439" w:type="dxa"/>
            <w:vMerge/>
          </w:tcPr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618" w:type="dxa"/>
          </w:tcPr>
          <w:p w:rsidR="00D770DD" w:rsidRPr="00D770DD" w:rsidRDefault="00D770DD" w:rsidP="00D770DD">
            <w:pPr>
              <w:jc w:val="center"/>
              <w:rPr>
                <w:rFonts w:ascii="Calibri" w:eastAsia="Times New Roman" w:hAnsi="Calibri" w:cs="Times New Roman"/>
              </w:rPr>
            </w:pPr>
            <w:r w:rsidRPr="00D770DD">
              <w:rPr>
                <w:rFonts w:ascii="Calibri" w:eastAsia="Times New Roman" w:hAnsi="Calibri" w:cs="Times New Roman"/>
              </w:rPr>
              <w:t>DA</w:t>
            </w:r>
          </w:p>
        </w:tc>
        <w:tc>
          <w:tcPr>
            <w:tcW w:w="1618" w:type="dxa"/>
          </w:tcPr>
          <w:p w:rsidR="00D770DD" w:rsidRPr="00D770DD" w:rsidRDefault="00D770DD" w:rsidP="00D770DD">
            <w:pPr>
              <w:jc w:val="center"/>
              <w:rPr>
                <w:rFonts w:ascii="Calibri" w:eastAsia="Times New Roman" w:hAnsi="Calibri" w:cs="Times New Roman"/>
              </w:rPr>
            </w:pPr>
            <w:r w:rsidRPr="00D770DD">
              <w:rPr>
                <w:rFonts w:ascii="Calibri" w:eastAsia="Times New Roman" w:hAnsi="Calibri" w:cs="Times New Roman"/>
              </w:rPr>
              <w:t>NE</w:t>
            </w:r>
          </w:p>
        </w:tc>
      </w:tr>
      <w:tr w:rsidR="00D770DD" w:rsidRPr="00D770DD" w:rsidTr="00B16647">
        <w:tc>
          <w:tcPr>
            <w:tcW w:w="1398" w:type="dxa"/>
            <w:vMerge/>
          </w:tcPr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85" w:type="dxa"/>
            <w:vMerge/>
          </w:tcPr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630" w:type="dxa"/>
            <w:vMerge/>
          </w:tcPr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439" w:type="dxa"/>
          </w:tcPr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  <w:r w:rsidRPr="00D770DD">
              <w:rPr>
                <w:rFonts w:ascii="Calibri" w:eastAsia="Times New Roman" w:hAnsi="Calibri" w:cs="Times New Roman"/>
              </w:rPr>
              <w:t>DA</w:t>
            </w:r>
          </w:p>
        </w:tc>
        <w:tc>
          <w:tcPr>
            <w:tcW w:w="1618" w:type="dxa"/>
          </w:tcPr>
          <w:p w:rsidR="00D770DD" w:rsidRPr="00D770DD" w:rsidRDefault="00D770DD" w:rsidP="00D770DD">
            <w:pPr>
              <w:jc w:val="center"/>
              <w:rPr>
                <w:rFonts w:ascii="Arial" w:eastAsia="Calibri" w:hAnsi="Arial" w:cs="Arial"/>
                <w:color w:val="003399"/>
                <w:sz w:val="20"/>
                <w:szCs w:val="20"/>
              </w:rPr>
            </w:pPr>
          </w:p>
          <w:p w:rsidR="00D770DD" w:rsidRPr="00D770DD" w:rsidRDefault="00D770DD" w:rsidP="00D770DD">
            <w:pPr>
              <w:jc w:val="center"/>
              <w:rPr>
                <w:rFonts w:ascii="Calibri" w:eastAsia="Times New Roman" w:hAnsi="Calibri" w:cs="Times New Roman"/>
              </w:rPr>
            </w:pPr>
            <w:r w:rsidRPr="00D770DD">
              <w:rPr>
                <w:rFonts w:ascii="Arial" w:eastAsia="Calibri" w:hAnsi="Arial" w:cs="Arial"/>
                <w:color w:val="003399"/>
                <w:sz w:val="20"/>
                <w:szCs w:val="20"/>
              </w:rPr>
              <w:t>5.16</w:t>
            </w:r>
          </w:p>
        </w:tc>
        <w:tc>
          <w:tcPr>
            <w:tcW w:w="1618" w:type="dxa"/>
          </w:tcPr>
          <w:p w:rsidR="00D770DD" w:rsidRPr="00D770DD" w:rsidRDefault="00D770DD" w:rsidP="00D770DD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D770DD" w:rsidRPr="00D770DD" w:rsidTr="00B16647">
        <w:tc>
          <w:tcPr>
            <w:tcW w:w="1398" w:type="dxa"/>
            <w:vMerge/>
          </w:tcPr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85" w:type="dxa"/>
            <w:vMerge/>
          </w:tcPr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630" w:type="dxa"/>
            <w:vMerge/>
          </w:tcPr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439" w:type="dxa"/>
          </w:tcPr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  <w:r w:rsidRPr="00D770DD">
              <w:rPr>
                <w:rFonts w:ascii="Calibri" w:eastAsia="Times New Roman" w:hAnsi="Calibri" w:cs="Times New Roman"/>
              </w:rPr>
              <w:t>NE</w:t>
            </w:r>
          </w:p>
        </w:tc>
        <w:tc>
          <w:tcPr>
            <w:tcW w:w="1618" w:type="dxa"/>
          </w:tcPr>
          <w:p w:rsidR="00D770DD" w:rsidRPr="00D770DD" w:rsidRDefault="00D770DD" w:rsidP="00D770DD">
            <w:pPr>
              <w:jc w:val="center"/>
              <w:rPr>
                <w:rFonts w:ascii="Arial" w:eastAsia="Calibri" w:hAnsi="Arial" w:cs="Arial"/>
                <w:color w:val="003399"/>
                <w:sz w:val="20"/>
                <w:szCs w:val="20"/>
              </w:rPr>
            </w:pPr>
          </w:p>
          <w:p w:rsidR="00D770DD" w:rsidRPr="00D770DD" w:rsidRDefault="00D770DD" w:rsidP="00D770DD">
            <w:pPr>
              <w:jc w:val="center"/>
              <w:rPr>
                <w:rFonts w:ascii="Calibri" w:eastAsia="Times New Roman" w:hAnsi="Calibri" w:cs="Times New Roman"/>
              </w:rPr>
            </w:pPr>
            <w:r w:rsidRPr="00D770DD">
              <w:rPr>
                <w:rFonts w:ascii="Arial" w:eastAsia="Calibri" w:hAnsi="Arial" w:cs="Arial"/>
                <w:color w:val="003399"/>
                <w:sz w:val="20"/>
                <w:szCs w:val="20"/>
              </w:rPr>
              <w:t>5.32</w:t>
            </w:r>
          </w:p>
        </w:tc>
        <w:tc>
          <w:tcPr>
            <w:tcW w:w="1618" w:type="dxa"/>
          </w:tcPr>
          <w:p w:rsidR="00D770DD" w:rsidRPr="00D770DD" w:rsidRDefault="00D770DD" w:rsidP="00D770DD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D770DD" w:rsidRPr="00D770DD" w:rsidTr="00B16647">
        <w:tc>
          <w:tcPr>
            <w:tcW w:w="1398" w:type="dxa"/>
            <w:vMerge/>
          </w:tcPr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85" w:type="dxa"/>
            <w:vMerge w:val="restart"/>
          </w:tcPr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  <w:r w:rsidRPr="00D770DD">
              <w:rPr>
                <w:rFonts w:ascii="Calibri" w:eastAsia="Times New Roman" w:hAnsi="Calibri" w:cs="Times New Roman"/>
              </w:rPr>
              <w:t>NE, broj podataka indirektno proporcionalan varijancama</w:t>
            </w:r>
          </w:p>
        </w:tc>
        <w:tc>
          <w:tcPr>
            <w:tcW w:w="1630" w:type="dxa"/>
            <w:vMerge/>
          </w:tcPr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439" w:type="dxa"/>
            <w:vMerge w:val="restart"/>
          </w:tcPr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236" w:type="dxa"/>
            <w:gridSpan w:val="2"/>
          </w:tcPr>
          <w:p w:rsidR="00D770DD" w:rsidRPr="00D770DD" w:rsidRDefault="00D770DD" w:rsidP="00D770DD">
            <w:pPr>
              <w:jc w:val="center"/>
              <w:rPr>
                <w:rFonts w:ascii="Calibri" w:eastAsia="Times New Roman" w:hAnsi="Calibri" w:cs="Times New Roman"/>
              </w:rPr>
            </w:pPr>
            <w:r w:rsidRPr="00D770DD">
              <w:rPr>
                <w:rFonts w:ascii="Calibri" w:eastAsia="Times New Roman" w:hAnsi="Calibri" w:cs="Times New Roman"/>
              </w:rPr>
              <w:t>Normalnost</w:t>
            </w:r>
          </w:p>
        </w:tc>
      </w:tr>
      <w:tr w:rsidR="00D770DD" w:rsidRPr="00D770DD" w:rsidTr="00B16647">
        <w:tc>
          <w:tcPr>
            <w:tcW w:w="1398" w:type="dxa"/>
            <w:vMerge/>
          </w:tcPr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85" w:type="dxa"/>
            <w:vMerge/>
          </w:tcPr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630" w:type="dxa"/>
            <w:vMerge/>
          </w:tcPr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439" w:type="dxa"/>
            <w:vMerge/>
          </w:tcPr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618" w:type="dxa"/>
          </w:tcPr>
          <w:p w:rsidR="00D770DD" w:rsidRPr="00D770DD" w:rsidRDefault="00D770DD" w:rsidP="00D770DD">
            <w:pPr>
              <w:jc w:val="center"/>
              <w:rPr>
                <w:rFonts w:ascii="Calibri" w:eastAsia="Times New Roman" w:hAnsi="Calibri" w:cs="Times New Roman"/>
              </w:rPr>
            </w:pPr>
            <w:r w:rsidRPr="00D770DD">
              <w:rPr>
                <w:rFonts w:ascii="Calibri" w:eastAsia="Times New Roman" w:hAnsi="Calibri" w:cs="Times New Roman"/>
              </w:rPr>
              <w:t>DA</w:t>
            </w:r>
          </w:p>
        </w:tc>
        <w:tc>
          <w:tcPr>
            <w:tcW w:w="1618" w:type="dxa"/>
          </w:tcPr>
          <w:p w:rsidR="00D770DD" w:rsidRPr="00D770DD" w:rsidRDefault="00D770DD" w:rsidP="00D770DD">
            <w:pPr>
              <w:jc w:val="center"/>
              <w:rPr>
                <w:rFonts w:ascii="Calibri" w:eastAsia="Times New Roman" w:hAnsi="Calibri" w:cs="Times New Roman"/>
              </w:rPr>
            </w:pPr>
            <w:r w:rsidRPr="00D770DD">
              <w:rPr>
                <w:rFonts w:ascii="Calibri" w:eastAsia="Times New Roman" w:hAnsi="Calibri" w:cs="Times New Roman"/>
              </w:rPr>
              <w:t>NE</w:t>
            </w:r>
          </w:p>
        </w:tc>
      </w:tr>
      <w:tr w:rsidR="00D770DD" w:rsidRPr="00D770DD" w:rsidTr="00B16647">
        <w:tc>
          <w:tcPr>
            <w:tcW w:w="1398" w:type="dxa"/>
            <w:vMerge/>
          </w:tcPr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85" w:type="dxa"/>
            <w:vMerge/>
          </w:tcPr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630" w:type="dxa"/>
            <w:vMerge/>
          </w:tcPr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439" w:type="dxa"/>
          </w:tcPr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  <w:r w:rsidRPr="00D770DD">
              <w:rPr>
                <w:rFonts w:ascii="Calibri" w:eastAsia="Times New Roman" w:hAnsi="Calibri" w:cs="Times New Roman"/>
              </w:rPr>
              <w:t>DA</w:t>
            </w:r>
          </w:p>
        </w:tc>
        <w:tc>
          <w:tcPr>
            <w:tcW w:w="1618" w:type="dxa"/>
          </w:tcPr>
          <w:p w:rsidR="00D770DD" w:rsidRPr="00D770DD" w:rsidRDefault="00D770DD" w:rsidP="00D770DD">
            <w:pPr>
              <w:jc w:val="center"/>
              <w:rPr>
                <w:rFonts w:ascii="Arial" w:eastAsia="Times New Roman" w:hAnsi="Arial" w:cs="Arial"/>
                <w:color w:val="003399"/>
                <w:sz w:val="20"/>
                <w:szCs w:val="20"/>
                <w:lang w:eastAsia="hr-HR"/>
              </w:rPr>
            </w:pPr>
          </w:p>
          <w:p w:rsidR="00D770DD" w:rsidRPr="00D770DD" w:rsidRDefault="00D770DD" w:rsidP="00D770DD">
            <w:pPr>
              <w:jc w:val="center"/>
              <w:rPr>
                <w:rFonts w:ascii="Calibri" w:eastAsia="Times New Roman" w:hAnsi="Calibri" w:cs="Times New Roman"/>
              </w:rPr>
            </w:pPr>
            <w:r w:rsidRPr="00D770DD">
              <w:rPr>
                <w:rFonts w:ascii="Arial" w:eastAsia="Times New Roman" w:hAnsi="Arial" w:cs="Arial"/>
                <w:color w:val="003399"/>
                <w:sz w:val="20"/>
                <w:szCs w:val="20"/>
                <w:lang w:eastAsia="hr-HR"/>
              </w:rPr>
              <w:t>4.82</w:t>
            </w:r>
          </w:p>
        </w:tc>
        <w:tc>
          <w:tcPr>
            <w:tcW w:w="1618" w:type="dxa"/>
          </w:tcPr>
          <w:p w:rsidR="00D770DD" w:rsidRPr="00D770DD" w:rsidRDefault="00D770DD" w:rsidP="00D770DD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D770DD" w:rsidRPr="00D770DD" w:rsidTr="00B16647">
        <w:tc>
          <w:tcPr>
            <w:tcW w:w="1398" w:type="dxa"/>
            <w:vMerge/>
          </w:tcPr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85" w:type="dxa"/>
            <w:vMerge/>
          </w:tcPr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630" w:type="dxa"/>
            <w:vMerge/>
          </w:tcPr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439" w:type="dxa"/>
          </w:tcPr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  <w:r w:rsidRPr="00D770DD">
              <w:rPr>
                <w:rFonts w:ascii="Calibri" w:eastAsia="Times New Roman" w:hAnsi="Calibri" w:cs="Times New Roman"/>
              </w:rPr>
              <w:t>NE</w:t>
            </w:r>
          </w:p>
        </w:tc>
        <w:tc>
          <w:tcPr>
            <w:tcW w:w="1618" w:type="dxa"/>
          </w:tcPr>
          <w:p w:rsidR="00D770DD" w:rsidRPr="00D770DD" w:rsidRDefault="00D770DD" w:rsidP="00D770DD">
            <w:pPr>
              <w:jc w:val="center"/>
              <w:rPr>
                <w:rFonts w:ascii="Arial" w:eastAsia="Calibri" w:hAnsi="Arial" w:cs="Arial"/>
                <w:color w:val="003399"/>
                <w:sz w:val="20"/>
                <w:szCs w:val="20"/>
              </w:rPr>
            </w:pPr>
          </w:p>
          <w:p w:rsidR="00D770DD" w:rsidRPr="00D770DD" w:rsidRDefault="00D770DD" w:rsidP="00D770DD">
            <w:pPr>
              <w:jc w:val="center"/>
              <w:rPr>
                <w:rFonts w:ascii="Calibri" w:eastAsia="Times New Roman" w:hAnsi="Calibri" w:cs="Times New Roman"/>
              </w:rPr>
            </w:pPr>
            <w:r w:rsidRPr="00D770DD">
              <w:rPr>
                <w:rFonts w:ascii="Arial" w:eastAsia="Calibri" w:hAnsi="Arial" w:cs="Arial"/>
                <w:color w:val="003399"/>
                <w:sz w:val="20"/>
                <w:szCs w:val="20"/>
              </w:rPr>
              <w:t>11.90</w:t>
            </w:r>
          </w:p>
        </w:tc>
        <w:tc>
          <w:tcPr>
            <w:tcW w:w="1618" w:type="dxa"/>
          </w:tcPr>
          <w:p w:rsidR="00D770DD" w:rsidRPr="00D770DD" w:rsidRDefault="00D770DD" w:rsidP="00D770DD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D770DD" w:rsidRPr="00D770DD" w:rsidTr="00B16647">
        <w:tc>
          <w:tcPr>
            <w:tcW w:w="1398" w:type="dxa"/>
            <w:vMerge/>
          </w:tcPr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85" w:type="dxa"/>
            <w:vMerge w:val="restart"/>
          </w:tcPr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  <w:r w:rsidRPr="00D770DD">
              <w:rPr>
                <w:rFonts w:ascii="Calibri" w:eastAsia="Times New Roman" w:hAnsi="Calibri" w:cs="Times New Roman"/>
              </w:rPr>
              <w:t>NE, broj podataka direktno proporcionalan varijancama</w:t>
            </w:r>
          </w:p>
        </w:tc>
        <w:tc>
          <w:tcPr>
            <w:tcW w:w="1630" w:type="dxa"/>
            <w:vMerge/>
          </w:tcPr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439" w:type="dxa"/>
            <w:vMerge w:val="restart"/>
          </w:tcPr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236" w:type="dxa"/>
            <w:gridSpan w:val="2"/>
          </w:tcPr>
          <w:p w:rsidR="00D770DD" w:rsidRPr="00D770DD" w:rsidRDefault="00D770DD" w:rsidP="00D770DD">
            <w:pPr>
              <w:jc w:val="center"/>
              <w:rPr>
                <w:rFonts w:ascii="Calibri" w:eastAsia="Times New Roman" w:hAnsi="Calibri" w:cs="Times New Roman"/>
              </w:rPr>
            </w:pPr>
            <w:r w:rsidRPr="00D770DD">
              <w:rPr>
                <w:rFonts w:ascii="Calibri" w:eastAsia="Times New Roman" w:hAnsi="Calibri" w:cs="Times New Roman"/>
              </w:rPr>
              <w:t>Normalnost</w:t>
            </w:r>
          </w:p>
        </w:tc>
      </w:tr>
      <w:tr w:rsidR="00D770DD" w:rsidRPr="00D770DD" w:rsidTr="00B16647">
        <w:tc>
          <w:tcPr>
            <w:tcW w:w="1398" w:type="dxa"/>
            <w:vMerge/>
          </w:tcPr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85" w:type="dxa"/>
            <w:vMerge/>
          </w:tcPr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630" w:type="dxa"/>
            <w:vMerge/>
          </w:tcPr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439" w:type="dxa"/>
            <w:vMerge/>
          </w:tcPr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618" w:type="dxa"/>
          </w:tcPr>
          <w:p w:rsidR="00D770DD" w:rsidRPr="00D770DD" w:rsidRDefault="00D770DD" w:rsidP="00D770DD">
            <w:pPr>
              <w:jc w:val="center"/>
              <w:rPr>
                <w:rFonts w:ascii="Calibri" w:eastAsia="Times New Roman" w:hAnsi="Calibri" w:cs="Times New Roman"/>
              </w:rPr>
            </w:pPr>
            <w:r w:rsidRPr="00D770DD">
              <w:rPr>
                <w:rFonts w:ascii="Calibri" w:eastAsia="Times New Roman" w:hAnsi="Calibri" w:cs="Times New Roman"/>
              </w:rPr>
              <w:t>DA</w:t>
            </w:r>
          </w:p>
        </w:tc>
        <w:tc>
          <w:tcPr>
            <w:tcW w:w="1618" w:type="dxa"/>
          </w:tcPr>
          <w:p w:rsidR="00D770DD" w:rsidRPr="00D770DD" w:rsidRDefault="00D770DD" w:rsidP="00D770DD">
            <w:pPr>
              <w:jc w:val="center"/>
              <w:rPr>
                <w:rFonts w:ascii="Calibri" w:eastAsia="Times New Roman" w:hAnsi="Calibri" w:cs="Times New Roman"/>
              </w:rPr>
            </w:pPr>
            <w:r w:rsidRPr="00D770DD">
              <w:rPr>
                <w:rFonts w:ascii="Calibri" w:eastAsia="Times New Roman" w:hAnsi="Calibri" w:cs="Times New Roman"/>
              </w:rPr>
              <w:t>NE</w:t>
            </w:r>
          </w:p>
        </w:tc>
      </w:tr>
      <w:tr w:rsidR="00D770DD" w:rsidRPr="00D770DD" w:rsidTr="00B16647">
        <w:tc>
          <w:tcPr>
            <w:tcW w:w="1398" w:type="dxa"/>
            <w:vMerge/>
          </w:tcPr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85" w:type="dxa"/>
            <w:vMerge/>
          </w:tcPr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630" w:type="dxa"/>
            <w:vMerge/>
          </w:tcPr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439" w:type="dxa"/>
          </w:tcPr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  <w:r w:rsidRPr="00D770DD">
              <w:rPr>
                <w:rFonts w:ascii="Calibri" w:eastAsia="Times New Roman" w:hAnsi="Calibri" w:cs="Times New Roman"/>
              </w:rPr>
              <w:t>DA</w:t>
            </w:r>
          </w:p>
        </w:tc>
        <w:tc>
          <w:tcPr>
            <w:tcW w:w="1618" w:type="dxa"/>
          </w:tcPr>
          <w:p w:rsidR="00D770DD" w:rsidRPr="00D770DD" w:rsidRDefault="00D770DD" w:rsidP="00D770DD">
            <w:pPr>
              <w:jc w:val="center"/>
              <w:rPr>
                <w:rFonts w:ascii="Arial" w:eastAsia="Calibri" w:hAnsi="Arial" w:cs="Arial"/>
                <w:color w:val="003399"/>
                <w:sz w:val="20"/>
                <w:szCs w:val="20"/>
              </w:rPr>
            </w:pPr>
          </w:p>
        </w:tc>
        <w:tc>
          <w:tcPr>
            <w:tcW w:w="1618" w:type="dxa"/>
          </w:tcPr>
          <w:p w:rsidR="00D770DD" w:rsidRPr="00D770DD" w:rsidRDefault="00D770DD" w:rsidP="00D770DD">
            <w:pPr>
              <w:jc w:val="center"/>
              <w:rPr>
                <w:rFonts w:ascii="Arial" w:eastAsia="Calibri" w:hAnsi="Arial" w:cs="Arial"/>
                <w:color w:val="003399"/>
                <w:sz w:val="20"/>
                <w:szCs w:val="20"/>
              </w:rPr>
            </w:pPr>
          </w:p>
        </w:tc>
      </w:tr>
      <w:tr w:rsidR="00D770DD" w:rsidRPr="00D770DD" w:rsidTr="00B16647">
        <w:tc>
          <w:tcPr>
            <w:tcW w:w="1398" w:type="dxa"/>
            <w:vMerge/>
          </w:tcPr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85" w:type="dxa"/>
            <w:vMerge/>
          </w:tcPr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630" w:type="dxa"/>
            <w:vMerge/>
          </w:tcPr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439" w:type="dxa"/>
          </w:tcPr>
          <w:p w:rsidR="00D770DD" w:rsidRPr="00D770DD" w:rsidRDefault="00D770DD" w:rsidP="00D770DD">
            <w:pPr>
              <w:rPr>
                <w:rFonts w:ascii="Calibri" w:eastAsia="Times New Roman" w:hAnsi="Calibri" w:cs="Times New Roman"/>
              </w:rPr>
            </w:pPr>
            <w:r w:rsidRPr="00D770DD">
              <w:rPr>
                <w:rFonts w:ascii="Calibri" w:eastAsia="Times New Roman" w:hAnsi="Calibri" w:cs="Times New Roman"/>
              </w:rPr>
              <w:t>NE</w:t>
            </w:r>
          </w:p>
        </w:tc>
        <w:tc>
          <w:tcPr>
            <w:tcW w:w="1618" w:type="dxa"/>
          </w:tcPr>
          <w:p w:rsidR="00D770DD" w:rsidRPr="00D770DD" w:rsidRDefault="00D770DD" w:rsidP="00D770DD">
            <w:pPr>
              <w:jc w:val="center"/>
              <w:rPr>
                <w:rFonts w:ascii="Arial" w:eastAsia="Calibri" w:hAnsi="Arial" w:cs="Arial"/>
                <w:color w:val="003399"/>
                <w:sz w:val="20"/>
                <w:szCs w:val="20"/>
              </w:rPr>
            </w:pPr>
          </w:p>
        </w:tc>
        <w:tc>
          <w:tcPr>
            <w:tcW w:w="1618" w:type="dxa"/>
          </w:tcPr>
          <w:p w:rsidR="00D770DD" w:rsidRPr="00D770DD" w:rsidRDefault="00D770DD" w:rsidP="00D770DD">
            <w:pPr>
              <w:jc w:val="center"/>
              <w:rPr>
                <w:rFonts w:ascii="Arial" w:eastAsia="Calibri" w:hAnsi="Arial" w:cs="Arial"/>
                <w:color w:val="003399"/>
                <w:sz w:val="20"/>
                <w:szCs w:val="20"/>
              </w:rPr>
            </w:pPr>
          </w:p>
        </w:tc>
      </w:tr>
    </w:tbl>
    <w:p w:rsidR="00D770DD" w:rsidRPr="00D770DD" w:rsidRDefault="00D770DD" w:rsidP="00D770DD">
      <w:pPr>
        <w:spacing w:after="200" w:line="276" w:lineRule="auto"/>
        <w:rPr>
          <w:rFonts w:ascii="Calibri" w:eastAsia="Times New Roman" w:hAnsi="Calibri" w:cs="Times New Roman"/>
        </w:rPr>
      </w:pPr>
    </w:p>
    <w:p w:rsidR="00D770DD" w:rsidRPr="00D770DD" w:rsidRDefault="00D770DD" w:rsidP="00D770DD">
      <w:pPr>
        <w:spacing w:after="200" w:line="276" w:lineRule="auto"/>
        <w:rPr>
          <w:rFonts w:ascii="Calibri" w:eastAsia="Calibri" w:hAnsi="Calibri" w:cs="Times New Roman"/>
        </w:rPr>
      </w:pPr>
      <w:r w:rsidRPr="00D770DD">
        <w:rPr>
          <w:rFonts w:ascii="Calibri" w:eastAsia="Calibri" w:hAnsi="Calibri" w:cs="Times New Roman"/>
        </w:rPr>
        <w:t>Opišite dizajn cjelokupnog eksperimenta (s rezultatima  u gornjoj tablici).</w:t>
      </w:r>
    </w:p>
    <w:p w:rsidR="00D770DD" w:rsidRPr="00D770DD" w:rsidRDefault="00D770DD" w:rsidP="00D770DD">
      <w:pPr>
        <w:spacing w:after="200" w:line="276" w:lineRule="auto"/>
        <w:rPr>
          <w:rFonts w:ascii="Calibri" w:eastAsia="Calibri" w:hAnsi="Calibri" w:cs="Times New Roman"/>
        </w:rPr>
      </w:pPr>
      <w:r w:rsidRPr="00D770DD">
        <w:rPr>
          <w:rFonts w:ascii="Calibri" w:eastAsia="Calibri" w:hAnsi="Calibri" w:cs="Times New Roman"/>
        </w:rPr>
        <w:t>Interpretirajte rezultate.</w:t>
      </w:r>
    </w:p>
    <w:p w:rsidR="00D770DD" w:rsidRPr="00D770DD" w:rsidRDefault="00D770DD" w:rsidP="00D770DD">
      <w:pPr>
        <w:spacing w:after="200" w:line="276" w:lineRule="auto"/>
        <w:ind w:left="1080"/>
        <w:contextualSpacing/>
        <w:rPr>
          <w:rFonts w:ascii="Calibri" w:eastAsia="Calibri" w:hAnsi="Calibri" w:cs="Times New Roman"/>
        </w:rPr>
      </w:pPr>
    </w:p>
    <w:p w:rsidR="00D770DD" w:rsidRPr="00D770DD" w:rsidRDefault="00D770DD" w:rsidP="00D770DD">
      <w:pPr>
        <w:spacing w:after="200" w:line="276" w:lineRule="auto"/>
        <w:contextualSpacing/>
        <w:rPr>
          <w:rFonts w:ascii="Calibri" w:eastAsia="Calibri" w:hAnsi="Calibri" w:cs="Times New Roman"/>
          <w:b/>
        </w:rPr>
      </w:pPr>
      <w:r w:rsidRPr="00D770DD">
        <w:rPr>
          <w:rFonts w:ascii="Calibri" w:eastAsia="Calibri" w:hAnsi="Calibri" w:cs="Times New Roman"/>
          <w:b/>
        </w:rPr>
        <w:t>NAPOMENA:</w:t>
      </w:r>
    </w:p>
    <w:p w:rsidR="00D770DD" w:rsidRPr="00D770DD" w:rsidRDefault="00D770DD" w:rsidP="00D770DD">
      <w:pPr>
        <w:spacing w:after="200" w:line="276" w:lineRule="auto"/>
        <w:contextualSpacing/>
        <w:rPr>
          <w:rFonts w:ascii="Calibri" w:eastAsia="Calibri" w:hAnsi="Calibri" w:cs="Times New Roman"/>
        </w:rPr>
      </w:pPr>
    </w:p>
    <w:p w:rsidR="00D770DD" w:rsidRPr="00D770DD" w:rsidRDefault="00D770DD" w:rsidP="00D770DD">
      <w:pPr>
        <w:autoSpaceDE w:val="0"/>
        <w:autoSpaceDN w:val="0"/>
        <w:adjustRightInd w:val="0"/>
        <w:spacing w:after="0" w:line="240" w:lineRule="auto"/>
        <w:contextualSpacing/>
        <w:rPr>
          <w:rFonts w:ascii="Calibri" w:eastAsia="Calibri" w:hAnsi="Calibri" w:cs="Calibri"/>
        </w:rPr>
      </w:pPr>
      <w:r w:rsidRPr="00D770DD">
        <w:rPr>
          <w:rFonts w:ascii="Calibri" w:eastAsia="Calibri" w:hAnsi="Calibri" w:cs="Calibri"/>
        </w:rPr>
        <w:t>Budući da se za seed koriste automatski postavljene vrijednosti (seed=0), rezultati se mogu donekle razlikovati od onih navedenih u gornjoj tablici.</w:t>
      </w:r>
    </w:p>
    <w:p w:rsidR="00BC05E8" w:rsidRDefault="00BC05E8" w:rsidP="00BC05E8"/>
    <w:sectPr w:rsidR="00BC05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1D18"/>
    <w:multiLevelType w:val="hybridMultilevel"/>
    <w:tmpl w:val="B8C4B372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C6332E"/>
    <w:multiLevelType w:val="hybridMultilevel"/>
    <w:tmpl w:val="CB9A59B8"/>
    <w:lvl w:ilvl="0" w:tplc="D1C290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590085"/>
    <w:multiLevelType w:val="hybridMultilevel"/>
    <w:tmpl w:val="4090461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E141A"/>
    <w:multiLevelType w:val="hybridMultilevel"/>
    <w:tmpl w:val="ADB8E56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A05EB"/>
    <w:multiLevelType w:val="hybridMultilevel"/>
    <w:tmpl w:val="9424BC1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07F59"/>
    <w:multiLevelType w:val="hybridMultilevel"/>
    <w:tmpl w:val="9EE655AE"/>
    <w:lvl w:ilvl="0" w:tplc="8CCCEA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ReportControlsVisible" w:val="Empty"/>
    <w:docVar w:name="_AMO_UniqueIdentifier" w:val="f203a11d-bcbe-4a8f-a37b-7fd542a81477"/>
  </w:docVars>
  <w:rsids>
    <w:rsidRoot w:val="00CD2569"/>
    <w:rsid w:val="0003354B"/>
    <w:rsid w:val="001D7B5D"/>
    <w:rsid w:val="00266C05"/>
    <w:rsid w:val="002735EA"/>
    <w:rsid w:val="002D45A1"/>
    <w:rsid w:val="004B3A17"/>
    <w:rsid w:val="00511749"/>
    <w:rsid w:val="005A14DF"/>
    <w:rsid w:val="00655D57"/>
    <w:rsid w:val="00735A5D"/>
    <w:rsid w:val="007A16E1"/>
    <w:rsid w:val="008A06F6"/>
    <w:rsid w:val="00920EA2"/>
    <w:rsid w:val="009724CA"/>
    <w:rsid w:val="009C7719"/>
    <w:rsid w:val="00AA07D1"/>
    <w:rsid w:val="00BC05E8"/>
    <w:rsid w:val="00C769D2"/>
    <w:rsid w:val="00C94E29"/>
    <w:rsid w:val="00CA2A5D"/>
    <w:rsid w:val="00CD2569"/>
    <w:rsid w:val="00D770DD"/>
    <w:rsid w:val="00D9244B"/>
    <w:rsid w:val="00E83DE4"/>
    <w:rsid w:val="00EA2B9F"/>
    <w:rsid w:val="00EB5C6B"/>
    <w:rsid w:val="00FE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3B77F"/>
  <w15:chartTrackingRefBased/>
  <w15:docId w15:val="{C65FF36C-3E84-4F6B-BB15-02DB2150F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569"/>
    <w:pPr>
      <w:spacing w:after="200" w:line="276" w:lineRule="auto"/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BC05E8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C0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D770DD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1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vls</dc:creator>
  <cp:keywords/>
  <dc:description/>
  <cp:lastModifiedBy>Snježana Lubura Strunjak</cp:lastModifiedBy>
  <cp:revision>13</cp:revision>
  <dcterms:created xsi:type="dcterms:W3CDTF">2020-04-27T17:17:00Z</dcterms:created>
  <dcterms:modified xsi:type="dcterms:W3CDTF">2022-04-12T08:08:00Z</dcterms:modified>
</cp:coreProperties>
</file>