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562" w:rsidRDefault="002E5562" w:rsidP="002E5562">
      <w:pPr>
        <w:jc w:val="center"/>
      </w:pPr>
      <w:r>
        <w:t>Zadaća 9</w:t>
      </w:r>
    </w:p>
    <w:p w:rsidR="002E5562" w:rsidRDefault="00A31D87" w:rsidP="002E5562">
      <w:pPr>
        <w:jc w:val="center"/>
      </w:pPr>
      <w:r>
        <w:t>Rok za predaju na Merlinu: 02.06.2022</w:t>
      </w:r>
      <w:bookmarkStart w:id="0" w:name="_GoBack"/>
      <w:bookmarkEnd w:id="0"/>
      <w:r w:rsidR="002E5562">
        <w:t>.</w:t>
      </w:r>
    </w:p>
    <w:p w:rsidR="000E5147" w:rsidRPr="005E31CC" w:rsidRDefault="000E5147" w:rsidP="000E5147">
      <w:pPr>
        <w:pStyle w:val="ListParagraph"/>
        <w:numPr>
          <w:ilvl w:val="0"/>
          <w:numId w:val="1"/>
        </w:numPr>
      </w:pPr>
      <w:r w:rsidRPr="005E31CC">
        <w:t xml:space="preserve">Istraživači su proveli eksperiment za usporedbu utjecaja dvaju doza gossypola, dodatka stočne hrane na porast težine stoke. Dvanaest životinja je na slučajan način odabrano za primanje doze 1, a 17 ih je slučajnim odabirom izabrano za primanje doze 2. Na kraju eksperimenta je za svaku životinju izmjeren porast težine (u kg). </w:t>
      </w:r>
    </w:p>
    <w:p w:rsidR="000E5147" w:rsidRPr="005E31CC" w:rsidRDefault="000E5147" w:rsidP="000E5147">
      <w:r w:rsidRPr="005E31CC">
        <w:t>Slijedećim SAS naredbama se kreira SAS datoteka GOSSYPOL, koja sadrži podatke o porastu težine za svih 29 životinja. Varijabla DOZA ima vrijednost 1 za prvu dozu, a 2 za drugu.  Varijabla PORAST sadrži porast težine (u kg) svake životinje. Varijabla ID sadrži redni broj životinje.</w:t>
      </w:r>
    </w:p>
    <w:p w:rsidR="000E5147" w:rsidRDefault="000E5147" w:rsidP="000E514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0E5147" w:rsidRDefault="000E5147" w:rsidP="000E5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502A7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</w:t>
      </w:r>
    </w:p>
    <w:p w:rsidR="000E5147" w:rsidRDefault="000E5147" w:rsidP="000E5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Gossypol;</w:t>
      </w:r>
    </w:p>
    <w:p w:rsidR="000E5147" w:rsidRDefault="000E5147" w:rsidP="000E5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Doza n;</w:t>
      </w:r>
    </w:p>
    <w:p w:rsidR="000E5147" w:rsidRDefault="000E5147" w:rsidP="000E5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n;</w:t>
      </w:r>
    </w:p>
    <w:p w:rsidR="000E5147" w:rsidRDefault="000E5147" w:rsidP="000E5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Porast @@;</w:t>
      </w:r>
    </w:p>
    <w:p w:rsidR="000E5147" w:rsidRDefault="000E5147" w:rsidP="000E5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id+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147" w:rsidRDefault="000E5147" w:rsidP="000E5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147" w:rsidRDefault="000E5147" w:rsidP="000E5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147" w:rsidRDefault="000E5147" w:rsidP="000E5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147" w:rsidRDefault="000E5147" w:rsidP="000E5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1 12</w:t>
      </w:r>
    </w:p>
    <w:p w:rsidR="000E5147" w:rsidRDefault="000E5147" w:rsidP="000E5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179 193 133 170 213 114 104 128 158 134 108 126</w:t>
      </w:r>
    </w:p>
    <w:p w:rsidR="000E5147" w:rsidRDefault="000E5147" w:rsidP="000E5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2 17</w:t>
      </w:r>
    </w:p>
    <w:p w:rsidR="000E5147" w:rsidRDefault="000E5147" w:rsidP="000E5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130 87 135 116 118 165 151 59 126 64 78 94 150 160 122 110 178</w:t>
      </w:r>
    </w:p>
    <w:p w:rsidR="000E5147" w:rsidRDefault="000E5147" w:rsidP="000E5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0E5147" w:rsidRDefault="000E5147" w:rsidP="000E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 xml:space="preserve">   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147" w:rsidRDefault="000E5147" w:rsidP="000E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0E5147" w:rsidRPr="005E31CC" w:rsidRDefault="000E5147" w:rsidP="000E514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 w:rsidRPr="005E31CC">
        <w:t xml:space="preserve">Primjenom </w:t>
      </w:r>
      <w:r>
        <w:t>neparametarskog bootstrap</w:t>
      </w:r>
      <w:r w:rsidRPr="005E31CC">
        <w:t xml:space="preserve"> testa (koristeći 1000 </w:t>
      </w:r>
      <w:r>
        <w:t>bootstrap uzoraka</w:t>
      </w:r>
      <w:r w:rsidRPr="005E31CC">
        <w:t>) testirajte na razini statističke značajnosti α=0.05 dvostranu nultu hipotezu da nema razlika u porastu težine između doza 1 i 2 gossypola (H0: µ1 = µ2) u odnosu na alternativnu hipotezu da je porast težine različit kod uzimanja različitih doza gossypola (H1: µ1 ≠ µ2) .</w:t>
      </w:r>
    </w:p>
    <w:p w:rsidR="000E5147" w:rsidRDefault="000E5147" w:rsidP="000E514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 w:rsidRPr="005E31CC">
        <w:t xml:space="preserve">Primjenom </w:t>
      </w:r>
      <w:r>
        <w:t>neparametarskog bootstrap</w:t>
      </w:r>
      <w:r w:rsidRPr="005E31CC">
        <w:t xml:space="preserve"> testa (koristeći 1000 </w:t>
      </w:r>
      <w:r>
        <w:t>bootstrap uzoraka</w:t>
      </w:r>
      <w:r w:rsidRPr="005E31CC">
        <w:t>) testirajte na razini statističke značajnosti α=0.05 jednostranu hipotezu da nema razlika u porastu težine između doza 1 i 2 (H0: µ1 = µ2) u odnosu na alternativnu hipotezu da je porast težine kod uzimanja doze 1 gossypola veći od porasta težine kod uzimanja doze 2 (H1: µ1 &gt; µ2) .</w:t>
      </w:r>
    </w:p>
    <w:p w:rsidR="000E5147" w:rsidRDefault="000E5147" w:rsidP="000E5147">
      <w:pPr>
        <w:pStyle w:val="ListParagraph"/>
        <w:numPr>
          <w:ilvl w:val="0"/>
          <w:numId w:val="2"/>
        </w:numPr>
        <w:spacing w:after="0" w:line="240" w:lineRule="auto"/>
        <w:ind w:left="714" w:hanging="357"/>
      </w:pPr>
      <w:r>
        <w:t>Dodajte podatke za još jednu dozu (3 ) ispred run; naredbe:</w:t>
      </w:r>
      <w:r>
        <w:br/>
        <w:t>3 10</w:t>
      </w:r>
      <w:r>
        <w:br/>
        <w:t>101 68 46 94 79 81 55 70 108 92</w:t>
      </w:r>
    </w:p>
    <w:p w:rsidR="000E5147" w:rsidRDefault="000E5147" w:rsidP="000E5147">
      <w:pPr>
        <w:spacing w:after="0" w:line="240" w:lineRule="auto"/>
        <w:ind w:left="709"/>
      </w:pPr>
    </w:p>
    <w:p w:rsidR="000E5147" w:rsidRDefault="000E5147" w:rsidP="000E5147">
      <w:pPr>
        <w:spacing w:after="0" w:line="240" w:lineRule="auto"/>
        <w:ind w:left="709"/>
      </w:pPr>
    </w:p>
    <w:p w:rsidR="000E5147" w:rsidRDefault="000E5147" w:rsidP="000E5147">
      <w:pPr>
        <w:spacing w:before="100" w:beforeAutospacing="1" w:after="100" w:afterAutospacing="1" w:line="240" w:lineRule="auto"/>
        <w:ind w:left="708"/>
      </w:pPr>
      <w:r>
        <w:br/>
      </w:r>
      <w:r w:rsidRPr="005E31CC">
        <w:t xml:space="preserve">Primjenom </w:t>
      </w:r>
      <w:r>
        <w:t>neparametarskog bootstrap</w:t>
      </w:r>
      <w:r w:rsidRPr="005E31CC">
        <w:t xml:space="preserve"> testa (koristeći 1000 </w:t>
      </w:r>
      <w:r>
        <w:t>bootstrap uzoraka</w:t>
      </w:r>
      <w:r w:rsidRPr="005E31CC">
        <w:t>) testirajte na razini statističk</w:t>
      </w:r>
      <w:r>
        <w:t>e značajnosti α=0.05</w:t>
      </w:r>
      <w:r w:rsidRPr="005E31CC">
        <w:t xml:space="preserve"> hipotezu da nema razlika u porastu težine između doza 1</w:t>
      </w:r>
      <w:r>
        <w:t>,2, 3</w:t>
      </w:r>
      <w:r w:rsidRPr="005E31CC">
        <w:t xml:space="preserve"> </w:t>
      </w:r>
      <w:r>
        <w:t xml:space="preserve"> </w:t>
      </w:r>
      <w:r w:rsidRPr="005E31CC">
        <w:t>(H0: µ1 = µ2</w:t>
      </w:r>
      <w:r>
        <w:t xml:space="preserve"> = µ3</w:t>
      </w:r>
      <w:r w:rsidRPr="005E31CC">
        <w:t xml:space="preserve">) u odnosu na alternativnu hipotezu da </w:t>
      </w:r>
      <w:r>
        <w:t>s</w:t>
      </w:r>
      <w:r w:rsidRPr="005E31CC">
        <w:t xml:space="preserve">e porast težine </w:t>
      </w:r>
      <w:r>
        <w:t>razlikuje za barem jedan par različitih doza</w:t>
      </w:r>
      <w:r w:rsidRPr="005E31CC">
        <w:t xml:space="preserve"> .</w:t>
      </w:r>
    </w:p>
    <w:p w:rsidR="000E5147" w:rsidRDefault="000E5147" w:rsidP="000E5147">
      <w:pPr>
        <w:pStyle w:val="ListParagraph"/>
        <w:spacing w:before="100" w:beforeAutospacing="1" w:after="100" w:afterAutospacing="1" w:line="240" w:lineRule="auto"/>
      </w:pPr>
    </w:p>
    <w:p w:rsidR="000E5147" w:rsidRDefault="000E5147" w:rsidP="000E5147">
      <w:pPr>
        <w:pStyle w:val="ListParagraph"/>
        <w:spacing w:before="100" w:beforeAutospacing="1" w:after="100" w:afterAutospacing="1" w:line="240" w:lineRule="auto"/>
      </w:pPr>
    </w:p>
    <w:p w:rsidR="000E5147" w:rsidRDefault="000E5147" w:rsidP="000E5147">
      <w:pPr>
        <w:pStyle w:val="ListParagraph"/>
        <w:spacing w:before="100" w:beforeAutospacing="1" w:after="100" w:afterAutospacing="1" w:line="240" w:lineRule="auto"/>
      </w:pPr>
      <w:r>
        <w:t>NAPOMENA: Koristite početnu vrijednost SEED=47822</w:t>
      </w:r>
    </w:p>
    <w:p w:rsidR="000E5147" w:rsidRPr="00A276BB" w:rsidRDefault="000E5147" w:rsidP="000E5147">
      <w:pPr>
        <w:spacing w:before="100" w:beforeAutospacing="1" w:after="100" w:afterAutospacing="1" w:line="240" w:lineRule="auto"/>
        <w:ind w:left="708"/>
        <w:rPr>
          <w:lang w:val="en-US"/>
        </w:rPr>
      </w:pPr>
      <w:r>
        <w:lastRenderedPageBreak/>
        <w:t xml:space="preserve">UPUTA: </w:t>
      </w:r>
      <w:r w:rsidRPr="00A276BB">
        <w:t>Koristite program</w:t>
      </w:r>
      <w:r w:rsidRPr="00A276BB">
        <w:br/>
        <w:t>“Rjesenja primjera Bootstrap uzorkovanje za testiranje hipoteze (2 uzorka).sas”</w:t>
      </w:r>
      <w:r w:rsidR="002C7C4B">
        <w:t>, a umjesto TTEST procedure koristite GLM proceduru i F statistiku.</w:t>
      </w:r>
      <w:r w:rsidRPr="00A276BB">
        <w:t xml:space="preserve"> </w:t>
      </w:r>
    </w:p>
    <w:p w:rsidR="000E5147" w:rsidRDefault="000E5147" w:rsidP="000E5147">
      <w:pPr>
        <w:pStyle w:val="ListParagraph"/>
        <w:spacing w:before="100" w:beforeAutospacing="1" w:after="100" w:afterAutospacing="1" w:line="240" w:lineRule="auto"/>
      </w:pPr>
    </w:p>
    <w:p w:rsidR="000E5147" w:rsidRDefault="000E5147" w:rsidP="000E5147">
      <w:pPr>
        <w:pStyle w:val="ListParagraph"/>
        <w:spacing w:before="100" w:beforeAutospacing="1" w:after="100" w:afterAutospacing="1" w:line="240" w:lineRule="auto"/>
      </w:pPr>
    </w:p>
    <w:p w:rsidR="000E5147" w:rsidRDefault="000E5147" w:rsidP="000E5147">
      <w:pPr>
        <w:pStyle w:val="ListParagraph"/>
        <w:spacing w:before="100" w:beforeAutospacing="1" w:after="100" w:afterAutospacing="1" w:line="240" w:lineRule="auto"/>
        <w:ind w:left="426" w:firstLine="294"/>
      </w:pPr>
    </w:p>
    <w:p w:rsidR="000E5147" w:rsidRDefault="000E5147" w:rsidP="000E5147">
      <w:pPr>
        <w:pStyle w:val="ListParagraph"/>
        <w:numPr>
          <w:ilvl w:val="0"/>
          <w:numId w:val="1"/>
        </w:numPr>
      </w:pPr>
      <w:r>
        <w:t>Odredite standardnu pogrešku i gornju granicu aproksimativnog 95% intervala pouzdanosti za vjerojatnost FN (False Negative) ishoda u problemu opisanom na str.170 u „Bootstrap.pdf“ (Example 2.).</w:t>
      </w:r>
    </w:p>
    <w:p w:rsidR="000E5147" w:rsidRDefault="000E5147" w:rsidP="000E5147">
      <w:pPr>
        <w:pStyle w:val="ListParagraph"/>
        <w:numPr>
          <w:ilvl w:val="1"/>
          <w:numId w:val="3"/>
        </w:numPr>
      </w:pPr>
      <w:r>
        <w:t xml:space="preserve">Pretpostavite da pogreška u modelu regresije slijedi t distribuciju sa 5 stupnjeva slobode. </w:t>
      </w:r>
    </w:p>
    <w:p w:rsidR="002C7C4B" w:rsidRDefault="002C7C4B" w:rsidP="002C7C4B">
      <w:pPr>
        <w:pStyle w:val="ListParagraph"/>
        <w:numPr>
          <w:ilvl w:val="1"/>
          <w:numId w:val="3"/>
        </w:numPr>
      </w:pPr>
      <w:r>
        <w:t xml:space="preserve">Pretpostavite da pogreška u modelu regresije slijedi t distribuciju sa 6 stupnjeva slobode. </w:t>
      </w:r>
    </w:p>
    <w:p w:rsidR="000E5147" w:rsidRDefault="000E5147" w:rsidP="000E5147">
      <w:pPr>
        <w:pStyle w:val="ListParagraph"/>
        <w:numPr>
          <w:ilvl w:val="1"/>
          <w:numId w:val="3"/>
        </w:numPr>
      </w:pPr>
      <w:r>
        <w:t xml:space="preserve">Pretpostavite da pogreška u modelu regresije slijedi Weibulovu distribuciju (centriranu tj. sa sredinom 0 i sa standardnom devijacijom procijenjenom iz podataka). </w:t>
      </w:r>
    </w:p>
    <w:p w:rsidR="000E5147" w:rsidRDefault="000E5147" w:rsidP="000E5147">
      <w:pPr>
        <w:pStyle w:val="ListParagraph"/>
        <w:numPr>
          <w:ilvl w:val="1"/>
          <w:numId w:val="3"/>
        </w:numPr>
      </w:pPr>
      <w:r>
        <w:t>Pretpostavite da pogreška u modelu regresije slijedi lognormalnu distribuciju (centriranu tj. sa sredinom 0</w:t>
      </w:r>
      <w:r w:rsidRPr="0001435A">
        <w:t xml:space="preserve"> </w:t>
      </w:r>
      <w:r>
        <w:t>i sa standardnom devijacijom procijenjenom iz podataka).</w:t>
      </w:r>
    </w:p>
    <w:p w:rsidR="000E5147" w:rsidRDefault="000E5147" w:rsidP="000E5147">
      <w:pPr>
        <w:ind w:left="1080"/>
      </w:pPr>
      <w:r>
        <w:t xml:space="preserve"> (UPUTA: Koristite program „</w:t>
      </w:r>
      <w:r w:rsidRPr="00F32682">
        <w:t>Rjesenja primjera Bootstrap PCB Example 2 Boos.sas</w:t>
      </w:r>
      <w:r>
        <w:t>“ - Parametarski bootstrap)</w:t>
      </w:r>
    </w:p>
    <w:p w:rsidR="002C7C4B" w:rsidRDefault="002C7C4B" w:rsidP="000E5147">
      <w:pPr>
        <w:ind w:left="1080"/>
      </w:pPr>
    </w:p>
    <w:p w:rsidR="002C7C4B" w:rsidRDefault="002C7C4B" w:rsidP="002C7C4B">
      <w:pPr>
        <w:ind w:left="357" w:hanging="357"/>
      </w:pPr>
      <w:r>
        <w:t xml:space="preserve">3.   U data setu PIZZA su zapisani podaci mjerenja kvalitete dvaju vrsta pizza. Eksperiment je proveden tako da su ispitivači </w:t>
      </w:r>
      <w:r w:rsidRPr="00DA0EE0">
        <w:t>na</w:t>
      </w:r>
      <w:r>
        <w:t xml:space="preserve"> slučajan način</w:t>
      </w:r>
      <w:r w:rsidRPr="00DA0EE0">
        <w:t xml:space="preserve"> podijeljeni u dvije grupe</w:t>
      </w:r>
      <w:r>
        <w:t xml:space="preserve"> (S i N). Grupa S (tijesto =“s“) je ocjenjivala kvalitetu pizza ispečenih iz tijesta S (stari recept), a grupa N (tijesto=“n“) pizza iz tijesta N (novi recept). </w:t>
      </w:r>
      <w:r w:rsidRPr="00DA0EE0">
        <w:t xml:space="preserve"> </w:t>
      </w:r>
    </w:p>
    <w:p w:rsidR="002C7C4B" w:rsidRDefault="002C7C4B" w:rsidP="002C7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C7C4B" w:rsidRDefault="002C7C4B" w:rsidP="002C7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2C7C4B" w:rsidRDefault="002C7C4B" w:rsidP="002C7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pizza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C7C4B" w:rsidRDefault="002C7C4B" w:rsidP="002C7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tijesto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$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kvaliteta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@@;</w:t>
      </w:r>
    </w:p>
    <w:p w:rsidR="002C7C4B" w:rsidRDefault="002C7C4B" w:rsidP="002C7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C7C4B" w:rsidRPr="00BE09EE" w:rsidRDefault="002C7C4B" w:rsidP="002C7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BE09EE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s 4.4 s 4.7 s 3.8 s 4.2 s 5.2 s 4.5 s 4.5</w:t>
      </w:r>
    </w:p>
    <w:p w:rsidR="002C7C4B" w:rsidRDefault="002C7C4B" w:rsidP="002C7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BE09EE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n</w:t>
      </w:r>
      <w:proofErr w:type="gramEnd"/>
      <w:r w:rsidRPr="00BE09EE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5.3 n 4.8 n 5.6 n 4.9 n 5.1 n 4.8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C7C4B" w:rsidRDefault="002C7C4B" w:rsidP="002C7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C7C4B" w:rsidRDefault="002C7C4B" w:rsidP="002C7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2C7C4B" w:rsidRPr="003F2F7F" w:rsidRDefault="002C7C4B" w:rsidP="002C7C4B">
      <w:pPr>
        <w:pStyle w:val="ListParagraph"/>
        <w:numPr>
          <w:ilvl w:val="0"/>
          <w:numId w:val="4"/>
        </w:numPr>
      </w:pPr>
      <w:r>
        <w:t>Testir</w:t>
      </w:r>
      <w:r w:rsidRPr="003F2F7F">
        <w:t>ajte hipotezu H0: µ</w:t>
      </w:r>
      <w:r>
        <w:rPr>
          <w:vertAlign w:val="subscript"/>
        </w:rPr>
        <w:t>N</w:t>
      </w:r>
      <w:r w:rsidRPr="003F2F7F">
        <w:t xml:space="preserve"> = µ</w:t>
      </w:r>
      <w:r>
        <w:rPr>
          <w:vertAlign w:val="subscript"/>
        </w:rPr>
        <w:t>S</w:t>
      </w:r>
      <w:r w:rsidRPr="003F2F7F">
        <w:t xml:space="preserve"> </w:t>
      </w:r>
      <w:r>
        <w:t xml:space="preserve">(da je KVALITETA  jednaka bez obzira na tijesto (S ili N)) </w:t>
      </w:r>
      <w:r w:rsidRPr="003F2F7F">
        <w:t xml:space="preserve">nasuprot </w:t>
      </w:r>
      <w:r>
        <w:br/>
      </w:r>
      <w:r w:rsidRPr="003F2F7F">
        <w:t>H1: µ</w:t>
      </w:r>
      <w:r>
        <w:rPr>
          <w:vertAlign w:val="subscript"/>
        </w:rPr>
        <w:t>N</w:t>
      </w:r>
      <w:r w:rsidRPr="003F2F7F">
        <w:t xml:space="preserve"> &gt; µ</w:t>
      </w:r>
      <w:r>
        <w:rPr>
          <w:vertAlign w:val="subscript"/>
        </w:rPr>
        <w:t>S</w:t>
      </w:r>
      <w:r w:rsidRPr="003F2F7F">
        <w:t xml:space="preserve"> </w:t>
      </w:r>
      <w:r>
        <w:t xml:space="preserve">(da je KVALITETA  veća za novo tijesto (tijesto „n“)  nego staro tijesto (tijesto „s“)  </w:t>
      </w:r>
      <w:r w:rsidRPr="003F2F7F">
        <w:t>na razini statističke značajnosti α = 0.0</w:t>
      </w:r>
      <w:r>
        <w:t>5</w:t>
      </w:r>
      <w:r w:rsidRPr="003F2F7F">
        <w:t xml:space="preserve"> primjenom t testa za 2 nezavisna uzorka. </w:t>
      </w:r>
      <w:r w:rsidRPr="003F2F7F">
        <w:br/>
      </w:r>
      <w:r w:rsidRPr="003F2F7F">
        <w:br/>
        <w:t xml:space="preserve">UPUTA: Koristite proceduru TTEST. </w:t>
      </w:r>
      <w:r>
        <w:t>Prvo t</w:t>
      </w:r>
      <w:r w:rsidRPr="003F2F7F">
        <w:t>estirajte hipotezu o jednakosti varijanci</w:t>
      </w:r>
      <w:r>
        <w:t xml:space="preserve"> na razini statističke značajnosti  α=0.05</w:t>
      </w:r>
      <w:r w:rsidRPr="003F2F7F">
        <w:t>, te u zavisnosti od ishoda, primijenite ili „pooled“ ili „Satterthwaite“ test za hipotezu H0: µ</w:t>
      </w:r>
      <w:r>
        <w:rPr>
          <w:vertAlign w:val="subscript"/>
        </w:rPr>
        <w:t>N</w:t>
      </w:r>
      <w:r w:rsidRPr="003F2F7F">
        <w:t xml:space="preserve"> = µ</w:t>
      </w:r>
      <w:r>
        <w:rPr>
          <w:vertAlign w:val="subscript"/>
        </w:rPr>
        <w:t>S</w:t>
      </w:r>
      <w:r w:rsidRPr="003F2F7F">
        <w:t xml:space="preserve">. </w:t>
      </w:r>
      <w:r w:rsidRPr="003F2F7F">
        <w:br/>
        <w:t>Može li se hipoteza H0 odbaciti</w:t>
      </w:r>
      <w:r>
        <w:t xml:space="preserve"> </w:t>
      </w:r>
      <w:r w:rsidRPr="003F2F7F">
        <w:t>na razini statističke značajnosti α = 0.0</w:t>
      </w:r>
      <w:r>
        <w:t>5</w:t>
      </w:r>
      <w:r w:rsidRPr="003F2F7F">
        <w:t xml:space="preserve">? </w:t>
      </w:r>
      <w:r>
        <w:t>_____________</w:t>
      </w:r>
    </w:p>
    <w:p w:rsidR="002C7C4B" w:rsidRDefault="002C7C4B" w:rsidP="002C7C4B">
      <w:pPr>
        <w:pStyle w:val="ListParagraph"/>
        <w:rPr>
          <w:rFonts w:eastAsiaTheme="minorEastAsia"/>
          <w:b/>
        </w:rPr>
      </w:pPr>
    </w:p>
    <w:p w:rsidR="002C7C4B" w:rsidRDefault="002C7C4B" w:rsidP="002C7C4B">
      <w:pPr>
        <w:pStyle w:val="ListParagraph"/>
        <w:rPr>
          <w:rFonts w:eastAsiaTheme="minorEastAsia"/>
          <w:b/>
        </w:rPr>
      </w:pPr>
    </w:p>
    <w:p w:rsidR="002C7C4B" w:rsidRDefault="002C7C4B" w:rsidP="002C7C4B">
      <w:pPr>
        <w:pStyle w:val="ListParagraph"/>
        <w:rPr>
          <w:rFonts w:eastAsiaTheme="minorEastAsia"/>
          <w:b/>
        </w:rPr>
      </w:pPr>
    </w:p>
    <w:p w:rsidR="002C7C4B" w:rsidRDefault="002C7C4B" w:rsidP="002C7C4B">
      <w:pPr>
        <w:pStyle w:val="ListParagraph"/>
        <w:rPr>
          <w:rFonts w:eastAsiaTheme="minorEastAsia"/>
          <w:b/>
        </w:rPr>
      </w:pPr>
    </w:p>
    <w:p w:rsidR="002C7C4B" w:rsidRPr="00F94842" w:rsidRDefault="002C7C4B" w:rsidP="002C7C4B">
      <w:pPr>
        <w:pStyle w:val="ListParagraph"/>
        <w:rPr>
          <w:rFonts w:eastAsiaTheme="minorEastAsia"/>
        </w:rPr>
      </w:pPr>
      <w:r w:rsidRPr="00F94842">
        <w:rPr>
          <w:rFonts w:eastAsiaTheme="minorEastAsia"/>
          <w:b/>
        </w:rPr>
        <w:t>Upišite rezultate zaokružene na 3 decimalna mjesta: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92"/>
        <w:gridCol w:w="1832"/>
        <w:gridCol w:w="2344"/>
        <w:gridCol w:w="2574"/>
      </w:tblGrid>
      <w:tr w:rsidR="002C7C4B" w:rsidTr="007A3A16">
        <w:tc>
          <w:tcPr>
            <w:tcW w:w="1624" w:type="dxa"/>
          </w:tcPr>
          <w:p w:rsidR="002C7C4B" w:rsidRDefault="002C7C4B" w:rsidP="007A3A1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t-vrijednost (za H0)</w:t>
            </w:r>
          </w:p>
        </w:tc>
        <w:tc>
          <w:tcPr>
            <w:tcW w:w="1860" w:type="dxa"/>
          </w:tcPr>
          <w:p w:rsidR="002C7C4B" w:rsidRDefault="002C7C4B" w:rsidP="007A3A1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DF (br.stupnjeva slobode)</w:t>
            </w:r>
          </w:p>
        </w:tc>
        <w:tc>
          <w:tcPr>
            <w:tcW w:w="2425" w:type="dxa"/>
          </w:tcPr>
          <w:p w:rsidR="002C7C4B" w:rsidRDefault="002C7C4B" w:rsidP="007A3A1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p-vrijednost za dvostranu hipotezu</w:t>
            </w:r>
          </w:p>
        </w:tc>
        <w:tc>
          <w:tcPr>
            <w:tcW w:w="2659" w:type="dxa"/>
          </w:tcPr>
          <w:p w:rsidR="002C7C4B" w:rsidRDefault="002C7C4B" w:rsidP="007A3A1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p-vrijednost za jednostranu hipotezu</w:t>
            </w:r>
          </w:p>
        </w:tc>
      </w:tr>
      <w:tr w:rsidR="002C7C4B" w:rsidTr="007A3A16">
        <w:tc>
          <w:tcPr>
            <w:tcW w:w="1624" w:type="dxa"/>
          </w:tcPr>
          <w:p w:rsidR="002C7C4B" w:rsidRDefault="002C7C4B" w:rsidP="007A3A16">
            <w:pPr>
              <w:pStyle w:val="ListParagraph"/>
              <w:spacing w:line="360" w:lineRule="auto"/>
              <w:ind w:left="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2C7C4B" w:rsidRDefault="002C7C4B" w:rsidP="007A3A16">
            <w:pPr>
              <w:pStyle w:val="ListParagraph"/>
              <w:spacing w:line="360" w:lineRule="auto"/>
              <w:ind w:left="0"/>
              <w:rPr>
                <w:rFonts w:eastAsiaTheme="minorEastAsia"/>
              </w:rPr>
            </w:pPr>
          </w:p>
        </w:tc>
        <w:tc>
          <w:tcPr>
            <w:tcW w:w="2425" w:type="dxa"/>
          </w:tcPr>
          <w:p w:rsidR="002C7C4B" w:rsidRDefault="002C7C4B" w:rsidP="007A3A16">
            <w:pPr>
              <w:pStyle w:val="ListParagraph"/>
              <w:spacing w:line="360" w:lineRule="auto"/>
              <w:ind w:left="0"/>
              <w:rPr>
                <w:rFonts w:eastAsiaTheme="minorEastAsia"/>
              </w:rPr>
            </w:pPr>
          </w:p>
        </w:tc>
        <w:tc>
          <w:tcPr>
            <w:tcW w:w="2659" w:type="dxa"/>
          </w:tcPr>
          <w:p w:rsidR="002C7C4B" w:rsidRDefault="002C7C4B" w:rsidP="007A3A16">
            <w:pPr>
              <w:pStyle w:val="ListParagraph"/>
              <w:spacing w:line="360" w:lineRule="auto"/>
              <w:ind w:left="0"/>
              <w:rPr>
                <w:rFonts w:eastAsiaTheme="minorEastAsia"/>
              </w:rPr>
            </w:pPr>
          </w:p>
        </w:tc>
      </w:tr>
    </w:tbl>
    <w:p w:rsidR="002C7C4B" w:rsidRPr="00F94842" w:rsidRDefault="002C7C4B" w:rsidP="002C7C4B">
      <w:pPr>
        <w:pStyle w:val="ListParagraph"/>
        <w:spacing w:line="360" w:lineRule="auto"/>
        <w:rPr>
          <w:rFonts w:eastAsiaTheme="minorEastAsia"/>
        </w:rPr>
      </w:pPr>
    </w:p>
    <w:p w:rsidR="002C7C4B" w:rsidRPr="003F2F7F" w:rsidRDefault="002C7C4B" w:rsidP="002C7C4B">
      <w:pPr>
        <w:autoSpaceDE w:val="0"/>
        <w:autoSpaceDN w:val="0"/>
        <w:adjustRightInd w:val="0"/>
        <w:spacing w:after="0" w:line="240" w:lineRule="auto"/>
      </w:pPr>
    </w:p>
    <w:p w:rsidR="002C7C4B" w:rsidRDefault="002C7C4B" w:rsidP="002C7C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3F2F7F">
        <w:t>Testitajte hipotezu H0: µ</w:t>
      </w:r>
      <w:r>
        <w:rPr>
          <w:vertAlign w:val="subscript"/>
        </w:rPr>
        <w:t>N</w:t>
      </w:r>
      <w:r w:rsidRPr="003F2F7F">
        <w:t xml:space="preserve"> = µ</w:t>
      </w:r>
      <w:r>
        <w:rPr>
          <w:vertAlign w:val="subscript"/>
        </w:rPr>
        <w:t>S</w:t>
      </w:r>
      <w:r w:rsidRPr="003F2F7F">
        <w:t xml:space="preserve"> nasuprot H1: µ</w:t>
      </w:r>
      <w:r>
        <w:rPr>
          <w:vertAlign w:val="subscript"/>
        </w:rPr>
        <w:t>N</w:t>
      </w:r>
      <w:r w:rsidRPr="003F2F7F">
        <w:t xml:space="preserve"> &gt; µ</w:t>
      </w:r>
      <w:r>
        <w:rPr>
          <w:vertAlign w:val="subscript"/>
        </w:rPr>
        <w:t>S</w:t>
      </w:r>
      <w:r w:rsidRPr="003F2F7F">
        <w:t xml:space="preserve"> na razini statističke značajnosti α = 0.0</w:t>
      </w:r>
      <w:r>
        <w:t xml:space="preserve">5 primjenom </w:t>
      </w:r>
      <w:r w:rsidRPr="003F2F7F">
        <w:t>bootstrap t</w:t>
      </w:r>
      <w:r w:rsidR="000D65A3">
        <w:t>esta.</w:t>
      </w:r>
      <w:r w:rsidR="000D65A3">
        <w:br/>
      </w:r>
      <w:r w:rsidR="000D65A3">
        <w:br/>
        <w:t>UPUTA: Koristite metodu</w:t>
      </w:r>
      <w:r w:rsidRPr="003F2F7F">
        <w:t xml:space="preserve"> bootstrap uzorkovanja za testiranje hipoteza. Primijenite slijedeće vrijednosti makro varijabli SEED:</w:t>
      </w:r>
    </w:p>
    <w:p w:rsidR="002C7C4B" w:rsidRDefault="002C7C4B" w:rsidP="002C7C4B">
      <w:pPr>
        <w:autoSpaceDE w:val="0"/>
        <w:autoSpaceDN w:val="0"/>
        <w:adjustRightInd w:val="0"/>
        <w:spacing w:after="0" w:line="240" w:lineRule="auto"/>
        <w:ind w:left="708"/>
      </w:pPr>
      <w:r w:rsidRPr="003F2F7F">
        <w:br/>
        <w:t>%let seed=</w:t>
      </w:r>
      <w:r w:rsidRPr="00BE09EE">
        <w:t>34567</w:t>
      </w:r>
      <w:r w:rsidRPr="003F2F7F">
        <w:t>;</w:t>
      </w:r>
      <w:r>
        <w:t xml:space="preserve"> </w:t>
      </w:r>
      <w:r w:rsidRPr="003F2F7F">
        <w:t xml:space="preserve"> *za grupu 1 (</w:t>
      </w:r>
      <w:r>
        <w:t xml:space="preserve">tijesto=“n“); </w:t>
      </w:r>
    </w:p>
    <w:p w:rsidR="002C7C4B" w:rsidRPr="003F2F7F" w:rsidRDefault="002C7C4B" w:rsidP="002C7C4B">
      <w:pPr>
        <w:autoSpaceDE w:val="0"/>
        <w:autoSpaceDN w:val="0"/>
        <w:adjustRightInd w:val="0"/>
        <w:spacing w:after="0" w:line="240" w:lineRule="auto"/>
        <w:ind w:firstLine="708"/>
      </w:pPr>
      <w:r>
        <w:t>%let seed=</w:t>
      </w:r>
      <w:r w:rsidRPr="00BE09EE">
        <w:rPr>
          <w:lang w:val="en-US"/>
        </w:rPr>
        <w:t>77890</w:t>
      </w:r>
      <w:r>
        <w:t>;  *</w:t>
      </w:r>
      <w:r w:rsidRPr="003F2F7F">
        <w:t xml:space="preserve">za grupu 2 </w:t>
      </w:r>
      <w:r>
        <w:t>(tijesto=“s“);</w:t>
      </w:r>
    </w:p>
    <w:p w:rsidR="002C7C4B" w:rsidRDefault="002C7C4B" w:rsidP="002C7C4B">
      <w:pPr>
        <w:autoSpaceDE w:val="0"/>
        <w:autoSpaceDN w:val="0"/>
        <w:adjustRightInd w:val="0"/>
        <w:spacing w:after="0" w:line="240" w:lineRule="auto"/>
      </w:pPr>
    </w:p>
    <w:p w:rsidR="002C7C4B" w:rsidRDefault="002C7C4B" w:rsidP="002C7C4B">
      <w:pPr>
        <w:ind w:left="708"/>
      </w:pPr>
      <w:r>
        <w:t>Za svaku grupu izvedite po 500 bootstrap ponavljanja (replikacija). Procijenite p-vrijednosti Bootstrap testa za dvostranu i jednostranu hipotezu, te procijenite 95% interval pouzdanosti za p-vrijednosti (UPUTA: koristite proceduru FREQ i odaberite u rezultatima „Exact Conf Limits“.)</w:t>
      </w:r>
    </w:p>
    <w:p w:rsidR="002C7C4B" w:rsidRDefault="002C7C4B" w:rsidP="002C7C4B">
      <w:pPr>
        <w:ind w:left="708"/>
        <w:rPr>
          <w:rFonts w:eastAsiaTheme="minorEastAsia"/>
        </w:rPr>
      </w:pPr>
      <w:r w:rsidRPr="003F2F7F">
        <w:t>Može li se hipoteza H0 odbaciti</w:t>
      </w:r>
      <w:r>
        <w:t xml:space="preserve"> </w:t>
      </w:r>
      <w:r w:rsidRPr="003F2F7F">
        <w:t>na razini statističke značajnosti α = 0.0</w:t>
      </w:r>
      <w:r>
        <w:t>5 (uzimajući u obzir 95% interval pouzdanosti za p-vrijednost)</w:t>
      </w:r>
      <w:r w:rsidRPr="003F2F7F">
        <w:t>?</w:t>
      </w:r>
      <w:r>
        <w:t xml:space="preserve"> _____________</w:t>
      </w:r>
    </w:p>
    <w:p w:rsidR="002C7C4B" w:rsidRDefault="002C7C4B" w:rsidP="002C7C4B">
      <w:pPr>
        <w:ind w:left="708"/>
        <w:rPr>
          <w:rFonts w:eastAsiaTheme="minorEastAsia"/>
        </w:rPr>
      </w:pPr>
      <w:r>
        <w:rPr>
          <w:rFonts w:eastAsiaTheme="minorEastAsia"/>
          <w:b/>
        </w:rPr>
        <w:t>Upišite rezultate zaokružene na 3 decimalna mjesta:</w:t>
      </w:r>
    </w:p>
    <w:tbl>
      <w:tblPr>
        <w:tblStyle w:val="TableGrid"/>
        <w:tblW w:w="85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2826"/>
        <w:gridCol w:w="3268"/>
      </w:tblGrid>
      <w:tr w:rsidR="002C7C4B" w:rsidTr="002C7C4B">
        <w:tc>
          <w:tcPr>
            <w:tcW w:w="2474" w:type="dxa"/>
          </w:tcPr>
          <w:p w:rsidR="002C7C4B" w:rsidRDefault="002C7C4B" w:rsidP="007A3A16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826" w:type="dxa"/>
          </w:tcPr>
          <w:p w:rsidR="002C7C4B" w:rsidRDefault="002C7C4B" w:rsidP="007A3A1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Bootstrap test za dvostranu hipotezu</w:t>
            </w:r>
          </w:p>
        </w:tc>
        <w:tc>
          <w:tcPr>
            <w:tcW w:w="3268" w:type="dxa"/>
          </w:tcPr>
          <w:p w:rsidR="002C7C4B" w:rsidRDefault="002C7C4B" w:rsidP="007A3A1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Bootstrap test za jednostranu hipotezu </w:t>
            </w:r>
            <w:r w:rsidRPr="003F2F7F">
              <w:t>H0: µ</w:t>
            </w:r>
            <w:r>
              <w:rPr>
                <w:vertAlign w:val="subscript"/>
              </w:rPr>
              <w:t>N</w:t>
            </w:r>
            <w:r w:rsidRPr="003F2F7F">
              <w:t xml:space="preserve"> = µ</w:t>
            </w:r>
            <w:r>
              <w:rPr>
                <w:vertAlign w:val="subscript"/>
              </w:rPr>
              <w:t>S</w:t>
            </w:r>
            <w:r w:rsidRPr="003F2F7F">
              <w:t xml:space="preserve"> nasuprot H1: µ</w:t>
            </w:r>
            <w:r>
              <w:rPr>
                <w:vertAlign w:val="subscript"/>
              </w:rPr>
              <w:t>N</w:t>
            </w:r>
            <w:r w:rsidRPr="003F2F7F">
              <w:t xml:space="preserve"> &gt; µ</w:t>
            </w:r>
            <w:r>
              <w:rPr>
                <w:vertAlign w:val="subscript"/>
              </w:rPr>
              <w:t>S</w:t>
            </w:r>
          </w:p>
        </w:tc>
      </w:tr>
      <w:tr w:rsidR="002C7C4B" w:rsidTr="002C7C4B">
        <w:tc>
          <w:tcPr>
            <w:tcW w:w="2474" w:type="dxa"/>
          </w:tcPr>
          <w:p w:rsidR="002C7C4B" w:rsidRDefault="002C7C4B" w:rsidP="007A3A16">
            <w:pPr>
              <w:pStyle w:val="ListParagraph"/>
              <w:spacing w:line="360" w:lineRule="auto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p-vrijednost</w:t>
            </w:r>
          </w:p>
        </w:tc>
        <w:tc>
          <w:tcPr>
            <w:tcW w:w="2826" w:type="dxa"/>
          </w:tcPr>
          <w:p w:rsidR="002C7C4B" w:rsidRDefault="002C7C4B" w:rsidP="007A3A16">
            <w:pPr>
              <w:pStyle w:val="ListParagraph"/>
              <w:spacing w:line="360" w:lineRule="auto"/>
              <w:ind w:left="0"/>
              <w:rPr>
                <w:rFonts w:eastAsiaTheme="minorEastAsia"/>
              </w:rPr>
            </w:pPr>
          </w:p>
        </w:tc>
        <w:tc>
          <w:tcPr>
            <w:tcW w:w="3268" w:type="dxa"/>
          </w:tcPr>
          <w:p w:rsidR="002C7C4B" w:rsidRDefault="002C7C4B" w:rsidP="007A3A16">
            <w:pPr>
              <w:pStyle w:val="ListParagraph"/>
              <w:spacing w:line="360" w:lineRule="auto"/>
              <w:ind w:left="0"/>
              <w:rPr>
                <w:rFonts w:eastAsiaTheme="minorEastAsia"/>
              </w:rPr>
            </w:pPr>
          </w:p>
        </w:tc>
      </w:tr>
      <w:tr w:rsidR="002C7C4B" w:rsidTr="002C7C4B">
        <w:tc>
          <w:tcPr>
            <w:tcW w:w="2474" w:type="dxa"/>
          </w:tcPr>
          <w:p w:rsidR="002C7C4B" w:rsidRDefault="002C7C4B" w:rsidP="00593314">
            <w:pPr>
              <w:pStyle w:val="ListParagraph"/>
              <w:spacing w:line="360" w:lineRule="auto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95% interval pouzdanosti za p-vrijednost </w:t>
            </w:r>
            <w:r w:rsidR="00593314">
              <w:rPr>
                <w:rFonts w:eastAsiaTheme="minorEastAsia"/>
              </w:rPr>
              <w:t xml:space="preserve"> </w:t>
            </w:r>
          </w:p>
        </w:tc>
        <w:tc>
          <w:tcPr>
            <w:tcW w:w="2826" w:type="dxa"/>
          </w:tcPr>
          <w:p w:rsidR="002C7C4B" w:rsidRDefault="002C7C4B" w:rsidP="007A3A16">
            <w:pPr>
              <w:pStyle w:val="ListParagraph"/>
              <w:spacing w:line="360" w:lineRule="auto"/>
              <w:ind w:left="0"/>
              <w:rPr>
                <w:rFonts w:eastAsiaTheme="minorEastAsia"/>
              </w:rPr>
            </w:pPr>
          </w:p>
        </w:tc>
        <w:tc>
          <w:tcPr>
            <w:tcW w:w="3268" w:type="dxa"/>
          </w:tcPr>
          <w:p w:rsidR="002C7C4B" w:rsidRDefault="002C7C4B" w:rsidP="007A3A16">
            <w:pPr>
              <w:pStyle w:val="ListParagraph"/>
              <w:spacing w:line="360" w:lineRule="auto"/>
              <w:ind w:left="0"/>
              <w:rPr>
                <w:rFonts w:eastAsiaTheme="minorEastAsia"/>
              </w:rPr>
            </w:pPr>
          </w:p>
        </w:tc>
      </w:tr>
    </w:tbl>
    <w:p w:rsidR="002C7C4B" w:rsidRDefault="002C7C4B" w:rsidP="002C7C4B">
      <w:r>
        <w:br w:type="page"/>
      </w:r>
    </w:p>
    <w:p w:rsidR="00126BDF" w:rsidRDefault="00126BDF"/>
    <w:sectPr w:rsidR="00126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20786"/>
    <w:multiLevelType w:val="hybridMultilevel"/>
    <w:tmpl w:val="4E069DE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B7069"/>
    <w:multiLevelType w:val="hybridMultilevel"/>
    <w:tmpl w:val="EFE4958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A69F6"/>
    <w:multiLevelType w:val="hybridMultilevel"/>
    <w:tmpl w:val="93B865D8"/>
    <w:lvl w:ilvl="0" w:tplc="0D6411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62A4026C"/>
    <w:multiLevelType w:val="hybridMultilevel"/>
    <w:tmpl w:val="7158AEAA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E33B6D"/>
    <w:multiLevelType w:val="hybridMultilevel"/>
    <w:tmpl w:val="BDB0A3E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c9fd4e03-6c2e-4f7a-9f2e-d655107d6fe4"/>
  </w:docVars>
  <w:rsids>
    <w:rsidRoot w:val="000E5147"/>
    <w:rsid w:val="000D65A3"/>
    <w:rsid w:val="000E5147"/>
    <w:rsid w:val="000E6A56"/>
    <w:rsid w:val="00126BDF"/>
    <w:rsid w:val="002C7C4B"/>
    <w:rsid w:val="002E5562"/>
    <w:rsid w:val="00593314"/>
    <w:rsid w:val="00A31D87"/>
    <w:rsid w:val="00B14A01"/>
    <w:rsid w:val="00B2018D"/>
    <w:rsid w:val="00B65FDA"/>
    <w:rsid w:val="00CB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1D16"/>
  <w15:chartTrackingRefBased/>
  <w15:docId w15:val="{2C4800C9-9B4F-485E-957F-1A10DF7E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1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147"/>
    <w:pPr>
      <w:ind w:left="720"/>
      <w:contextualSpacing/>
    </w:pPr>
  </w:style>
  <w:style w:type="table" w:styleId="TableGrid">
    <w:name w:val="Table Grid"/>
    <w:basedOn w:val="TableNormal"/>
    <w:uiPriority w:val="59"/>
    <w:rsid w:val="002C7C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vls</dc:creator>
  <cp:keywords/>
  <dc:description/>
  <cp:lastModifiedBy>Snježana Lubura Strunjak</cp:lastModifiedBy>
  <cp:revision>4</cp:revision>
  <dcterms:created xsi:type="dcterms:W3CDTF">2021-05-24T08:28:00Z</dcterms:created>
  <dcterms:modified xsi:type="dcterms:W3CDTF">2022-05-15T12:10:00Z</dcterms:modified>
</cp:coreProperties>
</file>