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5" w:rsidRPr="00266C05" w:rsidRDefault="00266C05" w:rsidP="00266C05">
      <w:pPr>
        <w:spacing w:after="200" w:line="276" w:lineRule="auto"/>
        <w:jc w:val="center"/>
      </w:pPr>
      <w:r w:rsidRPr="00266C05">
        <w:t xml:space="preserve">ZADAĆA </w:t>
      </w:r>
      <w:r w:rsidR="004B3592">
        <w:t>5</w:t>
      </w:r>
      <w:r w:rsidRPr="00266C05">
        <w:t>.</w:t>
      </w:r>
    </w:p>
    <w:p w:rsidR="00266C05" w:rsidRPr="00266C05" w:rsidRDefault="000966DA" w:rsidP="00266C05">
      <w:pPr>
        <w:spacing w:after="200" w:line="276" w:lineRule="auto"/>
        <w:jc w:val="center"/>
      </w:pPr>
      <w:r>
        <w:t>Rok za p</w:t>
      </w:r>
      <w:r>
        <w:t>redaju (</w:t>
      </w:r>
      <w:proofErr w:type="spellStart"/>
      <w:r>
        <w:t>uploadati</w:t>
      </w:r>
      <w:proofErr w:type="spellEnd"/>
      <w:r>
        <w:t xml:space="preserve"> na Merlin): 21.04.2022</w:t>
      </w:r>
      <w:r>
        <w:t>.</w:t>
      </w:r>
    </w:p>
    <w:p w:rsidR="00B46B0C" w:rsidRPr="009214FB" w:rsidRDefault="00B46B0C" w:rsidP="00B46B0C">
      <w:pPr>
        <w:pStyle w:val="ListParagraph"/>
        <w:spacing w:after="160" w:line="259" w:lineRule="auto"/>
        <w:ind w:left="1080"/>
      </w:pPr>
    </w:p>
    <w:p w:rsidR="00B46B0C" w:rsidRDefault="00B46B0C" w:rsidP="00B46B0C">
      <w:pPr>
        <w:pStyle w:val="ListParagraph"/>
        <w:numPr>
          <w:ilvl w:val="0"/>
          <w:numId w:val="7"/>
        </w:numPr>
      </w:pPr>
      <w:r>
        <w:t>Ispitajte pristranost (</w:t>
      </w:r>
      <w:proofErr w:type="spellStart"/>
      <w:r>
        <w:t>bias</w:t>
      </w:r>
      <w:proofErr w:type="spellEnd"/>
      <w:r>
        <w:t>) koeficijenta asimetrije (</w:t>
      </w:r>
      <w:r w:rsidRPr="00FF79B7">
        <w:rPr>
          <w:b/>
          <w:bCs/>
          <w:lang w:val="en-US"/>
        </w:rPr>
        <w:sym w:font="Symbol" w:char="F067"/>
      </w:r>
      <w:r>
        <w:rPr>
          <w:b/>
          <w:bCs/>
          <w:vertAlign w:val="subscript"/>
        </w:rPr>
        <w:t>1</w:t>
      </w:r>
      <w:r w:rsidRPr="00FF79B7">
        <w:rPr>
          <w:b/>
          <w:bCs/>
        </w:rPr>
        <w:t xml:space="preserve">) </w:t>
      </w:r>
      <w:r>
        <w:t xml:space="preserve">na malim uzorcima iz dolje navedenih distribucija. UPUTA: Prilagodite program </w:t>
      </w:r>
      <w:r w:rsidRPr="00FF79B7">
        <w:t xml:space="preserve">CHAPTER1_1_ASD primjer za koeficijent </w:t>
      </w:r>
      <w:proofErr w:type="spellStart"/>
      <w:r w:rsidRPr="00FF79B7">
        <w:t>spljostenosti.sas</w:t>
      </w:r>
      <w:proofErr w:type="spellEnd"/>
      <w:r>
        <w:t>. Vrijednosti koeficijenta asimetrije za 4 distribucije su navedeni u slijedećoj tablici:</w:t>
      </w:r>
    </w:p>
    <w:tbl>
      <w:tblPr>
        <w:tblW w:w="27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0"/>
        <w:gridCol w:w="1083"/>
      </w:tblGrid>
      <w:tr w:rsidR="00B46B0C" w:rsidRPr="00FF79B7" w:rsidTr="00745D90">
        <w:trPr>
          <w:trHeight w:val="435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 w:rsidRPr="00FF79B7">
              <w:rPr>
                <w:b/>
                <w:bCs/>
              </w:rPr>
              <w:t>Distribucija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 w:rsidRPr="00FF79B7">
              <w:rPr>
                <w:b/>
                <w:bCs/>
                <w:lang w:val="en-US"/>
              </w:rPr>
              <w:sym w:font="Symbol" w:char="F067"/>
            </w:r>
            <w:r>
              <w:rPr>
                <w:b/>
                <w:bCs/>
                <w:vertAlign w:val="subscript"/>
              </w:rPr>
              <w:t>1</w:t>
            </w:r>
          </w:p>
        </w:tc>
      </w:tr>
      <w:tr w:rsidR="00B46B0C" w:rsidRPr="00FF79B7" w:rsidTr="00745D90">
        <w:trPr>
          <w:trHeight w:val="441"/>
        </w:trPr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8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proofErr w:type="spellStart"/>
            <w:r w:rsidRPr="00FF79B7">
              <w:t>Normal</w:t>
            </w:r>
            <w:proofErr w:type="spellEnd"/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8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 w:rsidRPr="00FF79B7">
              <w:t>0</w:t>
            </w:r>
          </w:p>
        </w:tc>
      </w:tr>
      <w:tr w:rsidR="00B46B0C" w:rsidRPr="00FF79B7" w:rsidTr="00745D90">
        <w:trPr>
          <w:trHeight w:val="441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B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 w:rsidRPr="00FF79B7">
              <w:t>t</w:t>
            </w:r>
            <w:r w:rsidRPr="00FF79B7">
              <w:rPr>
                <w:vertAlign w:val="subscript"/>
              </w:rPr>
              <w:t>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B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>
              <w:t>0</w:t>
            </w:r>
          </w:p>
        </w:tc>
      </w:tr>
      <w:tr w:rsidR="00B46B0C" w:rsidRPr="00FF79B7" w:rsidTr="00745D90">
        <w:trPr>
          <w:trHeight w:val="441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8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proofErr w:type="spellStart"/>
            <w:r w:rsidRPr="00FF79B7">
              <w:t>Exponential</w:t>
            </w:r>
            <w:proofErr w:type="spellEnd"/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8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>
              <w:t>2</w:t>
            </w:r>
          </w:p>
        </w:tc>
      </w:tr>
      <w:tr w:rsidR="00B46B0C" w:rsidRPr="00FF79B7" w:rsidTr="00745D90">
        <w:trPr>
          <w:trHeight w:val="689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B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proofErr w:type="spellStart"/>
            <w:r w:rsidRPr="00FF79B7">
              <w:t>Lognormal</w:t>
            </w:r>
            <w:proofErr w:type="spellEnd"/>
            <w:r w:rsidRPr="00FF79B7">
              <w:br/>
              <w:t>(0,0.503)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B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B46B0C" w:rsidRPr="00FF79B7" w:rsidRDefault="00B46B0C" w:rsidP="00745D90">
            <w:pPr>
              <w:pStyle w:val="ListParagraph"/>
              <w:ind w:left="360"/>
              <w:rPr>
                <w:lang w:val="en-US"/>
              </w:rPr>
            </w:pPr>
            <w:r>
              <w:t>1.764</w:t>
            </w:r>
          </w:p>
        </w:tc>
      </w:tr>
    </w:tbl>
    <w:p w:rsidR="00B46B0C" w:rsidRDefault="00B46B0C" w:rsidP="00FA119C">
      <w:pPr>
        <w:pStyle w:val="ListParagraph"/>
        <w:ind w:left="360"/>
      </w:pPr>
      <w:r>
        <w:t xml:space="preserve">Za veličine uzoraka koristite n=20 i n=50, broj replikacija neka bude 2000, a SEED postavite na 3456. Aproksimativne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dutribucije</w:t>
      </w:r>
      <w:proofErr w:type="spellEnd"/>
      <w:r>
        <w:t xml:space="preserve"> prikažite grafički uz </w:t>
      </w:r>
      <w:proofErr w:type="spellStart"/>
      <w:r>
        <w:t>pomoč</w:t>
      </w:r>
      <w:proofErr w:type="spellEnd"/>
      <w:r>
        <w:t xml:space="preserve"> </w:t>
      </w:r>
      <w:proofErr w:type="spellStart"/>
      <w:r>
        <w:t>boxplota</w:t>
      </w:r>
      <w:proofErr w:type="spellEnd"/>
      <w:r>
        <w:t xml:space="preserve">. </w:t>
      </w:r>
    </w:p>
    <w:p w:rsidR="009A6731" w:rsidRDefault="00B46B0C" w:rsidP="00B46B0C">
      <w:pPr>
        <w:pStyle w:val="ListParagraph"/>
        <w:numPr>
          <w:ilvl w:val="0"/>
          <w:numId w:val="7"/>
        </w:numPr>
      </w:pPr>
      <w:r>
        <w:t>Is</w:t>
      </w:r>
      <w:r w:rsidR="009A6731">
        <w:t>pitajte pristranost (</w:t>
      </w:r>
      <w:proofErr w:type="spellStart"/>
      <w:r w:rsidR="009A6731">
        <w:t>bias</w:t>
      </w:r>
      <w:proofErr w:type="spellEnd"/>
      <w:r w:rsidR="009A6731">
        <w:t>) koeficijenta spljoštenosti (</w:t>
      </w:r>
      <w:r w:rsidR="009A6731" w:rsidRPr="00FF79B7">
        <w:rPr>
          <w:b/>
          <w:bCs/>
          <w:lang w:val="en-US"/>
        </w:rPr>
        <w:sym w:font="Symbol" w:char="F067"/>
      </w:r>
      <w:r w:rsidR="009A6731" w:rsidRPr="00B46B0C">
        <w:rPr>
          <w:b/>
          <w:bCs/>
          <w:vertAlign w:val="subscript"/>
        </w:rPr>
        <w:t>2</w:t>
      </w:r>
      <w:r w:rsidR="009A6731" w:rsidRPr="00B46B0C">
        <w:rPr>
          <w:b/>
          <w:bCs/>
        </w:rPr>
        <w:t xml:space="preserve">) </w:t>
      </w:r>
      <w:r w:rsidR="009A6731">
        <w:t>na uzorcima veličina n=20 i n=100 iz 4 distribucija (normalna, t</w:t>
      </w:r>
      <w:r w:rsidR="009A6731" w:rsidRPr="00B46B0C">
        <w:rPr>
          <w:vertAlign w:val="subscript"/>
        </w:rPr>
        <w:t>5</w:t>
      </w:r>
      <w:r w:rsidR="009A6731">
        <w:t>, eksponencijalna i l</w:t>
      </w:r>
      <w:r w:rsidR="009A6731" w:rsidRPr="00FF79B7">
        <w:t>ognormal</w:t>
      </w:r>
      <w:r w:rsidR="009A6731">
        <w:t>na</w:t>
      </w:r>
      <w:r w:rsidR="009A6731" w:rsidRPr="00FF79B7">
        <w:t>(0,0.503)</w:t>
      </w:r>
      <w:r w:rsidR="009A6731">
        <w:t xml:space="preserve">). UPUTA: Prilagodite program </w:t>
      </w:r>
      <w:r w:rsidR="009A6731" w:rsidRPr="00FF79B7">
        <w:t>CHAPTER1_1_ASD primjer za koeficijent spljostenosti.sas</w:t>
      </w:r>
      <w:r w:rsidR="009A6731">
        <w:t xml:space="preserve">. </w:t>
      </w:r>
      <w:r w:rsidR="009A6731">
        <w:br/>
        <w:t xml:space="preserve">Komentirajte utjecaj veličine uzorka na pristranost. </w:t>
      </w:r>
    </w:p>
    <w:p w:rsidR="00CD2569" w:rsidRDefault="00CD2569" w:rsidP="00FA119C">
      <w:pPr>
        <w:pStyle w:val="ListParagraph"/>
        <w:numPr>
          <w:ilvl w:val="0"/>
          <w:numId w:val="7"/>
        </w:numPr>
      </w:pPr>
      <w:r>
        <w:t>Pročitajte Chapter 5 iz knjige „Simulating Data with SAS“ do str. 77, pa riješite zadatke 5.1 na str. 76 i zadatak 5.3 na str. 77.</w:t>
      </w:r>
    </w:p>
    <w:p w:rsidR="00CD2569" w:rsidRDefault="00CD2569" w:rsidP="00FA119C">
      <w:pPr>
        <w:pStyle w:val="ListParagraph"/>
        <w:numPr>
          <w:ilvl w:val="0"/>
          <w:numId w:val="7"/>
        </w:numPr>
      </w:pPr>
      <w:r>
        <w:t>Pročitajte Chapter 5 iz knjige „Simulating Data with SAS“ do str. 81, pa riješite zadatke 5.6 i 5.7 na str. 81.</w:t>
      </w:r>
    </w:p>
    <w:p w:rsidR="00CD2569" w:rsidRDefault="00CD2569" w:rsidP="00FA119C">
      <w:pPr>
        <w:pStyle w:val="ListParagraph"/>
        <w:numPr>
          <w:ilvl w:val="0"/>
          <w:numId w:val="7"/>
        </w:numPr>
      </w:pPr>
      <w:r>
        <w:t>Pročitajte Chapter 5 iz knjige „Simulating Data with SAS“ do str. 82, pa riješite zadatke 5.8 na str. 82.</w:t>
      </w:r>
    </w:p>
    <w:p w:rsidR="00CD2569" w:rsidRDefault="00CD2569" w:rsidP="00FA119C">
      <w:pPr>
        <w:pStyle w:val="ListParagraph"/>
        <w:numPr>
          <w:ilvl w:val="0"/>
          <w:numId w:val="7"/>
        </w:numPr>
      </w:pPr>
      <w:r>
        <w:t>Pročitajte Chapter 11 iz knjige „Simulating Data with SAS“ do str. 203, pa riješite zadatak 11.2 na strani 203.</w:t>
      </w:r>
    </w:p>
    <w:p w:rsidR="00BC05E8" w:rsidRPr="00BC05E8" w:rsidRDefault="00BC05E8" w:rsidP="00FA119C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 xml:space="preserve">Rješite zadatak na </w:t>
      </w:r>
      <w:proofErr w:type="spellStart"/>
      <w:r w:rsidRPr="00BC05E8">
        <w:rPr>
          <w:rFonts w:ascii="Calibri" w:eastAsia="Calibri" w:hAnsi="Calibri" w:cs="Times New Roman"/>
        </w:rPr>
        <w:t>slide</w:t>
      </w:r>
      <w:proofErr w:type="spellEnd"/>
      <w:r w:rsidRPr="00BC05E8">
        <w:rPr>
          <w:rFonts w:ascii="Calibri" w:eastAsia="Calibri" w:hAnsi="Calibri" w:cs="Times New Roman"/>
        </w:rPr>
        <w:t xml:space="preserve">-u </w:t>
      </w:r>
      <w:r w:rsidR="00B36F58">
        <w:rPr>
          <w:rFonts w:ascii="Calibri" w:eastAsia="Calibri" w:hAnsi="Calibri" w:cs="Times New Roman"/>
        </w:rPr>
        <w:t>11, predavanje od 14.04.</w:t>
      </w:r>
      <w:bookmarkStart w:id="0" w:name="_GoBack"/>
      <w:bookmarkEnd w:id="0"/>
      <w:r w:rsidRPr="00BC05E8">
        <w:rPr>
          <w:rFonts w:ascii="Calibri" w:eastAsia="Calibri" w:hAnsi="Calibri" w:cs="Times New Roman"/>
        </w:rPr>
        <w:t xml:space="preserve"> (t-test BMI indeksa za </w:t>
      </w:r>
      <w:r w:rsidR="005E6618">
        <w:rPr>
          <w:rFonts w:ascii="Calibri" w:eastAsia="Calibri" w:hAnsi="Calibri" w:cs="Times New Roman"/>
        </w:rPr>
        <w:t>1</w:t>
      </w:r>
      <w:r w:rsidRPr="00BC05E8">
        <w:rPr>
          <w:rFonts w:ascii="Calibri" w:eastAsia="Calibri" w:hAnsi="Calibri" w:cs="Times New Roman"/>
        </w:rPr>
        <w:t>6 pacijenata):</w:t>
      </w:r>
    </w:p>
    <w:p w:rsidR="00BC05E8" w:rsidRPr="00BC05E8" w:rsidRDefault="00BC05E8" w:rsidP="00BC05E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 xml:space="preserve">Izvedite program </w:t>
      </w:r>
      <w:r w:rsidRPr="00BC05E8">
        <w:rPr>
          <w:rFonts w:ascii="Calibri" w:eastAsia="Calibri" w:hAnsi="Calibri" w:cs="Times New Roman"/>
          <w:b/>
          <w:bCs/>
          <w:lang w:val="en-US"/>
        </w:rPr>
        <w:t>CHAPTER1_2_T_1SAMPLE.SAS</w:t>
      </w:r>
      <w:r w:rsidR="00266C05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="00266C05">
        <w:rPr>
          <w:rFonts w:ascii="Calibri" w:eastAsia="Calibri" w:hAnsi="Calibri" w:cs="Times New Roman"/>
          <w:bCs/>
          <w:lang w:val="en-US"/>
        </w:rPr>
        <w:t>(</w:t>
      </w:r>
      <w:proofErr w:type="spellStart"/>
      <w:r w:rsidR="00266C05">
        <w:rPr>
          <w:rFonts w:ascii="Calibri" w:eastAsia="Calibri" w:hAnsi="Calibri" w:cs="Times New Roman"/>
          <w:bCs/>
          <w:lang w:val="en-US"/>
        </w:rPr>
        <w:t>iz</w:t>
      </w:r>
      <w:proofErr w:type="spellEnd"/>
      <w:r w:rsidR="00266C05">
        <w:rPr>
          <w:rFonts w:ascii="Calibri" w:eastAsia="Calibri" w:hAnsi="Calibri" w:cs="Times New Roman"/>
          <w:bCs/>
          <w:lang w:val="en-US"/>
        </w:rPr>
        <w:t xml:space="preserve"> </w:t>
      </w:r>
      <w:proofErr w:type="spellStart"/>
      <w:r w:rsidR="00266C05">
        <w:rPr>
          <w:rFonts w:ascii="Calibri" w:eastAsia="Calibri" w:hAnsi="Calibri" w:cs="Times New Roman"/>
          <w:bCs/>
          <w:lang w:val="en-US"/>
        </w:rPr>
        <w:t>foldera</w:t>
      </w:r>
      <w:proofErr w:type="spellEnd"/>
      <w:r w:rsidR="00266C05" w:rsidRPr="00266C05">
        <w:rPr>
          <w:rFonts w:ascii="Calibri" w:eastAsia="Calibri" w:hAnsi="Calibri" w:cs="Times New Roman"/>
          <w:bCs/>
          <w:lang w:val="en-US"/>
        </w:rPr>
        <w:t xml:space="preserve"> PROGRAMS)</w:t>
      </w:r>
    </w:p>
    <w:p w:rsidR="00BC05E8" w:rsidRPr="00BC05E8" w:rsidRDefault="00BC05E8" w:rsidP="00BC05E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>Odredite vrijednosti koeficijenata asimetrije(skewness)  i spljoštenosti (kurtosis) ili sa INSIGHT-om ili sa procedurom MEANS (opcije skewness i kurtosis) za varijablu BMI_DIFF.</w:t>
      </w:r>
    </w:p>
    <w:p w:rsidR="00BC05E8" w:rsidRPr="00BC05E8" w:rsidRDefault="00BC05E8" w:rsidP="00BC05E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>Provedite mali Monte Carlo (MC) eksperiment za ispitivanje odstupanja stvarnih vrijednosti pogreške I reda od nominalnih vrijednosti α (za α = 0.01, 0.02, 0.05, 0.10, te za jednostrani i za dvostrani test). UPUTA: spremite prilagodite program CHAPTER1_2_T_GAMMA3_FRACTION_CRITICAL_VALUES.sas (u folderu EXERCISES)</w:t>
      </w:r>
      <w:r w:rsidRPr="00BC05E8">
        <w:rPr>
          <w:rFonts w:ascii="Calibri" w:eastAsia="Calibri" w:hAnsi="Calibri" w:cs="Times New Roman"/>
        </w:rPr>
        <w:br/>
        <w:t>kao</w:t>
      </w:r>
      <w:r w:rsidRPr="00BC05E8">
        <w:rPr>
          <w:rFonts w:ascii="Calibri" w:eastAsia="Calibri" w:hAnsi="Calibri" w:cs="Times New Roman"/>
        </w:rPr>
        <w:br/>
        <w:t xml:space="preserve">CHAPTER1_2_T_1SAMPLE_FRACTION_CRITICAL_VALUES.sas </w:t>
      </w:r>
      <w:r w:rsidRPr="00BC05E8">
        <w:rPr>
          <w:rFonts w:ascii="Calibri" w:eastAsia="Calibri" w:hAnsi="Calibri" w:cs="Times New Roman"/>
        </w:rPr>
        <w:br/>
        <w:t>te ga promijenite</w:t>
      </w:r>
      <w:r w:rsidRPr="00BC05E8">
        <w:rPr>
          <w:rFonts w:ascii="Calibri" w:eastAsia="Calibri" w:hAnsi="Calibri" w:cs="Times New Roman"/>
        </w:rPr>
        <w:br/>
      </w:r>
      <w:r w:rsidRPr="00BC05E8">
        <w:rPr>
          <w:rFonts w:ascii="Calibri" w:eastAsia="Calibri" w:hAnsi="Calibri" w:cs="Times New Roman"/>
        </w:rPr>
        <w:lastRenderedPageBreak/>
        <w:t>tako da se podaci umjesto po GAMMA distribuciji generiraju po asimetričnoj distribuciji sa vrijednostima koeficijenata asimetrije i spljoštenosti procijenjenima iz podataka u koraku b). Prilagodite naslove, imena izlaznih html datoteka, veličinu uzorka.</w:t>
      </w:r>
      <w:r w:rsidRPr="00BC05E8">
        <w:rPr>
          <w:rFonts w:ascii="Calibri" w:eastAsia="Calibri" w:hAnsi="Calibri" w:cs="Times New Roman"/>
        </w:rPr>
        <w:br/>
        <w:t>Koristite seed=54957.</w:t>
      </w:r>
      <w:r w:rsidRPr="00BC05E8">
        <w:rPr>
          <w:rFonts w:ascii="Calibri" w:eastAsia="Calibri" w:hAnsi="Calibri" w:cs="Times New Roman"/>
        </w:rPr>
        <w:br/>
        <w:t>Komentirajte rezultate.</w:t>
      </w:r>
    </w:p>
    <w:p w:rsidR="00BC05E8" w:rsidRPr="00BC05E8" w:rsidRDefault="00BC05E8" w:rsidP="00BC05E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>Odredite MC p-vrijednosti za jednostranu i dvostranu hipotezu:</w:t>
      </w:r>
      <w:r w:rsidRPr="00BC05E8">
        <w:rPr>
          <w:rFonts w:ascii="Calibri" w:eastAsia="Calibri" w:hAnsi="Calibri" w:cs="Times New Roman"/>
        </w:rPr>
        <w:br/>
        <w:t>H0: BMI_DIFF = 0  vs  H1: BMI_DIFF ≠0</w:t>
      </w:r>
    </w:p>
    <w:p w:rsidR="00BC05E8" w:rsidRPr="00BC05E8" w:rsidRDefault="00BC05E8" w:rsidP="00BC05E8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>H0: BMI_DIFF = 0  vs  H1: BMI_DIFF &gt; 0.</w:t>
      </w:r>
    </w:p>
    <w:p w:rsidR="00BC05E8" w:rsidRPr="00BC05E8" w:rsidRDefault="00BC05E8" w:rsidP="00BC05E8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BC05E8">
        <w:rPr>
          <w:rFonts w:ascii="Calibri" w:eastAsia="Calibri" w:hAnsi="Calibri" w:cs="Times New Roman"/>
        </w:rPr>
        <w:t>Usporedite MC p-vrijednosti sa p-vrijednostima standardnog t-testa za jedan uzorak (procedura TTEST).</w:t>
      </w:r>
      <w:r w:rsidRPr="00BC05E8">
        <w:rPr>
          <w:rFonts w:ascii="Calibri" w:eastAsia="Calibri" w:hAnsi="Calibri" w:cs="Times New Roman"/>
        </w:rPr>
        <w:br/>
        <w:t>Komentirajte.</w:t>
      </w:r>
      <w:r w:rsidR="000339D7">
        <w:rPr>
          <w:rFonts w:ascii="Calibri" w:eastAsia="Calibri" w:hAnsi="Calibri" w:cs="Times New Roman"/>
        </w:rPr>
        <w:t xml:space="preserve"> (Koristite SAS Studio.)</w:t>
      </w:r>
    </w:p>
    <w:p w:rsidR="00BC05E8" w:rsidRPr="00BC05E8" w:rsidRDefault="00BC05E8" w:rsidP="00BC05E8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:rsidR="00BC05E8" w:rsidRDefault="00266C05" w:rsidP="00BC05E8">
      <w:r>
        <w:rPr>
          <w:rFonts w:ascii="Calibri" w:eastAsia="Calibri" w:hAnsi="Calibri" w:cs="Times New Roman"/>
        </w:rPr>
        <w:t xml:space="preserve"> </w:t>
      </w:r>
    </w:p>
    <w:p w:rsidR="002D45A1" w:rsidRDefault="002D45A1"/>
    <w:sectPr w:rsidR="002D4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6332E"/>
    <w:multiLevelType w:val="hybridMultilevel"/>
    <w:tmpl w:val="CB9A59B8"/>
    <w:lvl w:ilvl="0" w:tplc="D1C29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90085"/>
    <w:multiLevelType w:val="hybridMultilevel"/>
    <w:tmpl w:val="40904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2811"/>
    <w:multiLevelType w:val="hybridMultilevel"/>
    <w:tmpl w:val="02B07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D3E84C0">
      <w:start w:val="16"/>
      <w:numFmt w:val="bullet"/>
      <w:lvlText w:val="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E141A"/>
    <w:multiLevelType w:val="hybridMultilevel"/>
    <w:tmpl w:val="ADB8E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05EB"/>
    <w:multiLevelType w:val="hybridMultilevel"/>
    <w:tmpl w:val="9424BC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07F59"/>
    <w:multiLevelType w:val="hybridMultilevel"/>
    <w:tmpl w:val="9EE655AE"/>
    <w:lvl w:ilvl="0" w:tplc="8CCC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203a11d-bcbe-4a8f-a37b-7fd542a81477"/>
  </w:docVars>
  <w:rsids>
    <w:rsidRoot w:val="00CD2569"/>
    <w:rsid w:val="000339D7"/>
    <w:rsid w:val="000966DA"/>
    <w:rsid w:val="001D7B5D"/>
    <w:rsid w:val="00266C05"/>
    <w:rsid w:val="002D45A1"/>
    <w:rsid w:val="00487EBE"/>
    <w:rsid w:val="004B3592"/>
    <w:rsid w:val="00511749"/>
    <w:rsid w:val="005E6618"/>
    <w:rsid w:val="00735A5D"/>
    <w:rsid w:val="007A16E1"/>
    <w:rsid w:val="009A6731"/>
    <w:rsid w:val="009C7719"/>
    <w:rsid w:val="00B36F58"/>
    <w:rsid w:val="00B46B0C"/>
    <w:rsid w:val="00B7732F"/>
    <w:rsid w:val="00B80000"/>
    <w:rsid w:val="00BC05E8"/>
    <w:rsid w:val="00CD2569"/>
    <w:rsid w:val="00D9244B"/>
    <w:rsid w:val="00F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AD41"/>
  <w15:chartTrackingRefBased/>
  <w15:docId w15:val="{C65FF36C-3E84-4F6B-BB15-02DB21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69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C05E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C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5</cp:revision>
  <dcterms:created xsi:type="dcterms:W3CDTF">2021-03-29T12:51:00Z</dcterms:created>
  <dcterms:modified xsi:type="dcterms:W3CDTF">2022-04-05T09:39:00Z</dcterms:modified>
</cp:coreProperties>
</file>