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FD78" w14:textId="77777777" w:rsidR="00ED728E" w:rsidRDefault="00000000">
      <w:pPr>
        <w:keepNext/>
        <w:spacing w:after="60"/>
        <w:jc w:val="center"/>
      </w:pPr>
      <w:r>
        <w:rPr>
          <w:rFonts w:eastAsia="Times New Roman" w:cs="Times New Roman"/>
          <w:b/>
        </w:rPr>
        <w:t>GestureDeck: Real-Time Hand Gesture Recognition for Touchless Slide Navigation</w:t>
      </w:r>
    </w:p>
    <w:p w14:paraId="12529F91" w14:textId="77777777" w:rsidR="00ED728E" w:rsidRDefault="00000000">
      <w:pPr>
        <w:spacing w:after="280"/>
        <w:jc w:val="center"/>
      </w:pPr>
      <w:r>
        <w:rPr>
          <w:rFonts w:eastAsia="Times New Roman" w:cs="Times New Roman"/>
        </w:rPr>
        <w:t>Week 11 - Project Proposal and Initial Planning</w:t>
      </w:r>
    </w:p>
    <w:p w14:paraId="06C02F48" w14:textId="77777777" w:rsidR="00ED728E" w:rsidRDefault="00000000">
      <w:pPr>
        <w:pStyle w:val="ResearchSection"/>
      </w:pPr>
      <w:r>
        <w:rPr>
          <w:rFonts w:eastAsia="Times New Roman" w:cs="Times New Roman"/>
        </w:rPr>
        <w:t>1. Project Title and Problem Statement</w:t>
      </w:r>
    </w:p>
    <w:p w14:paraId="15E29A13" w14:textId="77777777" w:rsidR="00ED728E" w:rsidRDefault="00000000">
      <w:pPr>
        <w:ind w:firstLine="432"/>
        <w:jc w:val="both"/>
      </w:pPr>
      <w:r>
        <w:rPr>
          <w:rFonts w:eastAsia="Times New Roman" w:cs="Times New Roman"/>
        </w:rPr>
        <w:t>Presentations typically rely on a keyboard, mouse, or handheld remote for slide navigation. These controls may interrupt the flow of discussion when a presenter moves away from the computer or needs both hands for a demonstration. A webcam-based gesture interface provides a possible alternative because it can translate deliberate hand poses into presentation commands without additional physical controllers.</w:t>
      </w:r>
    </w:p>
    <w:p w14:paraId="313D983B" w14:textId="77777777" w:rsidR="00ED728E" w:rsidRDefault="00000000">
      <w:pPr>
        <w:ind w:firstLine="432"/>
        <w:jc w:val="both"/>
      </w:pPr>
      <w:r>
        <w:rPr>
          <w:rFonts w:eastAsia="Times New Roman" w:cs="Times New Roman"/>
        </w:rPr>
        <w:t>This project proposes GestureDeck, a desktop application that will recognize selected hand gestures and use them to control a locally displayed slide presentation. The central question is whether a pretrained hand-gesture recognition model, combined with simple decision rules, can provide sufficiently accurate and responsive slide navigation in an ordinary indoor environment. The project will be limited to one user, one visible hand, and image-based slides to keep development practical for an individual student.</w:t>
      </w:r>
    </w:p>
    <w:p w14:paraId="2305D44B" w14:textId="77777777" w:rsidR="00ED728E" w:rsidRDefault="00000000">
      <w:pPr>
        <w:pStyle w:val="ResearchSection"/>
      </w:pPr>
      <w:r>
        <w:rPr>
          <w:rFonts w:eastAsia="Times New Roman" w:cs="Times New Roman"/>
        </w:rPr>
        <w:t>2. Objectives and Expected Outcomes</w:t>
      </w:r>
    </w:p>
    <w:p w14:paraId="31AE1850" w14:textId="77777777" w:rsidR="00ED728E" w:rsidRDefault="00000000">
      <w:pPr>
        <w:ind w:firstLine="432"/>
        <w:jc w:val="both"/>
      </w:pPr>
      <w:r>
        <w:rPr>
          <w:rFonts w:eastAsia="Times New Roman" w:cs="Times New Roman"/>
        </w:rPr>
        <w:t>The general objective is to develop and evaluate a functional touchless slide navigation system using real-time computer vision. Specifically, the project aims to capture webcam frames and identify supported hand gestures; associate recognized gestures with slide navigation and a control-lock function; minimize unintended commands by checking confidence and gesture stability; and assess the application using recorded indoor trials and runtime measurements.</w:t>
      </w:r>
    </w:p>
    <w:p w14:paraId="7EE79172" w14:textId="77777777" w:rsidR="00ED728E" w:rsidRDefault="00000000">
      <w:pPr>
        <w:ind w:firstLine="432"/>
        <w:jc w:val="both"/>
      </w:pPr>
      <w:r>
        <w:rPr>
          <w:rFonts w:eastAsia="Times New Roman" w:cs="Times New Roman"/>
        </w:rPr>
        <w:t>The expected output is an operational Python application that displays a local slideshow, responds to intentional hand gestures, and shows the current command or lock state. Evaluation records will document successful commands, recognition errors, unintended actions, and processing speed. These are intended project outcomes rather than results already obtained.</w:t>
      </w:r>
    </w:p>
    <w:p w14:paraId="14C3C132" w14:textId="77777777" w:rsidR="00ED728E" w:rsidRDefault="00000000">
      <w:pPr>
        <w:pStyle w:val="ResearchSection"/>
      </w:pPr>
      <w:r>
        <w:rPr>
          <w:rFonts w:eastAsia="Times New Roman" w:cs="Times New Roman"/>
        </w:rPr>
        <w:t>3. Proposed Computer Vision Approach and Algorithms</w:t>
      </w:r>
    </w:p>
    <w:p w14:paraId="34D75B87" w14:textId="239E6213" w:rsidR="00ED728E" w:rsidRDefault="00000000">
      <w:pPr>
        <w:ind w:firstLine="432"/>
        <w:jc w:val="both"/>
      </w:pPr>
      <w:r>
        <w:rPr>
          <w:rFonts w:eastAsia="Times New Roman" w:cs="Times New Roman"/>
        </w:rPr>
        <w:t>The study will adopt a development-and-testing approach using Python, OpenCV, and the pretrained MediaPipe Gesture Recognizer. OpenCV will acquire video frames from a webcam, after which the frames will be converted from BGR to RGB format for inference. MediaPipe provides hand landmark estimates and gesture classifications, allowing the application to use established visual features without training a large neural network from scratch. The initial configuration will process one hand at approximately 640 x 480 resolution, with performance adjusted after testing on the available Ryzen 5 3400G computer. GPU acceleration from the RX 580 is not required for the proposed baseline.</w:t>
      </w:r>
    </w:p>
    <w:p w14:paraId="44DF2502" w14:textId="5BA4B297" w:rsidR="00ED728E" w:rsidRDefault="00000000">
      <w:pPr>
        <w:keepLines/>
        <w:ind w:firstLine="432"/>
        <w:jc w:val="both"/>
      </w:pPr>
      <w:r>
        <w:rPr>
          <w:rFonts w:eastAsia="Times New Roman" w:cs="Times New Roman"/>
        </w:rPr>
        <w:lastRenderedPageBreak/>
        <w:t xml:space="preserve">The initial command mapping will use Thumb_Up for the next slide, Thumb_Down for the previous slide, and Open_Palm to enable or disable gesture control. All three are included among </w:t>
      </w:r>
      <w:proofErr w:type="spellStart"/>
      <w:r>
        <w:rPr>
          <w:rFonts w:eastAsia="Times New Roman" w:cs="Times New Roman"/>
        </w:rPr>
        <w:t>MediaPipe's</w:t>
      </w:r>
      <w:proofErr w:type="spellEnd"/>
      <w:r>
        <w:rPr>
          <w:rFonts w:eastAsia="Times New Roman" w:cs="Times New Roman"/>
        </w:rPr>
        <w:t xml:space="preserve"> supported pretrained categories. The application will accept a command only when its prediction score exceeds an initial threshold, the gesture remains stable across successive frames, and a short cooldown has elapsed since the last action. A release or change of hand pose will be required before repeating a command. Thresholds and waiting intervals will be determined through pilot tests, rather than treated as proven settings.</w:t>
      </w:r>
    </w:p>
    <w:p w14:paraId="3F9B84D5" w14:textId="3A585F80" w:rsidR="00ED728E" w:rsidRDefault="00000000">
      <w:pPr>
        <w:ind w:firstLine="432"/>
        <w:jc w:val="both"/>
      </w:pPr>
      <w:r>
        <w:rPr>
          <w:rFonts w:eastAsia="Times New Roman" w:cs="Times New Roman"/>
        </w:rPr>
        <w:t>The application will display slide images from a local folder and record recognized gestures and executed commands. Performance assessment will compare intended gestures with observed predictions and slide actions. Accuracy and a confusion matrix will describe classification behavior, while command success rate, unintended command count, response delay, and average frames per second will describe practical usability.</w:t>
      </w:r>
    </w:p>
    <w:p w14:paraId="4C43C7AE" w14:textId="77777777" w:rsidR="00ED728E" w:rsidRDefault="00000000">
      <w:pPr>
        <w:pStyle w:val="ResearchSection"/>
      </w:pPr>
      <w:r>
        <w:rPr>
          <w:rFonts w:eastAsia="Times New Roman" w:cs="Times New Roman"/>
        </w:rPr>
        <w:t>4. Initial Dataset or Image/Video Sources</w:t>
      </w:r>
    </w:p>
    <w:p w14:paraId="5F50320E" w14:textId="7C115F9F" w:rsidR="00ED728E" w:rsidRDefault="00000000">
      <w:pPr>
        <w:ind w:firstLine="432"/>
        <w:jc w:val="both"/>
      </w:pPr>
      <w:r>
        <w:rPr>
          <w:rFonts w:eastAsia="Times New Roman" w:cs="Times New Roman"/>
        </w:rPr>
        <w:t>The recognition component will use Google's publicly available MediaPipe Gesture Recognizer model bundle, which includes a hand landmark model and a gesture classifier. The project therefore does not require the collection of a large training dataset. Python implementation details and model-loading procedures will be taken from the official guide. The presentation content will consist of five to eight sample slides prepared by the student and exported as PNG or JPEG images.</w:t>
      </w:r>
    </w:p>
    <w:p w14:paraId="229D26BE" w14:textId="77777777" w:rsidR="00ED728E" w:rsidRDefault="00000000">
      <w:pPr>
        <w:ind w:firstLine="432"/>
        <w:jc w:val="both"/>
      </w:pPr>
      <w:r>
        <w:rPr>
          <w:rFonts w:eastAsia="Times New Roman" w:cs="Times New Roman"/>
        </w:rPr>
        <w:t>A small evaluation dataset will be recorded with a webcam in the student's room. The proposed collection consists of 120 labeled trials: 30 Thumb_Up trials, 30 Thumb_Down trials, 30 Open_Palm trials, and 30 no-command trials involving neutral hand movement or an empty camera view. Recordings will include reasonable variations in lighting, background, and hand position. Ten trials from each category will be reserved for preliminary threshold adjustment, while the remaining twenty per category will be held for final testing. Recordings will be organized by session to reduce repeated-frame bias, and all files will be stored locally.</w:t>
      </w:r>
    </w:p>
    <w:p w14:paraId="01E410D5" w14:textId="77777777" w:rsidR="00ED728E" w:rsidRDefault="00000000">
      <w:pPr>
        <w:pStyle w:val="ResearchSection"/>
      </w:pPr>
      <w:r>
        <w:rPr>
          <w:rFonts w:eastAsia="Times New Roman" w:cs="Times New Roman"/>
        </w:rPr>
        <w:t>5. System Architecture or Workflow Diagram</w:t>
      </w:r>
    </w:p>
    <w:p w14:paraId="25666BA2" w14:textId="77777777" w:rsidR="00ED728E" w:rsidRDefault="00000000">
      <w:pPr>
        <w:ind w:firstLine="432"/>
        <w:jc w:val="both"/>
      </w:pPr>
      <w:r>
        <w:rPr>
          <w:rFonts w:eastAsia="Times New Roman" w:cs="Times New Roman"/>
        </w:rPr>
        <w:t>Figure 1 presents the proposed workflow. A live camera frame will first pass through OpenCV preprocessing, followed by landmark estimation and gesture classification in MediaPipe. The command-validation stage will reject uncertain or brief predictions before a permitted action reaches the slide viewer. This separation distinguishes the pretrained recognition model from the application logic developed for GestureDeck.</w:t>
      </w:r>
    </w:p>
    <w:p w14:paraId="653BFECB" w14:textId="77777777" w:rsidR="00ED728E" w:rsidRDefault="00000000">
      <w:pPr>
        <w:keepNext/>
        <w:spacing w:before="140" w:after="60"/>
        <w:jc w:val="center"/>
      </w:pPr>
      <w:r>
        <w:rPr>
          <w:noProof/>
        </w:rPr>
        <w:drawing>
          <wp:inline distT="0" distB="0" distL="0" distR="0" wp14:anchorId="5FE3F48C" wp14:editId="47299180">
            <wp:extent cx="5833872" cy="842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uredeck_research_workflow.png"/>
                    <pic:cNvPicPr/>
                  </pic:nvPicPr>
                  <pic:blipFill>
                    <a:blip r:embed="rId6"/>
                    <a:stretch>
                      <a:fillRect/>
                    </a:stretch>
                  </pic:blipFill>
                  <pic:spPr>
                    <a:xfrm>
                      <a:off x="0" y="0"/>
                      <a:ext cx="5833872" cy="842670"/>
                    </a:xfrm>
                    <a:prstGeom prst="rect">
                      <a:avLst/>
                    </a:prstGeom>
                  </pic:spPr>
                </pic:pic>
              </a:graphicData>
            </a:graphic>
          </wp:inline>
        </w:drawing>
      </w:r>
    </w:p>
    <w:p w14:paraId="49AA9387" w14:textId="77777777" w:rsidR="00ED728E" w:rsidRDefault="00000000">
      <w:pPr>
        <w:spacing w:after="160"/>
        <w:jc w:val="center"/>
      </w:pPr>
      <w:r>
        <w:rPr>
          <w:rFonts w:eastAsia="Times New Roman" w:cs="Times New Roman"/>
          <w:i/>
        </w:rPr>
        <w:t>Figure 1. Proposed workflow of the GestureDeck system.</w:t>
      </w:r>
    </w:p>
    <w:p w14:paraId="2FEA7D75" w14:textId="77777777" w:rsidR="00ED728E" w:rsidRDefault="00000000">
      <w:pPr>
        <w:pStyle w:val="ResearchSection"/>
      </w:pPr>
      <w:r>
        <w:rPr>
          <w:rFonts w:eastAsia="Times New Roman" w:cs="Times New Roman"/>
        </w:rPr>
        <w:lastRenderedPageBreak/>
        <w:t>6. Task Assignments for Group Members, if Applicable</w:t>
      </w:r>
    </w:p>
    <w:p w14:paraId="51DBBC0F" w14:textId="77777777" w:rsidR="00ED728E" w:rsidRDefault="00000000">
      <w:pPr>
        <w:ind w:firstLine="432"/>
        <w:jc w:val="both"/>
      </w:pPr>
      <w:r>
        <w:rPr>
          <w:rFonts w:eastAsia="Times New Roman" w:cs="Times New Roman"/>
        </w:rPr>
        <w:t>This is an individual project, and all activities will be undertaken by one student. Responsibilities include literature review and planning, installation of the software environment, integration of webcam capture and the pretrained model, development of the slide viewer and command-validation logic, collection and labeling of test recordings, evaluation of system performance, and preparation of the final report and demonstration.</w:t>
      </w:r>
    </w:p>
    <w:p w14:paraId="75CA5B05" w14:textId="77777777" w:rsidR="00ED728E" w:rsidRDefault="00000000">
      <w:pPr>
        <w:pStyle w:val="ResearchSection"/>
      </w:pPr>
      <w:r>
        <w:rPr>
          <w:rFonts w:eastAsia="Times New Roman" w:cs="Times New Roman"/>
        </w:rPr>
        <w:t>7. Initial Project Timeline</w:t>
      </w:r>
    </w:p>
    <w:p w14:paraId="6F12CB45" w14:textId="77777777" w:rsidR="00ED728E" w:rsidRDefault="00000000">
      <w:pPr>
        <w:ind w:firstLine="432"/>
        <w:jc w:val="both"/>
      </w:pPr>
      <w:r>
        <w:rPr>
          <w:rFonts w:eastAsia="Times New Roman" w:cs="Times New Roman"/>
        </w:rPr>
        <w:t>The work is planned across Weeks 11 to 16, with the recognition prototype completed before the presentation interface and evaluation procedures. This sequence prioritizes early confirmation that the model and webcam operate on the available computer.</w:t>
      </w:r>
    </w:p>
    <w:tbl>
      <w:tblPr>
        <w:tblW w:w="10967" w:type="dxa"/>
        <w:jc w:val="center"/>
        <w:tblLayout w:type="fixed"/>
        <w:tblLook w:val="04A0" w:firstRow="1" w:lastRow="0" w:firstColumn="1" w:lastColumn="0" w:noHBand="0" w:noVBand="1"/>
      </w:tblPr>
      <w:tblGrid>
        <w:gridCol w:w="4182"/>
        <w:gridCol w:w="6785"/>
      </w:tblGrid>
      <w:tr w:rsidR="00ED728E" w14:paraId="59C7CE52" w14:textId="77777777" w:rsidTr="006C4FED">
        <w:trPr>
          <w:cantSplit/>
          <w:trHeight w:val="277"/>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3F0D0B08" w14:textId="77777777" w:rsidR="00ED728E" w:rsidRDefault="00000000">
            <w:pPr>
              <w:spacing w:after="0" w:line="259" w:lineRule="auto"/>
            </w:pPr>
            <w:r>
              <w:rPr>
                <w:rFonts w:eastAsia="Times New Roman" w:cs="Times New Roman"/>
                <w:b/>
              </w:rPr>
              <w:t>Schedule</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726CFA36" w14:textId="77777777" w:rsidR="00ED728E" w:rsidRDefault="00000000">
            <w:pPr>
              <w:spacing w:after="0" w:line="259" w:lineRule="auto"/>
            </w:pPr>
            <w:r>
              <w:rPr>
                <w:rFonts w:eastAsia="Times New Roman" w:cs="Times New Roman"/>
                <w:b/>
              </w:rPr>
              <w:t>Planned Activities</w:t>
            </w:r>
          </w:p>
        </w:tc>
      </w:tr>
      <w:tr w:rsidR="00ED728E" w14:paraId="1B6FE24A" w14:textId="77777777" w:rsidTr="006C4FED">
        <w:trPr>
          <w:cantSplit/>
          <w:trHeight w:val="555"/>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6142FE6C" w14:textId="77777777" w:rsidR="00ED728E" w:rsidRDefault="00000000">
            <w:pPr>
              <w:spacing w:after="0" w:line="259" w:lineRule="auto"/>
            </w:pPr>
            <w:r>
              <w:rPr>
                <w:rFonts w:eastAsia="Times New Roman" w:cs="Times New Roman"/>
              </w:rPr>
              <w:t>Week 11</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62275EE2" w14:textId="77777777" w:rsidR="00ED728E" w:rsidRDefault="00000000">
            <w:pPr>
              <w:spacing w:after="0" w:line="259" w:lineRule="auto"/>
            </w:pPr>
            <w:r>
              <w:rPr>
                <w:rFonts w:eastAsia="Times New Roman" w:cs="Times New Roman"/>
              </w:rPr>
              <w:t>Finalize the problem, scope, proposal, selected gestures, and initial data collection procedure.</w:t>
            </w:r>
          </w:p>
        </w:tc>
      </w:tr>
      <w:tr w:rsidR="00ED728E" w14:paraId="3DAE0511" w14:textId="77777777" w:rsidTr="006C4FED">
        <w:trPr>
          <w:cantSplit/>
          <w:trHeight w:val="569"/>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2E48F0B9" w14:textId="77777777" w:rsidR="00ED728E" w:rsidRDefault="00000000">
            <w:pPr>
              <w:spacing w:after="0" w:line="259" w:lineRule="auto"/>
            </w:pPr>
            <w:r>
              <w:rPr>
                <w:rFonts w:eastAsia="Times New Roman" w:cs="Times New Roman"/>
              </w:rPr>
              <w:t>Week 12</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3F47B9C1" w14:textId="77777777" w:rsidR="00ED728E" w:rsidRDefault="00000000">
            <w:pPr>
              <w:spacing w:after="0" w:line="259" w:lineRule="auto"/>
            </w:pPr>
            <w:r>
              <w:rPr>
                <w:rFonts w:eastAsia="Times New Roman" w:cs="Times New Roman"/>
              </w:rPr>
              <w:t>Configure Python and webcam input; download the pretrained model and verify live gesture recognition.</w:t>
            </w:r>
          </w:p>
        </w:tc>
      </w:tr>
      <w:tr w:rsidR="00ED728E" w14:paraId="7AFC0DBC" w14:textId="77777777" w:rsidTr="006C4FED">
        <w:trPr>
          <w:cantSplit/>
          <w:trHeight w:val="555"/>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580542DA" w14:textId="77777777" w:rsidR="00ED728E" w:rsidRDefault="00000000">
            <w:pPr>
              <w:spacing w:after="0" w:line="259" w:lineRule="auto"/>
            </w:pPr>
            <w:r>
              <w:rPr>
                <w:rFonts w:eastAsia="Times New Roman" w:cs="Times New Roman"/>
              </w:rPr>
              <w:t>Week 13</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5CE291B1" w14:textId="77777777" w:rsidR="00ED728E" w:rsidRDefault="00000000">
            <w:pPr>
              <w:spacing w:after="0" w:line="259" w:lineRule="auto"/>
            </w:pPr>
            <w:r>
              <w:rPr>
                <w:rFonts w:eastAsia="Times New Roman" w:cs="Times New Roman"/>
              </w:rPr>
              <w:t>Develop the local image-based slideshow and connect recognized gestures to navigation actions.</w:t>
            </w:r>
          </w:p>
        </w:tc>
      </w:tr>
      <w:tr w:rsidR="00ED728E" w14:paraId="4671DEAB" w14:textId="77777777" w:rsidTr="006C4FED">
        <w:trPr>
          <w:cantSplit/>
          <w:trHeight w:val="555"/>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32A7EEB7" w14:textId="77777777" w:rsidR="00ED728E" w:rsidRDefault="00000000">
            <w:pPr>
              <w:spacing w:after="0" w:line="259" w:lineRule="auto"/>
            </w:pPr>
            <w:r>
              <w:rPr>
                <w:rFonts w:eastAsia="Times New Roman" w:cs="Times New Roman"/>
              </w:rPr>
              <w:t>Week 14</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6F7DC169" w14:textId="77777777" w:rsidR="00ED728E" w:rsidRDefault="00000000">
            <w:pPr>
              <w:spacing w:after="0" w:line="259" w:lineRule="auto"/>
            </w:pPr>
            <w:r>
              <w:rPr>
                <w:rFonts w:eastAsia="Times New Roman" w:cs="Times New Roman"/>
              </w:rPr>
              <w:t>Implement gesture stability checks, confidence filtering, lock state, and command cooldown; conduct pilot trials.</w:t>
            </w:r>
          </w:p>
        </w:tc>
      </w:tr>
      <w:tr w:rsidR="00ED728E" w14:paraId="3F461484" w14:textId="77777777" w:rsidTr="006C4FED">
        <w:trPr>
          <w:cantSplit/>
          <w:trHeight w:val="555"/>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197813F9" w14:textId="77777777" w:rsidR="00ED728E" w:rsidRDefault="00000000">
            <w:pPr>
              <w:spacing w:after="0" w:line="259" w:lineRule="auto"/>
            </w:pPr>
            <w:r>
              <w:rPr>
                <w:rFonts w:eastAsia="Times New Roman" w:cs="Times New Roman"/>
              </w:rPr>
              <w:t>Week 15</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2EA306BC" w14:textId="77777777" w:rsidR="00ED728E" w:rsidRDefault="00000000">
            <w:pPr>
              <w:spacing w:after="0" w:line="259" w:lineRule="auto"/>
            </w:pPr>
            <w:r>
              <w:rPr>
                <w:rFonts w:eastAsia="Times New Roman" w:cs="Times New Roman"/>
              </w:rPr>
              <w:t>Collect final test trials and analyze accuracy, false commands, response delay, and frame rate.</w:t>
            </w:r>
          </w:p>
        </w:tc>
      </w:tr>
      <w:tr w:rsidR="00ED728E" w14:paraId="185462CB" w14:textId="77777777" w:rsidTr="006C4FED">
        <w:trPr>
          <w:cantSplit/>
          <w:trHeight w:val="555"/>
          <w:jc w:val="center"/>
        </w:trPr>
        <w:tc>
          <w:tcPr>
            <w:tcW w:w="4182"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7E8DEAF5" w14:textId="77777777" w:rsidR="00ED728E" w:rsidRDefault="00000000">
            <w:pPr>
              <w:spacing w:after="0" w:line="259" w:lineRule="auto"/>
            </w:pPr>
            <w:r>
              <w:rPr>
                <w:rFonts w:eastAsia="Times New Roman" w:cs="Times New Roman"/>
              </w:rPr>
              <w:t>Week 16</w:t>
            </w:r>
          </w:p>
        </w:tc>
        <w:tc>
          <w:tcPr>
            <w:tcW w:w="678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vAlign w:val="center"/>
          </w:tcPr>
          <w:p w14:paraId="257BC57F" w14:textId="77777777" w:rsidR="00ED728E" w:rsidRDefault="00000000">
            <w:pPr>
              <w:spacing w:after="0" w:line="259" w:lineRule="auto"/>
            </w:pPr>
            <w:r>
              <w:rPr>
                <w:rFonts w:eastAsia="Times New Roman" w:cs="Times New Roman"/>
              </w:rPr>
              <w:t>Refine the application, complete the written documentation, and prepare the live demonstration.</w:t>
            </w:r>
          </w:p>
        </w:tc>
      </w:tr>
    </w:tbl>
    <w:p w14:paraId="785ECE6C" w14:textId="77777777" w:rsidR="00ED728E" w:rsidRDefault="00000000">
      <w:pPr>
        <w:keepNext/>
        <w:spacing w:before="200" w:after="60"/>
      </w:pPr>
      <w:r>
        <w:rPr>
          <w:rFonts w:eastAsia="Times New Roman" w:cs="Times New Roman"/>
          <w:b/>
        </w:rPr>
        <w:t>References</w:t>
      </w:r>
    </w:p>
    <w:p w14:paraId="68220CC7" w14:textId="7E0000DD" w:rsidR="00ED728E" w:rsidRDefault="00000000">
      <w:pPr>
        <w:pStyle w:val="ReferenceParagraph"/>
      </w:pPr>
      <w:r>
        <w:rPr>
          <w:rFonts w:eastAsia="Times New Roman" w:cs="Times New Roman"/>
        </w:rPr>
        <w:t>Google AI Edge. (n.d.). Gesture recognition task guide. https://developers.google.com/edge/mediapipe/solutions/vision/gesture_recognizer</w:t>
      </w:r>
    </w:p>
    <w:p w14:paraId="7D511EC2" w14:textId="6D410C98" w:rsidR="00ED728E" w:rsidRDefault="00000000">
      <w:pPr>
        <w:pStyle w:val="ReferenceParagraph"/>
      </w:pPr>
      <w:r>
        <w:rPr>
          <w:rFonts w:eastAsia="Times New Roman" w:cs="Times New Roman"/>
        </w:rPr>
        <w:t>Google AI Edge. (n.d.). Gesture recognition guide for Python. https://developers.google.com/edge/mediapipe/solutions/vision/gesture_recognizer/python</w:t>
      </w:r>
    </w:p>
    <w:p w14:paraId="2C15EAF8" w14:textId="6D609551" w:rsidR="00ED728E" w:rsidRDefault="00000000">
      <w:pPr>
        <w:pStyle w:val="ReferenceParagraph"/>
      </w:pPr>
      <w:r>
        <w:rPr>
          <w:rFonts w:eastAsia="Times New Roman" w:cs="Times New Roman"/>
        </w:rPr>
        <w:t>scikit-learn developers. (n.d.). Classification report (precision, recall, F1 score). https://scikit-learn.org/stable/modules/generated/sklearn.metrics.classification_report.html</w:t>
      </w:r>
    </w:p>
    <w:sectPr w:rsidR="00ED728E" w:rsidSect="00034616">
      <w:pgSz w:w="12240" w:h="15840"/>
      <w:pgMar w:top="1253" w:right="1469" w:bottom="1181" w:left="1469"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776722">
    <w:abstractNumId w:val="8"/>
  </w:num>
  <w:num w:numId="2" w16cid:durableId="5719017">
    <w:abstractNumId w:val="6"/>
  </w:num>
  <w:num w:numId="3" w16cid:durableId="982271352">
    <w:abstractNumId w:val="5"/>
  </w:num>
  <w:num w:numId="4" w16cid:durableId="1329868552">
    <w:abstractNumId w:val="4"/>
  </w:num>
  <w:num w:numId="5" w16cid:durableId="1494763808">
    <w:abstractNumId w:val="7"/>
  </w:num>
  <w:num w:numId="6" w16cid:durableId="1680618496">
    <w:abstractNumId w:val="3"/>
  </w:num>
  <w:num w:numId="7" w16cid:durableId="872958138">
    <w:abstractNumId w:val="2"/>
  </w:num>
  <w:num w:numId="8" w16cid:durableId="1166629118">
    <w:abstractNumId w:val="1"/>
  </w:num>
  <w:num w:numId="9" w16cid:durableId="55339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FED"/>
    <w:rsid w:val="00917015"/>
    <w:rsid w:val="00A3647E"/>
    <w:rsid w:val="00AA1D8D"/>
    <w:rsid w:val="00AD6078"/>
    <w:rsid w:val="00B47730"/>
    <w:rsid w:val="00CB0664"/>
    <w:rsid w:val="00ED7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B1EBE"/>
  <w14:defaultImageDpi w14:val="300"/>
  <w15:docId w15:val="{1A69F172-E1D3-42E3-898C-2B3715D7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Section">
    <w:name w:val="Research Section"/>
    <w:basedOn w:val="Normal"/>
    <w:pPr>
      <w:keepNext/>
      <w:spacing w:before="200" w:after="80"/>
    </w:pPr>
    <w:rPr>
      <w:b/>
    </w:rPr>
  </w:style>
  <w:style w:type="paragraph" w:customStyle="1" w:styleId="ReferenceParagraph">
    <w:name w:val="Reference Paragraph"/>
    <w:basedOn w:val="Normal"/>
    <w:pPr>
      <w:spacing w:after="60" w:line="269" w:lineRule="auto"/>
      <w:ind w:left="461" w:hanging="4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GestureDeck: Week 11 Research-Style Project Proposal</dc:title>
  <dc:subject>Computer Vision project proposal</dc:subject>
  <dc:creator/>
  <cp:keywords>GestureDeck; Hand Gesture Recognition; Project Proposal</cp:keywords>
  <dc:description>generated by python-docx</dc:description>
  <cp:lastModifiedBy>Keanne Rosario</cp:lastModifiedBy>
  <cp:revision>3</cp:revision>
  <dcterms:created xsi:type="dcterms:W3CDTF">2013-12-23T23:15:00Z</dcterms:created>
  <dcterms:modified xsi:type="dcterms:W3CDTF">2026-10-19T02:24:00Z</dcterms:modified>
  <cp:category/>
</cp:coreProperties>
</file>