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jc w:val="center"/>
        <w:rPr>
          <w:rFonts w:ascii="Calibri" w:hAnsi="Calibri"/>
          <w:sz w:val="44"/>
          <w:szCs w:val="44"/>
        </w:rPr>
      </w:pPr>
      <w:r>
        <w:rPr>
          <w:rFonts w:ascii="Calibri" w:hAnsi="Calibri"/>
          <w:sz w:val="44"/>
          <w:szCs w:val="44"/>
        </w:rPr>
        <w:t>TRACEOIL</w:t>
      </w:r>
    </w:p>
    <w:p>
      <w:pPr>
        <w:pStyle w:val="Heading2"/>
        <w:numPr>
          <w:ilvl w:val="1"/>
          <w:numId w:val="1"/>
        </w:numPr>
        <w:rPr>
          <w:sz w:val="28"/>
          <w:szCs w:val="28"/>
        </w:rPr>
      </w:pPr>
      <w:r>
        <w:rPr>
          <w:sz w:val="28"/>
          <w:szCs w:val="2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137477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1374775"/>
                    </a:xfrm>
                    <a:prstGeom prst="rect">
                      <a:avLst/>
                    </a:prstGeom>
                    <a:noFill/>
                    <a:ln w="9525">
                      <a:noFill/>
                      <a:miter lim="800000"/>
                      <a:headEnd/>
                      <a:tailEnd/>
                    </a:ln>
                  </pic:spPr>
                </pic:pic>
              </a:graphicData>
            </a:graphic>
          </wp:anchor>
        </w:drawing>
      </w:r>
    </w:p>
    <w:p>
      <w:pPr>
        <w:pStyle w:val="Heading2"/>
        <w:numPr>
          <w:ilvl w:val="1"/>
          <w:numId w:val="1"/>
        </w:numPr>
        <w:spacing w:before="200" w:after="240"/>
        <w:ind w:left="578" w:right="0" w:hanging="578"/>
        <w:rPr>
          <w:rFonts w:ascii="Calibri" w:hAnsi="Calibri"/>
          <w:sz w:val="28"/>
          <w:szCs w:val="28"/>
          <w:lang w:val="el-GR"/>
        </w:rPr>
      </w:pPr>
      <w:r>
        <w:rPr>
          <w:rFonts w:ascii="Calibri" w:hAnsi="Calibri"/>
          <w:sz w:val="28"/>
          <w:szCs w:val="28"/>
        </w:rPr>
        <w:t xml:space="preserve">1. </w:t>
      </w:r>
      <w:r>
        <w:rPr>
          <w:rFonts w:ascii="Calibri" w:hAnsi="Calibri"/>
          <w:sz w:val="28"/>
          <w:szCs w:val="28"/>
          <w:lang w:val="el-GR"/>
        </w:rPr>
        <w:t>Περιγραφή</w:t>
      </w:r>
    </w:p>
    <w:p>
      <w:pPr>
        <w:pStyle w:val="Normal"/>
        <w:spacing w:lineRule="auto" w:line="360"/>
        <w:ind w:left="0" w:right="0" w:firstLine="426"/>
        <w:jc w:val="both"/>
        <w:rPr>
          <w:rFonts w:cs="Calibri" w:ascii="Calibri" w:hAnsi="Calibri"/>
          <w:color w:val="000000"/>
          <w:sz w:val="22"/>
          <w:szCs w:val="22"/>
          <w:lang w:val="el-GR"/>
        </w:rPr>
      </w:pPr>
      <w:r>
        <w:rPr>
          <w:rFonts w:cs="Calibri" w:ascii="Calibri" w:hAnsi="Calibri"/>
          <w:color w:val="000000"/>
          <w:sz w:val="22"/>
          <w:szCs w:val="22"/>
          <w:lang w:val="el-GR"/>
        </w:rPr>
        <w:t>Σκοπός της πρότασης είναι η ανάπτυξη ενός «</w:t>
      </w:r>
      <w:r>
        <w:rPr>
          <w:rFonts w:cs="Calibri" w:ascii="Calibri" w:hAnsi="Calibri"/>
          <w:b/>
          <w:i/>
          <w:color w:val="000000"/>
          <w:sz w:val="22"/>
          <w:szCs w:val="22"/>
          <w:lang w:val="el-GR"/>
        </w:rPr>
        <w:t>Ανοιχτού Λογισμικού (Open Source) Ιχνηλασιμότητας Ελαιολάδου (TRACEOIL)</w:t>
      </w:r>
      <w:r>
        <w:rPr>
          <w:rFonts w:cs="Calibri" w:ascii="Calibri" w:hAnsi="Calibri"/>
          <w:color w:val="000000"/>
          <w:sz w:val="22"/>
          <w:szCs w:val="22"/>
          <w:lang w:val="el-GR"/>
        </w:rPr>
        <w:t>», βασιζόμενου σε λογισμικό ιστοχώρου (web-based), που χρησιμοποιεί κώδικα σε node.js/Javascript και έχει πεδίο ε</w:t>
      </w:r>
      <w:bookmarkStart w:id="0" w:name="_GoBack"/>
      <w:bookmarkEnd w:id="0"/>
      <w:r>
        <w:rPr>
          <w:rFonts w:cs="Calibri" w:ascii="Calibri" w:hAnsi="Calibri"/>
          <w:color w:val="000000"/>
          <w:sz w:val="22"/>
          <w:szCs w:val="22"/>
          <w:lang w:val="el-GR"/>
        </w:rPr>
        <w:t xml:space="preserve">φαρμογής εκτεινόμενο από τον παραγωγό ελαιοκάρπου, μέχρι το μπουκάλι ελαιολάδου. Η ηλεκτρονική ανίχνευση και παρακολούθηση που πραγματοποιείται μέσω του λογισμικού, απευθύνεται σε εμπόρους, ελαιοτριβεία, τυποποιητικές μονάδες και γενικά σε επαγγελματίες που ανήκουν στο χώρο του ελαιολάδου. </w:t>
      </w:r>
    </w:p>
    <w:p>
      <w:pPr>
        <w:pStyle w:val="Normal"/>
        <w:spacing w:lineRule="auto" w:line="360"/>
        <w:ind w:left="0" w:right="0" w:firstLine="426"/>
        <w:jc w:val="both"/>
        <w:rPr/>
      </w:pPr>
      <w:r>
        <w:rPr/>
      </w:r>
    </w:p>
    <w:p>
      <w:pPr>
        <w:pStyle w:val="Heading2"/>
        <w:numPr>
          <w:ilvl w:val="1"/>
          <w:numId w:val="1"/>
        </w:numPr>
        <w:spacing w:before="200" w:after="240"/>
        <w:ind w:left="578" w:right="0" w:hanging="578"/>
        <w:rPr>
          <w:rFonts w:ascii="Calibri" w:hAnsi="Calibri"/>
          <w:sz w:val="28"/>
          <w:szCs w:val="28"/>
        </w:rPr>
      </w:pPr>
      <w:r>
        <w:rPr>
          <w:rFonts w:ascii="Calibri" w:hAnsi="Calibri"/>
          <w:sz w:val="28"/>
          <w:szCs w:val="28"/>
        </w:rPr>
        <w:t>2. Δυνητικοί Χρήστες</w:t>
      </w:r>
    </w:p>
    <w:p>
      <w:pPr>
        <w:pStyle w:val="TextBody"/>
        <w:rPr>
          <w:rFonts w:eastAsia="Times New Roman" w:cs="Arial" w:ascii="Calibri" w:hAnsi="Calibri"/>
          <w:sz w:val="22"/>
          <w:szCs w:val="22"/>
          <w:lang w:val="el-GR" w:eastAsia="el-GR"/>
        </w:rPr>
      </w:pPr>
      <w:r>
        <w:rPr>
          <w:rFonts w:eastAsia="Times New Roman" w:cs="Arial" w:ascii="Calibri" w:hAnsi="Calibri"/>
          <w:sz w:val="22"/>
          <w:szCs w:val="22"/>
          <w:lang w:val="el-GR" w:eastAsia="el-GR"/>
        </w:rPr>
        <w:t>Οι δυνητικοί χρήστες του συστήματος είναι οι εξής:</w:t>
      </w:r>
    </w:p>
    <w:p>
      <w:pPr>
        <w:pStyle w:val="ListParagraph"/>
        <w:numPr>
          <w:ilvl w:val="0"/>
          <w:numId w:val="2"/>
        </w:numPr>
        <w:shd w:fill="FFFFFF" w:val="clear"/>
        <w:spacing w:lineRule="atLeast" w:line="323" w:before="0" w:after="0"/>
        <w:ind w:left="1145" w:right="0" w:hanging="360"/>
        <w:contextualSpacing/>
        <w:jc w:val="both"/>
        <w:rPr>
          <w:rFonts w:eastAsia="Times New Roman" w:cs="Arial"/>
          <w:lang w:eastAsia="el-GR"/>
        </w:rPr>
      </w:pPr>
      <w:r>
        <w:rPr>
          <w:rFonts w:eastAsia="Times New Roman" w:cs="Arial"/>
          <w:lang w:eastAsia="el-GR"/>
        </w:rPr>
        <w:t>Ελαιοτριβεία</w:t>
      </w:r>
    </w:p>
    <w:p>
      <w:pPr>
        <w:pStyle w:val="ListParagraph"/>
        <w:numPr>
          <w:ilvl w:val="0"/>
          <w:numId w:val="2"/>
        </w:numPr>
        <w:shd w:fill="FFFFFF" w:val="clear"/>
        <w:spacing w:lineRule="atLeast" w:line="323" w:beforeAutospacing="1" w:afterAutospacing="1"/>
        <w:contextualSpacing/>
        <w:jc w:val="both"/>
        <w:rPr>
          <w:rFonts w:eastAsia="Times New Roman" w:cs="Arial"/>
          <w:lang w:eastAsia="el-GR"/>
        </w:rPr>
      </w:pPr>
      <w:r>
        <w:rPr>
          <w:rFonts w:eastAsia="Times New Roman" w:cs="Arial"/>
          <w:lang w:eastAsia="el-GR"/>
        </w:rPr>
        <w:t>Έμποροι ελαιολάδου</w:t>
      </w:r>
    </w:p>
    <w:p>
      <w:pPr>
        <w:pStyle w:val="ListParagraph"/>
        <w:numPr>
          <w:ilvl w:val="0"/>
          <w:numId w:val="2"/>
        </w:numPr>
        <w:shd w:fill="FFFFFF" w:val="clear"/>
        <w:spacing w:lineRule="atLeast" w:line="323" w:beforeAutospacing="1" w:afterAutospacing="1"/>
        <w:contextualSpacing/>
        <w:jc w:val="both"/>
        <w:rPr>
          <w:rFonts w:eastAsia="Times New Roman" w:cs="Arial"/>
          <w:lang w:eastAsia="el-GR"/>
        </w:rPr>
      </w:pPr>
      <w:r>
        <w:rPr>
          <w:rFonts w:eastAsia="Times New Roman" w:cs="Arial"/>
          <w:lang w:eastAsia="el-GR"/>
        </w:rPr>
        <w:t>Τυποποιητήρια ελαιολάδου.</w:t>
      </w:r>
    </w:p>
    <w:p>
      <w:pPr>
        <w:pStyle w:val="Normal"/>
        <w:spacing w:lineRule="auto" w:line="360"/>
        <w:ind w:left="0" w:right="0" w:firstLine="426"/>
        <w:jc w:val="both"/>
        <w:rPr>
          <w:rFonts w:cs="Arial" w:ascii="Calibri" w:hAnsi="Calibri"/>
          <w:color w:val="000000"/>
          <w:sz w:val="22"/>
          <w:szCs w:val="22"/>
          <w:lang w:val="el-GR"/>
        </w:rPr>
      </w:pPr>
      <w:r>
        <w:rPr>
          <w:rFonts w:cs="Calibri" w:ascii="Calibri" w:hAnsi="Calibri"/>
          <w:color w:val="000000"/>
          <w:sz w:val="22"/>
          <w:szCs w:val="22"/>
          <w:lang w:val="el-GR"/>
        </w:rPr>
        <w:t xml:space="preserve">Κάθε εμπλεκόμενος διαδραματίζει ξεχωριστό ρόλο στη συλλογή και διατήρηση των πληροφοριών (προμηθευτές, πελάτες, παραγωγικές διαδικασίες) που την αφορούν, ώστε να αναπτύξει ένα σύστημα ιχνηλασιμότητας που θα τη βοηθήσει στην καταγραφή και διατήρηση αυτών των πληροφοριών. Στόχος ενός </w:t>
      </w:r>
      <w:r>
        <w:rPr>
          <w:rFonts w:eastAsia="Times New Roman" w:cs="Tahoma" w:ascii="Calibri" w:hAnsi="Calibri"/>
          <w:color w:val="000000"/>
          <w:sz w:val="22"/>
          <w:szCs w:val="22"/>
          <w:lang w:val="el-GR" w:eastAsia="el-GR"/>
        </w:rPr>
        <w:t xml:space="preserve">λογισμικού </w:t>
      </w:r>
      <w:r>
        <w:rPr>
          <w:rFonts w:cs="Calibri" w:ascii="Calibri" w:hAnsi="Calibri"/>
          <w:color w:val="000000"/>
          <w:sz w:val="22"/>
          <w:szCs w:val="22"/>
          <w:lang w:val="el-GR"/>
        </w:rPr>
        <w:t xml:space="preserve">ιχνηλασιμότητας στην ασφάλεια των τροφίμων, είναι η </w:t>
      </w:r>
      <w:r>
        <w:rPr>
          <w:rFonts w:cs="Calibri" w:ascii="Calibri" w:hAnsi="Calibri"/>
          <w:b/>
          <w:color w:val="000000"/>
          <w:sz w:val="22"/>
          <w:szCs w:val="22"/>
          <w:lang w:val="el-GR"/>
        </w:rPr>
        <w:t>ταυτοποίηση μιας πιθανά ένοχης παρτίδας</w:t>
      </w:r>
      <w:r>
        <w:rPr>
          <w:rFonts w:cs="Calibri" w:ascii="Calibri" w:hAnsi="Calibri"/>
          <w:color w:val="000000"/>
          <w:sz w:val="22"/>
          <w:szCs w:val="22"/>
          <w:lang w:val="el-GR"/>
        </w:rPr>
        <w:t xml:space="preserve"> (π.χ. ποιες ποσότητες καρπού, ποιο ελαιοτριβείο, ποιες δεξαμενές αποθήκευσης) αλλά και η </w:t>
      </w:r>
      <w:r>
        <w:rPr>
          <w:rFonts w:cs="Calibri" w:ascii="Calibri" w:hAnsi="Calibri"/>
          <w:b/>
          <w:color w:val="000000"/>
          <w:sz w:val="22"/>
          <w:szCs w:val="22"/>
          <w:lang w:val="el-GR"/>
        </w:rPr>
        <w:t>τεκμηρίωση ποιότητας</w:t>
      </w:r>
      <w:r>
        <w:rPr>
          <w:rFonts w:cs="Calibri" w:ascii="Calibri" w:hAnsi="Calibri"/>
          <w:color w:val="000000"/>
          <w:sz w:val="22"/>
          <w:szCs w:val="22"/>
          <w:lang w:val="el-GR"/>
        </w:rPr>
        <w:t xml:space="preserve"> (π.χ. οξύτητα, AGRO/BIO) </w:t>
      </w:r>
      <w:r>
        <w:rPr>
          <w:rFonts w:cs="Calibri" w:ascii="Calibri" w:hAnsi="Calibri"/>
          <w:b/>
          <w:color w:val="000000"/>
          <w:sz w:val="22"/>
          <w:szCs w:val="22"/>
          <w:lang w:val="el-GR"/>
        </w:rPr>
        <w:t>από το χωράφι ως το μπουκάλι</w:t>
      </w:r>
      <w:r>
        <w:rPr>
          <w:rFonts w:cs="Calibri" w:ascii="Calibri" w:hAnsi="Calibri"/>
          <w:color w:val="000000"/>
          <w:sz w:val="22"/>
          <w:szCs w:val="22"/>
          <w:lang w:val="el-GR"/>
        </w:rPr>
        <w:t xml:space="preserve">. </w:t>
      </w:r>
      <w:r>
        <w:rPr>
          <w:rFonts w:cs="Arial" w:ascii="Calibri" w:hAnsi="Calibri"/>
          <w:color w:val="000000"/>
          <w:sz w:val="22"/>
          <w:szCs w:val="22"/>
          <w:lang w:val="el-GR"/>
        </w:rPr>
        <w:t xml:space="preserve">Τέλος, πέρα από τη σημαντική συνεισφορά του λογισμικού στο δίκτυο των Ελαιουργικών μικρομεσαίων επιχειρήσεων, το </w:t>
      </w:r>
      <w:r>
        <w:rPr>
          <w:rFonts w:cs="Arial" w:ascii="Calibri" w:hAnsi="Calibri"/>
          <w:b/>
          <w:i/>
          <w:color w:val="000000"/>
          <w:sz w:val="22"/>
          <w:szCs w:val="22"/>
          <w:lang w:val="el-GR"/>
        </w:rPr>
        <w:t xml:space="preserve">«TRACEOIL» </w:t>
      </w:r>
      <w:r>
        <w:rPr>
          <w:rFonts w:cs="Arial" w:ascii="Calibri" w:hAnsi="Calibri"/>
          <w:color w:val="000000"/>
          <w:sz w:val="22"/>
          <w:szCs w:val="22"/>
          <w:lang w:val="el-GR"/>
        </w:rPr>
        <w:t xml:space="preserve">θα μπορούσε να αποτελέσει άριστο </w:t>
      </w:r>
      <w:r>
        <w:rPr>
          <w:rFonts w:cs="Arial" w:ascii="Calibri" w:hAnsi="Calibri"/>
          <w:b/>
          <w:i/>
          <w:color w:val="000000"/>
          <w:sz w:val="22"/>
          <w:szCs w:val="22"/>
          <w:lang w:val="el-GR"/>
        </w:rPr>
        <w:t>Εκπαιδευτικό Λογισμικό</w:t>
      </w:r>
      <w:r>
        <w:rPr>
          <w:rFonts w:cs="Arial" w:ascii="Calibri" w:hAnsi="Calibri"/>
          <w:color w:val="000000"/>
          <w:sz w:val="22"/>
          <w:szCs w:val="22"/>
          <w:lang w:val="el-GR"/>
        </w:rPr>
        <w:t xml:space="preserve"> για νέους παραγωγούς που θέλουν να ενταχθούν στην παραγωγική διαδικασία του Ελαιολάδου, δίνοντας πρόσβαση στην ψηφιακή τους εκπαίδευση.</w:t>
      </w:r>
    </w:p>
    <w:p>
      <w:pPr>
        <w:pStyle w:val="Heading2"/>
        <w:numPr>
          <w:ilvl w:val="1"/>
          <w:numId w:val="1"/>
        </w:numPr>
        <w:spacing w:before="200" w:after="240"/>
        <w:ind w:left="578" w:right="0" w:hanging="578"/>
        <w:rPr>
          <w:rFonts w:ascii="Calibri" w:hAnsi="Calibri"/>
          <w:sz w:val="28"/>
          <w:szCs w:val="28"/>
        </w:rPr>
      </w:pPr>
      <w:r>
        <w:rPr>
          <w:rFonts w:ascii="Calibri" w:hAnsi="Calibri"/>
          <w:sz w:val="28"/>
          <w:szCs w:val="28"/>
        </w:rPr>
        <w:t>3. Ελάχιστες Απαιτήσεις</w:t>
      </w:r>
    </w:p>
    <w:p>
      <w:pPr>
        <w:pStyle w:val="Normal"/>
        <w:spacing w:lineRule="auto" w:line="360"/>
        <w:ind w:left="0" w:right="0" w:firstLine="426"/>
        <w:jc w:val="both"/>
        <w:rPr>
          <w:rFonts w:cs="Arial" w:ascii="Calibri" w:hAnsi="Calibri"/>
          <w:color w:val="000000"/>
          <w:sz w:val="22"/>
          <w:szCs w:val="22"/>
          <w:lang w:val="el-GR"/>
        </w:rPr>
      </w:pPr>
      <w:r>
        <w:rPr>
          <w:rFonts w:cs="Arial" w:ascii="Calibri" w:hAnsi="Calibri"/>
          <w:color w:val="000000"/>
          <w:sz w:val="22"/>
          <w:szCs w:val="22"/>
          <w:lang w:val="el-GR"/>
        </w:rPr>
        <w:t xml:space="preserve">Για να μπορέσει το </w:t>
      </w:r>
      <w:r>
        <w:rPr>
          <w:rFonts w:cs="Arial" w:ascii="Calibri" w:hAnsi="Calibri"/>
          <w:b/>
          <w:bCs/>
          <w:color w:val="000000"/>
          <w:sz w:val="22"/>
          <w:szCs w:val="22"/>
          <w:lang w:val="el-GR"/>
        </w:rPr>
        <w:t>Traceoil</w:t>
      </w:r>
      <w:r>
        <w:rPr>
          <w:rFonts w:cs="Arial" w:ascii="Calibri" w:hAnsi="Calibri"/>
          <w:color w:val="000000"/>
          <w:sz w:val="22"/>
          <w:szCs w:val="22"/>
          <w:lang w:val="el-GR"/>
        </w:rPr>
        <w:t xml:space="preserve"> να εκπληρώσει τον σκοπό ύπαρξης του, πρέπει να πληρούνται κάποια προαπαιτούμενα σύμφωνα με τον ρόλο του κάθε χρήστη.</w:t>
      </w:r>
    </w:p>
    <w:p>
      <w:pPr>
        <w:pStyle w:val="Normal"/>
        <w:spacing w:lineRule="auto" w:line="360"/>
        <w:ind w:left="0" w:right="0" w:firstLine="426"/>
        <w:jc w:val="both"/>
        <w:rPr>
          <w:rFonts w:cs="Arial" w:ascii="Calibri" w:hAnsi="Calibri"/>
          <w:color w:val="000000"/>
          <w:sz w:val="22"/>
          <w:szCs w:val="22"/>
          <w:lang w:val="el-GR"/>
        </w:rPr>
      </w:pPr>
      <w:r>
        <w:rPr>
          <w:rFonts w:cs="Arial" w:ascii="Calibri" w:hAnsi="Calibri"/>
          <w:color w:val="000000"/>
          <w:sz w:val="22"/>
          <w:szCs w:val="22"/>
          <w:lang w:val="el-GR"/>
        </w:rPr>
        <w:t xml:space="preserve">Ο χρήστης </w:t>
      </w:r>
      <w:r>
        <w:rPr>
          <w:rFonts w:cs="Arial" w:ascii="Calibri" w:hAnsi="Calibri"/>
          <w:b/>
          <w:bCs/>
          <w:color w:val="000000"/>
          <w:sz w:val="22"/>
          <w:szCs w:val="22"/>
          <w:lang w:val="el-GR"/>
        </w:rPr>
        <w:t xml:space="preserve">Ελαιοτριβείο </w:t>
      </w:r>
      <w:r>
        <w:rPr>
          <w:rFonts w:cs="Arial" w:ascii="Calibri" w:hAnsi="Calibri"/>
          <w:color w:val="000000"/>
          <w:sz w:val="22"/>
          <w:szCs w:val="22"/>
          <w:lang w:val="el-GR"/>
        </w:rPr>
        <w:t>πρέπει στις εισροές που καταχωρεί, να παρέχει αναλυτικές πληροφορίες όσον αφορά την ποσότητα και την προέλευση του ελαιολάδου που εισήγαγε στις δεξαμενές του. Οι ημερομηνίες τόσο των εισροών όσο και των εκροών του χρήστη, πρέπει να αντιστοιχούν στις πραγματικές ημερομηνίες υλοποίησης των κινήσεων αυτών, ώστε να υπολογίζεται σωστά το περιεχόμενο της εκάστοτε δεξαμενής. Επιπρόσθετες πληροφορίες όπως η οξύτητα του ελαιολάδου ή η αειφορία των αγροτεμαχίων των παραγωγών με τους οποίους συναλλάσσεται είναι απαραίτητες, ώστε να διασφαλιστεί ότι παρέχονται οι περισσότερες δυνατές πληροφορίες στον τελικό χρήστη όσο αφορά το προϊόν.</w:t>
      </w:r>
    </w:p>
    <w:p>
      <w:pPr>
        <w:pStyle w:val="Normal"/>
        <w:spacing w:lineRule="auto" w:line="360"/>
        <w:ind w:left="0" w:right="0" w:firstLine="426"/>
        <w:jc w:val="both"/>
        <w:rPr>
          <w:rFonts w:cs="Arial" w:ascii="Calibri" w:hAnsi="Calibri"/>
          <w:b/>
          <w:bCs/>
          <w:color w:val="000000"/>
          <w:sz w:val="22"/>
          <w:szCs w:val="22"/>
          <w:lang w:val="el-GR"/>
        </w:rPr>
      </w:pPr>
      <w:r>
        <w:rPr>
          <w:rFonts w:cs="Arial" w:ascii="Calibri" w:hAnsi="Calibri"/>
          <w:color w:val="000000"/>
          <w:sz w:val="22"/>
          <w:szCs w:val="22"/>
          <w:lang w:val="el-GR"/>
        </w:rPr>
        <w:t xml:space="preserve">Ο χρήστης </w:t>
      </w:r>
      <w:r>
        <w:rPr>
          <w:rFonts w:cs="Arial" w:ascii="Calibri" w:hAnsi="Calibri"/>
          <w:b/>
          <w:bCs/>
          <w:color w:val="000000"/>
          <w:sz w:val="22"/>
          <w:szCs w:val="22"/>
          <w:lang w:val="el-GR"/>
        </w:rPr>
        <w:t xml:space="preserve">Έμπορος </w:t>
      </w:r>
      <w:r>
        <w:rPr>
          <w:rFonts w:cs="Arial" w:ascii="Calibri" w:hAnsi="Calibri"/>
          <w:color w:val="000000"/>
          <w:sz w:val="22"/>
          <w:szCs w:val="22"/>
          <w:lang w:val="el-GR"/>
        </w:rPr>
        <w:t xml:space="preserve">πρέπει και αυτός με την σειρά του να καταχωρεί τις κινήσεις του με τα κριτήρια που αναφέρθηκαν παραπάνω. Επιπρόσθετα, πρέπει να διαχωρίζει τις εισροές που καταλήγουν μέσα στις δεξαμενές και τις εισροές που προωθούνται αυτούσιες ως εκροές στις </w:t>
      </w:r>
      <w:r>
        <w:rPr>
          <w:rFonts w:cs="Arial" w:ascii="Calibri" w:hAnsi="Calibri"/>
          <w:b/>
          <w:bCs/>
          <w:color w:val="000000"/>
          <w:sz w:val="22"/>
          <w:szCs w:val="22"/>
          <w:lang w:val="el-GR"/>
        </w:rPr>
        <w:t>Τυποποιητικές Μονάδες.</w:t>
      </w:r>
    </w:p>
    <w:p>
      <w:pPr>
        <w:pStyle w:val="Normal"/>
        <w:spacing w:lineRule="auto" w:line="360"/>
        <w:ind w:left="0" w:right="0" w:firstLine="426"/>
        <w:jc w:val="both"/>
        <w:rPr>
          <w:sz w:val="22"/>
          <w:szCs w:val="22"/>
        </w:rPr>
      </w:pPr>
      <w:r>
        <w:rPr>
          <w:sz w:val="22"/>
          <w:szCs w:val="22"/>
        </w:rPr>
      </w:r>
    </w:p>
    <w:p>
      <w:pPr>
        <w:pStyle w:val="Normal"/>
        <w:spacing w:lineRule="auto" w:line="360"/>
        <w:ind w:left="0" w:right="0" w:hanging="0"/>
        <w:jc w:val="both"/>
        <w:rPr>
          <w:rFonts w:cs="Arial" w:ascii="Calibri" w:hAnsi="Calibri"/>
          <w:b/>
          <w:bCs/>
          <w:color w:val="000000"/>
          <w:sz w:val="28"/>
          <w:szCs w:val="28"/>
          <w:lang w:val="el-GR"/>
        </w:rPr>
      </w:pPr>
      <w:r>
        <w:rPr>
          <w:rFonts w:cs="Arial" w:ascii="Calibri" w:hAnsi="Calibri"/>
          <w:b/>
          <w:bCs/>
          <w:color w:val="000000"/>
          <w:sz w:val="28"/>
          <w:szCs w:val="28"/>
          <w:lang w:val="el-GR"/>
        </w:rPr>
        <w:t>4. Traceoil Repository</w:t>
      </w:r>
    </w:p>
    <w:p>
      <w:pPr>
        <w:pStyle w:val="Normal"/>
        <w:spacing w:lineRule="auto" w:line="360"/>
        <w:ind w:left="0" w:right="0" w:firstLine="426"/>
        <w:jc w:val="both"/>
        <w:rPr>
          <w:sz w:val="22"/>
          <w:szCs w:val="22"/>
        </w:rPr>
      </w:pPr>
      <w:r>
        <w:rPr>
          <w:sz w:val="22"/>
          <w:szCs w:val="22"/>
        </w:rPr>
      </w:r>
    </w:p>
    <w:p>
      <w:pPr>
        <w:pStyle w:val="Normal"/>
        <w:spacing w:lineRule="auto" w:line="360"/>
        <w:ind w:left="0" w:right="0" w:firstLine="426"/>
        <w:jc w:val="both"/>
        <w:rPr>
          <w:rFonts w:cs="Arial" w:ascii="Calibri" w:hAnsi="Calibri"/>
          <w:color w:val="000000"/>
          <w:sz w:val="22"/>
          <w:szCs w:val="22"/>
          <w:lang w:val="el-GR"/>
        </w:rPr>
      </w:pPr>
      <w:r>
        <w:rPr>
          <w:rFonts w:cs="Arial" w:ascii="Calibri" w:hAnsi="Calibri"/>
          <w:color w:val="000000"/>
          <w:sz w:val="22"/>
          <w:szCs w:val="22"/>
          <w:lang w:val="el-GR"/>
        </w:rPr>
        <w:t>https://github.com/ellak-monades-aristeias/TRACEOIL</w:t>
      </w:r>
    </w:p>
    <w:p>
      <w:pPr>
        <w:pStyle w:val="Normal"/>
        <w:spacing w:lineRule="auto" w:line="360"/>
        <w:ind w:left="0" w:right="0" w:firstLine="426"/>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1146" w:hanging="360"/>
      </w:pPr>
      <w:rPr>
        <w:rFonts w:ascii="Wingdings" w:hAnsi="Wingdings" w:cs="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numPr>
        <w:ilvl w:val="1"/>
        <w:numId w:val="3"/>
      </w:numPr>
      <w:spacing w:before="200" w:after="120"/>
      <w:outlineLvl w:val="1"/>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ListLabel2" w:customStyle="1">
    <w:name w:val="ListLabel 2"/>
    <w:rPr>
      <w:rFonts w:cs="Wingdings"/>
    </w:rPr>
  </w:style>
  <w:style w:type="character" w:styleId="ListLabel3" w:customStyle="1">
    <w:name w:val="ListLabel 3"/>
    <w:rPr>
      <w:rFonts w:cs="Courier New"/>
    </w:rPr>
  </w:style>
  <w:style w:type="character" w:styleId="ListLabel4" w:customStyle="1">
    <w:name w:val="ListLabel 4"/>
    <w:rPr>
      <w:rFonts w:cs="Symbol"/>
    </w:rPr>
  </w:style>
  <w:style w:type="character" w:styleId="BalloonTextChar" w:customStyle="1">
    <w:name w:val="Balloon Text Char"/>
    <w:uiPriority w:val="99"/>
    <w:semiHidden/>
    <w:link w:val="BalloonText"/>
    <w:rsid w:val="004a43e1"/>
    <w:basedOn w:val="DefaultParagraphFont"/>
    <w:rPr>
      <w:rFonts w:ascii="Lucida Grande" w:hAnsi="Lucida Grande" w:cs="Lucida Grande"/>
      <w:sz w:val="18"/>
      <w:szCs w:val="18"/>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basedOn w:val="Normal"/>
    <w:pPr>
      <w:suppressLineNumbers/>
      <w:tabs>
        <w:tab w:val="center" w:pos="4819" w:leader="none"/>
        <w:tab w:val="right" w:pos="9638" w:leader="none"/>
      </w:tabs>
    </w:pPr>
    <w:rPr/>
  </w:style>
  <w:style w:type="paragraph" w:styleId="ListParagraph">
    <w:name w:val="List Paragraph"/>
    <w:basedOn w:val="Normal"/>
    <w:pPr>
      <w:spacing w:lineRule="auto" w:line="276" w:before="0" w:after="200"/>
      <w:ind w:left="720" w:right="0" w:hanging="0"/>
      <w:contextualSpacing/>
    </w:pPr>
    <w:rPr>
      <w:rFonts w:ascii="Calibri" w:hAnsi="Calibri" w:cs="Times New Roman"/>
      <w:color w:val="00000A"/>
      <w:sz w:val="22"/>
      <w:szCs w:val="22"/>
      <w:lang w:val="el-GR"/>
    </w:rPr>
  </w:style>
  <w:style w:type="paragraph" w:styleId="BalloonText">
    <w:name w:val="Balloon Text"/>
    <w:uiPriority w:val="99"/>
    <w:semiHidden/>
    <w:unhideWhenUsed/>
    <w:link w:val="BalloonTextChar"/>
    <w:rsid w:val="004a43e1"/>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2015-10-13T13:17:00Z</dcterms:created>
  <dc:creator>john </dc:creator>
  <dc:language>en-US</dc:language>
  <cp:lastModifiedBy>Areti Malkogianni</cp:lastModifiedBy>
  <dcterms:modified xsi:type="dcterms:W3CDTF">2015-10-13T13:17:00Z</dcterms:modified>
  <cp:revision>2</cp:revision>
</cp:coreProperties>
</file>