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243 Module3 Asset</w:t>
      </w:r>
    </w:p>
    <w:p w:rsidR="00000000" w:rsidDel="00000000" w:rsidP="00000000" w:rsidRDefault="00000000" w:rsidRPr="00000000" w14:paraId="00000002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针对（2）Stock和（4）Currency &amp; Macroeconomic Assets,选择prophet和LSTM。</w:t>
      </w:r>
    </w:p>
    <w:p w:rsidR="00000000" w:rsidDel="00000000" w:rsidP="00000000" w:rsidRDefault="00000000" w:rsidRPr="00000000" w14:paraId="00000003">
      <w:pPr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使用的历史数据2020.4.9-2025.4.10.之后再做的时候可以更新数据。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但是由于LSTM不能预测过长时间（因为误差积累），所以在prophet结果可以的情况下都选了prophet（往后预测39天），否则选择LSTM（往后预测21天）。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highlight w:val="cyan"/>
              <w:rtl w:val="0"/>
            </w:rPr>
            <w:t xml:space="preserve">（1）ETF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22"/>
          <w:szCs w:val="22"/>
          <w:rtl w:val="0"/>
        </w:rPr>
        <w:t xml:space="preserve">原油类：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80.365377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80.482025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80.632938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83.088437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83.060197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80.562828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80.471037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80.172977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79.971279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79.812499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81.972884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81.669693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78.922647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78.610985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78.126714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77.775565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77.506376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79.596826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79.264730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76.529500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76.269216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75.873930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75.646674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75.532931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77.806453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77.680670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75.170255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75.148323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74.999849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75.022803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75.157735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77.673704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77.779789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75.486745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75.664277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75.694515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75.873200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76.139289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corr: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0.3262047650847174,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          </w:t>
        <w:tab/>
        <w:tab/>
        <w:t xml:space="preserve">Gas_Price  USO_Price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Gas_Price        1.000000   0.326205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USO_Price       0.326205   1.000000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OILK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46.804481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46.884966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47.042971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49.495939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49.516994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47.099320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47.046269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46.943276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46.800007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46.734649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48.969188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48.781167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46.167967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45.936820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45.676633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45.400061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45.227739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47.383500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47.146111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44.513523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44.292891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44.072406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43.863403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43.784627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46.057514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45.957995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43.480818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43.429655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43.389026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43.366491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43.477016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45.938341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46.022860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43.722036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43.836568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43.948372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44.062829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44.293178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2025-05-17 46.855909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corr: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0.332468629708601,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            </w:t>
        <w:tab/>
        <w:t xml:space="preserve">Gas_Price  OILK_Price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Gas_Price      1.000000    0.332469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OILK_Price     0.332469    1.000000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BNO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31.344369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31.373608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31.432563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31.687798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31.672506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31.389826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31.316197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31.239132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31.200026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31.192908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31.385695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31.312838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30.978615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30.860454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30.746691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30.679363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30.652943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30.835591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30.761800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30.435690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30.334342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30.245568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30.210722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30.223455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30.450991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30.426800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30.153915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30.108301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30.076646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30.099204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30.168576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30.451006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30.479075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30.255041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30.254213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30.262763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30.320562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30.419972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2025-05-17 30.727137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corr: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0.3373215711068502,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           </w:t>
        <w:tab/>
        <w:tab/>
        <w:t xml:space="preserve">Gas_Price  BNO_Price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Gas_Price   </w:t>
        <w:tab/>
        <w:t xml:space="preserve">1.000000   0.337322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BNO_Price   </w:t>
        <w:tab/>
        <w:t xml:space="preserve">0.337322   1.000000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500(SPX)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5858.291963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5856.918220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5858.431411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5823.278426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5824.201225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5861.802318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5860.177724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5864.564796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5863.396362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5864.988979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5829.756277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5830.413974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5867.546482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5865.240711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5868.734443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5866.470708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5866.785954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5830.122974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5829.235205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5864.752317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5860.812747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5862.710571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5858.948205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5857.922759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5820.137084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5818.402146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5853.400750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5849.318282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5851.487939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5848.441987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5848.596902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5812.463485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5812.848625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5850.418719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5849.330470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5854.876515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5855.537413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5859.667852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2025-05-17 5827.708121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corr: -0.1287933667222031,</w:t>
      </w:r>
    </w:p>
    <w:p w:rsidR="00000000" w:rsidDel="00000000" w:rsidP="00000000" w:rsidRDefault="00000000" w:rsidRPr="00000000" w14:paraId="000000C2">
      <w:pPr>
        <w:ind w:left="720" w:firstLine="72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Gas_Price  SPX_Price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Gas_Price  </w:t>
        <w:tab/>
        <w:t xml:space="preserve"> 1.000000  -0.128793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SPX_Price  </w:t>
        <w:tab/>
        <w:t xml:space="preserve">-0.128793   1.000000)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highlight w:val="cyan"/>
              <w:rtl w:val="0"/>
            </w:rPr>
            <w:t xml:space="preserve">（2）stock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Positive：</w:t>
          </w:r>
        </w:sdtContent>
      </w:sdt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Prophet</w:t>
      </w:r>
      <w:sdt>
        <w:sdtPr>
          <w:tag w:val="goog_rdk_3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→ MAE: 7.00, RMSE: 7.33, MAPE: 4.49%</w:t>
          </w:r>
        </w:sdtContent>
      </w:sdt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LSTM    → MAE: 2.00, RMSE: 2.62, MAPE: 1.30%</w:t>
          </w:r>
        </w:sdtContent>
      </w:sdt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Chevron Future 39-day Predictions: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 yhat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2025-04-11 153.077434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2025-04-12 153.033822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2025-04-13 153.126358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2025-04-14 153.287284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2025-04-15 153.525952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2025-04-16 153.426800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2025-04-17 153.489361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2025-04-18 153.583408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2025-04-19 153.471430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2025-04-20 153.497596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2025-04-21 153.595306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2025-04-22 153.774878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2025-04-23 153.621510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2025-04-24 153.635280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2025-04-25 153.686281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2025-04-26 153.537106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2025-04-27 153.531821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2025-04-28 153.603530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2025-04-29 153.762091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2025-04-30 153.592099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2025-05-01 153.592920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2025-05-02 153.633862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2025-05-03 153.476691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2025-05-04 153.464646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2025-05-05 153.530029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2025-05-06 153.681963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2025-05-07 153.504395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2025-05-08 153.496163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2025-05-09 153.526177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2025-05-10 153.355956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2025-05-11 153.328644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2025-05-12 153.376608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2025-05-13 153.509180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2025-05-14 153.310658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2025-05-15 153.280347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2025-05-16 153.287724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2025-05-17 153.094941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2025-05-18 153.045816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ExxonMobil，股票代码：XOM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Prophet </w:t>
      </w:r>
      <w:sdt>
        <w:sdtPr>
          <w:tag w:val="goog_rdk_5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→ MAE: 8.46, RMSE: 10.10, MAPE: 7.82%</w:t>
          </w:r>
        </w:sdtContent>
      </w:sdt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LSTM    → MAE: 4.45, RMSE: 5.33, MAPE: 4.03%</w:t>
          </w:r>
        </w:sdtContent>
      </w:sdt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XOM Future 39-day Predictions: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 yhat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2025-04-10 117.472427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2025-04-11 117.672309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2025-04-12 117.759561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2025-04-13 117.868058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2025-04-14 118.119609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2025-04-15 118.146002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2025-04-16 118.165589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2025-04-17 118.158254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2025-04-18 118.293858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2025-04-19 118.309682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2025-04-20 118.340443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2025-04-21 118.508948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2025-04-22 118.448128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2025-04-23 118.377593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2025-04-24 118.278586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2025-04-25 118.322396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2025-04-26 118.247775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2025-04-27 118.190927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2025-04-28 118.276130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2025-04-29 118.137735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2025-04-30 117.996703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2025-05-01 117.835519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2025-05-02 117.826588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2025-05-03 117.709624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2025-05-04 117.621616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2025-05-05 117.687437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2025-05-06 117.541827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2025-05-07 117.405923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2025-05-08 117.262163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2025-05-09 117.282684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2025-05-10 117.206714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2025-05-11 117.170548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2025-05-12 117.298161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2025-05-13 117.223217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2025-05-14 117.165607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2025-05-15 117.106382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2025-05-16 117.216175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2025-05-17 117.232615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2025-05-18 117.290334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2025-05-19 117.511609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ConocoPhillips，COP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Prophet </w:t>
      </w:r>
      <w:sdt>
        <w:sdtPr>
          <w:tag w:val="goog_rdk_7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→ MAE: 7.36, RMSE: 10.05, MAPE: 8.16%</w:t>
          </w:r>
        </w:sdtContent>
      </w:sdt>
    </w:p>
    <w:p w:rsidR="00000000" w:rsidDel="00000000" w:rsidP="00000000" w:rsidRDefault="00000000" w:rsidRPr="00000000" w14:paraId="00000124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LSTM    → MAE: 4.29, RMSE: 5.90, MAPE: 4.65%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COP Future 39-day Predictions: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2025-04-10 97.333579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97.209755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96.090547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95.831455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96.422298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96.146340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95.907217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95.556897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95.451738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94.366768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94.156450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94.809339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94.607251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94.452223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94.194516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94.188719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93.208068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93.105257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93.867138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93.773922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93.726180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93.572866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93.667451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92.782254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92.769263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93.614838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93.598907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93.621953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93.533024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93.685838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92.853089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92.887237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93.775170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93.797371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93.854864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93.797187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93.978468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93.171698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93.229492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2025-05-19 94.138741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Negative：</w:t>
          </w:r>
        </w:sdtContent>
      </w:sdt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Prophet</w:t>
      </w:r>
      <w:sdt>
        <w:sdtPr>
          <w:tag w:val="goog_rdk_1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→ MAE: 4.31, RMSE: 5.16, MAPE: 3.72%</w:t>
          </w:r>
        </w:sdtContent>
      </w:sdt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LSTM    → MAE: 2.99, RMSE: 4.99, MAPE: 2.55%</w:t>
          </w:r>
        </w:sdtContent>
      </w:sdt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UPS Future 39-day Predictions: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 yhat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2025-04-11 111.358592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2025-04-12 111.417703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2025-04-13 111.394419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2025-04-14 111.256303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2025-04-15 111.249389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2025-04-16 111.124735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2025-04-17 111.235306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2025-04-18 111.342622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2025-04-19 111.464094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2025-04-20 111.484724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2025-04-21 111.371209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2025-04-22 111.369232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2025-04-23 111.230016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2025-04-24 111.307195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2025-04-25 111.363425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2025-04-26 111.417688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2025-04-27 111.356938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2025-04-28 111.150144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2025-04-29 111.045514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2025-04-30 110.796976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2025-05-01 110.760970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2025-05-02 110.702988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2025-05-03 110.644794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2025-05-04 110.476003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2025-05-05 110.168051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2025-05-06 109.971361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2025-05-07 109.641769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2025-05-08 109.537275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2025-05-09 109.424549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2025-05-10 109.326132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2025-05-11 109.132003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2025-05-12 108.813553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2025-05-13 108.620769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2025-05-14 108.308679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2025-05-15 108.234142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2025-05-16 108.162394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2025-05-17 108.114304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2025-05-18 107.977994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Delta Air Lines，DAL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Prophet → MAE: 21.32, RMSE: 21.80, MAPE: 48.76%</w:t>
          </w:r>
        </w:sdtContent>
      </w:sdt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LSTM </w:t>
      </w:r>
      <w:sdt>
        <w:sdtPr>
          <w:tag w:val="goog_rdk_13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   → MAE: 2.33, RMSE: 2.78, MAPE: 5.00%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DAL 21-day LSTM Future Predictions: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37.705456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37.777588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37.761265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37.702728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37.627602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37.546326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37.463497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37.379787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37.294033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37.205013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37.111485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37.013401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36.910503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36.802277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36.689144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36.571579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36.450035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36.325642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36.199459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36.072098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35.944103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Airlines，AAL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Prophet → MAE: 5.38, RMSE: 5.48, MAPE: 50.16%</w:t>
          </w:r>
        </w:sdtContent>
      </w:sdt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LSTM </w:t>
      </w:r>
      <w:sdt>
        <w:sdtPr>
          <w:tag w:val="goog_rdk_15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   → MAE: 0.57, RMSE: 0.72, MAPE: 5.00%</w:t>
          </w:r>
        </w:sdtContent>
      </w:sdt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AAL 21-day LSTM Future Predictions: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10.011425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10.115051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10.202882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10.283250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10.359745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10.432564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10.501922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10.567385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10.628444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10.685095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10.737378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10.785559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10.829942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10.870547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10.907980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10.942340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10.974117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11.003774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11.031317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11.057115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11.081293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Tesla（TSLA）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Prophet → MAE: 107.74, RMSE: 110.11, MAPE: 43.49%</w:t>
          </w:r>
        </w:sdtContent>
      </w:sdt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LSTM </w:t>
      </w:r>
      <w:sdt>
        <w:sdtPr>
          <w:tag w:val="goog_rdk_17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   → MAE: 17.70, RMSE: 22.44, MAPE: 6.56%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TSLA 21-day LSTM Future Predictions: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 yhat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2025-04-11 235.755692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2025-04-12 235.103928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2025-04-13 234.119202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2025-04-14 232.933197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2025-04-15 231.681259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2025-04-16 230.392715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2025-04-17 229.134842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2025-04-18 227.861618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2025-04-19 226.663483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2025-04-20 225.544785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2025-04-21 224.454636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2025-04-22 223.413635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2025-04-23 222.378174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2025-04-24 221.342758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2025-04-25 220.339493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2025-04-26 219.344711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2025-04-27 218.374924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2025-04-28 217.454544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2025-04-29 216.550507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2025-04-30 215.626526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2025-05-01 214.717392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NIO（NIO）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Prophet → MAE: 4.71, RMSE: 4.90, MAPE: 114.87%</w:t>
          </w:r>
        </w:sdtContent>
      </w:sdt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LSTM</w:t>
      </w:r>
      <w:sdt>
        <w:sdtPr>
          <w:tag w:val="goog_rdk_19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    → MAE: 0.36, RMSE: 0.45, MAPE: 9.01%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NIO 21-day LSTM Future Predictions: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yhat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3.816052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3.805434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3.837480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3.896002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3.970794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4.055541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4.146241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4.240535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4.336818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4.434381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4.532716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4.631379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4.730187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4.829011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4.927811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5.026612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5.125317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5.223887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5.322287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5.420546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5.518668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highlight w:val="cyan"/>
              <w:rtl w:val="0"/>
            </w:rPr>
            <w:t xml:space="preserve">（3）能源option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22"/>
          <w:szCs w:val="22"/>
          <w:rtl w:val="0"/>
        </w:rPr>
        <w:t xml:space="preserve">没有找到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option</w:t>
      </w:r>
      <w:r w:rsidDel="00000000" w:rsidR="00000000" w:rsidRPr="00000000">
        <w:rPr>
          <w:rFonts w:ascii="Microsoft Yahei" w:cs="Microsoft Yahei" w:eastAsia="Microsoft Yahei" w:hAnsi="Microsoft Yahei"/>
          <w:color w:val="000000"/>
          <w:sz w:val="22"/>
          <w:szCs w:val="22"/>
          <w:rtl w:val="0"/>
        </w:rPr>
        <w:t xml:space="preserve">数据，先用能源类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QCLN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94.059010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94.002517</w:t>
      </w:r>
    </w:p>
    <w:p w:rsidR="00000000" w:rsidDel="00000000" w:rsidP="00000000" w:rsidRDefault="00000000" w:rsidRPr="00000000" w14:paraId="000001E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94.082457</w:t>
      </w:r>
    </w:p>
    <w:p w:rsidR="00000000" w:rsidDel="00000000" w:rsidP="00000000" w:rsidRDefault="00000000" w:rsidRPr="00000000" w14:paraId="000001E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94.025368</w:t>
      </w:r>
    </w:p>
    <w:p w:rsidR="00000000" w:rsidDel="00000000" w:rsidP="00000000" w:rsidRDefault="00000000" w:rsidRPr="00000000" w14:paraId="000001F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94.029044</w:t>
      </w:r>
    </w:p>
    <w:p w:rsidR="00000000" w:rsidDel="00000000" w:rsidP="00000000" w:rsidRDefault="00000000" w:rsidRPr="00000000" w14:paraId="000001F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94.104127</w:t>
      </w:r>
    </w:p>
    <w:p w:rsidR="00000000" w:rsidDel="00000000" w:rsidP="00000000" w:rsidRDefault="00000000" w:rsidRPr="00000000" w14:paraId="000001F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94.080241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94.085160</w:t>
      </w:r>
    </w:p>
    <w:p w:rsidR="00000000" w:rsidDel="00000000" w:rsidP="00000000" w:rsidRDefault="00000000" w:rsidRPr="00000000" w14:paraId="000001F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93.978613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94.009398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93.904730</w:t>
      </w:r>
    </w:p>
    <w:p w:rsidR="00000000" w:rsidDel="00000000" w:rsidP="00000000" w:rsidRDefault="00000000" w:rsidRPr="00000000" w14:paraId="000001F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93.863073</w:t>
      </w:r>
    </w:p>
    <w:p w:rsidR="00000000" w:rsidDel="00000000" w:rsidP="00000000" w:rsidRDefault="00000000" w:rsidRPr="00000000" w14:paraId="000001F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93.895721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93.832923</w:t>
      </w:r>
    </w:p>
    <w:p w:rsidR="00000000" w:rsidDel="00000000" w:rsidP="00000000" w:rsidRDefault="00000000" w:rsidRPr="00000000" w14:paraId="000001F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93.803050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93.666382</w:t>
      </w:r>
    </w:p>
    <w:p w:rsidR="00000000" w:rsidDel="00000000" w:rsidP="00000000" w:rsidRDefault="00000000" w:rsidRPr="00000000" w14:paraId="000001F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93.672225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93.548248</w:t>
      </w:r>
    </w:p>
    <w:p w:rsidR="00000000" w:rsidDel="00000000" w:rsidP="00000000" w:rsidRDefault="00000000" w:rsidRPr="00000000" w14:paraId="000001F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93.493313</w:t>
      </w:r>
    </w:p>
    <w:p w:rsidR="00000000" w:rsidDel="00000000" w:rsidP="00000000" w:rsidRDefault="00000000" w:rsidRPr="00000000" w14:paraId="000001F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93.519044</w:t>
      </w:r>
    </w:p>
    <w:p w:rsidR="00000000" w:rsidDel="00000000" w:rsidP="00000000" w:rsidRDefault="00000000" w:rsidRPr="00000000" w14:paraId="0000020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93.455955</w:t>
      </w:r>
    </w:p>
    <w:p w:rsidR="00000000" w:rsidDel="00000000" w:rsidP="00000000" w:rsidRDefault="00000000" w:rsidRPr="00000000" w14:paraId="0000020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93.432607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93.309397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93.335665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93.239034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93.218234</w:t>
      </w:r>
    </w:p>
    <w:p w:rsidR="00000000" w:rsidDel="00000000" w:rsidP="00000000" w:rsidRDefault="00000000" w:rsidRPr="00000000" w14:paraId="0000020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93.284672</w:t>
      </w:r>
    </w:p>
    <w:p w:rsidR="00000000" w:rsidDel="00000000" w:rsidP="00000000" w:rsidRDefault="00000000" w:rsidRPr="00000000" w14:paraId="0000020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93.268557</w:t>
      </w:r>
    </w:p>
    <w:p w:rsidR="00000000" w:rsidDel="00000000" w:rsidP="00000000" w:rsidRDefault="00000000" w:rsidRPr="00000000" w14:paraId="0000020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93.298057</w:t>
      </w:r>
    </w:p>
    <w:p w:rsidR="00000000" w:rsidDel="00000000" w:rsidP="00000000" w:rsidRDefault="00000000" w:rsidRPr="00000000" w14:paraId="0000020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93.233088</w:t>
      </w:r>
    </w:p>
    <w:p w:rsidR="00000000" w:rsidDel="00000000" w:rsidP="00000000" w:rsidRDefault="00000000" w:rsidRPr="00000000" w14:paraId="000002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93.322424</w:t>
      </w:r>
    </w:p>
    <w:p w:rsidR="00000000" w:rsidDel="00000000" w:rsidP="00000000" w:rsidRDefault="00000000" w:rsidRPr="00000000" w14:paraId="0000020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93.293036</w:t>
      </w:r>
    </w:p>
    <w:p w:rsidR="00000000" w:rsidDel="00000000" w:rsidP="00000000" w:rsidRDefault="00000000" w:rsidRPr="00000000" w14:paraId="0000020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93.342920</w:t>
      </w:r>
    </w:p>
    <w:p w:rsidR="00000000" w:rsidDel="00000000" w:rsidP="00000000" w:rsidRDefault="00000000" w:rsidRPr="00000000" w14:paraId="0000020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93.482673</w:t>
      </w:r>
    </w:p>
    <w:p w:rsidR="00000000" w:rsidDel="00000000" w:rsidP="00000000" w:rsidRDefault="00000000" w:rsidRPr="00000000" w14:paraId="0000020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93.541618</w:t>
      </w:r>
    </w:p>
    <w:p w:rsidR="00000000" w:rsidDel="00000000" w:rsidP="00000000" w:rsidRDefault="00000000" w:rsidRPr="00000000" w14:paraId="0000020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93.646975</w:t>
      </w:r>
    </w:p>
    <w:p w:rsidR="00000000" w:rsidDel="00000000" w:rsidP="00000000" w:rsidRDefault="00000000" w:rsidRPr="00000000" w14:paraId="0000021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93.657649</w:t>
      </w:r>
    </w:p>
    <w:p w:rsidR="00000000" w:rsidDel="00000000" w:rsidP="00000000" w:rsidRDefault="00000000" w:rsidRPr="00000000" w14:paraId="0000021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93.821357</w:t>
      </w:r>
    </w:p>
    <w:p w:rsidR="00000000" w:rsidDel="00000000" w:rsidP="00000000" w:rsidRDefault="00000000" w:rsidRPr="00000000" w14:paraId="0000021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2025-05-17 93.863969</w:t>
      </w:r>
    </w:p>
    <w:p w:rsidR="00000000" w:rsidDel="00000000" w:rsidP="00000000" w:rsidRDefault="00000000" w:rsidRPr="00000000" w14:paraId="0000021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corr: -0.05189093627747855,</w:t>
      </w:r>
    </w:p>
    <w:p w:rsidR="00000000" w:rsidDel="00000000" w:rsidP="00000000" w:rsidRDefault="00000000" w:rsidRPr="00000000" w14:paraId="00000216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            </w:t>
        <w:tab/>
        <w:t xml:space="preserve">Gas_Price  QCLN_Price</w:t>
      </w:r>
    </w:p>
    <w:p w:rsidR="00000000" w:rsidDel="00000000" w:rsidP="00000000" w:rsidRDefault="00000000" w:rsidRPr="00000000" w14:paraId="00000217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Gas_Price    </w:t>
        <w:tab/>
        <w:t xml:space="preserve">1.000000   -0.051891</w:t>
      </w:r>
    </w:p>
    <w:p w:rsidR="00000000" w:rsidDel="00000000" w:rsidP="00000000" w:rsidRDefault="00000000" w:rsidRPr="00000000" w14:paraId="00000218">
      <w:pPr>
        <w:spacing w:line="276" w:lineRule="auto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QCLN_Price  </w:t>
        <w:tab/>
        <w:t xml:space="preserve">-0.051891    1.000000</w:t>
      </w:r>
    </w:p>
    <w:p w:rsidR="00000000" w:rsidDel="00000000" w:rsidP="00000000" w:rsidRDefault="00000000" w:rsidRPr="00000000" w14:paraId="0000021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</w:t>
      </w:r>
    </w:p>
    <w:p w:rsidR="00000000" w:rsidDel="00000000" w:rsidP="00000000" w:rsidRDefault="00000000" w:rsidRPr="00000000" w14:paraId="0000021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2025-04-09 29.393273</w:t>
      </w:r>
    </w:p>
    <w:p w:rsidR="00000000" w:rsidDel="00000000" w:rsidP="00000000" w:rsidRDefault="00000000" w:rsidRPr="00000000" w14:paraId="0000021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2025-04-10 29.195715</w:t>
      </w:r>
    </w:p>
    <w:p w:rsidR="00000000" w:rsidDel="00000000" w:rsidP="00000000" w:rsidRDefault="00000000" w:rsidRPr="00000000" w14:paraId="0000021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2025-04-11 29.056792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2025-04-12 29.087265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2025-04-13 28.986029</w:t>
      </w:r>
    </w:p>
    <w:p w:rsidR="00000000" w:rsidDel="00000000" w:rsidP="00000000" w:rsidRDefault="00000000" w:rsidRPr="00000000" w14:paraId="0000022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2025-04-14 28.910770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2025-04-15 28.784185</w:t>
      </w:r>
    </w:p>
    <w:p w:rsidR="00000000" w:rsidDel="00000000" w:rsidP="00000000" w:rsidRDefault="00000000" w:rsidRPr="00000000" w14:paraId="0000022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2025-04-16 28.680776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2025-04-17 28.460893</w:t>
      </w:r>
    </w:p>
    <w:p w:rsidR="00000000" w:rsidDel="00000000" w:rsidP="00000000" w:rsidRDefault="00000000" w:rsidRPr="00000000" w14:paraId="0000022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2025-04-18 28.297201</w:t>
      </w:r>
    </w:p>
    <w:p w:rsidR="00000000" w:rsidDel="00000000" w:rsidP="00000000" w:rsidRDefault="00000000" w:rsidRPr="00000000" w14:paraId="0000022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2025-04-19 28.299896</w:t>
      </w:r>
    </w:p>
    <w:p w:rsidR="00000000" w:rsidDel="00000000" w:rsidP="00000000" w:rsidRDefault="00000000" w:rsidRPr="00000000" w14:paraId="0000022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2025-04-20 28.167536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2025-04-21 28.057724</w:t>
      </w:r>
    </w:p>
    <w:p w:rsidR="00000000" w:rsidDel="00000000" w:rsidP="00000000" w:rsidRDefault="00000000" w:rsidRPr="00000000" w14:paraId="0000022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2025-04-22 27.893350</w:t>
      </w:r>
    </w:p>
    <w:p w:rsidR="00000000" w:rsidDel="00000000" w:rsidP="00000000" w:rsidRDefault="00000000" w:rsidRPr="00000000" w14:paraId="0000022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2025-04-23 27.749386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2025-04-24 27.486927</w:t>
      </w:r>
    </w:p>
    <w:p w:rsidR="00000000" w:rsidDel="00000000" w:rsidP="00000000" w:rsidRDefault="00000000" w:rsidRPr="00000000" w14:paraId="0000022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2025-04-25 27.279647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2025-04-26 27.238987</w:t>
      </w:r>
    </w:p>
    <w:p w:rsidR="00000000" w:rsidDel="00000000" w:rsidP="00000000" w:rsidRDefault="00000000" w:rsidRPr="00000000" w14:paraId="0000022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2025-04-27 27.064961</w:t>
      </w:r>
    </w:p>
    <w:p w:rsidR="00000000" w:rsidDel="00000000" w:rsidP="00000000" w:rsidRDefault="00000000" w:rsidRPr="00000000" w14:paraId="0000022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2025-04-28 26.916788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2025-04-29 26.719093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2025-04-30 26.548648</w:t>
      </w:r>
    </w:p>
    <w:p w:rsidR="00000000" w:rsidDel="00000000" w:rsidP="00000000" w:rsidRDefault="00000000" w:rsidRPr="00000000" w14:paraId="0000023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2025-05-01 26.268351</w:t>
      </w:r>
    </w:p>
    <w:p w:rsidR="00000000" w:rsidDel="00000000" w:rsidP="00000000" w:rsidRDefault="00000000" w:rsidRPr="00000000" w14:paraId="0000023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2025-05-02 26.053626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2025-05-03 26.017549</w:t>
      </w:r>
    </w:p>
    <w:p w:rsidR="00000000" w:rsidDel="00000000" w:rsidP="00000000" w:rsidRDefault="00000000" w:rsidRPr="00000000" w14:paraId="0000023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2025-05-04 25.861592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2025-05-05 25.746204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2025-05-06 25.596959</w:t>
      </w:r>
    </w:p>
    <w:p w:rsidR="00000000" w:rsidDel="00000000" w:rsidP="00000000" w:rsidRDefault="00000000" w:rsidRPr="00000000" w14:paraId="0000023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2025-05-07 25.491251</w:t>
      </w:r>
    </w:p>
    <w:p w:rsidR="00000000" w:rsidDel="00000000" w:rsidP="00000000" w:rsidRDefault="00000000" w:rsidRPr="00000000" w14:paraId="0000023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2025-05-08 25.292238</w:t>
      </w:r>
    </w:p>
    <w:p w:rsidR="00000000" w:rsidDel="00000000" w:rsidP="00000000" w:rsidRDefault="00000000" w:rsidRPr="00000000" w14:paraId="0000023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2025-05-09 25.175218</w:t>
      </w:r>
    </w:p>
    <w:p w:rsidR="00000000" w:rsidDel="00000000" w:rsidP="00000000" w:rsidRDefault="00000000" w:rsidRPr="00000000" w14:paraId="0000023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2025-05-10 25.252734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2025-05-11 25.225315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2025-05-12 25.252067</w:t>
      </w:r>
    </w:p>
    <w:p w:rsidR="00000000" w:rsidDel="00000000" w:rsidP="00000000" w:rsidRDefault="00000000" w:rsidRPr="00000000" w14:paraId="0000023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2025-05-13 25.256831</w:t>
      </w:r>
    </w:p>
    <w:p w:rsidR="00000000" w:rsidDel="00000000" w:rsidP="00000000" w:rsidRDefault="00000000" w:rsidRPr="00000000" w14:paraId="0000023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2025-05-14 25.314913</w:t>
      </w:r>
    </w:p>
    <w:p w:rsidR="00000000" w:rsidDel="00000000" w:rsidP="00000000" w:rsidRDefault="00000000" w:rsidRPr="00000000" w14:paraId="0000024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2025-05-15 25.287067</w:t>
      </w:r>
    </w:p>
    <w:p w:rsidR="00000000" w:rsidDel="00000000" w:rsidP="00000000" w:rsidRDefault="00000000" w:rsidRPr="00000000" w14:paraId="0000024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2025-05-16 25.345915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2025-05-17 25.601118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coor: 0.18746643055973947,</w:t>
      </w:r>
    </w:p>
    <w:p w:rsidR="00000000" w:rsidDel="00000000" w:rsidP="00000000" w:rsidRDefault="00000000" w:rsidRPr="00000000" w14:paraId="000002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           </w:t>
        <w:tab/>
        <w:tab/>
        <w:t xml:space="preserve">Gas_Price  XLE_Price</w:t>
      </w:r>
    </w:p>
    <w:p w:rsidR="00000000" w:rsidDel="00000000" w:rsidP="00000000" w:rsidRDefault="00000000" w:rsidRPr="00000000" w14:paraId="000002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Gas_Price   </w:t>
        <w:tab/>
        <w:t xml:space="preserve">1.000000   0.187466</w:t>
      </w:r>
    </w:p>
    <w:p w:rsidR="00000000" w:rsidDel="00000000" w:rsidP="00000000" w:rsidRDefault="00000000" w:rsidRPr="00000000" w14:paraId="000002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XLE_Price  </w:t>
        <w:tab/>
        <w:t xml:space="preserve">0.187466   1.000000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highlight w:val="cyan"/>
              <w:rtl w:val="0"/>
            </w:rPr>
            <w:t xml:space="preserve">（4）Currency &amp; Macroeconomic Assets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Positive：</w:t>
          </w:r>
        </w:sdtContent>
      </w:sdt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22"/>
          <w:szCs w:val="22"/>
          <w:rtl w:val="0"/>
        </w:rPr>
        <w:t xml:space="preserve">（石油出口国）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 俄罗斯卢布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Prophet → MAE: 23.46, RMSE: 24.09, MAPE: 27.68%</w:t>
          </w:r>
        </w:sdtContent>
      </w:sdt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LSTM </w:t>
      </w:r>
      <w:sdt>
        <w:sdtPr>
          <w:tag w:val="goog_rdk_24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1f1f1f"/>
              <w:sz w:val="21"/>
              <w:szCs w:val="21"/>
              <w:highlight w:val="white"/>
              <w:u w:val="none"/>
              <w:vertAlign w:val="baseline"/>
              <w:rtl w:val="0"/>
            </w:rPr>
            <w:t xml:space="preserve">   → MAE: 3.85, RMSE: 4.35, MAPE: 4.46%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urrencyRUB 21-day LSTM Future Predictions: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84.285095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84.363075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84.382095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84.354866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84.300133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84.224731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84.139610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84.047554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83.949516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83.851952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83.747398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83.643852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83.544205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83.447464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83.355888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83.259972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83.164001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83.072327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82.984367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82.897026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82.813728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CAD（加拿大加元）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     Prophet</w:t>
      </w:r>
      <w:sdt>
        <w:sdtPr>
          <w:tag w:val="goog_rdk_25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→ MAE: 0.03, RMSE: 0.03, MAPE: 2.02%</w:t>
          </w:r>
        </w:sdtContent>
      </w:sdt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    </w:t>
      </w:r>
      <w:sdt>
        <w:sdtPr>
          <w:tag w:val="goog_rdk_26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LSTM    → MAE: 0.01, RMSE: 0.01, MAPE: 0.46%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CAD Future 39-day Predictions: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yhat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2025-04-10 1.438406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1.439251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1.439771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1.440600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1.442245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1.442538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1.443482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1.444223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1.445156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1.445696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1.446480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1.448018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1.448147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1.448876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1.449358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1.449994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1.450206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1.450637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1.451806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1.451554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1.451897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1.451993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1.452247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1.452086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1.452154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1.452974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1.452386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1.452410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1.452201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1.452165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1.451725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1.451528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1.452091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1.451255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1.451037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1.450589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1.450318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1.449645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1.449216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2025-05-19 1.449549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Negative：</w:t>
          </w:r>
        </w:sdtContent>
      </w:sdt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22"/>
          <w:szCs w:val="22"/>
          <w:rtl w:val="0"/>
        </w:rPr>
        <w:t xml:space="preserve">（石油进口国）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JPY（日本日元）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Prophet → MAE: 9.07, RMSE: 9.25, MAPE: 6.12%</w:t>
          </w:r>
        </w:sdtContent>
      </w:sdt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LSTM </w:t>
      </w:r>
      <w:sdt>
        <w:sdtPr>
          <w:tag w:val="goog_rdk_29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  → MAE: 1.31, RMSE: 1.57, MAPE: 0.88%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CurrencyJPY 21-day LSTM Future Predictions: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 yhat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2025-04-11 148.296860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2025-04-12 147.919113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2025-04-13 147.680252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2025-04-14 147.544540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2025-04-15 147.486786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2025-04-16 147.484604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2025-04-17 147.522415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2025-04-18 147.589111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2025-04-19 147.676498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2025-04-20 147.780045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2025-04-21 147.894897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2025-04-22 148.018066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2025-04-23 148.148560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2025-04-24 148.284988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2025-04-25 148.425751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2025-04-26 148.569580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2025-04-27 148.717041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2025-04-28 148.868118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2025-04-29 149.021988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2025-04-30 149.176682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2025-05-01 149.333328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INR（印度卢比）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Prophet</w:t>
      </w:r>
      <w:sdt>
        <w:sdtPr>
          <w:tag w:val="goog_rdk_3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→ MAE: 0.84, RMSE: 1.00, MAPE: 0.98%</w:t>
          </w:r>
        </w:sdtContent>
      </w:sdt>
    </w:p>
    <w:p w:rsidR="00000000" w:rsidDel="00000000" w:rsidP="00000000" w:rsidRDefault="00000000" w:rsidRPr="00000000" w14:paraId="000002B6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LSTM    → MAE: 0.40, RMSE: 0.48, MAPE: 0.46%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INR Future 39-day Predictions: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2025-04-10 86.893656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86.932388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86.958441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87.002097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87.031159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87.111550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87.151712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87.174045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87.192656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87.194906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87.211581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87.211052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87.259863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87.267111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87.255875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87.240946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87.210354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87.195529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87.165445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87.187190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87.170340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87.138373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2025-05-02 87.106393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2025-05-03 87.062650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2025-05-04 87.038698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2025-05-05 87.003536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2025-05-06 87.024185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2025-05-07 87.010059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2025-05-08 86.984388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2025-05-09 86.961948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2025-05-10 86.930597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2025-05-11 86.921440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2025-05-12 86.902981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2025-05-13 86.941718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2025-05-14 86.946526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2025-05-15 86.940097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2025-05-16 86.936683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2025-05-17 86.923643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2025-05-18 86.931621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2025-05-19 86.928718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Microsoft Yahei" w:cs="Microsoft Yahei" w:eastAsia="Microsoft Yahei" w:hAnsi="Microsoft Yahe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Other：</w:t>
          </w:r>
        </w:sdtContent>
      </w:sdt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VIX（波动率指数）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Prophet → MAE: 7.66, RMSE: 11.94, MAPE: 23.38%</w:t>
          </w:r>
        </w:sdtContent>
      </w:sdt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LSTM </w:t>
      </w:r>
      <w:sdt>
        <w:sdtPr>
          <w:tag w:val="goog_rdk_34"/>
        </w:sdtPr>
        <w:sdtContent>
          <w:r w:rsidDel="00000000" w:rsidR="00000000" w:rsidRPr="00000000">
            <w:rPr>
              <w:rFonts w:ascii="Fira Mono" w:cs="Fira Mono" w:eastAsia="Fira Mono" w:hAnsi="Fira Mono"/>
              <w:color w:val="1f1f1f"/>
              <w:sz w:val="21"/>
              <w:szCs w:val="21"/>
              <w:highlight w:val="white"/>
              <w:rtl w:val="0"/>
            </w:rPr>
            <w:t xml:space="preserve">   → MAE: 2.80, RMSE: 4.83, MAPE: 9.70%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VIX 21-day LSTM Future Predictions: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ds      yhat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2025-04-11 31.456064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2025-04-12 30.241131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2025-04-13 30.067713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2025-04-14 30.468369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2025-04-15 31.088736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2025-04-16 31.722168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2025-04-17 32.261543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2025-04-18 32.661488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2025-04-19 32.921757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2025-04-20 33.068680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2025-04-21 33.139748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2025-04-22 33.173145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2025-04-23 33.198082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2025-04-24 33.232204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2025-04-25 33.283558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2025-04-26 33.351933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2025-04-27 33.433128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2025-04-28 33.521645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2025-04-29 33.611961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2025-04-30 33.699780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2025-05-01 33.782665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Stock &amp;Currency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1"/>
              <w:szCs w:val="21"/>
              <w:rtl w:val="0"/>
            </w:rPr>
            <w:t xml:space="preserve">orrelation matrix：</w:t>
          </w:r>
        </w:sdtContent>
      </w:sdt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1f1f1f"/>
              <w:sz w:val="19"/>
              <w:szCs w:val="19"/>
              <w:highlight w:val="white"/>
              <w:rtl w:val="0"/>
            </w:rPr>
            <w:t xml:space="preserve">correlation matrix：</w:t>
          </w:r>
        </w:sdtContent>
      </w:sdt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              Oil   Chevron       XOM       COP       UPS       DAL       AAL  \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Oil      1.000000  0.807201  0.671652  0.769080  0.412251  0.128151  0.044038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Chevron  0.807201  1.000000  0.931968  0.960219  0.052760  0.261538 -0.221483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XOM      0.671652  0.931968  1.000000  0.958086 -0.147463  0.406480 -0.308717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COP      0.769080  0.960219  0.958086  1.000000 -0.016710  0.292641 -0.275543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UPS      0.412251  0.052760 -0.147463 -0.016710  1.000000 -0.120668  0.564328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DAL      0.128151  0.261538  0.406480  0.292641 -0.120668  1.000000  0.361461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AAL      0.044038 -0.221483 -0.308717 -0.275543  0.564328  0.361461  1.000000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TSLA     0.446324  0.298531  0.256814  0.290023  0.350855  0.562020  0.382427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NIO     -0.242988 -0.608039 -0.685883 -0.627048  0.559376 -0.046653  0.639143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RUB      0.169778  0.317595  0.443616  0.377539 -0.287326  0.483662 -0.186364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CAD     -0.083387  0.369222  0.530546  0.414013 -0.777367  0.167622 -0.677087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JPY      0.567697  0.829703  0.934972  0.898213 -0.322326  0.431213 -0.405430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INR      0.441070  0.794014  0.921501  0.844791 -0.410570  0.382820 -0.480246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VIX     -0.236089 -0.348667 -0.489648 -0.439568 -0.073577 -0.565283 -0.183242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             TSLA       NIO       RUB       CAD       JPY       INR       VIX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Oil      0.446324 -0.242988  0.169778 -0.083387  0.567697  0.441070 -0.236089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Chevron  0.298531 -0.608039  0.317595  0.369222  0.829703  0.794014 -0.348667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XOM      0.256814 -0.685883  0.443616  0.530546  0.934972  0.921501 -0.489648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COP      0.290023 -0.627048  0.377539  0.414013  0.898213  0.844791 -0.439568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UPS      0.350855  0.559376 -0.287326 -0.777367 -0.322326 -0.410570 -0.073577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DAL      0.562020 -0.046653  0.483662  0.167622  0.431213  0.382820 -0.565283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AAL      0.382427  0.639143 -0.186364 -0.677087 -0.405430 -0.480246 -0.183242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TSLA     1.000000  0.185554  0.264845 -0.153120  0.256922  0.155192 -0.319755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NIO      0.185554  1.000000 -0.395635 -0.812183 -0.731501 -0.795525  0.119744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RUB      0.264845 -0.395635  1.000000  0.380798  0.488348  0.488071 -0.393947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CAD     -0.153120 -0.812183  0.380798  1.000000  0.657807  0.773960 -0.068491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JPY      0.256922 -0.731501  0.488348  0.657807  1.000000  0.954450 -0.488854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INR      0.155192 -0.795525  0.488071  0.773960  0.954450  1.000000 -0.440871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  <w:rtl w:val="0"/>
        </w:rPr>
        <w:t xml:space="preserve">VIX     -0.319755  0.119744 -0.393947 -0.068491 -0.488854 -0.440871  1.000000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highlight w:val="white"/>
        </w:rPr>
        <w:drawing>
          <wp:inline distB="114300" distT="114300" distL="114300" distR="114300">
            <wp:extent cx="3576638" cy="2196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19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SimSun"/>
  <w:font w:name="Gungsuh"/>
  <w:font w:name="Microsoft Yahei"/>
  <w:font w:name="Arial"/>
  <w:font w:name="Courier New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rFonts w:ascii="Microsoft Yahei" w:cs="Microsoft Yahei" w:eastAsia="Microsoft Yahei" w:hAnsi="Microsoft Yahe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6E8C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A66F9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2A66F9"/>
    <w:pPr>
      <w:ind w:left="720"/>
      <w:contextualSpacing w:val="1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/VGqRdqdBZJRqVmTLsY5n95VkQ==">CgMxLjAaFAoBMBIPCg0IB0IJEgdHdW5nc3VoGhQKATESDwoNCAdCCRIHR3VuZ3N1aBoUCgEyEg8KDQgHQgkSB0d1bmdzdWgaIwoBMxIeChwIB0IYCgtDb3VyaWVyIE5ldxIJRmlyYSBNb25vGiMKATQSHgocCAdCGAoLQ291cmllciBOZXcSCUZpcmEgTW9ubxojCgE1Eh4KHAgHQhgKC0NvdXJpZXIgTmV3EglGaXJhIE1vbm8aIwoBNhIeChwIB0IYCgtDb3VyaWVyIE5ldxIJRmlyYSBNb25vGiMKATcSHgocCAdCGAoLQ291cmllciBOZXcSCUZpcmEgTW9ubxojCgE4Eh4KHAgHQhgKC0NvdXJpZXIgTmV3EglGaXJhIE1vbm8aFAoBORIPCg0IB0IJEgdHdW5nc3VoGiQKAjEwEh4KHAgHQhgKC0NvdXJpZXIgTmV3EglGaXJhIE1vbm8aJAoCMTESHgocCAdCGAoLQ291cmllciBOZXcSCUZpcmEgTW9ubxokCgIxMhIeChwIB0IYCgtDb3VyaWVyIE5ldxIJRmlyYSBNb25vGiQKAjEzEh4KHAgHQhgKC0NvdXJpZXIgTmV3EglGaXJhIE1vbm8aJAoCMTQSHgocCAdCGAoLQ291cmllciBOZXcSCUZpcmEgTW9ubxokCgIxNRIeChwIB0IYCgtDb3VyaWVyIE5ldxIJRmlyYSBNb25vGiQKAjE2Eh4KHAgHQhgKC0NvdXJpZXIgTmV3EglGaXJhIE1vbm8aJAoCMTcSHgocCAdCGAoLQ291cmllciBOZXcSCUZpcmEgTW9ubxokCgIxOBIeChwIB0IYCgtDb3VyaWVyIE5ldxIJRmlyYSBNb25vGiQKAjE5Eh4KHAgHQhgKC0NvdXJpZXIgTmV3EglGaXJhIE1vbm8aFQoCMjASDwoNCAdCCRIHR3VuZ3N1aBoVCgIyMRIPCg0IB0IJEgdHdW5nc3VoGhUKAjIyEg8KDQgHQgkSB0d1bmdzdWgaJAoCMjMSHgocCAdCGAoLQ291cmllciBOZXcSCUZpcmEgTW9ubxokCgIyNBIeChwIB0IYCgtDb3VyaWVyIE5ldxIJRmlyYSBNb25vGiQKAjI1Eh4KHAgHQhgKC0NvdXJpZXIgTmV3EglGaXJhIE1vbm8aJAoCMjYSHgocCAdCGAoLQ291cmllciBOZXcSCUZpcmEgTW9ubxoVCgIyNxIPCg0IB0IJEgdHdW5nc3VoGiQKAjI4Eh4KHAgHQhgKC0NvdXJpZXIgTmV3EglGaXJhIE1vbm8aJAoCMjkSHgocCAdCGAoLQ291cmllciBOZXcSCUZpcmEgTW9ubxokCgIzMBIeChwIB0IYCgtDb3VyaWVyIE5ldxIJRmlyYSBNb25vGiQKAjMxEh4KHAgHQhgKC0NvdXJpZXIgTmV3EglGaXJhIE1vbm8aFQoCMzISDwoNCAdCCRIHR3VuZ3N1aBokCgIzMxIeChwIB0IYCgtDb3VyaWVyIE5ldxIJRmlyYSBNb25vGiQKAjM0Eh4KHAgHQhgKC0NvdXJpZXIgTmV3EglGaXJhIE1vbm8aIgoCMzUSHAoaCAdCFgoLQ291cmllciBOZXcSB0d1bmdzdWgaIgoCMzYSHAoaCAdCFgoLQ291cmllciBOZXcSB0d1bmdzdWg4AHIhMUxqdWF4ZXJEajFEVV9JNHZQWW9FSk5MUERqX0IwWV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2025-04-07T07:29:00Z</dcterms:created>
  <dc:creator>cylbenchu@gmail.com</dc:creator>
</cp:coreProperties>
</file>