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Unpopular opinion:</w:t>
      </w:r>
    </w:p>
    <w:p>
      <w:r>
        <w:t>Our best idea this year came from someone who’d been here three weeks.</w:t>
      </w:r>
    </w:p>
    <w:p>
      <w:r>
        <w:t>Nobody blamed anyone. We fixed the process.</w:t>
      </w:r>
    </w:p>
    <w:p>
      <w:r>
        <w:t>#supplychain #mondaymotivation #manufacturing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/>
  <cp:revision>1</cp:revision>
  <dcterms:created xsi:type="dcterms:W3CDTF">2025-12-16T07:11:08Z</dcterms:created>
  <dcterms:modified xsi:type="dcterms:W3CDTF">2025-12-16T07:11:08Z</dcterms:modified>
  <cp:category/>
</cp:coreProperties>
</file>