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self eval</w:t>
      </w:r>
    </w:p>
    <w:p>
      <w:r>
        <w:t>This year I worked on cross-department communication.</w:t>
      </w:r>
    </w:p>
    <w:p>
      <w:r>
        <w:t>Goal for next year: delegate more.</w:t>
      </w:r>
    </w:p>
    <w:p>
      <w:r>
        <w:t>[ask for raise here?]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Nadia Corbett</cp:lastModifiedBy>
  <cp:revision>1</cp:revision>
  <dcterms:created xsi:type="dcterms:W3CDTF">2026-06-26T19:32:45Z</dcterms:created>
  <dcterms:modified xsi:type="dcterms:W3CDTF">2026-06-26T19:32:45Z</dcterms:modified>
  <cp:category/>
</cp:coreProperties>
</file>