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 our conversation,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kiosk</cp:lastModifiedBy>
  <cp:revision>1</cp:revision>
  <dcterms:created xsi:type="dcterms:W3CDTF">2026-01-28T19:08:06Z</dcterms:created>
  <dcterms:modified xsi:type="dcterms:W3CDTF">2026-01-28T19:08:06Z</dcterms:modified>
  <cp:category/>
</cp:coreProperties>
</file>