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Corinne,</w:t>
      </w:r>
    </w:p>
    <w:p>
      <w:r>
        <w:t>I’ve tried to raise this a few times now.</w:t>
      </w:r>
    </w:p>
    <w:p>
      <w:r>
        <w:t>I think we can fix it.</w:t>
      </w:r>
    </w:p>
    <w:p>
      <w:r>
        <w:t>never mind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Zoë Müller</dc:creator>
  <cp:keywords/>
  <dc:description>generated by python-docx</dc:description>
  <cp:lastModifiedBy>Zoë Müller</cp:lastModifiedBy>
  <cp:revision>1</cp:revision>
  <dcterms:created xsi:type="dcterms:W3CDTF">2026-05-29T10:41:08Z</dcterms:created>
  <dcterms:modified xsi:type="dcterms:W3CDTF">2026-05-29T10:41:08Z</dcterms:modified>
  <cp:category/>
</cp:coreProperties>
</file>