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Desmond,</w:t>
      </w:r>
    </w:p>
    <w:p>
      <w:r>
        <w:t>I want to be honest about how that meeting felt.</w:t>
      </w:r>
    </w:p>
    <w:p>
      <w:r>
        <w:t>This isn’t personal.</w:t>
      </w:r>
    </w:p>
    <w:p>
      <w:r>
        <w:t>[DON’T SEND]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Thomas Kettering</dc:creator>
  <cp:keywords/>
  <dc:description>generated by python-docx</dc:description>
  <cp:lastModifiedBy>Receiving PC</cp:lastModifiedBy>
  <cp:revision>1</cp:revision>
  <dcterms:created xsi:type="dcterms:W3CDTF">2025-08-15T19:24:52Z</dcterms:created>
  <dcterms:modified xsi:type="dcterms:W3CDTF">2025-08-15T19:24:52Z</dcterms:modified>
  <cp:category/>
</cp:coreProperties>
</file>