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— Petty cash</w:t>
      </w:r>
    </w:p>
    <w:p>
      <w:r>
        <w:t>Rev 0.3. Owner: TBD</w:t>
      </w:r>
    </w:p>
    <w:p>
      <w:pPr>
        <w:pStyle w:val="ListNumber"/>
      </w:pPr>
      <w:r>
        <w:t>Count drawer</w:t>
      </w:r>
    </w:p>
    <w:p>
      <w:pPr>
        <w:pStyle w:val="ListNumber"/>
      </w:pPr>
      <w:r>
        <w:t>Match receipts</w:t>
      </w:r>
    </w:p>
    <w:p>
      <w:pPr>
        <w:pStyle w:val="ListNumber"/>
      </w:pPr>
      <w:r>
        <w:t>Record in log</w:t>
      </w:r>
    </w:p>
    <w:p>
      <w:pPr>
        <w:pStyle w:val="ListNumber"/>
      </w:pPr>
      <w:r>
        <w:t>Get second signature</w:t>
      </w:r>
    </w:p>
    <w:p>
      <w:r>
        <w:t>*** see email ***</w:t>
      </w:r>
    </w:p>
    <w:p>
      <w:r>
        <w:t>[new para]</w:t>
      </w:r>
    </w:p>
    <w:p>
      <w:pPr>
        <w:pStyle w:val="ListNumber"/>
      </w:pPr>
      <w:r>
        <w:t>Lock in safe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2026-01-10T12:20:40Z</dcterms:created>
  <dcterms:modified xsi:type="dcterms:W3CDTF">2026-01-10T12:20:40Z</dcterms:modified>
  <cp:category/>
</cp:coreProperties>
</file>