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 eval</w:t>
      </w:r>
    </w:p>
    <w:p>
      <w:r>
        <w:t>This year I worked on cross-department communication.</w:t>
      </w:r>
    </w:p>
    <w:p>
      <w:r>
        <w:t>Goal for next year: learn the new system.</w:t>
      </w:r>
    </w:p>
    <w:p>
      <w:r>
        <w:t>Goal for next year: learn the new system.</w:t>
      </w:r>
    </w:p>
    <w:p>
      <w:r>
        <w:t>Goal for next year: learn the new system.</w:t>
      </w:r>
    </w:p>
    <w:p>
      <w:r>
        <w:t>(don’t mention the reorg)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</dc:title>
  <dc:subject/>
  <dc:creator>Ted Halvorsen</dc:creator>
  <cp:keywords/>
  <dc:description>generated by python-docx</dc:description>
  <cp:lastModifiedBy/>
  <cp:revision>1</cp:revision>
  <dcterms:created xsi:type="dcterms:W3CDTF">2025-09-13T07:09:16Z</dcterms:created>
  <dcterms:modified xsi:type="dcterms:W3CDTF">2025-09-13T07:09:16Z</dcterms:modified>
  <cp:category/>
</cp:coreProperties>
</file>