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Appunti sulla seconda versione del quiz settimanale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questa versione finale la schermata iniziale presenta una sfondo giallo, e il bottone ‘Partecipa ora’ che porta alla sala d’attesa è rosso (invertiti i colori rispetto alla prima versione).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 schermate delle domande sono leggermente cambiate, ora le domande sono racchiuse in una card, e il modo in cui cambiano le risposte è diverso. Ora se si risponde bene la risposta giusta si illumina di verde e il testo della risposta è sostituito dai punti ottenuto dalla risposta, per le risposte sbagliate si è ripreso lo stile della versione 3 delle risposte sbagliate della prima versione. C’è inoltre una schermata per la curiosità, che si presenterà tra una schermata domanda e l’altra.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 schermata finale di riepilogo stavolta è più essenziale, rimane la barra di progressione per capire quante risposte sono state date correttamente, appare il numero di punti guadagnati dalla singola partita e in aggiunta una percentuale (rappresentata graficamente) degli utenti che sono stati battuti sul singolo quiz.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 notifiche di inizio quiz sono stavolta presenti in due modalità, ovvero se si è fuori o dentro l’app all’arrivo della notifica. Se si è fuori dall’app la notifica arriverà come una comune notifica banner android, se si è all’interno dell’app apparirà in alto una notifica premibile temporaneamente che porta alla sala d’attesa del quiz.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