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2213C" w14:textId="12BE1D1F" w:rsidR="00C57DAD" w:rsidRDefault="006F512B">
      <w:r>
        <w:t>Questão 2:</w:t>
      </w:r>
    </w:p>
    <w:p w14:paraId="0C45E9CE" w14:textId="71274446" w:rsidR="00356AD5" w:rsidRDefault="006F512B" w:rsidP="00356AD5">
      <w:pPr>
        <w:pStyle w:val="PargrafodaLista"/>
        <w:numPr>
          <w:ilvl w:val="0"/>
          <w:numId w:val="2"/>
        </w:numPr>
      </w:pPr>
      <w:r>
        <w:t>Fase 0</w:t>
      </w:r>
    </w:p>
    <w:p w14:paraId="0A73135D" w14:textId="3CD025FA" w:rsidR="00356AD5" w:rsidRDefault="00356AD5" w:rsidP="00356AD5">
      <w:r>
        <w:rPr>
          <w:noProof/>
        </w:rPr>
        <w:drawing>
          <wp:inline distT="0" distB="0" distL="0" distR="0" wp14:anchorId="184DC7A8" wp14:editId="7AF137B8">
            <wp:extent cx="3200400" cy="2952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53AC8" w14:textId="3E569E01" w:rsidR="00356AD5" w:rsidRPr="00186F0C" w:rsidRDefault="00356AD5" w:rsidP="00356AD5">
      <w:pPr>
        <w:pStyle w:val="PargrafodaLista"/>
        <w:numPr>
          <w:ilvl w:val="0"/>
          <w:numId w:val="2"/>
        </w:numPr>
        <w:jc w:val="both"/>
        <w:rPr>
          <w:highlight w:val="yellow"/>
        </w:rPr>
      </w:pPr>
      <w:r>
        <w:t>Fase 1, utilizando a heurística de “executar as operações de seleção tão cedo</w:t>
      </w:r>
      <w:r>
        <w:t xml:space="preserve"> </w:t>
      </w:r>
      <w:r>
        <w:t>quanto</w:t>
      </w:r>
      <w:r>
        <w:t xml:space="preserve"> </w:t>
      </w:r>
      <w:r>
        <w:t>possível”</w:t>
      </w:r>
      <w:r w:rsidR="00186F0C">
        <w:t xml:space="preserve"> </w:t>
      </w:r>
      <w:r w:rsidR="00186F0C" w:rsidRPr="00186F0C">
        <w:rPr>
          <w:highlight w:val="yellow"/>
        </w:rPr>
        <w:t>TALVEZ ESSA SEJA A LETRA C</w:t>
      </w:r>
    </w:p>
    <w:p w14:paraId="6930AE9F" w14:textId="0D939C9C" w:rsidR="00356AD5" w:rsidRDefault="00356AD5" w:rsidP="00356AD5">
      <w:pPr>
        <w:pStyle w:val="PargrafodaLista"/>
        <w:jc w:val="both"/>
      </w:pPr>
      <w:r>
        <w:rPr>
          <w:noProof/>
        </w:rPr>
        <w:drawing>
          <wp:inline distT="0" distB="0" distL="0" distR="0" wp14:anchorId="0022D457" wp14:editId="08D6E9FE">
            <wp:extent cx="2552700" cy="324802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361" b="20881"/>
                    <a:stretch/>
                  </pic:blipFill>
                  <pic:spPr bwMode="auto">
                    <a:xfrm>
                      <a:off x="0" y="0"/>
                      <a:ext cx="25527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221C33" w14:textId="6CC8B59E" w:rsidR="00356AD5" w:rsidRDefault="00356AD5" w:rsidP="00356AD5">
      <w:pPr>
        <w:pStyle w:val="PargrafodaLista"/>
        <w:numPr>
          <w:ilvl w:val="0"/>
          <w:numId w:val="2"/>
        </w:numPr>
        <w:jc w:val="both"/>
      </w:pPr>
      <w:r>
        <w:t>Fase 1, utilizando a heurística de “diminuir os tamanhos das relações a serem</w:t>
      </w:r>
      <w:r>
        <w:t xml:space="preserve"> </w:t>
      </w:r>
      <w:r>
        <w:t>utilizadas no produto cartesiano”</w:t>
      </w:r>
    </w:p>
    <w:p w14:paraId="6AEC53B3" w14:textId="14E68051" w:rsidR="00356AD5" w:rsidRDefault="00356AD5" w:rsidP="00356AD5">
      <w:pPr>
        <w:pStyle w:val="PargrafodaLista"/>
        <w:numPr>
          <w:ilvl w:val="0"/>
          <w:numId w:val="2"/>
        </w:numPr>
        <w:jc w:val="both"/>
      </w:pPr>
      <w:r>
        <w:t>Fase 1, utilizando a heurística de “substituir operações de produto cartesiano</w:t>
      </w:r>
      <w:r>
        <w:t xml:space="preserve"> </w:t>
      </w:r>
      <w:r>
        <w:t>seguidas pelos respectivos critérios de seleção por operações de junção”</w:t>
      </w:r>
    </w:p>
    <w:p w14:paraId="69D56B81" w14:textId="729B3914" w:rsidR="00356AD5" w:rsidRDefault="00356AD5" w:rsidP="00356AD5">
      <w:pPr>
        <w:pStyle w:val="PargrafodaLista"/>
        <w:numPr>
          <w:ilvl w:val="0"/>
          <w:numId w:val="2"/>
        </w:numPr>
        <w:jc w:val="both"/>
      </w:pPr>
      <w:r>
        <w:t>Fase 1, utilizando a heurística de “executar as operações de projeção tão cedo quanto possível”</w:t>
      </w:r>
    </w:p>
    <w:sectPr w:rsidR="00356A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60D96"/>
    <w:multiLevelType w:val="hybridMultilevel"/>
    <w:tmpl w:val="9CAE5D5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202DCD"/>
    <w:multiLevelType w:val="hybridMultilevel"/>
    <w:tmpl w:val="432078E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8E4"/>
    <w:rsid w:val="00186F0C"/>
    <w:rsid w:val="00356AD5"/>
    <w:rsid w:val="006128E4"/>
    <w:rsid w:val="006F512B"/>
    <w:rsid w:val="00C5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2913C"/>
  <w15:chartTrackingRefBased/>
  <w15:docId w15:val="{49951851-6A33-46EA-BD85-D8A6E3B70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F5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78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Ellen Junker</dc:creator>
  <cp:keywords/>
  <dc:description/>
  <cp:lastModifiedBy>Ellen Junker</cp:lastModifiedBy>
  <cp:revision>3</cp:revision>
  <dcterms:created xsi:type="dcterms:W3CDTF">2021-04-27T23:26:00Z</dcterms:created>
  <dcterms:modified xsi:type="dcterms:W3CDTF">2021-04-28T00:08:00Z</dcterms:modified>
</cp:coreProperties>
</file>