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8061" w14:textId="7C751B2B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  <w:szCs w:val="24"/>
        </w:rPr>
        <w:t>PROFESSIONAL</w:t>
      </w:r>
      <w:r w:rsidRPr="004C0379">
        <w:rPr>
          <w:b/>
        </w:rPr>
        <w:t xml:space="preserve"> SUMMARY</w:t>
      </w:r>
    </w:p>
    <w:p w14:paraId="7AD9A32D" w14:textId="3C084A1F" w:rsidR="00EE7D31" w:rsidRPr="005514CE" w:rsidRDefault="00EE7D31" w:rsidP="005514CE">
      <w:pPr>
        <w:rPr>
          <w:rFonts w:ascii="Segoe UI" w:hAnsi="Segoe UI" w:cs="Segoe UI"/>
          <w:shd w:val="clear" w:color="auto" w:fill="FFFFFF"/>
        </w:rPr>
      </w:pPr>
      <w:r w:rsidRPr="00EE7D31">
        <w:rPr>
          <w:rFonts w:ascii="Segoe UI" w:hAnsi="Segoe UI" w:cs="Segoe UI"/>
          <w:shd w:val="clear" w:color="auto" w:fill="FFFFFF"/>
        </w:rPr>
        <w:t xml:space="preserve">Master’s student in Data Science with </w:t>
      </w:r>
      <w:r w:rsidR="00711EC5">
        <w:rPr>
          <w:rFonts w:ascii="Segoe UI" w:hAnsi="Segoe UI" w:cs="Segoe UI"/>
          <w:shd w:val="clear" w:color="auto" w:fill="FFFFFF"/>
        </w:rPr>
        <w:t>5</w:t>
      </w:r>
      <w:r w:rsidRPr="00EE7D31">
        <w:rPr>
          <w:rFonts w:ascii="Segoe UI" w:hAnsi="Segoe UI" w:cs="Segoe UI"/>
          <w:shd w:val="clear" w:color="auto" w:fill="FFFFFF"/>
        </w:rPr>
        <w:t xml:space="preserve"> years of research and practical experience in </w:t>
      </w:r>
      <w:r w:rsidR="00711EC5">
        <w:rPr>
          <w:rFonts w:ascii="Segoe UI" w:hAnsi="Segoe UI" w:cs="Segoe UI"/>
          <w:shd w:val="clear" w:color="auto" w:fill="FFFFFF"/>
        </w:rPr>
        <w:t>psychology and neuroscience</w:t>
      </w:r>
      <w:r w:rsidR="000652E8">
        <w:rPr>
          <w:rFonts w:ascii="Segoe UI" w:hAnsi="Segoe UI" w:cs="Segoe UI"/>
          <w:shd w:val="clear" w:color="auto" w:fill="FFFFFF"/>
        </w:rPr>
        <w:t xml:space="preserve">, skilled in R, </w:t>
      </w:r>
      <w:r w:rsidR="00711EC5">
        <w:rPr>
          <w:rFonts w:ascii="Segoe UI" w:hAnsi="Segoe UI" w:cs="Segoe UI"/>
          <w:shd w:val="clear" w:color="auto" w:fill="FFFFFF"/>
        </w:rPr>
        <w:t xml:space="preserve">Python and </w:t>
      </w:r>
      <w:proofErr w:type="spellStart"/>
      <w:r w:rsidR="00711EC5">
        <w:rPr>
          <w:rFonts w:ascii="Segoe UI" w:hAnsi="Segoe UI" w:cs="Segoe UI"/>
          <w:shd w:val="clear" w:color="auto" w:fill="FFFFFF"/>
        </w:rPr>
        <w:t>Matlab</w:t>
      </w:r>
      <w:proofErr w:type="spellEnd"/>
      <w:r w:rsidR="000652E8">
        <w:rPr>
          <w:rFonts w:ascii="Segoe UI" w:hAnsi="Segoe UI" w:cs="Segoe UI"/>
          <w:shd w:val="clear" w:color="auto" w:fill="FFFFFF"/>
        </w:rPr>
        <w:t xml:space="preserve">. Strong track record of publishing </w:t>
      </w:r>
      <w:r w:rsidR="00711EC5">
        <w:rPr>
          <w:rFonts w:ascii="Segoe UI" w:hAnsi="Segoe UI" w:cs="Segoe UI"/>
          <w:shd w:val="clear" w:color="auto" w:fill="FFFFFF"/>
        </w:rPr>
        <w:t xml:space="preserve">original scientific </w:t>
      </w:r>
      <w:r w:rsidR="000652E8">
        <w:rPr>
          <w:rFonts w:ascii="Segoe UI" w:hAnsi="Segoe UI" w:cs="Segoe UI"/>
          <w:shd w:val="clear" w:color="auto" w:fill="FFFFFF"/>
        </w:rPr>
        <w:t>research and a</w:t>
      </w:r>
      <w:r w:rsidRPr="00EE7D31">
        <w:rPr>
          <w:rFonts w:ascii="Segoe UI" w:hAnsi="Segoe UI" w:cs="Segoe UI"/>
          <w:shd w:val="clear" w:color="auto" w:fill="FFFFFF"/>
        </w:rPr>
        <w:t xml:space="preserve">ctively seeking opportunities to </w:t>
      </w:r>
      <w:r w:rsidR="000652E8">
        <w:rPr>
          <w:rFonts w:ascii="Segoe UI" w:hAnsi="Segoe UI" w:cs="Segoe UI"/>
          <w:shd w:val="clear" w:color="auto" w:fill="FFFFFF"/>
        </w:rPr>
        <w:t xml:space="preserve">leverage data science to solve complex challenges in psychiatry and health. </w:t>
      </w:r>
    </w:p>
    <w:p w14:paraId="5A9FC42C" w14:textId="64F0D768" w:rsidR="007A7ECC" w:rsidRPr="004C0379" w:rsidRDefault="007A7ECC" w:rsidP="007A7ECC">
      <w:pPr>
        <w:rPr>
          <w:sz w:val="10"/>
          <w:szCs w:val="10"/>
        </w:rPr>
      </w:pPr>
    </w:p>
    <w:p w14:paraId="3E35C572" w14:textId="77777777" w:rsidR="007A7ECC" w:rsidRPr="004C0379" w:rsidRDefault="007A7ECC" w:rsidP="007A7ECC">
      <w:pPr>
        <w:rPr>
          <w:rFonts w:ascii="Garamond Bold" w:hAnsi="Garamond Bold"/>
          <w:b/>
          <w:smallCaps/>
          <w:sz w:val="20"/>
          <w:szCs w:val="20"/>
        </w:rPr>
      </w:pPr>
      <w:r w:rsidRPr="004C0379">
        <w:rPr>
          <w:rFonts w:ascii="Garamond Bold" w:hAnsi="Garamond Bold"/>
          <w:b/>
          <w:smallCaps/>
          <w:sz w:val="20"/>
          <w:szCs w:val="20"/>
        </w:rPr>
        <w:t>Core competencies:</w:t>
      </w:r>
    </w:p>
    <w:p w14:paraId="58DB9AAD" w14:textId="4A4227E4" w:rsidR="007A7ECC" w:rsidRDefault="007F66B6" w:rsidP="000652E8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Data Science &amp; Machine Learning</w:t>
      </w:r>
      <w:r w:rsidR="007A7ECC" w:rsidRPr="004C0379">
        <w:rPr>
          <w:b/>
          <w:sz w:val="20"/>
          <w:szCs w:val="20"/>
        </w:rPr>
        <w:t>:</w:t>
      </w:r>
      <w:r w:rsidR="007A7ECC">
        <w:rPr>
          <w:sz w:val="20"/>
          <w:szCs w:val="20"/>
        </w:rPr>
        <w:t xml:space="preserve"> </w:t>
      </w:r>
      <w:r w:rsidR="007A7ECC">
        <w:rPr>
          <w:sz w:val="20"/>
          <w:szCs w:val="20"/>
        </w:rPr>
        <w:tab/>
      </w:r>
      <w:r w:rsidR="007A7ECC" w:rsidRPr="0058720C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Exploratory Data Analysis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>Statistical Analysis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Predictive Modeling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Big Data Analytics</w:t>
      </w:r>
      <w:r w:rsidR="000652E8">
        <w:rPr>
          <w:sz w:val="20"/>
          <w:szCs w:val="20"/>
        </w:rPr>
        <w:t xml:space="preserve"> </w:t>
      </w:r>
      <w:r w:rsidR="000652E8" w:rsidRPr="00D81DE6">
        <w:rPr>
          <w:sz w:val="20"/>
          <w:szCs w:val="20"/>
        </w:rPr>
        <w:t>▪</w:t>
      </w:r>
      <w:r w:rsidR="000652E8" w:rsidRPr="007F66B6">
        <w:rPr>
          <w:sz w:val="20"/>
          <w:szCs w:val="20"/>
        </w:rPr>
        <w:t xml:space="preserve"> </w:t>
      </w:r>
      <w:r w:rsidR="000652E8">
        <w:rPr>
          <w:sz w:val="20"/>
          <w:szCs w:val="20"/>
        </w:rPr>
        <w:t>Natural Language Processing</w:t>
      </w:r>
    </w:p>
    <w:p w14:paraId="00ACB2C1" w14:textId="12D0257B" w:rsidR="006E755B" w:rsidRDefault="4D78B1F1" w:rsidP="004C0379">
      <w:pPr>
        <w:tabs>
          <w:tab w:val="left" w:pos="2520"/>
        </w:tabs>
        <w:rPr>
          <w:sz w:val="20"/>
          <w:szCs w:val="20"/>
        </w:rPr>
      </w:pPr>
      <w:r w:rsidRPr="4D78B1F1">
        <w:rPr>
          <w:b/>
          <w:bCs/>
          <w:sz w:val="20"/>
          <w:szCs w:val="20"/>
        </w:rPr>
        <w:t>Programming &amp; Tools:</w:t>
      </w:r>
      <w:r w:rsidRPr="4D78B1F1">
        <w:rPr>
          <w:sz w:val="20"/>
          <w:szCs w:val="20"/>
        </w:rPr>
        <w:t xml:space="preserve"> </w:t>
      </w:r>
      <w:r w:rsidR="007F66B6">
        <w:tab/>
      </w:r>
      <w:r w:rsidR="007F66B6">
        <w:tab/>
      </w:r>
      <w:r w:rsidR="007F66B6">
        <w:tab/>
      </w:r>
      <w:r w:rsidRPr="4D78B1F1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R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4D78B1F1">
        <w:rPr>
          <w:sz w:val="20"/>
          <w:szCs w:val="20"/>
        </w:rPr>
        <w:t xml:space="preserve">Python ▪ </w:t>
      </w:r>
      <w:proofErr w:type="spellStart"/>
      <w:r w:rsidR="00711EC5">
        <w:rPr>
          <w:sz w:val="20"/>
          <w:szCs w:val="20"/>
        </w:rPr>
        <w:t>Matlab</w:t>
      </w:r>
      <w:proofErr w:type="spellEnd"/>
      <w:r w:rsidRPr="4D78B1F1">
        <w:rPr>
          <w:sz w:val="20"/>
          <w:szCs w:val="20"/>
        </w:rPr>
        <w:t xml:space="preserve"> ▪ </w:t>
      </w:r>
      <w:r w:rsidR="00711EC5">
        <w:rPr>
          <w:sz w:val="20"/>
          <w:szCs w:val="20"/>
        </w:rPr>
        <w:t>AWS</w:t>
      </w:r>
      <w:r w:rsidR="00FC4C29">
        <w:rPr>
          <w:sz w:val="20"/>
          <w:szCs w:val="20"/>
        </w:rPr>
        <w:t xml:space="preserve"> </w:t>
      </w:r>
      <w:r w:rsidR="00FC4C29" w:rsidRPr="4D78B1F1">
        <w:rPr>
          <w:sz w:val="20"/>
          <w:szCs w:val="20"/>
        </w:rPr>
        <w:t xml:space="preserve">▪ </w:t>
      </w:r>
      <w:r w:rsidR="00FC4C29">
        <w:rPr>
          <w:sz w:val="20"/>
          <w:szCs w:val="20"/>
        </w:rPr>
        <w:t>Power BI</w:t>
      </w:r>
    </w:p>
    <w:p w14:paraId="34DBF5CB" w14:textId="77777777" w:rsidR="000652E8" w:rsidRDefault="000652E8" w:rsidP="004C0379">
      <w:pPr>
        <w:tabs>
          <w:tab w:val="left" w:pos="2520"/>
        </w:tabs>
        <w:rPr>
          <w:sz w:val="20"/>
          <w:szCs w:val="20"/>
        </w:rPr>
      </w:pPr>
    </w:p>
    <w:p w14:paraId="08B7B605" w14:textId="6C383061" w:rsidR="00CC4823" w:rsidRDefault="007F66B6" w:rsidP="007F66B6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Research &amp; Analysis</w:t>
      </w:r>
      <w:r w:rsidR="00CC4823" w:rsidRPr="004C0379">
        <w:rPr>
          <w:b/>
          <w:sz w:val="20"/>
          <w:szCs w:val="20"/>
        </w:rPr>
        <w:t>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 xml:space="preserve">Gorilla Experiment Builder </w:t>
      </w:r>
      <w:r w:rsidR="00EE7D31" w:rsidRPr="007F66B6">
        <w:rPr>
          <w:sz w:val="20"/>
          <w:szCs w:val="20"/>
        </w:rPr>
        <w:t>▪</w:t>
      </w:r>
      <w:r w:rsidR="00711EC5">
        <w:rPr>
          <w:sz w:val="20"/>
          <w:szCs w:val="20"/>
        </w:rPr>
        <w:t xml:space="preserve"> </w:t>
      </w:r>
      <w:proofErr w:type="spellStart"/>
      <w:r w:rsidR="00711EC5">
        <w:rPr>
          <w:sz w:val="20"/>
          <w:szCs w:val="20"/>
        </w:rPr>
        <w:t>REDCap</w:t>
      </w:r>
      <w:proofErr w:type="spellEnd"/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Data </w:t>
      </w:r>
      <w:r w:rsidR="00EE7D31">
        <w:rPr>
          <w:sz w:val="20"/>
          <w:szCs w:val="20"/>
        </w:rPr>
        <w:t xml:space="preserve">Science </w:t>
      </w:r>
      <w:r w:rsidRPr="007F66B6">
        <w:rPr>
          <w:sz w:val="20"/>
          <w:szCs w:val="20"/>
        </w:rPr>
        <w:t>Pipelines</w:t>
      </w:r>
      <w:r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 xml:space="preserve"> </w:t>
      </w:r>
    </w:p>
    <w:p w14:paraId="12F61977" w14:textId="77777777" w:rsidR="000652E8" w:rsidRDefault="000652E8" w:rsidP="007F66B6">
      <w:pPr>
        <w:tabs>
          <w:tab w:val="left" w:pos="2520"/>
        </w:tabs>
        <w:ind w:left="3600" w:hanging="3600"/>
        <w:rPr>
          <w:sz w:val="20"/>
          <w:szCs w:val="20"/>
        </w:rPr>
      </w:pPr>
    </w:p>
    <w:p w14:paraId="06737794" w14:textId="722CEDBA" w:rsidR="007A7ECC" w:rsidRDefault="00711EC5" w:rsidP="00EE7D31">
      <w:pPr>
        <w:tabs>
          <w:tab w:val="left" w:pos="2520"/>
        </w:tabs>
        <w:ind w:left="3600" w:hanging="3600"/>
        <w:rPr>
          <w:sz w:val="20"/>
          <w:szCs w:val="20"/>
        </w:rPr>
      </w:pPr>
      <w:r>
        <w:rPr>
          <w:b/>
          <w:sz w:val="20"/>
          <w:szCs w:val="20"/>
        </w:rPr>
        <w:t>Clinical Research: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FC4C29">
        <w:rPr>
          <w:sz w:val="20"/>
          <w:szCs w:val="20"/>
        </w:rPr>
        <w:t>Research Study Design and Implementation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>
        <w:rPr>
          <w:sz w:val="20"/>
          <w:szCs w:val="20"/>
        </w:rPr>
        <w:t>fMRI Data Acquisition</w:t>
      </w:r>
      <w:r w:rsidR="00CC4823" w:rsidRPr="0058720C">
        <w:rPr>
          <w:sz w:val="20"/>
          <w:szCs w:val="20"/>
        </w:rPr>
        <w:t xml:space="preserve"> </w:t>
      </w:r>
      <w:r w:rsidR="00CC4823" w:rsidRPr="00D81DE6">
        <w:rPr>
          <w:sz w:val="20"/>
          <w:szCs w:val="20"/>
        </w:rPr>
        <w:t xml:space="preserve">▪ </w:t>
      </w:r>
      <w:r w:rsidR="007F66B6" w:rsidRPr="007F66B6">
        <w:rPr>
          <w:sz w:val="20"/>
          <w:szCs w:val="20"/>
        </w:rPr>
        <w:t>Cross-functional Collaboration</w:t>
      </w:r>
    </w:p>
    <w:p w14:paraId="639F04E3" w14:textId="77777777" w:rsidR="00D458CC" w:rsidRPr="004C0379" w:rsidRDefault="00D458CC" w:rsidP="004C0379">
      <w:pPr>
        <w:tabs>
          <w:tab w:val="left" w:pos="3600"/>
          <w:tab w:val="left" w:pos="7200"/>
        </w:tabs>
        <w:rPr>
          <w:sz w:val="20"/>
          <w:szCs w:val="20"/>
        </w:rPr>
      </w:pPr>
    </w:p>
    <w:p w14:paraId="78665C05" w14:textId="77777777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EDUCATION</w:t>
      </w:r>
    </w:p>
    <w:p w14:paraId="09E52222" w14:textId="7A59C25B" w:rsidR="00176957" w:rsidRPr="00ED073D" w:rsidRDefault="00877A69" w:rsidP="00176957">
      <w:pPr>
        <w:tabs>
          <w:tab w:val="right" w:pos="10800"/>
        </w:tabs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Tagliatela</w:t>
      </w:r>
      <w:proofErr w:type="spellEnd"/>
      <w:r>
        <w:rPr>
          <w:b/>
          <w:sz w:val="20"/>
          <w:szCs w:val="20"/>
        </w:rPr>
        <w:t xml:space="preserve"> College of Engineering</w:t>
      </w:r>
      <w:r w:rsidR="00176957" w:rsidRPr="00B71213">
        <w:rPr>
          <w:b/>
          <w:sz w:val="20"/>
          <w:szCs w:val="20"/>
        </w:rPr>
        <w:t xml:space="preserve">, </w:t>
      </w:r>
      <w:r w:rsidR="00176957">
        <w:rPr>
          <w:b/>
          <w:sz w:val="20"/>
          <w:szCs w:val="20"/>
        </w:rPr>
        <w:t>University</w:t>
      </w:r>
      <w:r>
        <w:rPr>
          <w:b/>
          <w:sz w:val="20"/>
          <w:szCs w:val="20"/>
        </w:rPr>
        <w:t xml:space="preserve"> of New Haven</w:t>
      </w:r>
      <w:r w:rsidR="00176957" w:rsidRPr="00B71213">
        <w:rPr>
          <w:b/>
          <w:sz w:val="20"/>
          <w:szCs w:val="20"/>
        </w:rPr>
        <w:t xml:space="preserve"> ▪ </w:t>
      </w:r>
      <w:r>
        <w:rPr>
          <w:b/>
          <w:sz w:val="20"/>
          <w:szCs w:val="20"/>
        </w:rPr>
        <w:t>West Haven</w:t>
      </w:r>
      <w:r w:rsidR="00176957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CT</w:t>
      </w:r>
      <w:r w:rsidR="00176957">
        <w:rPr>
          <w:b/>
          <w:sz w:val="20"/>
          <w:szCs w:val="20"/>
        </w:rPr>
        <w:tab/>
      </w:r>
      <w:r w:rsidR="00176957" w:rsidRPr="00ED073D">
        <w:rPr>
          <w:sz w:val="20"/>
          <w:szCs w:val="20"/>
        </w:rPr>
        <w:t xml:space="preserve"> (expected</w:t>
      </w:r>
      <w:r>
        <w:rPr>
          <w:sz w:val="20"/>
          <w:szCs w:val="20"/>
        </w:rPr>
        <w:t xml:space="preserve"> 202</w:t>
      </w:r>
      <w:r w:rsidR="00711EC5">
        <w:rPr>
          <w:sz w:val="20"/>
          <w:szCs w:val="20"/>
        </w:rPr>
        <w:t>6</w:t>
      </w:r>
      <w:r w:rsidR="00176957" w:rsidRPr="00ED073D">
        <w:rPr>
          <w:sz w:val="20"/>
          <w:szCs w:val="20"/>
        </w:rPr>
        <w:t>)</w:t>
      </w:r>
    </w:p>
    <w:p w14:paraId="365B1EA3" w14:textId="335C79BA" w:rsidR="00176957" w:rsidRDefault="00877A69" w:rsidP="0017695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Science </w:t>
      </w:r>
      <w:r w:rsidR="00176957">
        <w:rPr>
          <w:i/>
          <w:sz w:val="20"/>
          <w:szCs w:val="20"/>
        </w:rPr>
        <w:t xml:space="preserve">in </w:t>
      </w:r>
      <w:r>
        <w:rPr>
          <w:i/>
          <w:sz w:val="20"/>
          <w:szCs w:val="20"/>
        </w:rPr>
        <w:t xml:space="preserve">Data Science </w:t>
      </w:r>
    </w:p>
    <w:p w14:paraId="2E7844E5" w14:textId="77777777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▪ Machine Learning ▪ Big Data ▪ Data Visualization ▪ Deep Learning ▪ Natural Language Processing (NLP) ▪ Leadership in Data &amp; AI Products ▪ Data Ethics ▪ etc.</w:t>
      </w:r>
    </w:p>
    <w:p w14:paraId="273FC8DC" w14:textId="0C928ED6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▪ SQL ▪ TensorFlow ▪ Hadoop ▪ Tableau ▪ AWS Athena </w:t>
      </w:r>
    </w:p>
    <w:p w14:paraId="03EC16E2" w14:textId="79174DC4" w:rsidR="00EE7D31" w:rsidRPr="00FC4C29" w:rsidRDefault="00EE7D31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Dean’s </w:t>
      </w:r>
      <w:r w:rsidR="00711EC5">
        <w:rPr>
          <w:sz w:val="20"/>
          <w:szCs w:val="20"/>
        </w:rPr>
        <w:t>Scholarship</w:t>
      </w:r>
    </w:p>
    <w:p w14:paraId="60B3141A" w14:textId="77777777" w:rsidR="00176957" w:rsidRPr="004C0379" w:rsidRDefault="00176957" w:rsidP="00176957">
      <w:pPr>
        <w:rPr>
          <w:sz w:val="10"/>
          <w:szCs w:val="10"/>
        </w:rPr>
      </w:pPr>
    </w:p>
    <w:p w14:paraId="51170ED3" w14:textId="2A779D1C" w:rsidR="00DB6197" w:rsidRPr="004C0379" w:rsidRDefault="00711EC5" w:rsidP="00DB61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Anna Freud Centre, University College London </w:t>
      </w:r>
      <w:r w:rsidR="00747A38" w:rsidRPr="004C0379">
        <w:rPr>
          <w:b/>
          <w:sz w:val="20"/>
          <w:szCs w:val="20"/>
        </w:rPr>
        <w:t xml:space="preserve">▪ </w:t>
      </w:r>
      <w:r>
        <w:rPr>
          <w:b/>
          <w:sz w:val="20"/>
          <w:szCs w:val="20"/>
        </w:rPr>
        <w:t>London</w:t>
      </w:r>
      <w:r w:rsidR="00DB6197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3525B95A" w14:textId="5133E0C3" w:rsidR="00DB6197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Research in Developmental Neuroscience and Psychopathology </w:t>
      </w:r>
      <w:r w:rsidR="00747A38" w:rsidRPr="00176957">
        <w:rPr>
          <w:sz w:val="20"/>
          <w:szCs w:val="20"/>
        </w:rPr>
        <w:t>▪</w:t>
      </w:r>
      <w:r w:rsidR="00DB6197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Honors Graduate</w:t>
      </w:r>
    </w:p>
    <w:p w14:paraId="6B34BD69" w14:textId="4D500F38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Data Visualization ▪</w:t>
      </w:r>
      <w:r>
        <w:rPr>
          <w:sz w:val="20"/>
          <w:szCs w:val="20"/>
        </w:rPr>
        <w:t xml:space="preserve"> Dimension Reduction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Path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Research Publication </w:t>
      </w:r>
      <w:r w:rsidRPr="00EE7D31">
        <w:rPr>
          <w:sz w:val="20"/>
          <w:szCs w:val="20"/>
        </w:rPr>
        <w:t>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Neuroimaging</w:t>
      </w:r>
      <w:r w:rsidR="002C4EB4">
        <w:rPr>
          <w:sz w:val="20"/>
          <w:szCs w:val="20"/>
        </w:rPr>
        <w:t xml:space="preserve"> </w:t>
      </w:r>
      <w:r w:rsidR="002C4EB4" w:rsidRPr="00EE7D31">
        <w:rPr>
          <w:sz w:val="20"/>
          <w:szCs w:val="20"/>
        </w:rPr>
        <w:t>▪</w:t>
      </w:r>
      <w:r w:rsidR="002C4EB4" w:rsidRPr="00FC4C29">
        <w:rPr>
          <w:sz w:val="20"/>
          <w:szCs w:val="20"/>
        </w:rPr>
        <w:t xml:space="preserve"> </w:t>
      </w:r>
      <w:r w:rsidR="002C4EB4">
        <w:rPr>
          <w:sz w:val="20"/>
          <w:szCs w:val="20"/>
        </w:rPr>
        <w:t>Meta-Analysis</w:t>
      </w:r>
    </w:p>
    <w:p w14:paraId="7B9A5827" w14:textId="1BDEF8F6" w:rsidR="00FC4C29" w:rsidRPr="00FC4C29" w:rsidRDefault="00FC4C29" w:rsidP="00DB6197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</w:t>
      </w:r>
    </w:p>
    <w:p w14:paraId="03449355" w14:textId="77777777" w:rsidR="00747A38" w:rsidRPr="004C0379" w:rsidRDefault="00747A38" w:rsidP="00DB6197">
      <w:pPr>
        <w:rPr>
          <w:sz w:val="10"/>
          <w:szCs w:val="10"/>
        </w:rPr>
      </w:pPr>
    </w:p>
    <w:p w14:paraId="2ADD812E" w14:textId="32DC596A" w:rsidR="004433C0" w:rsidRPr="004C0379" w:rsidRDefault="007262FA" w:rsidP="004433C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College London </w:t>
      </w:r>
      <w:r w:rsidR="004433C0" w:rsidRPr="004C0379">
        <w:rPr>
          <w:b/>
          <w:sz w:val="20"/>
          <w:szCs w:val="20"/>
        </w:rPr>
        <w:t>▪</w:t>
      </w:r>
      <w:r>
        <w:rPr>
          <w:b/>
          <w:sz w:val="20"/>
          <w:szCs w:val="20"/>
        </w:rPr>
        <w:t xml:space="preserve"> London</w:t>
      </w:r>
      <w:r w:rsidR="004433C0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21D84F38" w14:textId="1364C6B1" w:rsidR="002B704E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Bachelor of Science in Psychology </w:t>
      </w:r>
      <w:r w:rsidR="004433C0" w:rsidRPr="00176957">
        <w:rPr>
          <w:sz w:val="20"/>
          <w:szCs w:val="20"/>
        </w:rPr>
        <w:t>▪</w:t>
      </w:r>
      <w:r w:rsidR="004433C0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Dean’s List Graduate </w:t>
      </w:r>
    </w:p>
    <w:p w14:paraId="04A71425" w14:textId="2D66C3B3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 xml:space="preserve">Big Data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Structural Equation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Research Publication</w:t>
      </w:r>
    </w:p>
    <w:p w14:paraId="18BC700A" w14:textId="16AD8972" w:rsidR="00FC4C29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>▪ R ▪</w:t>
      </w:r>
      <w:r>
        <w:rPr>
          <w:sz w:val="20"/>
          <w:szCs w:val="20"/>
        </w:rPr>
        <w:t xml:space="preserve"> FUMA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SPSS</w:t>
      </w:r>
    </w:p>
    <w:p w14:paraId="48F31431" w14:textId="37302E10" w:rsidR="002C4EB4" w:rsidRPr="00FC4C29" w:rsidRDefault="002C4EB4" w:rsidP="002C4EB4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>Winner of the Undergraduate Project Prize</w:t>
      </w:r>
    </w:p>
    <w:p w14:paraId="0D39E579" w14:textId="77777777" w:rsidR="00D458CC" w:rsidRDefault="00D458CC" w:rsidP="00DB6197">
      <w:pPr>
        <w:rPr>
          <w:sz w:val="20"/>
          <w:szCs w:val="20"/>
        </w:rPr>
      </w:pPr>
    </w:p>
    <w:p w14:paraId="4E0336F0" w14:textId="77777777" w:rsidR="00DB6197" w:rsidRPr="004C0379" w:rsidRDefault="00582E49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 xml:space="preserve">PROFESSIONAL </w:t>
      </w:r>
      <w:r w:rsidR="00DB6197" w:rsidRPr="004C0379">
        <w:rPr>
          <w:b/>
        </w:rPr>
        <w:t>EXPERIENCE</w:t>
      </w:r>
    </w:p>
    <w:p w14:paraId="5A67A7FD" w14:textId="24B51466" w:rsidR="00644A04" w:rsidRPr="004C0379" w:rsidRDefault="007262FA" w:rsidP="00644A04">
      <w:pPr>
        <w:pStyle w:val="ProfessionalExperience"/>
        <w:rPr>
          <w:szCs w:val="24"/>
        </w:rPr>
      </w:pPr>
      <w:r>
        <w:rPr>
          <w:b/>
          <w:szCs w:val="24"/>
        </w:rPr>
        <w:t>Yale University</w:t>
      </w:r>
      <w:r w:rsidR="00644A04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644A04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644A04" w:rsidRPr="00176957">
        <w:rPr>
          <w:szCs w:val="24"/>
        </w:rPr>
        <w:tab/>
      </w:r>
      <w:r>
        <w:rPr>
          <w:szCs w:val="24"/>
        </w:rPr>
        <w:t>June 2023</w:t>
      </w:r>
      <w:r w:rsidR="002C4EB4">
        <w:rPr>
          <w:szCs w:val="24"/>
        </w:rPr>
        <w:t xml:space="preserve"> </w:t>
      </w:r>
      <w:r>
        <w:rPr>
          <w:szCs w:val="24"/>
        </w:rPr>
        <w:t>-</w:t>
      </w:r>
      <w:r w:rsidR="002C4EB4">
        <w:rPr>
          <w:szCs w:val="24"/>
        </w:rPr>
        <w:t xml:space="preserve"> </w:t>
      </w:r>
      <w:r>
        <w:rPr>
          <w:szCs w:val="24"/>
        </w:rPr>
        <w:t>December 2024</w:t>
      </w:r>
    </w:p>
    <w:p w14:paraId="55A48B98" w14:textId="65EB7204" w:rsidR="00644A04" w:rsidRDefault="007262FA" w:rsidP="00644A04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</w:t>
      </w:r>
      <w:r w:rsidR="00644A04">
        <w:rPr>
          <w:i/>
          <w:szCs w:val="24"/>
        </w:rPr>
        <w:t xml:space="preserve">, </w:t>
      </w:r>
      <w:r>
        <w:rPr>
          <w:i/>
          <w:szCs w:val="24"/>
        </w:rPr>
        <w:t>Rutledge Lab</w:t>
      </w:r>
    </w:p>
    <w:p w14:paraId="114E289D" w14:textId="5F1D044B" w:rsidR="009E5FEC" w:rsidRDefault="00FC4C29" w:rsidP="009E5FEC">
      <w:pPr>
        <w:pStyle w:val="ListParagraph"/>
      </w:pPr>
      <w:r>
        <w:t>Assisted with collection of neuroimaging, smartphone app and survey data for a longitudinal R01 study on happiness, decision-making and depression.</w:t>
      </w:r>
    </w:p>
    <w:p w14:paraId="248C3BA2" w14:textId="7F3769FD" w:rsidR="00644A04" w:rsidRDefault="00FC4C29" w:rsidP="00644A04">
      <w:pPr>
        <w:pStyle w:val="ListParagraph"/>
      </w:pPr>
      <w:r>
        <w:t>Contributed to the development of a 12-month follow-up study arm, involving designing surveys and tasks to be delivered on a smartphone app.</w:t>
      </w:r>
    </w:p>
    <w:p w14:paraId="4C00046E" w14:textId="5D1ADA49" w:rsidR="00EE7D31" w:rsidRDefault="00FC4C29" w:rsidP="00644A04">
      <w:pPr>
        <w:pStyle w:val="ListParagraph"/>
      </w:pPr>
      <w:r>
        <w:t>Developed and maintained large participant databases to track participation, adherence and participant reimbursements.</w:t>
      </w:r>
    </w:p>
    <w:p w14:paraId="2DDB61FC" w14:textId="4B7A4A28" w:rsidR="00EE7D31" w:rsidRDefault="00FC4C29" w:rsidP="00644A04">
      <w:pPr>
        <w:pStyle w:val="ListParagraph"/>
      </w:pPr>
      <w:r>
        <w:t>I</w:t>
      </w:r>
      <w:r w:rsidR="00EE7D31" w:rsidRPr="00EE7D31">
        <w:t xml:space="preserve">mplemented </w:t>
      </w:r>
      <w:r>
        <w:t>and developed economic decision-making models and models of happiness using participant data.</w:t>
      </w:r>
    </w:p>
    <w:p w14:paraId="4EA88BBC" w14:textId="16AB0FB7" w:rsidR="00EE7D31" w:rsidRDefault="00EE7D31" w:rsidP="00644A04">
      <w:pPr>
        <w:pStyle w:val="ListParagraph"/>
      </w:pPr>
      <w:r w:rsidRPr="00EE7D31">
        <w:lastRenderedPageBreak/>
        <w:t xml:space="preserve">Collaborated with cross-functional teams to </w:t>
      </w:r>
      <w:r w:rsidR="00FC4C29">
        <w:t xml:space="preserve">generate and </w:t>
      </w:r>
      <w:r w:rsidRPr="00EE7D31">
        <w:t>analyze large dataset</w:t>
      </w:r>
      <w:r w:rsidR="00FC4C29">
        <w:t>s</w:t>
      </w:r>
      <w:r w:rsidRPr="00EE7D31">
        <w:t>, delivering actionable insights and data-driven solutions.</w:t>
      </w:r>
    </w:p>
    <w:p w14:paraId="08265DD2" w14:textId="2D7BB5E0" w:rsidR="00EE7D31" w:rsidRDefault="00EE7D31" w:rsidP="00644A04">
      <w:pPr>
        <w:pStyle w:val="ListParagraph"/>
      </w:pPr>
      <w:r w:rsidRPr="00EE7D31">
        <w:t xml:space="preserve">Utilized programming languages and tools such as Python, </w:t>
      </w:r>
      <w:r w:rsidR="00FC4C29">
        <w:t xml:space="preserve">R and </w:t>
      </w:r>
      <w:proofErr w:type="spellStart"/>
      <w:r w:rsidR="00FC4C29">
        <w:t>Matlab</w:t>
      </w:r>
      <w:proofErr w:type="spellEnd"/>
      <w:r w:rsidRPr="00EE7D31">
        <w:t xml:space="preserve"> to</w:t>
      </w:r>
      <w:r w:rsidR="00FC4C29">
        <w:t xml:space="preserve"> model human behavior and mood, to generate data visualizations for reports and presentations, and to execute techniques in natural language processing.</w:t>
      </w:r>
    </w:p>
    <w:p w14:paraId="120CA84C" w14:textId="48999079" w:rsidR="00EE7D31" w:rsidRDefault="00FC4C29" w:rsidP="00FC4C29">
      <w:pPr>
        <w:pStyle w:val="ListParagraph"/>
      </w:pPr>
      <w:r>
        <w:t>Developed strategies to boost recruitment, participation and adherence, and to improve the quality of participants’ data.</w:t>
      </w:r>
    </w:p>
    <w:p w14:paraId="31FE9B37" w14:textId="508EBFBB" w:rsidR="00FC4C29" w:rsidRDefault="00FC4C29" w:rsidP="00FC4C29">
      <w:pPr>
        <w:pStyle w:val="ListParagraph"/>
      </w:pPr>
      <w:r>
        <w:t>Presented findings at the Computational Psychiatry Conference 2024 in Minnesota.</w:t>
      </w:r>
    </w:p>
    <w:p w14:paraId="0476F21D" w14:textId="77777777" w:rsidR="00644A04" w:rsidRDefault="00644A04" w:rsidP="00DB6197"/>
    <w:p w14:paraId="42F1292A" w14:textId="6E80B5EE" w:rsidR="00EE7D31" w:rsidRPr="004C0379" w:rsidRDefault="007262FA" w:rsidP="00EE7D31">
      <w:pPr>
        <w:pStyle w:val="ProfessionalExperience"/>
        <w:rPr>
          <w:szCs w:val="24"/>
        </w:rPr>
      </w:pPr>
      <w:r>
        <w:rPr>
          <w:b/>
          <w:szCs w:val="24"/>
        </w:rPr>
        <w:t>Yale University Child Study Center</w:t>
      </w:r>
      <w:r w:rsidR="00EE7D31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EE7D31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EE7D31" w:rsidRPr="00176957">
        <w:rPr>
          <w:szCs w:val="24"/>
        </w:rPr>
        <w:tab/>
      </w:r>
      <w:r w:rsidR="00FC4C29">
        <w:rPr>
          <w:szCs w:val="24"/>
        </w:rPr>
        <w:t>August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2022 - June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2023</w:t>
      </w:r>
    </w:p>
    <w:p w14:paraId="38C51291" w14:textId="169C8A7F" w:rsidR="00EE7D31" w:rsidRDefault="007262FA" w:rsidP="00EE7D31">
      <w:pPr>
        <w:pStyle w:val="ProfessionalExperience"/>
        <w:rPr>
          <w:i/>
          <w:szCs w:val="24"/>
        </w:rPr>
      </w:pPr>
      <w:r>
        <w:rPr>
          <w:i/>
          <w:szCs w:val="24"/>
        </w:rPr>
        <w:t>Research Assistant</w:t>
      </w:r>
      <w:r w:rsidR="00EE7D31">
        <w:rPr>
          <w:i/>
          <w:szCs w:val="24"/>
        </w:rPr>
        <w:t xml:space="preserve">, </w:t>
      </w:r>
      <w:r w:rsidR="00FC4C29">
        <w:rPr>
          <w:i/>
          <w:szCs w:val="24"/>
        </w:rPr>
        <w:t>Stover Lab</w:t>
      </w:r>
    </w:p>
    <w:p w14:paraId="7B660423" w14:textId="7E469EBF" w:rsidR="00EE7D31" w:rsidRDefault="00FC4C29" w:rsidP="00EE7D31">
      <w:pPr>
        <w:pStyle w:val="ListParagraph"/>
      </w:pPr>
      <w:r>
        <w:t xml:space="preserve">Assisted with interviewing of participants in the </w:t>
      </w:r>
      <w:proofErr w:type="gramStart"/>
      <w:r>
        <w:t>Fathers</w:t>
      </w:r>
      <w:proofErr w:type="gramEnd"/>
      <w:r>
        <w:t xml:space="preserve"> for Change intervention for family violence.</w:t>
      </w:r>
    </w:p>
    <w:p w14:paraId="13B9AD27" w14:textId="68B9FB81" w:rsidR="00EE7D31" w:rsidRDefault="00FC4C29" w:rsidP="00EE7D31">
      <w:pPr>
        <w:pStyle w:val="ListParagraph"/>
      </w:pPr>
      <w:r>
        <w:t>Contributed to lab manuscripts by conducting literature reviews.</w:t>
      </w:r>
    </w:p>
    <w:p w14:paraId="54E66C8B" w14:textId="5AE2AE0F" w:rsidR="00EE7D31" w:rsidRDefault="00FC4C29" w:rsidP="00EE7D31">
      <w:pPr>
        <w:pStyle w:val="ListParagraph"/>
      </w:pPr>
      <w:r>
        <w:t xml:space="preserve">Designed a </w:t>
      </w:r>
      <w:r w:rsidR="000652E8">
        <w:t xml:space="preserve">Python and AWS </w:t>
      </w:r>
      <w:r>
        <w:t>pipeline for obtaining and analyzing biobehavioral data collected using wearable technology for a new clinical trial studying trauma.</w:t>
      </w:r>
    </w:p>
    <w:p w14:paraId="5503C68C" w14:textId="690BD8F1" w:rsidR="00EE7D31" w:rsidRDefault="00EE7D31" w:rsidP="00EE7D31">
      <w:pPr>
        <w:pStyle w:val="ListParagraph"/>
      </w:pPr>
      <w:r w:rsidRPr="00EE7D31">
        <w:t xml:space="preserve">Utilized programming languages and tools such as </w:t>
      </w:r>
      <w:r w:rsidR="00FC4C29">
        <w:t>Python, R and SPSS</w:t>
      </w:r>
      <w:r w:rsidRPr="00EE7D31">
        <w:t xml:space="preserve"> to </w:t>
      </w:r>
      <w:r w:rsidR="00FC4C29">
        <w:t xml:space="preserve">analyze outcomes associated with the </w:t>
      </w:r>
      <w:proofErr w:type="gramStart"/>
      <w:r w:rsidR="00FC4C29">
        <w:t>Fathers</w:t>
      </w:r>
      <w:proofErr w:type="gramEnd"/>
      <w:r w:rsidR="00FC4C29">
        <w:t xml:space="preserve"> for Change intervention and examine participant adherence.</w:t>
      </w:r>
    </w:p>
    <w:p w14:paraId="3DFA2B1D" w14:textId="6A183C5E" w:rsidR="00EE7D31" w:rsidRDefault="00FC4C29" w:rsidP="00EE7D31">
      <w:pPr>
        <w:pStyle w:val="ListParagraph"/>
      </w:pPr>
      <w:r>
        <w:t>Analyzed a dataset containing 30 years’ worth of data to examine outcomes associated with prenatal cocaine exposure.</w:t>
      </w:r>
    </w:p>
    <w:p w14:paraId="2203791D" w14:textId="3952DAB4" w:rsidR="00FC4C29" w:rsidRDefault="00FC4C29" w:rsidP="00EE7D31">
      <w:pPr>
        <w:pStyle w:val="ListParagraph"/>
      </w:pPr>
      <w:r>
        <w:t>Presented research findings at the Western Psychological Association 2023 Conference in Riverside, CA.</w:t>
      </w:r>
    </w:p>
    <w:p w14:paraId="5CDD3390" w14:textId="77777777" w:rsidR="00730BB5" w:rsidRDefault="00730BB5" w:rsidP="00730BB5">
      <w:pPr>
        <w:spacing w:after="160" w:line="259" w:lineRule="auto"/>
        <w:rPr>
          <w:b/>
        </w:rPr>
      </w:pPr>
    </w:p>
    <w:p w14:paraId="20A03A13" w14:textId="5EC80C8A" w:rsidR="00730BB5" w:rsidRPr="004C0379" w:rsidRDefault="00FC4C29" w:rsidP="00730BB5">
      <w:pPr>
        <w:pBdr>
          <w:bottom w:val="single" w:sz="4" w:space="1" w:color="auto"/>
        </w:pBdr>
        <w:rPr>
          <w:b/>
        </w:rPr>
      </w:pPr>
      <w:r w:rsidRPr="00FC4C29">
        <w:rPr>
          <w:b/>
        </w:rPr>
        <w:t xml:space="preserve">PROJECTS AND </w:t>
      </w:r>
      <w:r w:rsidR="00824D78" w:rsidRPr="00FC4C29">
        <w:rPr>
          <w:b/>
        </w:rPr>
        <w:t>PORTFOLIO</w:t>
      </w:r>
    </w:p>
    <w:p w14:paraId="5C55E454" w14:textId="77777777" w:rsidR="00340696" w:rsidRDefault="00340696" w:rsidP="00340696"/>
    <w:p w14:paraId="74EAE866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Anxiety, Mood and Decision-Making ▪ New Haven, CT</w:t>
      </w:r>
      <w:r>
        <w:rPr>
          <w:szCs w:val="24"/>
        </w:rPr>
        <w:tab/>
        <w:t>February 2024 – December 2024</w:t>
      </w:r>
    </w:p>
    <w:p w14:paraId="72E277C7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51A0EB1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Research project for a poster submission at the Computational Psychiatry Conference (Minnesota). </w:t>
      </w:r>
    </w:p>
    <w:p w14:paraId="03B290D1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Cleaned and analyzed over 5,000 individuals’ worth of data to examine the impact of depression and anxiety on behavior in a smartphone decision-making game.</w:t>
      </w:r>
    </w:p>
    <w:p w14:paraId="79AFDCCC" w14:textId="6FB8AE03" w:rsidR="00FC4C29" w:rsidRPr="00FC4C29" w:rsidRDefault="00FC4C29" w:rsidP="009772AE">
      <w:pPr>
        <w:pStyle w:val="ListParagraph"/>
        <w:numPr>
          <w:ilvl w:val="0"/>
          <w:numId w:val="5"/>
        </w:numPr>
        <w:ind w:left="360"/>
      </w:pPr>
      <w:r>
        <w:t xml:space="preserve">Using </w:t>
      </w:r>
      <w:proofErr w:type="spellStart"/>
      <w:r>
        <w:t>Matlab</w:t>
      </w:r>
      <w:proofErr w:type="spellEnd"/>
      <w:r>
        <w:t xml:space="preserve"> and R, adapted existing economic models of decision-making and happiness to fit a risky and uncertain decision-making game.</w:t>
      </w:r>
    </w:p>
    <w:p w14:paraId="75CDD82B" w14:textId="77777777" w:rsidR="00FC4C29" w:rsidRDefault="00FC4C29" w:rsidP="009772AE">
      <w:pPr>
        <w:pStyle w:val="ProfessionalExperience"/>
        <w:rPr>
          <w:b/>
          <w:szCs w:val="24"/>
        </w:rPr>
      </w:pPr>
    </w:p>
    <w:p w14:paraId="250CFDDB" w14:textId="6AB67C5C" w:rsidR="009772AE" w:rsidRDefault="00FC4C29" w:rsidP="009772AE">
      <w:pPr>
        <w:pStyle w:val="ProfessionalExperience"/>
        <w:rPr>
          <w:i/>
          <w:szCs w:val="24"/>
        </w:rPr>
      </w:pPr>
      <w:r>
        <w:rPr>
          <w:b/>
          <w:szCs w:val="24"/>
        </w:rPr>
        <w:t>Language Conceptualizations of Depression</w:t>
      </w:r>
      <w:r w:rsidR="009772AE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9772AE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9772AE">
        <w:rPr>
          <w:szCs w:val="24"/>
        </w:rPr>
        <w:tab/>
      </w:r>
      <w:r>
        <w:rPr>
          <w:szCs w:val="24"/>
        </w:rPr>
        <w:t>August 2023 – December 2023</w:t>
      </w:r>
      <w:r w:rsidR="009772AE">
        <w:rPr>
          <w:i/>
          <w:szCs w:val="24"/>
        </w:rPr>
        <w:t xml:space="preserve"> </w:t>
      </w:r>
    </w:p>
    <w:p w14:paraId="7E73900C" w14:textId="7B4E1949" w:rsidR="009772AE" w:rsidRDefault="00FC4C29" w:rsidP="009772AE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F9457E7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Exploratory research project comparing numeric scale ratings of depression to language conceptualizations of depression.</w:t>
      </w:r>
    </w:p>
    <w:p w14:paraId="79C37E8F" w14:textId="44D00C1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Analyzed language responses to prompts based on the Patient Health Questionnaire by generating word embeddings from OpenAI. </w:t>
      </w:r>
    </w:p>
    <w:p w14:paraId="40ED82E7" w14:textId="25CE13EE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Implemented NLP techniques such as computing Euclidean and Cosine distance between </w:t>
      </w:r>
      <w:proofErr w:type="gramStart"/>
      <w:r>
        <w:t>embeddings, and</w:t>
      </w:r>
      <w:proofErr w:type="gramEnd"/>
      <w:r>
        <w:t xml:space="preserve"> implementing dimensionality reduction techniques.</w:t>
      </w:r>
    </w:p>
    <w:p w14:paraId="09C33DD5" w14:textId="57D38DF4" w:rsidR="000652E8" w:rsidRDefault="000652E8" w:rsidP="00FC4C29">
      <w:pPr>
        <w:pStyle w:val="ListParagraph"/>
        <w:numPr>
          <w:ilvl w:val="0"/>
          <w:numId w:val="5"/>
        </w:numPr>
        <w:ind w:left="360"/>
      </w:pPr>
      <w:r>
        <w:t xml:space="preserve">Findings highlighted the added value of collecting participants’ responses to open-ended text prompts, beyond solely administering self-report numerical scales to understand depression. </w:t>
      </w:r>
    </w:p>
    <w:p w14:paraId="6189B731" w14:textId="77777777" w:rsidR="00FC4C29" w:rsidRDefault="00FC4C29" w:rsidP="00FC4C29"/>
    <w:p w14:paraId="36802376" w14:textId="6219A691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Genetic Underpinnings of Loneliness and Mental Health ▪ London, UK</w:t>
      </w:r>
      <w:r>
        <w:rPr>
          <w:szCs w:val="24"/>
        </w:rPr>
        <w:tab/>
        <w:t>August 2020 – July 2023</w:t>
      </w:r>
      <w:r>
        <w:rPr>
          <w:i/>
          <w:szCs w:val="24"/>
        </w:rPr>
        <w:t xml:space="preserve"> </w:t>
      </w:r>
    </w:p>
    <w:p w14:paraId="6CDD4686" w14:textId="16388FD1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 xml:space="preserve">BSc Psychology </w:t>
      </w:r>
      <w:proofErr w:type="spellStart"/>
      <w:r>
        <w:rPr>
          <w:i/>
          <w:szCs w:val="24"/>
        </w:rPr>
        <w:t>Undegraduate</w:t>
      </w:r>
      <w:proofErr w:type="spellEnd"/>
      <w:r>
        <w:rPr>
          <w:i/>
          <w:szCs w:val="24"/>
        </w:rPr>
        <w:t>, University College London Causal Mapping Lab</w:t>
      </w:r>
    </w:p>
    <w:p w14:paraId="7FE768A7" w14:textId="0ACC642B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Original research project submitted as final coursework for BSc Psychology at UCL. </w:t>
      </w:r>
    </w:p>
    <w:p w14:paraId="6BA6D71C" w14:textId="5EEB7BC3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Analyzed genomic data from over one million individuals using Genomic Structural Equation Modelling to examine latent associations connecting loneliness, mental health disorders and substance use. </w:t>
      </w:r>
    </w:p>
    <w:p w14:paraId="60C4DFBD" w14:textId="72BE7056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Conducted a Genome-Wide Association Study (GWAS) to examine genetic loci associated with loneliness. </w:t>
      </w:r>
    </w:p>
    <w:p w14:paraId="3F3F258E" w14:textId="79E718B3" w:rsidR="00CB6836" w:rsidRDefault="00FC4C29" w:rsidP="00340696">
      <w:pPr>
        <w:pStyle w:val="ListParagraph"/>
        <w:numPr>
          <w:ilvl w:val="0"/>
          <w:numId w:val="5"/>
        </w:numPr>
        <w:ind w:left="360"/>
      </w:pPr>
      <w:r>
        <w:t xml:space="preserve">Implemented Mendelian Randomization to conduct causal analyses. </w:t>
      </w:r>
    </w:p>
    <w:p w14:paraId="24960EA8" w14:textId="77777777" w:rsidR="009772AE" w:rsidRDefault="009772AE" w:rsidP="00340696"/>
    <w:p w14:paraId="5CC6528F" w14:textId="0C350A99" w:rsidR="00FC4C29" w:rsidRDefault="002C4EB4" w:rsidP="00FC4C29">
      <w:pPr>
        <w:pStyle w:val="ProfessionalExperience"/>
        <w:rPr>
          <w:b/>
          <w:szCs w:val="24"/>
        </w:rPr>
      </w:pPr>
      <w:r>
        <w:rPr>
          <w:b/>
          <w:szCs w:val="24"/>
        </w:rPr>
        <w:t xml:space="preserve">Professional </w:t>
      </w:r>
      <w:r w:rsidR="00340696" w:rsidRPr="009772AE">
        <w:rPr>
          <w:b/>
          <w:szCs w:val="24"/>
        </w:rPr>
        <w:t xml:space="preserve">Portfolio ▪ </w:t>
      </w:r>
      <w:r w:rsidR="00FC4C29">
        <w:rPr>
          <w:b/>
          <w:szCs w:val="24"/>
        </w:rPr>
        <w:t>New Haven</w:t>
      </w:r>
      <w:r w:rsidR="004E319E" w:rsidRPr="009772AE">
        <w:rPr>
          <w:b/>
          <w:szCs w:val="24"/>
        </w:rPr>
        <w:t xml:space="preserve">, </w:t>
      </w:r>
      <w:r w:rsidR="00FC4C29">
        <w:rPr>
          <w:b/>
          <w:szCs w:val="24"/>
        </w:rPr>
        <w:t xml:space="preserve">CT, </w:t>
      </w:r>
      <w:r w:rsidR="00340696" w:rsidRPr="009772AE">
        <w:rPr>
          <w:b/>
          <w:szCs w:val="24"/>
        </w:rPr>
        <w:t>United States</w:t>
      </w:r>
    </w:p>
    <w:p w14:paraId="07A3E363" w14:textId="48B35498" w:rsidR="00CF6F2E" w:rsidRDefault="00FC4C29" w:rsidP="000652E8">
      <w:pPr>
        <w:pStyle w:val="ProfessionalExperience"/>
      </w:pPr>
      <w:r w:rsidRPr="00CB6836">
        <w:rPr>
          <w:sz w:val="20"/>
        </w:rPr>
        <w:t>▪</w:t>
      </w:r>
      <w:r>
        <w:rPr>
          <w:sz w:val="20"/>
        </w:rPr>
        <w:t xml:space="preserve"> Access my professional portfolio: </w:t>
      </w:r>
      <w:r w:rsidRPr="00FC4C29">
        <w:rPr>
          <w:sz w:val="20"/>
        </w:rPr>
        <w:t>https://ellenmartin11.github.io/portfolio/</w:t>
      </w:r>
      <w:r w:rsidR="00340696" w:rsidRPr="00CB6836">
        <w:rPr>
          <w:i/>
          <w:szCs w:val="24"/>
        </w:rPr>
        <w:tab/>
      </w:r>
      <w:r w:rsidR="00CB6836" w:rsidRPr="00CB6836">
        <w:rPr>
          <w:sz w:val="20"/>
        </w:rPr>
        <w:br/>
        <w:t xml:space="preserve">▪ Access my </w:t>
      </w:r>
      <w:r>
        <w:rPr>
          <w:sz w:val="20"/>
        </w:rPr>
        <w:t xml:space="preserve">complete project portfolio: </w:t>
      </w:r>
      <w:r w:rsidRPr="00FC4C29">
        <w:rPr>
          <w:sz w:val="20"/>
        </w:rPr>
        <w:t>https://ellen-martin.notion.site/Ellen-Martin-s-Portfolio-Website-18128be36b4080c2a1c6ec9fcef621e4?pvs=74</w:t>
      </w:r>
    </w:p>
    <w:p w14:paraId="71BC3D71" w14:textId="69E6CCFA" w:rsidR="00730BB5" w:rsidRPr="004C0379" w:rsidRDefault="00730BB5" w:rsidP="00730BB5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lastRenderedPageBreak/>
        <w:t>P</w:t>
      </w:r>
      <w:r>
        <w:rPr>
          <w:b/>
        </w:rPr>
        <w:t>UBLICATIONS</w:t>
      </w:r>
    </w:p>
    <w:p w14:paraId="1CBA472E" w14:textId="77777777" w:rsidR="00CB6836" w:rsidRDefault="00CB6836" w:rsidP="00292789"/>
    <w:p w14:paraId="6B11B095" w14:textId="7D0E3045" w:rsidR="009772AE" w:rsidRDefault="00FC4C29" w:rsidP="009772AE">
      <w:pPr>
        <w:numPr>
          <w:ilvl w:val="0"/>
          <w:numId w:val="1"/>
        </w:numPr>
      </w:pPr>
      <w:r w:rsidRPr="00FC4C29">
        <w:rPr>
          <w:b/>
          <w:bCs/>
        </w:rPr>
        <w:t>Martin</w:t>
      </w:r>
      <w:r w:rsidR="00292789" w:rsidRPr="00FC4C29">
        <w:rPr>
          <w:b/>
          <w:bCs/>
        </w:rPr>
        <w:t xml:space="preserve">, </w:t>
      </w:r>
      <w:r w:rsidRPr="00FC4C29">
        <w:rPr>
          <w:b/>
          <w:bCs/>
        </w:rPr>
        <w:t>E</w:t>
      </w:r>
      <w:r w:rsidR="00292789" w:rsidRPr="00FC4C29">
        <w:rPr>
          <w:b/>
          <w:bCs/>
        </w:rPr>
        <w:t>.,</w:t>
      </w:r>
      <w:r w:rsidR="00292789" w:rsidRPr="00292789">
        <w:t xml:space="preserve"> </w:t>
      </w:r>
      <w:proofErr w:type="spellStart"/>
      <w:r>
        <w:t>Schoeler</w:t>
      </w:r>
      <w:proofErr w:type="spellEnd"/>
      <w:r>
        <w:t xml:space="preserve">, T., </w:t>
      </w:r>
      <w:proofErr w:type="spellStart"/>
      <w:r>
        <w:t>Pingault</w:t>
      </w:r>
      <w:proofErr w:type="spellEnd"/>
      <w:r>
        <w:t xml:space="preserve">, J-B </w:t>
      </w:r>
      <w:r w:rsidR="00292789" w:rsidRPr="00292789">
        <w:t xml:space="preserve">&amp; </w:t>
      </w:r>
      <w:r>
        <w:t>Barkhuizen, W.</w:t>
      </w:r>
      <w:r w:rsidR="00292789" w:rsidRPr="00292789">
        <w:t xml:space="preserve"> (20</w:t>
      </w:r>
      <w:r>
        <w:t>23</w:t>
      </w:r>
      <w:r w:rsidR="00292789" w:rsidRPr="00292789">
        <w:t xml:space="preserve">). </w:t>
      </w:r>
      <w:r>
        <w:rPr>
          <w:i/>
          <w:iCs/>
        </w:rPr>
        <w:t xml:space="preserve">Understanding the relationship between loneliness, substance use traits and psychiatric disorders: A genetically informed approach. </w:t>
      </w:r>
      <w:r w:rsidRPr="00FC4C29">
        <w:t>Psychiatry Res.</w:t>
      </w:r>
      <w:r>
        <w:rPr>
          <w:i/>
          <w:iCs/>
        </w:rPr>
        <w:t xml:space="preserve"> </w:t>
      </w:r>
    </w:p>
    <w:p w14:paraId="76728804" w14:textId="6492DFDE" w:rsidR="009772AE" w:rsidRPr="00292789" w:rsidRDefault="00FC4C29" w:rsidP="009772AE">
      <w:pPr>
        <w:numPr>
          <w:ilvl w:val="0"/>
          <w:numId w:val="1"/>
        </w:numPr>
      </w:pPr>
      <w:r w:rsidRPr="00FC4C29">
        <w:rPr>
          <w:b/>
          <w:bCs/>
        </w:rPr>
        <w:t>Martin, E.,</w:t>
      </w:r>
      <w:r>
        <w:t xml:space="preserve"> Ramos, K. N. L., </w:t>
      </w:r>
      <w:proofErr w:type="spellStart"/>
      <w:r>
        <w:t>Modanesi</w:t>
      </w:r>
      <w:proofErr w:type="spellEnd"/>
      <w:r>
        <w:t>, E., Mayes, L.C., &amp; Stover, C. S.</w:t>
      </w:r>
      <w:r w:rsidR="009772AE" w:rsidRPr="00292789">
        <w:t xml:space="preserve"> (</w:t>
      </w:r>
      <w:r>
        <w:t>2025</w:t>
      </w:r>
      <w:r w:rsidR="009772AE" w:rsidRPr="00292789">
        <w:t xml:space="preserve">). </w:t>
      </w:r>
      <w:r w:rsidRPr="00FC4C29">
        <w:t>Journal of Interpersonal Violence.</w:t>
      </w:r>
      <w:r w:rsidR="009772AE" w:rsidRPr="00292789">
        <w:t xml:space="preserve"> </w:t>
      </w:r>
    </w:p>
    <w:p w14:paraId="357BC803" w14:textId="70794DC3" w:rsidR="009772AE" w:rsidRDefault="00FC4C29" w:rsidP="009772AE">
      <w:pPr>
        <w:numPr>
          <w:ilvl w:val="0"/>
          <w:numId w:val="1"/>
        </w:numPr>
      </w:pPr>
      <w:r>
        <w:t xml:space="preserve">Stover, C. S., Holland, M. L., </w:t>
      </w:r>
      <w:r w:rsidRPr="00FC4C29">
        <w:rPr>
          <w:b/>
          <w:bCs/>
        </w:rPr>
        <w:t>Martin, E.,</w:t>
      </w:r>
      <w:r>
        <w:t xml:space="preserve"> </w:t>
      </w:r>
      <w:proofErr w:type="spellStart"/>
      <w:r>
        <w:t>Modanesi</w:t>
      </w:r>
      <w:proofErr w:type="spellEnd"/>
      <w:r>
        <w:t xml:space="preserve">, E., Fish, M. C., &amp; Beebe, R. </w:t>
      </w:r>
      <w:r>
        <w:rPr>
          <w:i/>
          <w:iCs/>
        </w:rPr>
        <w:t xml:space="preserve">Comparing in person to telehealth delivery of a family violence intervention. </w:t>
      </w:r>
      <w:r>
        <w:t>(2024). Clinical Psychology &amp; Psychotherapy</w:t>
      </w:r>
    </w:p>
    <w:p w14:paraId="0ECC17EB" w14:textId="230279BA" w:rsidR="00FC4C29" w:rsidRPr="00292789" w:rsidRDefault="00FC4C29" w:rsidP="009772AE">
      <w:pPr>
        <w:numPr>
          <w:ilvl w:val="0"/>
          <w:numId w:val="1"/>
        </w:numPr>
      </w:pPr>
      <w:proofErr w:type="spellStart"/>
      <w:r>
        <w:t>Schoeler</w:t>
      </w:r>
      <w:proofErr w:type="spellEnd"/>
      <w:r>
        <w:t xml:space="preserve">, T., Baldwin, J., </w:t>
      </w:r>
      <w:r w:rsidRPr="00FC4C29">
        <w:rPr>
          <w:b/>
          <w:bCs/>
        </w:rPr>
        <w:t>Martin, E.,</w:t>
      </w:r>
      <w:r>
        <w:t xml:space="preserve"> Barkhuizen, W., &amp; </w:t>
      </w:r>
      <w:proofErr w:type="spellStart"/>
      <w:r>
        <w:t>Pingault</w:t>
      </w:r>
      <w:proofErr w:type="spellEnd"/>
      <w:r>
        <w:t xml:space="preserve">, J-B. </w:t>
      </w:r>
      <w:r>
        <w:rPr>
          <w:i/>
          <w:iCs/>
        </w:rPr>
        <w:t xml:space="preserve">Assessing rates and predictors of cannabis-associated psychotic symptoms across observational, experimental and medical research. </w:t>
      </w:r>
      <w:r>
        <w:t xml:space="preserve">(2024). Nature Mental Health. </w:t>
      </w:r>
    </w:p>
    <w:p w14:paraId="5593A927" w14:textId="77777777" w:rsidR="00730BB5" w:rsidRDefault="00730BB5" w:rsidP="00730BB5"/>
    <w:p w14:paraId="26BFCAA1" w14:textId="188DFA74" w:rsidR="00292789" w:rsidRPr="004C0379" w:rsidRDefault="00292789" w:rsidP="00292789">
      <w:pPr>
        <w:pBdr>
          <w:bottom w:val="single" w:sz="4" w:space="1" w:color="auto"/>
        </w:pBdr>
        <w:rPr>
          <w:b/>
        </w:rPr>
      </w:pPr>
      <w:r>
        <w:rPr>
          <w:b/>
        </w:rPr>
        <w:t>LANGUAGES</w:t>
      </w:r>
    </w:p>
    <w:p w14:paraId="0E51A0B1" w14:textId="0EA50E31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English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Native-Speaker</w:t>
      </w:r>
      <w:r w:rsidR="00CB6836">
        <w:rPr>
          <w:sz w:val="20"/>
          <w:szCs w:val="20"/>
        </w:rPr>
        <w:tab/>
      </w:r>
    </w:p>
    <w:p w14:paraId="6C8E6038" w14:textId="70483F54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Spanish</w:t>
      </w:r>
      <w:r w:rsidR="00CB6836">
        <w:rPr>
          <w:b/>
          <w:sz w:val="20"/>
          <w:szCs w:val="20"/>
        </w:rPr>
        <w:t xml:space="preserve"> 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C1 – University College London</w:t>
      </w:r>
      <w:r w:rsidR="00CB6836">
        <w:rPr>
          <w:sz w:val="20"/>
          <w:szCs w:val="20"/>
        </w:rPr>
        <w:tab/>
      </w:r>
      <w:r>
        <w:rPr>
          <w:sz w:val="20"/>
          <w:szCs w:val="20"/>
        </w:rPr>
        <w:t>January 2012 – May 2019</w:t>
      </w:r>
    </w:p>
    <w:p w14:paraId="28AD987D" w14:textId="75FD37C6" w:rsidR="00292789" w:rsidRPr="004C0379" w:rsidRDefault="00292789" w:rsidP="00CB6836">
      <w:pPr>
        <w:tabs>
          <w:tab w:val="left" w:pos="3960"/>
          <w:tab w:val="right" w:pos="10800"/>
        </w:tabs>
        <w:rPr>
          <w:sz w:val="20"/>
          <w:szCs w:val="20"/>
        </w:rPr>
      </w:pPr>
    </w:p>
    <w:sectPr w:rsidR="00292789" w:rsidRPr="004C0379" w:rsidSect="00E47FB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7573F" w14:textId="77777777" w:rsidR="007A09E9" w:rsidRDefault="007A09E9" w:rsidP="00DB6197">
      <w:r>
        <w:separator/>
      </w:r>
    </w:p>
  </w:endnote>
  <w:endnote w:type="continuationSeparator" w:id="0">
    <w:p w14:paraId="0C5129DC" w14:textId="77777777" w:rsidR="007A09E9" w:rsidRDefault="007A09E9" w:rsidP="00DB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 Bold">
    <w:altName w:val="Garamond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247995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55DE" w14:textId="77777777" w:rsidR="00DB6197" w:rsidRPr="004C0379" w:rsidRDefault="00DB6197">
        <w:pPr>
          <w:pStyle w:val="Footer"/>
          <w:jc w:val="center"/>
          <w:rPr>
            <w:sz w:val="20"/>
            <w:szCs w:val="20"/>
          </w:rPr>
        </w:pPr>
      </w:p>
      <w:p w14:paraId="11FB03D6" w14:textId="2D5E7C1A" w:rsidR="00DB6197" w:rsidRPr="004C0379" w:rsidRDefault="00DB6197">
        <w:pPr>
          <w:pStyle w:val="Footer"/>
          <w:jc w:val="center"/>
          <w:rPr>
            <w:sz w:val="20"/>
            <w:szCs w:val="20"/>
          </w:rPr>
        </w:pPr>
        <w:r w:rsidRPr="004C0379">
          <w:rPr>
            <w:sz w:val="20"/>
            <w:szCs w:val="20"/>
          </w:rPr>
          <w:fldChar w:fldCharType="begin"/>
        </w:r>
        <w:r w:rsidRPr="004C0379">
          <w:rPr>
            <w:sz w:val="20"/>
            <w:szCs w:val="20"/>
          </w:rPr>
          <w:instrText xml:space="preserve"> PAGE   \* MERGEFORMAT </w:instrText>
        </w:r>
        <w:r w:rsidRPr="004C0379">
          <w:rPr>
            <w:sz w:val="20"/>
            <w:szCs w:val="20"/>
          </w:rPr>
          <w:fldChar w:fldCharType="separate"/>
        </w:r>
        <w:r w:rsidR="00EA7486">
          <w:rPr>
            <w:noProof/>
            <w:sz w:val="20"/>
            <w:szCs w:val="20"/>
          </w:rPr>
          <w:t>2</w:t>
        </w:r>
        <w:r w:rsidRPr="004C0379">
          <w:rPr>
            <w:noProof/>
            <w:sz w:val="20"/>
            <w:szCs w:val="20"/>
          </w:rPr>
          <w:fldChar w:fldCharType="end"/>
        </w:r>
      </w:p>
    </w:sdtContent>
  </w:sdt>
  <w:p w14:paraId="65CEE894" w14:textId="77777777" w:rsidR="00DB6197" w:rsidRPr="004C0379" w:rsidRDefault="00DB619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774C5" w14:textId="77777777" w:rsidR="007A09E9" w:rsidRDefault="007A09E9" w:rsidP="00DB6197">
      <w:r>
        <w:separator/>
      </w:r>
    </w:p>
  </w:footnote>
  <w:footnote w:type="continuationSeparator" w:id="0">
    <w:p w14:paraId="5E3ACEDC" w14:textId="77777777" w:rsidR="007A09E9" w:rsidRDefault="007A09E9" w:rsidP="00DB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69DEE" w14:textId="41C0F9BD" w:rsidR="00DB6197" w:rsidRPr="00B71213" w:rsidRDefault="00711EC5" w:rsidP="00DB6197">
    <w:pPr>
      <w:rPr>
        <w:b/>
        <w:sz w:val="48"/>
        <w:szCs w:val="48"/>
      </w:rPr>
    </w:pPr>
    <w:r>
      <w:rPr>
        <w:b/>
        <w:sz w:val="48"/>
        <w:szCs w:val="48"/>
      </w:rPr>
      <w:t>Ellen Martin</w:t>
    </w:r>
  </w:p>
  <w:p w14:paraId="5FF9BFE0" w14:textId="10813360" w:rsidR="005514CE" w:rsidRDefault="005514CE" w:rsidP="005514CE">
    <w:r>
      <w:t>(</w:t>
    </w:r>
    <w:r w:rsidR="00711EC5">
      <w:t>475</w:t>
    </w:r>
    <w:r>
      <w:t xml:space="preserve">) </w:t>
    </w:r>
    <w:r w:rsidR="00711EC5">
      <w:t>414</w:t>
    </w:r>
    <w:r>
      <w:t>-</w:t>
    </w:r>
    <w:r w:rsidR="00711EC5">
      <w:t>9126</w:t>
    </w:r>
    <w:r>
      <w:t xml:space="preserve"> | </w:t>
    </w:r>
    <w:r w:rsidR="00711EC5">
      <w:t>martin.ellenjane</w:t>
    </w:r>
    <w:r>
      <w:t>@</w:t>
    </w:r>
    <w:r w:rsidR="00711EC5">
      <w:t>gmail</w:t>
    </w:r>
    <w:r>
      <w:t>.com | LinkedIn: linkedin.com/in/</w:t>
    </w:r>
    <w:proofErr w:type="spellStart"/>
    <w:r w:rsidR="00711EC5">
      <w:t>martinellenjane</w:t>
    </w:r>
    <w:proofErr w:type="spellEnd"/>
    <w:r>
      <w:t xml:space="preserve"> | GitHub: github.com/</w:t>
    </w:r>
    <w:r w:rsidR="00711EC5">
      <w:t>ellenmartin11</w:t>
    </w:r>
  </w:p>
  <w:p w14:paraId="216CDB6F" w14:textId="180D0B34" w:rsidR="00DB6197" w:rsidRDefault="00DB6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4A63"/>
    <w:multiLevelType w:val="multilevel"/>
    <w:tmpl w:val="E48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4394B"/>
    <w:multiLevelType w:val="hybridMultilevel"/>
    <w:tmpl w:val="814A5D22"/>
    <w:lvl w:ilvl="0" w:tplc="9398B6C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9261333">
    <w:abstractNumId w:val="1"/>
  </w:num>
  <w:num w:numId="2" w16cid:durableId="1840847744">
    <w:abstractNumId w:val="0"/>
  </w:num>
  <w:num w:numId="3" w16cid:durableId="2100902229">
    <w:abstractNumId w:val="1"/>
  </w:num>
  <w:num w:numId="4" w16cid:durableId="1369185053">
    <w:abstractNumId w:val="1"/>
  </w:num>
  <w:num w:numId="5" w16cid:durableId="64428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wNLIwNDQzMDIztLBU0lEKTi0uzszPAykwrAUAcoGRpiwAAAA="/>
  </w:docVars>
  <w:rsids>
    <w:rsidRoot w:val="00DB6197"/>
    <w:rsid w:val="000322F8"/>
    <w:rsid w:val="00045638"/>
    <w:rsid w:val="000652E8"/>
    <w:rsid w:val="00073EB8"/>
    <w:rsid w:val="001115DA"/>
    <w:rsid w:val="001605AF"/>
    <w:rsid w:val="00176957"/>
    <w:rsid w:val="00187148"/>
    <w:rsid w:val="001B32B8"/>
    <w:rsid w:val="001D2C53"/>
    <w:rsid w:val="0023471C"/>
    <w:rsid w:val="00236B14"/>
    <w:rsid w:val="00252200"/>
    <w:rsid w:val="00292789"/>
    <w:rsid w:val="002945CB"/>
    <w:rsid w:val="002B704E"/>
    <w:rsid w:val="002C008F"/>
    <w:rsid w:val="002C4EB4"/>
    <w:rsid w:val="002E601C"/>
    <w:rsid w:val="0030020D"/>
    <w:rsid w:val="00340696"/>
    <w:rsid w:val="00360511"/>
    <w:rsid w:val="0037702C"/>
    <w:rsid w:val="003A33FE"/>
    <w:rsid w:val="00432A8F"/>
    <w:rsid w:val="004433C0"/>
    <w:rsid w:val="004B0D21"/>
    <w:rsid w:val="004C0379"/>
    <w:rsid w:val="004D18EB"/>
    <w:rsid w:val="004E1CDF"/>
    <w:rsid w:val="004E319E"/>
    <w:rsid w:val="004E365B"/>
    <w:rsid w:val="00516586"/>
    <w:rsid w:val="005514CE"/>
    <w:rsid w:val="00562234"/>
    <w:rsid w:val="005674A2"/>
    <w:rsid w:val="00582E49"/>
    <w:rsid w:val="005A112C"/>
    <w:rsid w:val="005B57F4"/>
    <w:rsid w:val="00644A04"/>
    <w:rsid w:val="00677BCE"/>
    <w:rsid w:val="006905DB"/>
    <w:rsid w:val="006C743B"/>
    <w:rsid w:val="006D2343"/>
    <w:rsid w:val="006E755B"/>
    <w:rsid w:val="00711EC5"/>
    <w:rsid w:val="007262FA"/>
    <w:rsid w:val="00730BB5"/>
    <w:rsid w:val="00747A38"/>
    <w:rsid w:val="007872DC"/>
    <w:rsid w:val="007A09E9"/>
    <w:rsid w:val="007A7ECC"/>
    <w:rsid w:val="007B1C49"/>
    <w:rsid w:val="007E7863"/>
    <w:rsid w:val="007F66B6"/>
    <w:rsid w:val="00824D78"/>
    <w:rsid w:val="00877A69"/>
    <w:rsid w:val="00886649"/>
    <w:rsid w:val="008A5B0A"/>
    <w:rsid w:val="008D6603"/>
    <w:rsid w:val="008E4B78"/>
    <w:rsid w:val="00946B7B"/>
    <w:rsid w:val="009772AE"/>
    <w:rsid w:val="009D42DE"/>
    <w:rsid w:val="009E058F"/>
    <w:rsid w:val="009E5FEC"/>
    <w:rsid w:val="00A0423B"/>
    <w:rsid w:val="00A3141D"/>
    <w:rsid w:val="00A52BCF"/>
    <w:rsid w:val="00AB3819"/>
    <w:rsid w:val="00AB416F"/>
    <w:rsid w:val="00B00BEB"/>
    <w:rsid w:val="00B52BA6"/>
    <w:rsid w:val="00BC20F0"/>
    <w:rsid w:val="00BC6CB9"/>
    <w:rsid w:val="00C067FB"/>
    <w:rsid w:val="00CB34FB"/>
    <w:rsid w:val="00CB6836"/>
    <w:rsid w:val="00CC4823"/>
    <w:rsid w:val="00CF6F2E"/>
    <w:rsid w:val="00D30ED2"/>
    <w:rsid w:val="00D42A1F"/>
    <w:rsid w:val="00D458CC"/>
    <w:rsid w:val="00D80649"/>
    <w:rsid w:val="00DA757A"/>
    <w:rsid w:val="00DA7972"/>
    <w:rsid w:val="00DB28BE"/>
    <w:rsid w:val="00DB6197"/>
    <w:rsid w:val="00DC0A3F"/>
    <w:rsid w:val="00E47FBB"/>
    <w:rsid w:val="00E635BA"/>
    <w:rsid w:val="00EA7486"/>
    <w:rsid w:val="00EB1768"/>
    <w:rsid w:val="00EB2E3D"/>
    <w:rsid w:val="00EC2F48"/>
    <w:rsid w:val="00EC4D28"/>
    <w:rsid w:val="00EE28D2"/>
    <w:rsid w:val="00EE7D31"/>
    <w:rsid w:val="00F061CC"/>
    <w:rsid w:val="00F255EC"/>
    <w:rsid w:val="00F51C54"/>
    <w:rsid w:val="00FC4C29"/>
    <w:rsid w:val="00FC7C7A"/>
    <w:rsid w:val="00FE5AEC"/>
    <w:rsid w:val="4D78B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FE91D"/>
  <w15:chartTrackingRefBased/>
  <w15:docId w15:val="{E211CAEA-1F23-4EEE-8A13-94F83038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AE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49"/>
    <w:pPr>
      <w:numPr>
        <w:numId w:val="1"/>
      </w:numPr>
      <w:contextualSpacing/>
    </w:pPr>
    <w:rPr>
      <w:sz w:val="20"/>
    </w:rPr>
  </w:style>
  <w:style w:type="paragraph" w:customStyle="1" w:styleId="ProfessionalExperience">
    <w:name w:val="Professional Experience"/>
    <w:basedOn w:val="Normal"/>
    <w:qFormat/>
    <w:rsid w:val="00F255EC"/>
    <w:pPr>
      <w:tabs>
        <w:tab w:val="right" w:pos="10800"/>
      </w:tabs>
    </w:pPr>
  </w:style>
  <w:style w:type="character" w:styleId="Hyperlink">
    <w:name w:val="Hyperlink"/>
    <w:basedOn w:val="DefaultParagraphFont"/>
    <w:uiPriority w:val="99"/>
    <w:unhideWhenUsed/>
    <w:rsid w:val="00DB61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97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97"/>
    <w:rPr>
      <w:rFonts w:ascii="Garamond" w:hAnsi="Garamond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1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12C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12C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2U, Inc.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dc:description/>
  <cp:lastModifiedBy>Martin, Ellen Jane</cp:lastModifiedBy>
  <cp:revision>2</cp:revision>
  <cp:lastPrinted>2025-08-28T19:00:00Z</cp:lastPrinted>
  <dcterms:created xsi:type="dcterms:W3CDTF">2025-08-28T19:01:00Z</dcterms:created>
  <dcterms:modified xsi:type="dcterms:W3CDTF">2025-08-28T19:01:00Z</dcterms:modified>
</cp:coreProperties>
</file>