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C6B49" w14:textId="77777777" w:rsidR="005724F5" w:rsidRDefault="005724F5" w:rsidP="005724F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FF0000"/>
          <w:sz w:val="22"/>
          <w:szCs w:val="22"/>
        </w:rPr>
        <w:t>PROBLEM STATEMENT</w:t>
      </w:r>
      <w:r>
        <w:rPr>
          <w:rStyle w:val="eop"/>
          <w:rFonts w:ascii="Calibri" w:hAnsi="Calibri" w:cs="Calibri"/>
          <w:color w:val="FF0000"/>
          <w:sz w:val="22"/>
          <w:szCs w:val="22"/>
        </w:rPr>
        <w:t> </w:t>
      </w:r>
    </w:p>
    <w:p w14:paraId="500C8DDC" w14:textId="012AF37F" w:rsidR="005724F5" w:rsidRDefault="005724F5" w:rsidP="005724F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FF0000"/>
          <w:sz w:val="22"/>
          <w:szCs w:val="22"/>
        </w:rPr>
        <w:t>For bird point count data with: </w:t>
      </w:r>
      <w:r>
        <w:rPr>
          <w:rStyle w:val="eop"/>
          <w:rFonts w:ascii="Calibri" w:hAnsi="Calibri" w:cs="Calibri"/>
          <w:color w:val="FF0000"/>
          <w:sz w:val="22"/>
          <w:szCs w:val="22"/>
        </w:rPr>
        <w:t> </w:t>
      </w:r>
    </w:p>
    <w:p w14:paraId="0CAB0F8F" w14:textId="77777777" w:rsidR="005724F5" w:rsidRDefault="005724F5" w:rsidP="005724F5">
      <w:pPr>
        <w:pStyle w:val="paragraph"/>
        <w:numPr>
          <w:ilvl w:val="0"/>
          <w:numId w:val="5"/>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bCs/>
          <w:color w:val="FF0000"/>
          <w:sz w:val="22"/>
          <w:szCs w:val="22"/>
        </w:rPr>
        <w:t>distance bins 0-25m., 25-50m, 50-100m, 100m</w:t>
      </w:r>
      <w:proofErr w:type="gramStart"/>
      <w:r>
        <w:rPr>
          <w:rStyle w:val="normaltextrun"/>
          <w:rFonts w:ascii="Calibri" w:hAnsi="Calibri" w:cs="Calibri"/>
          <w:b/>
          <w:bCs/>
          <w:color w:val="FF0000"/>
          <w:sz w:val="22"/>
          <w:szCs w:val="22"/>
        </w:rPr>
        <w:t>+;</w:t>
      </w:r>
      <w:proofErr w:type="gramEnd"/>
      <w:r>
        <w:rPr>
          <w:rStyle w:val="eop"/>
          <w:rFonts w:ascii="Calibri" w:hAnsi="Calibri" w:cs="Calibri"/>
          <w:color w:val="FF0000"/>
          <w:sz w:val="22"/>
          <w:szCs w:val="22"/>
        </w:rPr>
        <w:t> </w:t>
      </w:r>
    </w:p>
    <w:p w14:paraId="1980A43D" w14:textId="7D7F93E6" w:rsidR="005724F5" w:rsidRDefault="005724F5" w:rsidP="005724F5">
      <w:pPr>
        <w:pStyle w:val="paragraph"/>
        <w:numPr>
          <w:ilvl w:val="0"/>
          <w:numId w:val="5"/>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bCs/>
          <w:color w:val="FF0000"/>
          <w:sz w:val="22"/>
          <w:szCs w:val="22"/>
        </w:rPr>
        <w:t>time-to-</w:t>
      </w:r>
      <w:proofErr w:type="gramStart"/>
      <w:r>
        <w:rPr>
          <w:rStyle w:val="normaltextrun"/>
          <w:rFonts w:ascii="Calibri" w:hAnsi="Calibri" w:cs="Calibri"/>
          <w:b/>
          <w:bCs/>
          <w:color w:val="FF0000"/>
          <w:sz w:val="22"/>
          <w:szCs w:val="22"/>
        </w:rPr>
        <w:t>first-detection</w:t>
      </w:r>
      <w:proofErr w:type="gramEnd"/>
      <w:r>
        <w:rPr>
          <w:rStyle w:val="normaltextrun"/>
          <w:rFonts w:ascii="Calibri" w:hAnsi="Calibri" w:cs="Calibri"/>
          <w:b/>
          <w:bCs/>
          <w:color w:val="FF0000"/>
          <w:sz w:val="22"/>
          <w:szCs w:val="22"/>
        </w:rPr>
        <w:t xml:space="preserve"> rounded to the nearest minute</w:t>
      </w:r>
      <w:r w:rsidR="00145009">
        <w:rPr>
          <w:rStyle w:val="normaltextrun"/>
          <w:rFonts w:ascii="Calibri" w:hAnsi="Calibri" w:cs="Calibri"/>
          <w:b/>
          <w:bCs/>
          <w:color w:val="FF0000"/>
          <w:sz w:val="22"/>
          <w:szCs w:val="22"/>
        </w:rPr>
        <w:t>, up to 10min</w:t>
      </w:r>
      <w:r>
        <w:rPr>
          <w:rStyle w:val="normaltextrun"/>
          <w:rFonts w:ascii="Calibri" w:hAnsi="Calibri" w:cs="Calibri"/>
          <w:b/>
          <w:bCs/>
          <w:color w:val="FF0000"/>
          <w:sz w:val="22"/>
          <w:szCs w:val="22"/>
        </w:rPr>
        <w:t>; </w:t>
      </w:r>
      <w:r>
        <w:rPr>
          <w:rStyle w:val="eop"/>
          <w:rFonts w:ascii="Calibri" w:hAnsi="Calibri" w:cs="Calibri"/>
          <w:color w:val="FF0000"/>
          <w:sz w:val="22"/>
          <w:szCs w:val="22"/>
        </w:rPr>
        <w:t> </w:t>
      </w:r>
    </w:p>
    <w:p w14:paraId="6DDA5D9A" w14:textId="77777777" w:rsidR="00145009" w:rsidRPr="00145009" w:rsidRDefault="005724F5" w:rsidP="005724F5">
      <w:pPr>
        <w:pStyle w:val="paragraph"/>
        <w:numPr>
          <w:ilvl w:val="0"/>
          <w:numId w:val="5"/>
        </w:numPr>
        <w:spacing w:before="0" w:beforeAutospacing="0" w:after="0" w:afterAutospacing="0"/>
        <w:ind w:left="1080" w:firstLine="0"/>
        <w:textAlignment w:val="baseline"/>
        <w:rPr>
          <w:rStyle w:val="normaltextrun"/>
          <w:rFonts w:ascii="Calibri" w:hAnsi="Calibri" w:cs="Calibri"/>
          <w:sz w:val="22"/>
          <w:szCs w:val="22"/>
        </w:rPr>
      </w:pPr>
      <w:r w:rsidRPr="00A42212">
        <w:rPr>
          <w:rStyle w:val="normaltextrun"/>
          <w:rFonts w:ascii="Calibri" w:hAnsi="Calibri" w:cs="Calibri"/>
          <w:b/>
          <w:bCs/>
          <w:color w:val="FF0000"/>
          <w:sz w:val="22"/>
          <w:szCs w:val="22"/>
        </w:rPr>
        <w:t xml:space="preserve">unrecorded mixed habitats in distance bins of many/most individual </w:t>
      </w:r>
      <w:proofErr w:type="gramStart"/>
      <w:r w:rsidRPr="00A42212">
        <w:rPr>
          <w:rStyle w:val="normaltextrun"/>
          <w:rFonts w:ascii="Calibri" w:hAnsi="Calibri" w:cs="Calibri"/>
          <w:b/>
          <w:bCs/>
          <w:color w:val="FF0000"/>
          <w:sz w:val="22"/>
          <w:szCs w:val="22"/>
        </w:rPr>
        <w:t>points;</w:t>
      </w:r>
      <w:proofErr w:type="gramEnd"/>
      <w:r>
        <w:rPr>
          <w:rStyle w:val="normaltextrun"/>
          <w:rFonts w:ascii="Calibri" w:hAnsi="Calibri" w:cs="Calibri"/>
          <w:b/>
          <w:bCs/>
          <w:color w:val="D13438"/>
          <w:sz w:val="22"/>
          <w:szCs w:val="22"/>
          <w:u w:val="single"/>
        </w:rPr>
        <w:t xml:space="preserve"> </w:t>
      </w:r>
    </w:p>
    <w:p w14:paraId="0BB9D664" w14:textId="03F4617D" w:rsidR="005724F5" w:rsidRDefault="005724F5" w:rsidP="005724F5">
      <w:pPr>
        <w:pStyle w:val="paragraph"/>
        <w:numPr>
          <w:ilvl w:val="0"/>
          <w:numId w:val="6"/>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bCs/>
          <w:color w:val="FF0000"/>
          <w:sz w:val="22"/>
          <w:szCs w:val="22"/>
        </w:rPr>
        <w:t xml:space="preserve">repeat surveys in a subset of </w:t>
      </w:r>
      <w:proofErr w:type="gramStart"/>
      <w:r>
        <w:rPr>
          <w:rStyle w:val="normaltextrun"/>
          <w:rFonts w:ascii="Calibri" w:hAnsi="Calibri" w:cs="Calibri"/>
          <w:b/>
          <w:bCs/>
          <w:color w:val="FF0000"/>
          <w:sz w:val="22"/>
          <w:szCs w:val="22"/>
        </w:rPr>
        <w:t>years</w:t>
      </w:r>
      <w:proofErr w:type="gramEnd"/>
    </w:p>
    <w:p w14:paraId="73626483" w14:textId="77777777" w:rsidR="005724F5" w:rsidRDefault="005724F5" w:rsidP="005724F5">
      <w:pPr>
        <w:pStyle w:val="paragraph"/>
        <w:spacing w:before="0" w:beforeAutospacing="0" w:after="0" w:afterAutospacing="0"/>
        <w:textAlignment w:val="baseline"/>
        <w:rPr>
          <w:rStyle w:val="eop"/>
          <w:rFonts w:ascii="Calibri" w:hAnsi="Calibri" w:cs="Calibri"/>
          <w:color w:val="FF0000"/>
          <w:sz w:val="22"/>
          <w:szCs w:val="22"/>
        </w:rPr>
      </w:pPr>
      <w:r>
        <w:rPr>
          <w:rStyle w:val="normaltextrun"/>
          <w:rFonts w:ascii="Calibri" w:hAnsi="Calibri" w:cs="Calibri"/>
          <w:b/>
          <w:bCs/>
          <w:color w:val="FF0000"/>
          <w:sz w:val="22"/>
          <w:szCs w:val="22"/>
        </w:rPr>
        <w:t>can either meaningful estimates of annual density (and long-term trend), or at least some form of densities and trend correcting for imperfect detection, be generated, and how can I test the validity and uncertainty about such estimates?</w:t>
      </w:r>
      <w:r>
        <w:rPr>
          <w:rStyle w:val="eop"/>
          <w:rFonts w:ascii="Calibri" w:hAnsi="Calibri" w:cs="Calibri"/>
          <w:color w:val="FF0000"/>
          <w:sz w:val="22"/>
          <w:szCs w:val="22"/>
        </w:rPr>
        <w:t> </w:t>
      </w:r>
    </w:p>
    <w:p w14:paraId="16092FAE" w14:textId="77777777" w:rsidR="00145009" w:rsidRDefault="00145009" w:rsidP="005724F5">
      <w:pPr>
        <w:pStyle w:val="paragraph"/>
        <w:spacing w:before="0" w:beforeAutospacing="0" w:after="0" w:afterAutospacing="0"/>
        <w:textAlignment w:val="baseline"/>
        <w:rPr>
          <w:rStyle w:val="eop"/>
          <w:rFonts w:ascii="Calibri" w:hAnsi="Calibri" w:cs="Calibri"/>
          <w:color w:val="FF0000"/>
          <w:sz w:val="22"/>
          <w:szCs w:val="22"/>
        </w:rPr>
      </w:pPr>
    </w:p>
    <w:p w14:paraId="2627D49F" w14:textId="6F0236E6" w:rsidR="00145009" w:rsidRPr="00145009" w:rsidRDefault="00145009" w:rsidP="005724F5">
      <w:pPr>
        <w:pStyle w:val="paragraph"/>
        <w:spacing w:before="0" w:beforeAutospacing="0" w:after="0" w:afterAutospacing="0"/>
        <w:textAlignment w:val="baseline"/>
        <w:rPr>
          <w:rFonts w:ascii="Calibri" w:hAnsi="Calibri" w:cs="Calibri"/>
          <w:b/>
          <w:bCs/>
          <w:color w:val="FF0000"/>
          <w:sz w:val="22"/>
          <w:szCs w:val="22"/>
        </w:rPr>
      </w:pPr>
      <w:r w:rsidRPr="00145009">
        <w:rPr>
          <w:rStyle w:val="eop"/>
          <w:rFonts w:ascii="Calibri" w:hAnsi="Calibri" w:cs="Calibri"/>
          <w:b/>
          <w:bCs/>
          <w:color w:val="FF0000"/>
          <w:sz w:val="22"/>
          <w:szCs w:val="22"/>
        </w:rPr>
        <w:t>IF I can’t analyze the data with a distance sampling and/or time-to-removal approach, can I get meaningful estimates with N-mixture models using the subset of repeat-survey years to estimate detection probability?</w:t>
      </w:r>
    </w:p>
    <w:p w14:paraId="20B6D98C" w14:textId="77777777" w:rsidR="005724F5" w:rsidRPr="00473A9D" w:rsidRDefault="005724F5" w:rsidP="005724F5">
      <w:pPr>
        <w:pStyle w:val="paragraph"/>
        <w:spacing w:before="0" w:beforeAutospacing="0" w:after="0" w:afterAutospacing="0"/>
        <w:textAlignment w:val="baseline"/>
        <w:rPr>
          <w:rFonts w:ascii="Segoe UI" w:hAnsi="Segoe UI" w:cs="Segoe UI"/>
          <w:color w:val="FF0000"/>
          <w:sz w:val="18"/>
          <w:szCs w:val="18"/>
        </w:rPr>
      </w:pPr>
      <w:r w:rsidRPr="00473A9D">
        <w:rPr>
          <w:rStyle w:val="eop"/>
          <w:rFonts w:ascii="Calibri" w:hAnsi="Calibri" w:cs="Calibri"/>
          <w:color w:val="FF0000"/>
          <w:sz w:val="22"/>
          <w:szCs w:val="22"/>
        </w:rPr>
        <w:t> </w:t>
      </w:r>
    </w:p>
    <w:p w14:paraId="5D331CB9" w14:textId="03CFA9CD" w:rsidR="005724F5" w:rsidRPr="00473A9D" w:rsidRDefault="005724F5" w:rsidP="005724F5">
      <w:pPr>
        <w:pStyle w:val="paragraph"/>
        <w:spacing w:before="0" w:beforeAutospacing="0" w:after="0" w:afterAutospacing="0"/>
        <w:textAlignment w:val="baseline"/>
        <w:rPr>
          <w:rFonts w:ascii="Segoe UI" w:hAnsi="Segoe UI" w:cs="Segoe UI"/>
          <w:color w:val="FF0000"/>
          <w:sz w:val="18"/>
          <w:szCs w:val="18"/>
        </w:rPr>
      </w:pPr>
      <w:r w:rsidRPr="00473A9D">
        <w:rPr>
          <w:rStyle w:val="normaltextrun"/>
          <w:rFonts w:ascii="Calibri" w:hAnsi="Calibri" w:cs="Calibri"/>
          <w:b/>
          <w:bCs/>
          <w:color w:val="FF0000"/>
          <w:sz w:val="22"/>
          <w:szCs w:val="22"/>
        </w:rPr>
        <w:t>NETWORK’S DESIRED END</w:t>
      </w:r>
      <w:r w:rsidR="00473A9D">
        <w:rPr>
          <w:rStyle w:val="normaltextrun"/>
          <w:rFonts w:ascii="Calibri" w:hAnsi="Calibri" w:cs="Calibri"/>
          <w:b/>
          <w:bCs/>
          <w:color w:val="FF0000"/>
          <w:sz w:val="22"/>
          <w:szCs w:val="22"/>
        </w:rPr>
        <w:t>-</w:t>
      </w:r>
      <w:r w:rsidRPr="00473A9D">
        <w:rPr>
          <w:rStyle w:val="normaltextrun"/>
          <w:rFonts w:ascii="Calibri" w:hAnsi="Calibri" w:cs="Calibri"/>
          <w:b/>
          <w:bCs/>
          <w:color w:val="FF0000"/>
          <w:sz w:val="22"/>
          <w:szCs w:val="22"/>
        </w:rPr>
        <w:t>POINT</w:t>
      </w:r>
      <w:r w:rsidRPr="00473A9D">
        <w:rPr>
          <w:rStyle w:val="eop"/>
          <w:rFonts w:ascii="Calibri" w:hAnsi="Calibri" w:cs="Calibri"/>
          <w:color w:val="FF0000"/>
          <w:sz w:val="22"/>
          <w:szCs w:val="22"/>
        </w:rPr>
        <w:t> </w:t>
      </w:r>
      <w:r w:rsidR="00473A9D" w:rsidRPr="00473A9D">
        <w:rPr>
          <w:rStyle w:val="eop"/>
          <w:rFonts w:ascii="Calibri" w:hAnsi="Calibri" w:cs="Calibri"/>
          <w:color w:val="FF0000"/>
          <w:sz w:val="22"/>
          <w:szCs w:val="22"/>
        </w:rPr>
        <w:t xml:space="preserve">is annual density estimates and long-term trend for “common” species, </w:t>
      </w:r>
      <w:r w:rsidR="00473A9D">
        <w:rPr>
          <w:rStyle w:val="eop"/>
          <w:rFonts w:ascii="Calibri" w:hAnsi="Calibri" w:cs="Calibri"/>
          <w:color w:val="FF0000"/>
          <w:sz w:val="22"/>
          <w:szCs w:val="22"/>
        </w:rPr>
        <w:t xml:space="preserve">analyzed </w:t>
      </w:r>
      <w:r w:rsidR="00473A9D" w:rsidRPr="00473A9D">
        <w:rPr>
          <w:rStyle w:val="eop"/>
          <w:rFonts w:ascii="Calibri" w:hAnsi="Calibri" w:cs="Calibri"/>
          <w:color w:val="FF0000"/>
          <w:sz w:val="22"/>
          <w:szCs w:val="22"/>
        </w:rPr>
        <w:t>separately for each park-species</w:t>
      </w:r>
      <w:r w:rsidR="00473A9D">
        <w:rPr>
          <w:rStyle w:val="eop"/>
          <w:rFonts w:ascii="Calibri" w:hAnsi="Calibri" w:cs="Calibri"/>
          <w:color w:val="FF0000"/>
          <w:sz w:val="22"/>
          <w:szCs w:val="22"/>
        </w:rPr>
        <w:t>.</w:t>
      </w:r>
    </w:p>
    <w:p w14:paraId="3C928FC0" w14:textId="77777777" w:rsidR="00473A9D" w:rsidRDefault="00473A9D" w:rsidP="005724F5">
      <w:pPr>
        <w:pStyle w:val="paragraph"/>
        <w:spacing w:before="0" w:beforeAutospacing="0" w:after="0" w:afterAutospacing="0"/>
        <w:textAlignment w:val="baseline"/>
        <w:rPr>
          <w:rStyle w:val="normaltextrun"/>
          <w:rFonts w:ascii="Calibri" w:hAnsi="Calibri" w:cs="Calibri"/>
          <w:b/>
          <w:bCs/>
          <w:sz w:val="22"/>
          <w:szCs w:val="22"/>
        </w:rPr>
      </w:pPr>
    </w:p>
    <w:p w14:paraId="535FD45B" w14:textId="1B8AF2D5" w:rsidR="005724F5" w:rsidRPr="00473A9D" w:rsidRDefault="005724F5" w:rsidP="005724F5">
      <w:pPr>
        <w:pStyle w:val="paragraph"/>
        <w:spacing w:before="0" w:beforeAutospacing="0" w:after="0" w:afterAutospacing="0"/>
        <w:textAlignment w:val="baseline"/>
        <w:rPr>
          <w:rFonts w:ascii="Segoe UI" w:hAnsi="Segoe UI" w:cs="Segoe UI"/>
          <w:sz w:val="18"/>
          <w:szCs w:val="18"/>
        </w:rPr>
      </w:pPr>
      <w:r w:rsidRPr="00473A9D">
        <w:rPr>
          <w:rStyle w:val="normaltextrun"/>
          <w:rFonts w:ascii="Calibri" w:hAnsi="Calibri" w:cs="Calibri"/>
          <w:b/>
          <w:bCs/>
          <w:sz w:val="22"/>
          <w:szCs w:val="22"/>
        </w:rPr>
        <w:t>SAMPLING</w:t>
      </w:r>
      <w:r w:rsidRPr="00473A9D">
        <w:rPr>
          <w:rStyle w:val="eop"/>
          <w:rFonts w:ascii="Calibri" w:hAnsi="Calibri" w:cs="Calibri"/>
          <w:sz w:val="22"/>
          <w:szCs w:val="22"/>
        </w:rPr>
        <w:t> </w:t>
      </w:r>
    </w:p>
    <w:p w14:paraId="1E629129" w14:textId="0DD3492E" w:rsidR="005724F5" w:rsidRPr="00E817F1" w:rsidRDefault="005724F5" w:rsidP="00E817F1">
      <w:pPr>
        <w:pStyle w:val="paragraph"/>
        <w:numPr>
          <w:ilvl w:val="0"/>
          <w:numId w:val="8"/>
        </w:numPr>
        <w:spacing w:before="0" w:beforeAutospacing="0" w:after="120" w:afterAutospacing="0"/>
        <w:ind w:left="720"/>
        <w:textAlignment w:val="baseline"/>
        <w:rPr>
          <w:rStyle w:val="normaltextrun"/>
          <w:rFonts w:ascii="Calibri" w:hAnsi="Calibri" w:cs="Calibri"/>
          <w:sz w:val="22"/>
          <w:szCs w:val="22"/>
        </w:rPr>
      </w:pPr>
      <w:r>
        <w:rPr>
          <w:rStyle w:val="normaltextrun"/>
          <w:rFonts w:ascii="Calibri" w:hAnsi="Calibri" w:cs="Calibri"/>
          <w:b/>
          <w:bCs/>
          <w:sz w:val="22"/>
          <w:szCs w:val="22"/>
        </w:rPr>
        <w:t>In each park, ~ 20-30 survey plots are somewhat randomly located</w:t>
      </w:r>
      <w:r>
        <w:rPr>
          <w:rStyle w:val="normaltextrun"/>
          <w:rFonts w:ascii="Calibri" w:hAnsi="Calibri" w:cs="Calibri"/>
          <w:sz w:val="22"/>
          <w:szCs w:val="22"/>
        </w:rPr>
        <w:t>—no habitat stratification</w:t>
      </w:r>
      <w:r w:rsidR="00145009">
        <w:rPr>
          <w:rStyle w:val="normaltextrun"/>
          <w:rFonts w:ascii="Calibri" w:hAnsi="Calibri" w:cs="Calibri"/>
          <w:sz w:val="22"/>
          <w:szCs w:val="22"/>
        </w:rPr>
        <w:t xml:space="preserve"> </w:t>
      </w:r>
      <w:r w:rsidR="00145009" w:rsidRPr="0063329A">
        <w:rPr>
          <w:rStyle w:val="normaltextrun"/>
          <w:rFonts w:ascii="Calibri" w:hAnsi="Calibri" w:cs="Calibri"/>
          <w:sz w:val="22"/>
          <w:szCs w:val="22"/>
          <w:highlight w:val="yellow"/>
        </w:rPr>
        <w:t>(</w:t>
      </w:r>
      <w:r w:rsidRPr="0063329A">
        <w:rPr>
          <w:rStyle w:val="normaltextrun"/>
          <w:rFonts w:ascii="Calibri" w:hAnsi="Calibri" w:cs="Calibri"/>
          <w:sz w:val="22"/>
          <w:szCs w:val="22"/>
          <w:highlight w:val="yellow"/>
        </w:rPr>
        <w:t>Fig. 1</w:t>
      </w:r>
      <w:r w:rsidR="00145009" w:rsidRPr="00E817F1">
        <w:rPr>
          <w:rStyle w:val="normaltextrun"/>
          <w:rFonts w:ascii="Calibri" w:hAnsi="Calibri" w:cs="Calibri"/>
          <w:sz w:val="22"/>
          <w:szCs w:val="22"/>
          <w:highlight w:val="yellow"/>
        </w:rPr>
        <w:t>)</w:t>
      </w:r>
      <w:r w:rsidR="00E817F1" w:rsidRPr="00E817F1">
        <w:rPr>
          <w:rStyle w:val="normaltextrun"/>
          <w:rFonts w:ascii="Calibri" w:hAnsi="Calibri" w:cs="Calibri"/>
          <w:sz w:val="22"/>
          <w:szCs w:val="22"/>
          <w:highlight w:val="yellow"/>
        </w:rPr>
        <w:t xml:space="preserve"> </w:t>
      </w:r>
      <w:r w:rsidR="00E817F1" w:rsidRPr="00E817F1">
        <w:rPr>
          <w:rStyle w:val="normaltextrun"/>
          <w:rFonts w:ascii="Calibri" w:hAnsi="Calibri" w:cs="Calibri"/>
          <w:i/>
          <w:iCs/>
          <w:sz w:val="22"/>
          <w:szCs w:val="22"/>
          <w:highlight w:val="yellow"/>
        </w:rPr>
        <w:t>[Relevant for distance sampling questions]</w:t>
      </w:r>
    </w:p>
    <w:p w14:paraId="1DF13896" w14:textId="09C6E282" w:rsidR="00E817F1" w:rsidRPr="00E817F1" w:rsidRDefault="00E817F1" w:rsidP="00E817F1">
      <w:pPr>
        <w:pStyle w:val="paragraph"/>
        <w:numPr>
          <w:ilvl w:val="0"/>
          <w:numId w:val="8"/>
        </w:numPr>
        <w:spacing w:before="0" w:beforeAutospacing="0" w:after="120" w:afterAutospacing="0"/>
        <w:ind w:left="720"/>
        <w:textAlignment w:val="baseline"/>
        <w:rPr>
          <w:rFonts w:ascii="Calibri" w:hAnsi="Calibri" w:cs="Calibri"/>
          <w:sz w:val="22"/>
          <w:szCs w:val="22"/>
        </w:rPr>
      </w:pPr>
      <w:r>
        <w:rPr>
          <w:rStyle w:val="normaltextrun"/>
          <w:rFonts w:ascii="Calibri" w:hAnsi="Calibri" w:cs="Calibri"/>
          <w:b/>
          <w:bCs/>
          <w:sz w:val="22"/>
          <w:szCs w:val="22"/>
        </w:rPr>
        <w:t>Point count surveys are 10 minutes. Observer records the first detection of each bird (removal sampling). Observer records the species and a distance bin (no information on sex or auditory vs. visual) and minute of detection (e.g., within 1</w:t>
      </w:r>
      <w:r>
        <w:rPr>
          <w:rStyle w:val="normaltextrun"/>
          <w:rFonts w:ascii="Calibri" w:hAnsi="Calibri" w:cs="Calibri"/>
          <w:b/>
          <w:bCs/>
          <w:sz w:val="17"/>
          <w:szCs w:val="17"/>
          <w:vertAlign w:val="superscript"/>
        </w:rPr>
        <w:t>st</w:t>
      </w:r>
      <w:r>
        <w:rPr>
          <w:rStyle w:val="normaltextrun"/>
          <w:rFonts w:ascii="Calibri" w:hAnsi="Calibri" w:cs="Calibri"/>
          <w:b/>
          <w:bCs/>
          <w:sz w:val="22"/>
          <w:szCs w:val="22"/>
        </w:rPr>
        <w:t xml:space="preserve"> min., in 1-2min., in 2-3min., etc.). Distance bins are 0-25m., 25-50m, 50-100m, 100+ (unlimited distance).</w:t>
      </w:r>
      <w:r>
        <w:rPr>
          <w:rStyle w:val="eop"/>
          <w:rFonts w:ascii="Calibri" w:hAnsi="Calibri" w:cs="Calibri"/>
          <w:sz w:val="22"/>
          <w:szCs w:val="22"/>
        </w:rPr>
        <w:t> </w:t>
      </w:r>
      <w:r w:rsidRPr="00E817F1">
        <w:rPr>
          <w:rStyle w:val="normaltextrun"/>
          <w:rFonts w:ascii="Calibri" w:hAnsi="Calibri" w:cs="Calibri"/>
          <w:i/>
          <w:iCs/>
          <w:sz w:val="22"/>
          <w:szCs w:val="22"/>
          <w:highlight w:val="yellow"/>
        </w:rPr>
        <w:t>[</w:t>
      </w:r>
      <w:r w:rsidRPr="00E817F1">
        <w:rPr>
          <w:rStyle w:val="normaltextrun"/>
          <w:rFonts w:ascii="Calibri" w:hAnsi="Calibri" w:cs="Calibri"/>
          <w:i/>
          <w:iCs/>
          <w:sz w:val="22"/>
          <w:szCs w:val="22"/>
          <w:highlight w:val="yellow"/>
        </w:rPr>
        <w:t>Relevant for</w:t>
      </w:r>
      <w:r w:rsidRPr="00E817F1">
        <w:rPr>
          <w:rStyle w:val="normaltextrun"/>
          <w:rFonts w:ascii="Calibri" w:hAnsi="Calibri" w:cs="Calibri"/>
          <w:i/>
          <w:iCs/>
          <w:sz w:val="22"/>
          <w:szCs w:val="22"/>
          <w:highlight w:val="yellow"/>
        </w:rPr>
        <w:t xml:space="preserve"> distance sampling questions]</w:t>
      </w:r>
    </w:p>
    <w:p w14:paraId="46678D2A" w14:textId="6196E840" w:rsidR="005724F5" w:rsidRDefault="005724F5" w:rsidP="00E817F1">
      <w:pPr>
        <w:pStyle w:val="paragraph"/>
        <w:numPr>
          <w:ilvl w:val="0"/>
          <w:numId w:val="8"/>
        </w:numPr>
        <w:spacing w:before="0" w:beforeAutospacing="0" w:after="120" w:afterAutospacing="0"/>
        <w:ind w:left="720"/>
        <w:textAlignment w:val="baseline"/>
        <w:rPr>
          <w:rFonts w:ascii="Calibri" w:hAnsi="Calibri" w:cs="Calibri"/>
          <w:sz w:val="22"/>
          <w:szCs w:val="22"/>
        </w:rPr>
      </w:pPr>
      <w:r>
        <w:rPr>
          <w:rStyle w:val="normaltextrun"/>
          <w:rFonts w:ascii="Calibri" w:hAnsi="Calibri" w:cs="Calibri"/>
          <w:b/>
          <w:bCs/>
          <w:sz w:val="22"/>
          <w:szCs w:val="22"/>
        </w:rPr>
        <w:t>Point count surveys since 2010.</w:t>
      </w:r>
      <w:r>
        <w:rPr>
          <w:rStyle w:val="normaltextrun"/>
          <w:rFonts w:ascii="Calibri" w:hAnsi="Calibri" w:cs="Calibri"/>
          <w:sz w:val="22"/>
          <w:szCs w:val="22"/>
        </w:rPr>
        <w:t xml:space="preserve"> From 2010-201</w:t>
      </w:r>
      <w:r w:rsidR="00800A41">
        <w:rPr>
          <w:rStyle w:val="normaltextrun"/>
          <w:rFonts w:ascii="Calibri" w:hAnsi="Calibri" w:cs="Calibri"/>
          <w:sz w:val="22"/>
          <w:szCs w:val="22"/>
        </w:rPr>
        <w:t>7</w:t>
      </w:r>
      <w:r>
        <w:rPr>
          <w:rStyle w:val="normaltextrun"/>
          <w:rFonts w:ascii="Calibri" w:hAnsi="Calibri" w:cs="Calibri"/>
          <w:sz w:val="22"/>
          <w:szCs w:val="22"/>
        </w:rPr>
        <w:t xml:space="preserve"> they mostly had a rotating panel with half the plots surveyed once each year. In 2018 they surveyed all the plots once. </w:t>
      </w:r>
      <w:r w:rsidRPr="003E3130">
        <w:rPr>
          <w:rStyle w:val="normaltextrun"/>
          <w:rFonts w:ascii="Calibri" w:hAnsi="Calibri" w:cs="Calibri"/>
          <w:b/>
          <w:bCs/>
          <w:sz w:val="22"/>
          <w:szCs w:val="22"/>
        </w:rPr>
        <w:t>Starting in 2019 they surveyed every plot twice each year</w:t>
      </w:r>
      <w:r>
        <w:rPr>
          <w:rStyle w:val="normaltextrun"/>
          <w:rFonts w:ascii="Calibri" w:hAnsi="Calibri" w:cs="Calibri"/>
          <w:sz w:val="22"/>
          <w:szCs w:val="22"/>
        </w:rPr>
        <w:t xml:space="preserve"> (second round of surveys within 1 month of first).</w:t>
      </w:r>
      <w:r w:rsidR="00E817F1">
        <w:rPr>
          <w:rStyle w:val="normaltextrun"/>
          <w:rFonts w:ascii="Calibri" w:hAnsi="Calibri" w:cs="Calibri"/>
          <w:sz w:val="22"/>
          <w:szCs w:val="22"/>
        </w:rPr>
        <w:t xml:space="preserve"> </w:t>
      </w:r>
      <w:r w:rsidR="00E817F1" w:rsidRPr="00E817F1">
        <w:rPr>
          <w:rStyle w:val="normaltextrun"/>
          <w:rFonts w:ascii="Calibri" w:hAnsi="Calibri" w:cs="Calibri"/>
          <w:i/>
          <w:iCs/>
          <w:sz w:val="22"/>
          <w:szCs w:val="22"/>
          <w:highlight w:val="yellow"/>
        </w:rPr>
        <w:t>[Relevant for N-mixture questions]</w:t>
      </w:r>
    </w:p>
    <w:p w14:paraId="4EB2A38B" w14:textId="39D7AEAE" w:rsidR="005724F5" w:rsidRDefault="005724F5" w:rsidP="00E817F1">
      <w:pPr>
        <w:pStyle w:val="paragraph"/>
        <w:numPr>
          <w:ilvl w:val="0"/>
          <w:numId w:val="8"/>
        </w:numPr>
        <w:spacing w:before="0" w:beforeAutospacing="0" w:after="0" w:afterAutospacing="0"/>
        <w:ind w:left="720"/>
        <w:textAlignment w:val="baseline"/>
        <w:rPr>
          <w:rFonts w:ascii="Calibri" w:hAnsi="Calibri" w:cs="Calibri"/>
          <w:sz w:val="22"/>
          <w:szCs w:val="22"/>
        </w:rPr>
      </w:pPr>
      <w:r>
        <w:rPr>
          <w:rStyle w:val="normaltextrun"/>
          <w:rFonts w:ascii="Calibri" w:hAnsi="Calibri" w:cs="Calibri"/>
          <w:b/>
          <w:bCs/>
          <w:sz w:val="22"/>
          <w:szCs w:val="22"/>
        </w:rPr>
        <w:t>A few covariates are recorded for each point count—date, observer name, start time, wind (</w:t>
      </w:r>
      <w:r w:rsidR="00145009">
        <w:rPr>
          <w:rStyle w:val="normaltextrun"/>
          <w:rFonts w:ascii="Calibri" w:hAnsi="Calibri" w:cs="Calibri"/>
          <w:b/>
          <w:bCs/>
          <w:sz w:val="22"/>
          <w:szCs w:val="22"/>
        </w:rPr>
        <w:t>collapsed to 2</w:t>
      </w:r>
      <w:r>
        <w:rPr>
          <w:rStyle w:val="normaltextrun"/>
          <w:rFonts w:ascii="Calibri" w:hAnsi="Calibri" w:cs="Calibri"/>
          <w:b/>
          <w:bCs/>
          <w:sz w:val="22"/>
          <w:szCs w:val="22"/>
        </w:rPr>
        <w:t xml:space="preserve"> categories), noise (</w:t>
      </w:r>
      <w:r w:rsidR="00D579B3">
        <w:rPr>
          <w:rStyle w:val="normaltextrun"/>
          <w:rFonts w:ascii="Calibri" w:hAnsi="Calibri" w:cs="Calibri"/>
          <w:b/>
          <w:bCs/>
          <w:sz w:val="22"/>
          <w:szCs w:val="22"/>
        </w:rPr>
        <w:t>dropping this b/c a lot of missing data</w:t>
      </w:r>
      <w:r>
        <w:rPr>
          <w:rStyle w:val="normaltextrun"/>
          <w:rFonts w:ascii="Calibri" w:hAnsi="Calibri" w:cs="Calibri"/>
          <w:b/>
          <w:bCs/>
          <w:sz w:val="22"/>
          <w:szCs w:val="22"/>
        </w:rPr>
        <w:t>).</w:t>
      </w:r>
      <w:r>
        <w:rPr>
          <w:rStyle w:val="normaltextrun"/>
          <w:rFonts w:ascii="Calibri" w:hAnsi="Calibri" w:cs="Calibri"/>
          <w:sz w:val="22"/>
          <w:szCs w:val="22"/>
        </w:rPr>
        <w:t xml:space="preserve"> </w:t>
      </w:r>
      <w:r w:rsidR="00514BF8">
        <w:rPr>
          <w:rStyle w:val="normaltextrun"/>
          <w:rFonts w:ascii="Calibri" w:hAnsi="Calibri" w:cs="Calibri"/>
          <w:sz w:val="22"/>
          <w:szCs w:val="22"/>
        </w:rPr>
        <w:t>I have</w:t>
      </w:r>
      <w:r w:rsidRPr="00514BF8">
        <w:rPr>
          <w:rStyle w:val="normaltextrun"/>
          <w:rFonts w:ascii="Calibri" w:hAnsi="Calibri" w:cs="Calibri"/>
          <w:sz w:val="22"/>
          <w:szCs w:val="22"/>
        </w:rPr>
        <w:t xml:space="preserve"> coarse information about </w:t>
      </w:r>
      <w:r w:rsidRPr="003E3130">
        <w:rPr>
          <w:rStyle w:val="normaltextrun"/>
          <w:rFonts w:ascii="Calibri" w:hAnsi="Calibri" w:cs="Calibri"/>
          <w:b/>
          <w:bCs/>
          <w:sz w:val="22"/>
          <w:szCs w:val="22"/>
        </w:rPr>
        <w:t>habitat</w:t>
      </w:r>
      <w:r w:rsidR="003E3130" w:rsidRPr="003E3130">
        <w:rPr>
          <w:rStyle w:val="normaltextrun"/>
          <w:rFonts w:ascii="Calibri" w:hAnsi="Calibri" w:cs="Calibri"/>
          <w:b/>
          <w:bCs/>
          <w:sz w:val="22"/>
          <w:szCs w:val="22"/>
        </w:rPr>
        <w:t xml:space="preserve"> </w:t>
      </w:r>
      <w:r w:rsidRPr="003E3130">
        <w:rPr>
          <w:rStyle w:val="normaltextrun"/>
          <w:rFonts w:ascii="Calibri" w:hAnsi="Calibri" w:cs="Calibri"/>
          <w:b/>
          <w:bCs/>
          <w:sz w:val="22"/>
          <w:szCs w:val="22"/>
        </w:rPr>
        <w:t>(</w:t>
      </w:r>
      <w:r w:rsidR="00145009" w:rsidRPr="003E3130">
        <w:rPr>
          <w:rStyle w:val="normaltextrun"/>
          <w:rFonts w:ascii="Calibri" w:hAnsi="Calibri" w:cs="Calibri"/>
          <w:b/>
          <w:bCs/>
          <w:sz w:val="22"/>
          <w:szCs w:val="22"/>
        </w:rPr>
        <w:t>forested, shrub, open, or mixed)</w:t>
      </w:r>
      <w:r w:rsidR="00514BF8">
        <w:rPr>
          <w:rStyle w:val="normaltextrun"/>
          <w:rFonts w:ascii="Calibri" w:hAnsi="Calibri" w:cs="Calibri"/>
          <w:b/>
          <w:bCs/>
          <w:sz w:val="22"/>
          <w:szCs w:val="22"/>
        </w:rPr>
        <w:t xml:space="preserve"> and understory </w:t>
      </w:r>
      <w:r w:rsidRPr="003E3130">
        <w:rPr>
          <w:rStyle w:val="normaltextrun"/>
          <w:rFonts w:ascii="Calibri" w:hAnsi="Calibri" w:cs="Calibri"/>
          <w:b/>
          <w:bCs/>
          <w:sz w:val="22"/>
          <w:szCs w:val="22"/>
        </w:rPr>
        <w:t>density</w:t>
      </w:r>
      <w:r w:rsidR="00514BF8">
        <w:rPr>
          <w:rStyle w:val="normaltextrun"/>
          <w:rFonts w:ascii="Calibri" w:hAnsi="Calibri" w:cs="Calibri"/>
          <w:b/>
          <w:bCs/>
          <w:sz w:val="22"/>
          <w:szCs w:val="22"/>
        </w:rPr>
        <w:t xml:space="preserve"> (LiDAR)</w:t>
      </w:r>
      <w:r>
        <w:rPr>
          <w:rStyle w:val="normaltextrun"/>
          <w:rFonts w:ascii="Calibri" w:hAnsi="Calibri" w:cs="Calibri"/>
          <w:sz w:val="22"/>
          <w:szCs w:val="22"/>
        </w:rPr>
        <w:t xml:space="preserve"> </w:t>
      </w:r>
      <w:r w:rsidRPr="00514BF8">
        <w:rPr>
          <w:rStyle w:val="normaltextrun"/>
          <w:rFonts w:ascii="Calibri" w:hAnsi="Calibri" w:cs="Calibri"/>
          <w:b/>
          <w:bCs/>
          <w:sz w:val="22"/>
          <w:szCs w:val="22"/>
        </w:rPr>
        <w:t>within 50m, 100m, and 150m of point center</w:t>
      </w:r>
      <w:r w:rsidRPr="003E3130">
        <w:rPr>
          <w:rStyle w:val="normaltextrun"/>
          <w:rFonts w:ascii="Calibri" w:hAnsi="Calibri" w:cs="Calibri"/>
          <w:sz w:val="22"/>
          <w:szCs w:val="22"/>
        </w:rPr>
        <w:t>, but</w:t>
      </w:r>
      <w:r w:rsidR="003E3130">
        <w:rPr>
          <w:rStyle w:val="normaltextrun"/>
          <w:rFonts w:ascii="Calibri" w:hAnsi="Calibri" w:cs="Calibri"/>
          <w:sz w:val="22"/>
          <w:szCs w:val="22"/>
        </w:rPr>
        <w:t xml:space="preserve"> it’s</w:t>
      </w:r>
      <w:r w:rsidRPr="003E3130">
        <w:rPr>
          <w:rStyle w:val="normaltextrun"/>
          <w:rFonts w:ascii="Calibri" w:hAnsi="Calibri" w:cs="Calibri"/>
          <w:sz w:val="22"/>
          <w:szCs w:val="22"/>
        </w:rPr>
        <w:t xml:space="preserve"> unclear what metrics calculated from the LiDAR would be meaningful for detection or occupancy.</w:t>
      </w:r>
      <w:r>
        <w:rPr>
          <w:rStyle w:val="normaltextrun"/>
          <w:rFonts w:ascii="Calibri" w:hAnsi="Calibri" w:cs="Calibri"/>
          <w:color w:val="D13438"/>
          <w:sz w:val="22"/>
          <w:szCs w:val="22"/>
          <w:u w:val="single"/>
        </w:rPr>
        <w:t> </w:t>
      </w:r>
      <w:r>
        <w:rPr>
          <w:rStyle w:val="eop"/>
          <w:rFonts w:ascii="Calibri" w:hAnsi="Calibri" w:cs="Calibri"/>
          <w:sz w:val="22"/>
          <w:szCs w:val="22"/>
        </w:rPr>
        <w:t> </w:t>
      </w:r>
    </w:p>
    <w:p w14:paraId="617D6A51" w14:textId="77777777" w:rsidR="005724F5" w:rsidRDefault="005724F5" w:rsidP="0063329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364981B" w14:textId="6699D161" w:rsidR="005724F5" w:rsidRPr="00473A9D" w:rsidRDefault="005724F5" w:rsidP="005724F5">
      <w:pPr>
        <w:pStyle w:val="paragraph"/>
        <w:spacing w:before="0" w:beforeAutospacing="0" w:after="0" w:afterAutospacing="0"/>
        <w:textAlignment w:val="baseline"/>
        <w:rPr>
          <w:rStyle w:val="eop"/>
          <w:rFonts w:ascii="Calibri" w:hAnsi="Calibri" w:cs="Calibri"/>
          <w:b/>
          <w:bCs/>
          <w:color w:val="FF0000"/>
          <w:sz w:val="22"/>
          <w:szCs w:val="22"/>
        </w:rPr>
      </w:pPr>
      <w:r w:rsidRPr="00473A9D">
        <w:rPr>
          <w:rStyle w:val="normaltextrun"/>
          <w:rFonts w:ascii="Calibri" w:hAnsi="Calibri" w:cs="Calibri"/>
          <w:b/>
          <w:bCs/>
          <w:color w:val="FF0000"/>
          <w:sz w:val="22"/>
          <w:szCs w:val="22"/>
        </w:rPr>
        <w:t>Below are my main concerns/questions about analyzing the data with the different approaches. I realize there are also options to combine the approaches and that by combining approaches, some assumptions can be relaxed.</w:t>
      </w:r>
      <w:r w:rsidRPr="00473A9D">
        <w:rPr>
          <w:rStyle w:val="eop"/>
          <w:rFonts w:ascii="Calibri" w:hAnsi="Calibri" w:cs="Calibri"/>
          <w:b/>
          <w:bCs/>
          <w:color w:val="FF0000"/>
          <w:sz w:val="22"/>
          <w:szCs w:val="22"/>
        </w:rPr>
        <w:t> </w:t>
      </w:r>
    </w:p>
    <w:p w14:paraId="56663DF3" w14:textId="77777777" w:rsidR="003E3130" w:rsidRDefault="003E3130" w:rsidP="005724F5">
      <w:pPr>
        <w:pStyle w:val="paragraph"/>
        <w:spacing w:before="0" w:beforeAutospacing="0" w:after="0" w:afterAutospacing="0"/>
        <w:textAlignment w:val="baseline"/>
        <w:rPr>
          <w:rFonts w:ascii="Segoe UI" w:hAnsi="Segoe UI" w:cs="Segoe UI"/>
          <w:sz w:val="18"/>
          <w:szCs w:val="18"/>
        </w:rPr>
      </w:pPr>
    </w:p>
    <w:p w14:paraId="652C0A8A" w14:textId="773D412F" w:rsidR="005724F5" w:rsidRPr="00473A9D" w:rsidRDefault="005724F5" w:rsidP="005724F5">
      <w:pPr>
        <w:pStyle w:val="paragraph"/>
        <w:spacing w:before="0" w:beforeAutospacing="0" w:after="0" w:afterAutospacing="0"/>
        <w:textAlignment w:val="baseline"/>
        <w:rPr>
          <w:rFonts w:ascii="Segoe UI" w:hAnsi="Segoe UI" w:cs="Segoe UI"/>
          <w:sz w:val="18"/>
          <w:szCs w:val="18"/>
        </w:rPr>
      </w:pPr>
      <w:r w:rsidRPr="00473A9D">
        <w:rPr>
          <w:rStyle w:val="normaltextrun"/>
          <w:rFonts w:ascii="Calibri" w:hAnsi="Calibri" w:cs="Calibri"/>
          <w:b/>
          <w:bCs/>
          <w:sz w:val="22"/>
          <w:szCs w:val="22"/>
        </w:rPr>
        <w:t xml:space="preserve">DISTANCE SAMPLING </w:t>
      </w:r>
      <w:r w:rsidR="00B50D05" w:rsidRPr="00473A9D">
        <w:rPr>
          <w:rStyle w:val="normaltextrun"/>
          <w:rFonts w:ascii="Calibri" w:hAnsi="Calibri" w:cs="Calibri"/>
          <w:b/>
          <w:bCs/>
          <w:sz w:val="22"/>
          <w:szCs w:val="22"/>
        </w:rPr>
        <w:t>QUESTIONS</w:t>
      </w:r>
      <w:r w:rsidRPr="00473A9D">
        <w:rPr>
          <w:rStyle w:val="eop"/>
          <w:rFonts w:ascii="Calibri" w:hAnsi="Calibri" w:cs="Calibri"/>
          <w:sz w:val="22"/>
          <w:szCs w:val="22"/>
        </w:rPr>
        <w:t> </w:t>
      </w:r>
    </w:p>
    <w:p w14:paraId="659D3BF4" w14:textId="5FBDB248" w:rsidR="005724F5" w:rsidRDefault="005724F5" w:rsidP="00E817F1">
      <w:pPr>
        <w:pStyle w:val="paragraph"/>
        <w:numPr>
          <w:ilvl w:val="0"/>
          <w:numId w:val="10"/>
        </w:numPr>
        <w:tabs>
          <w:tab w:val="clear" w:pos="720"/>
          <w:tab w:val="num" w:pos="-360"/>
        </w:tabs>
        <w:spacing w:before="0" w:beforeAutospacing="0" w:after="120" w:afterAutospacing="0"/>
        <w:textAlignment w:val="baseline"/>
        <w:rPr>
          <w:rStyle w:val="eop"/>
          <w:rFonts w:ascii="Calibri" w:hAnsi="Calibri" w:cs="Calibri"/>
          <w:sz w:val="22"/>
          <w:szCs w:val="22"/>
        </w:rPr>
      </w:pPr>
      <w:r>
        <w:rPr>
          <w:rStyle w:val="normaltextrun"/>
          <w:rFonts w:ascii="Calibri" w:hAnsi="Calibri" w:cs="Calibri"/>
          <w:b/>
          <w:bCs/>
          <w:sz w:val="22"/>
          <w:szCs w:val="22"/>
        </w:rPr>
        <w:t>Because the point count locations (may) have different habitat types and/or roads running through them, the data may often violate the assumption that animals are distributed independent of distance-from-observer.</w:t>
      </w:r>
      <w:r>
        <w:rPr>
          <w:rStyle w:val="normaltextrun"/>
          <w:rFonts w:ascii="Calibri" w:hAnsi="Calibri" w:cs="Calibri"/>
          <w:sz w:val="22"/>
          <w:szCs w:val="22"/>
        </w:rPr>
        <w:t xml:space="preserve"> </w:t>
      </w:r>
      <w:r w:rsidR="003E3130">
        <w:rPr>
          <w:rStyle w:val="normaltextrun"/>
          <w:rFonts w:ascii="Calibri" w:hAnsi="Calibri" w:cs="Calibri"/>
          <w:sz w:val="22"/>
          <w:szCs w:val="22"/>
        </w:rPr>
        <w:t xml:space="preserve">How do I determine if/when this is a problem? (Since the detection function is fit to data summed across plots in a park, perhaps it’s likely any </w:t>
      </w:r>
      <w:r w:rsidR="00D579B3">
        <w:rPr>
          <w:rStyle w:val="normaltextrun"/>
          <w:rFonts w:ascii="Calibri" w:hAnsi="Calibri" w:cs="Calibri"/>
          <w:sz w:val="22"/>
          <w:szCs w:val="22"/>
        </w:rPr>
        <w:t xml:space="preserve">bin-habitat biases at individual points may be cancelled out so it’s okay </w:t>
      </w:r>
      <w:proofErr w:type="gramStart"/>
      <w:r w:rsidR="00D579B3">
        <w:rPr>
          <w:rStyle w:val="normaltextrun"/>
          <w:rFonts w:ascii="Calibri" w:hAnsi="Calibri" w:cs="Calibri"/>
          <w:sz w:val="22"/>
          <w:szCs w:val="22"/>
        </w:rPr>
        <w:t>as long as</w:t>
      </w:r>
      <w:proofErr w:type="gramEnd"/>
      <w:r w:rsidR="00D579B3">
        <w:rPr>
          <w:rStyle w:val="normaltextrun"/>
          <w:rFonts w:ascii="Calibri" w:hAnsi="Calibri" w:cs="Calibri"/>
          <w:sz w:val="22"/>
          <w:szCs w:val="22"/>
        </w:rPr>
        <w:t xml:space="preserve"> we don’t see a big bin-habitat bias overall in the park?)</w:t>
      </w:r>
      <w:r>
        <w:rPr>
          <w:rStyle w:val="eop"/>
          <w:rFonts w:ascii="Calibri" w:hAnsi="Calibri" w:cs="Calibri"/>
          <w:sz w:val="22"/>
          <w:szCs w:val="22"/>
        </w:rPr>
        <w:t> </w:t>
      </w:r>
    </w:p>
    <w:p w14:paraId="5C11E817" w14:textId="7C41CDB4" w:rsidR="005724F5" w:rsidRDefault="005724F5" w:rsidP="00E817F1">
      <w:pPr>
        <w:pStyle w:val="paragraph"/>
        <w:numPr>
          <w:ilvl w:val="0"/>
          <w:numId w:val="10"/>
        </w:numPr>
        <w:tabs>
          <w:tab w:val="clear" w:pos="720"/>
          <w:tab w:val="num" w:pos="-360"/>
        </w:tabs>
        <w:spacing w:before="0" w:beforeAutospacing="0" w:after="120" w:afterAutospacing="0"/>
        <w:textAlignment w:val="baseline"/>
        <w:rPr>
          <w:rStyle w:val="normaltextrun"/>
          <w:rFonts w:ascii="Calibri" w:hAnsi="Calibri" w:cs="Calibri"/>
          <w:sz w:val="22"/>
          <w:szCs w:val="22"/>
        </w:rPr>
      </w:pPr>
      <w:r>
        <w:rPr>
          <w:rStyle w:val="normaltextrun"/>
          <w:rFonts w:ascii="Calibri" w:hAnsi="Calibri" w:cs="Calibri"/>
          <w:b/>
          <w:bCs/>
          <w:sz w:val="22"/>
          <w:szCs w:val="22"/>
        </w:rPr>
        <w:t>For some</w:t>
      </w:r>
      <w:r w:rsidR="003E3130">
        <w:rPr>
          <w:rStyle w:val="normaltextrun"/>
          <w:rFonts w:ascii="Calibri" w:hAnsi="Calibri" w:cs="Calibri"/>
          <w:b/>
          <w:bCs/>
          <w:sz w:val="22"/>
          <w:szCs w:val="22"/>
        </w:rPr>
        <w:t xml:space="preserve"> park-</w:t>
      </w:r>
      <w:r>
        <w:rPr>
          <w:rStyle w:val="normaltextrun"/>
          <w:rFonts w:ascii="Calibri" w:hAnsi="Calibri" w:cs="Calibri"/>
          <w:b/>
          <w:bCs/>
          <w:sz w:val="22"/>
          <w:szCs w:val="22"/>
        </w:rPr>
        <w:t>species, the detection density (number of detections/area) in the 0-25m bin is lower than in the 25-50m bin</w:t>
      </w:r>
      <w:r w:rsidRPr="003E3130">
        <w:rPr>
          <w:rStyle w:val="normaltextrun"/>
          <w:rFonts w:ascii="Calibri" w:hAnsi="Calibri" w:cs="Calibri"/>
          <w:sz w:val="22"/>
          <w:szCs w:val="22"/>
        </w:rPr>
        <w:t xml:space="preserve"> </w:t>
      </w:r>
      <w:r w:rsidRPr="0063329A">
        <w:rPr>
          <w:rStyle w:val="normaltextrun"/>
          <w:rFonts w:ascii="Calibri" w:hAnsi="Calibri" w:cs="Calibri"/>
          <w:sz w:val="22"/>
          <w:szCs w:val="22"/>
          <w:highlight w:val="yellow"/>
        </w:rPr>
        <w:t>(</w:t>
      </w:r>
      <w:r w:rsidR="003E3130" w:rsidRPr="0063329A">
        <w:rPr>
          <w:rStyle w:val="normaltextrun"/>
          <w:rFonts w:ascii="Calibri" w:hAnsi="Calibri" w:cs="Calibri"/>
          <w:sz w:val="22"/>
          <w:szCs w:val="22"/>
          <w:highlight w:val="yellow"/>
        </w:rPr>
        <w:t xml:space="preserve">Fig. </w:t>
      </w:r>
      <w:r w:rsidR="0063329A" w:rsidRPr="0063329A">
        <w:rPr>
          <w:rStyle w:val="normaltextrun"/>
          <w:rFonts w:ascii="Calibri" w:hAnsi="Calibri" w:cs="Calibri"/>
          <w:sz w:val="22"/>
          <w:szCs w:val="22"/>
          <w:highlight w:val="yellow"/>
        </w:rPr>
        <w:t>2</w:t>
      </w:r>
      <w:r w:rsidRPr="0063329A">
        <w:rPr>
          <w:rStyle w:val="normaltextrun"/>
          <w:rFonts w:ascii="Calibri" w:hAnsi="Calibri" w:cs="Calibri"/>
          <w:sz w:val="22"/>
          <w:szCs w:val="22"/>
          <w:highlight w:val="yellow"/>
        </w:rPr>
        <w:t>)</w:t>
      </w:r>
      <w:r w:rsidR="003E3130" w:rsidRPr="0063329A">
        <w:rPr>
          <w:rStyle w:val="normaltextrun"/>
          <w:rFonts w:ascii="Calibri" w:hAnsi="Calibri" w:cs="Calibri"/>
          <w:sz w:val="22"/>
          <w:szCs w:val="22"/>
          <w:highlight w:val="yellow"/>
        </w:rPr>
        <w:t>,</w:t>
      </w:r>
      <w:r w:rsidR="003E3130">
        <w:rPr>
          <w:rStyle w:val="normaltextrun"/>
          <w:rFonts w:ascii="Calibri" w:hAnsi="Calibri" w:cs="Calibri"/>
          <w:sz w:val="22"/>
          <w:szCs w:val="22"/>
        </w:rPr>
        <w:t xml:space="preserve"> possibly b/c the birds are avoiding researchers</w:t>
      </w:r>
      <w:r>
        <w:rPr>
          <w:rStyle w:val="normaltextrun"/>
          <w:rFonts w:ascii="Calibri" w:hAnsi="Calibri" w:cs="Calibri"/>
          <w:b/>
          <w:bCs/>
          <w:sz w:val="22"/>
          <w:szCs w:val="22"/>
        </w:rPr>
        <w:t>.</w:t>
      </w:r>
      <w:r>
        <w:rPr>
          <w:rStyle w:val="normaltextrun"/>
          <w:rFonts w:ascii="Calibri" w:hAnsi="Calibri" w:cs="Calibri"/>
          <w:sz w:val="22"/>
          <w:szCs w:val="22"/>
        </w:rPr>
        <w:t xml:space="preserve"> </w:t>
      </w:r>
      <w:r w:rsidR="000C1599">
        <w:rPr>
          <w:rStyle w:val="normaltextrun"/>
          <w:rFonts w:ascii="Calibri" w:hAnsi="Calibri" w:cs="Calibri"/>
          <w:sz w:val="22"/>
          <w:szCs w:val="22"/>
        </w:rPr>
        <w:t xml:space="preserve">When is this “enough” of an issue that we may need to </w:t>
      </w:r>
      <w:r>
        <w:rPr>
          <w:rStyle w:val="normaltextrun"/>
          <w:rFonts w:ascii="Calibri" w:hAnsi="Calibri" w:cs="Calibri"/>
          <w:sz w:val="22"/>
          <w:szCs w:val="22"/>
        </w:rPr>
        <w:t>combine the first two distance bins</w:t>
      </w:r>
      <w:r w:rsidR="000C1599">
        <w:rPr>
          <w:rStyle w:val="normaltextrun"/>
          <w:rFonts w:ascii="Calibri" w:hAnsi="Calibri" w:cs="Calibri"/>
          <w:sz w:val="22"/>
          <w:szCs w:val="22"/>
        </w:rPr>
        <w:t xml:space="preserve"> to meet assumption of monotonic decline in detection density? If two combine the first two bins</w:t>
      </w:r>
      <w:r>
        <w:rPr>
          <w:rStyle w:val="normaltextrun"/>
          <w:rFonts w:ascii="Calibri" w:hAnsi="Calibri" w:cs="Calibri"/>
          <w:sz w:val="22"/>
          <w:szCs w:val="22"/>
        </w:rPr>
        <w:t xml:space="preserve"> we only end up with two known-distance bins (0-50m, 50-100m), and we can’t fit a distance function to just two known-distance bins. </w:t>
      </w:r>
    </w:p>
    <w:p w14:paraId="72BDB3E5" w14:textId="546E98CD" w:rsidR="00E817F1" w:rsidRPr="00E817F1" w:rsidRDefault="00E817F1" w:rsidP="00E817F1">
      <w:pPr>
        <w:pStyle w:val="paragraph"/>
        <w:numPr>
          <w:ilvl w:val="0"/>
          <w:numId w:val="10"/>
        </w:numPr>
        <w:tabs>
          <w:tab w:val="clear" w:pos="720"/>
          <w:tab w:val="num" w:pos="-360"/>
        </w:tabs>
        <w:spacing w:before="0" w:beforeAutospacing="0" w:after="120" w:afterAutospacing="0"/>
        <w:textAlignment w:val="baseline"/>
        <w:rPr>
          <w:rFonts w:ascii="Calibri" w:hAnsi="Calibri" w:cs="Calibri"/>
          <w:sz w:val="22"/>
          <w:szCs w:val="22"/>
        </w:rPr>
      </w:pPr>
      <w:r>
        <w:rPr>
          <w:rStyle w:val="normaltextrun"/>
          <w:rFonts w:ascii="Calibri" w:hAnsi="Calibri" w:cs="Calibri"/>
          <w:b/>
          <w:bCs/>
          <w:sz w:val="22"/>
          <w:szCs w:val="22"/>
        </w:rPr>
        <w:t>Can we use the 100m+ distance bin in analyses for estimating density, or do we need to drop it?</w:t>
      </w:r>
      <w:r>
        <w:rPr>
          <w:rFonts w:ascii="Calibri" w:hAnsi="Calibri" w:cs="Calibri"/>
          <w:sz w:val="22"/>
          <w:szCs w:val="22"/>
        </w:rPr>
        <w:t xml:space="preserve"> </w:t>
      </w:r>
      <w:r>
        <w:rPr>
          <w:rFonts w:ascii="Calibri" w:hAnsi="Calibri" w:cs="Calibri"/>
          <w:sz w:val="22"/>
          <w:szCs w:val="22"/>
        </w:rPr>
        <w:t>(</w:t>
      </w:r>
      <w:r w:rsidRPr="00E817F1">
        <w:rPr>
          <w:rFonts w:ascii="Calibri" w:hAnsi="Calibri" w:cs="Calibri"/>
          <w:sz w:val="22"/>
          <w:szCs w:val="22"/>
          <w:highlight w:val="yellow"/>
        </w:rPr>
        <w:t>Fig. 3)</w:t>
      </w:r>
      <w:r>
        <w:rPr>
          <w:rFonts w:ascii="Calibri" w:hAnsi="Calibri" w:cs="Calibri"/>
          <w:sz w:val="22"/>
          <w:szCs w:val="22"/>
        </w:rPr>
        <w:t xml:space="preserve"> </w:t>
      </w:r>
      <w:r>
        <w:rPr>
          <w:rFonts w:ascii="Calibri" w:hAnsi="Calibri" w:cs="Calibri"/>
          <w:sz w:val="22"/>
          <w:szCs w:val="22"/>
        </w:rPr>
        <w:t>For most park-species, 20-30% of detections occur in this distance bin</w:t>
      </w:r>
      <w:r>
        <w:rPr>
          <w:rFonts w:ascii="Calibri" w:hAnsi="Calibri" w:cs="Calibri"/>
          <w:sz w:val="22"/>
          <w:szCs w:val="22"/>
        </w:rPr>
        <w:t>.</w:t>
      </w:r>
    </w:p>
    <w:p w14:paraId="76CFC620" w14:textId="77777777" w:rsidR="005724F5" w:rsidRDefault="005724F5" w:rsidP="00E817F1">
      <w:pPr>
        <w:pStyle w:val="paragraph"/>
        <w:numPr>
          <w:ilvl w:val="0"/>
          <w:numId w:val="10"/>
        </w:numPr>
        <w:tabs>
          <w:tab w:val="clear" w:pos="720"/>
          <w:tab w:val="num" w:pos="-360"/>
        </w:tabs>
        <w:spacing w:before="0" w:beforeAutospacing="0" w:after="120" w:afterAutospacing="0"/>
        <w:textAlignment w:val="baseline"/>
        <w:rPr>
          <w:rFonts w:ascii="Calibri" w:hAnsi="Calibri" w:cs="Calibri"/>
          <w:sz w:val="22"/>
          <w:szCs w:val="22"/>
        </w:rPr>
      </w:pPr>
      <w:r>
        <w:rPr>
          <w:rStyle w:val="normaltextrun"/>
          <w:rFonts w:ascii="Calibri" w:hAnsi="Calibri" w:cs="Calibri"/>
          <w:b/>
          <w:bCs/>
          <w:sz w:val="22"/>
          <w:szCs w:val="22"/>
        </w:rPr>
        <w:t xml:space="preserve">Detection functions for auditory detections are going to be different than those for visual detections, but the data don’t distinguish the mode of detection. </w:t>
      </w:r>
      <w:r>
        <w:rPr>
          <w:rStyle w:val="normaltextrun"/>
          <w:rFonts w:ascii="Calibri" w:hAnsi="Calibri" w:cs="Calibri"/>
          <w:sz w:val="22"/>
          <w:szCs w:val="22"/>
        </w:rPr>
        <w:t>If the network says that most detections were auditory, would we just mention that as a caveat in the analysis, but still try to analyze the data with this approach?</w:t>
      </w:r>
      <w:r>
        <w:rPr>
          <w:rStyle w:val="eop"/>
          <w:rFonts w:ascii="Calibri" w:hAnsi="Calibri" w:cs="Calibri"/>
          <w:sz w:val="22"/>
          <w:szCs w:val="22"/>
        </w:rPr>
        <w:t> </w:t>
      </w:r>
    </w:p>
    <w:p w14:paraId="1BF0AA8B" w14:textId="73309DA9" w:rsidR="005724F5" w:rsidRDefault="005724F5" w:rsidP="00E817F1">
      <w:pPr>
        <w:pStyle w:val="paragraph"/>
        <w:numPr>
          <w:ilvl w:val="0"/>
          <w:numId w:val="11"/>
        </w:numPr>
        <w:tabs>
          <w:tab w:val="clear" w:pos="720"/>
          <w:tab w:val="num" w:pos="-360"/>
        </w:tabs>
        <w:spacing w:before="0" w:beforeAutospacing="0" w:after="120" w:afterAutospacing="0"/>
        <w:textAlignment w:val="baseline"/>
        <w:rPr>
          <w:rFonts w:ascii="Calibri" w:hAnsi="Calibri" w:cs="Calibri"/>
          <w:sz w:val="22"/>
          <w:szCs w:val="22"/>
        </w:rPr>
      </w:pPr>
      <w:r>
        <w:rPr>
          <w:rStyle w:val="normaltextrun"/>
          <w:rFonts w:ascii="Calibri" w:hAnsi="Calibri" w:cs="Calibri"/>
          <w:b/>
          <w:bCs/>
          <w:sz w:val="22"/>
          <w:szCs w:val="22"/>
        </w:rPr>
        <w:lastRenderedPageBreak/>
        <w:t xml:space="preserve">With max 3 distance bins there are not enough degrees of freedom for tests of the fit of the distance functions. </w:t>
      </w:r>
      <w:r>
        <w:rPr>
          <w:rStyle w:val="normaltextrun"/>
          <w:rFonts w:ascii="Calibri" w:hAnsi="Calibri" w:cs="Calibri"/>
          <w:sz w:val="22"/>
          <w:szCs w:val="22"/>
        </w:rPr>
        <w:t xml:space="preserve">When I googled what people have done in this situation, </w:t>
      </w:r>
      <w:r>
        <w:rPr>
          <w:rStyle w:val="normaltextrun"/>
          <w:rFonts w:ascii="Calibri" w:hAnsi="Calibri" w:cs="Calibri"/>
          <w:b/>
          <w:bCs/>
          <w:sz w:val="22"/>
          <w:szCs w:val="22"/>
        </w:rPr>
        <w:t>I often see that they just eyeball it to see if the distance function is a good enough fit… is that an acceptable alternative?</w:t>
      </w:r>
      <w:r>
        <w:rPr>
          <w:rStyle w:val="normaltextrun"/>
          <w:rFonts w:ascii="Calibri" w:hAnsi="Calibri" w:cs="Calibri"/>
          <w:sz w:val="22"/>
          <w:szCs w:val="22"/>
        </w:rPr>
        <w:t xml:space="preserve"> NOTE: When a hazard rate function has (apparently) fit the data better than a half-normal distance function, </w:t>
      </w:r>
      <w:r w:rsidR="0063329A">
        <w:rPr>
          <w:rStyle w:val="normaltextrun"/>
          <w:rFonts w:ascii="Calibri" w:hAnsi="Calibri" w:cs="Calibri"/>
          <w:sz w:val="22"/>
          <w:szCs w:val="22"/>
        </w:rPr>
        <w:t>sometimes the estimated detection probability is tiny (</w:t>
      </w:r>
      <w:proofErr w:type="gramStart"/>
      <w:r w:rsidR="0063329A">
        <w:rPr>
          <w:rStyle w:val="normaltextrun"/>
          <w:rFonts w:ascii="Calibri" w:hAnsi="Calibri" w:cs="Calibri"/>
          <w:sz w:val="22"/>
          <w:szCs w:val="22"/>
        </w:rPr>
        <w:t>e.g.</w:t>
      </w:r>
      <w:proofErr w:type="gramEnd"/>
      <w:r w:rsidR="0063329A">
        <w:rPr>
          <w:rStyle w:val="normaltextrun"/>
          <w:rFonts w:ascii="Calibri" w:hAnsi="Calibri" w:cs="Calibri"/>
          <w:sz w:val="22"/>
          <w:szCs w:val="22"/>
        </w:rPr>
        <w:t xml:space="preserve"> 2%) and I don’t trust it</w:t>
      </w:r>
      <w:r w:rsidR="00B50D05">
        <w:rPr>
          <w:rStyle w:val="normaltextrun"/>
          <w:rFonts w:ascii="Calibri" w:hAnsi="Calibri" w:cs="Calibri"/>
          <w:sz w:val="22"/>
          <w:szCs w:val="22"/>
        </w:rPr>
        <w:t xml:space="preserve"> even though it may “look” like a good distance function fit.</w:t>
      </w:r>
    </w:p>
    <w:p w14:paraId="7ACB6624" w14:textId="16602A7F" w:rsidR="005724F5" w:rsidRDefault="005724F5" w:rsidP="00E817F1">
      <w:pPr>
        <w:pStyle w:val="paragraph"/>
        <w:numPr>
          <w:ilvl w:val="0"/>
          <w:numId w:val="11"/>
        </w:numPr>
        <w:tabs>
          <w:tab w:val="clear" w:pos="720"/>
          <w:tab w:val="num" w:pos="-360"/>
        </w:tabs>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It seems that a common practice with distance sampling is to estimate detection probability for each sampling event and then use that as an offset in GLMM.</w:t>
      </w:r>
      <w:r>
        <w:rPr>
          <w:rStyle w:val="normaltextrun"/>
          <w:rFonts w:ascii="Calibri" w:hAnsi="Calibri" w:cs="Calibri"/>
          <w:sz w:val="22"/>
          <w:szCs w:val="22"/>
        </w:rPr>
        <w:t xml:space="preserve"> </w:t>
      </w:r>
      <w:r>
        <w:rPr>
          <w:rStyle w:val="normaltextrun"/>
          <w:rFonts w:ascii="Calibri" w:hAnsi="Calibri" w:cs="Calibri"/>
          <w:b/>
          <w:bCs/>
          <w:sz w:val="22"/>
          <w:szCs w:val="22"/>
        </w:rPr>
        <w:t xml:space="preserve">How do you incorporate the uncertainty in the estimated detection probability, </w:t>
      </w:r>
      <w:r>
        <w:rPr>
          <w:rStyle w:val="normaltextrun"/>
          <w:rFonts w:ascii="Calibri" w:hAnsi="Calibri" w:cs="Calibri"/>
          <w:sz w:val="22"/>
          <w:szCs w:val="22"/>
        </w:rPr>
        <w:t>to ensure it is reflected in the 95%CI for the trend estimate? Do you bootstrap from the distribution of the detection probability each year</w:t>
      </w:r>
      <w:r w:rsidR="00B50D05">
        <w:rPr>
          <w:rStyle w:val="normaltextrun"/>
          <w:rFonts w:ascii="Calibri" w:hAnsi="Calibri" w:cs="Calibri"/>
          <w:sz w:val="22"/>
          <w:szCs w:val="22"/>
        </w:rPr>
        <w:t>, or does this not matter</w:t>
      </w:r>
      <w:r>
        <w:rPr>
          <w:rStyle w:val="normaltextrun"/>
          <w:rFonts w:ascii="Calibri" w:hAnsi="Calibri" w:cs="Calibri"/>
          <w:sz w:val="22"/>
          <w:szCs w:val="22"/>
        </w:rPr>
        <w:t>?</w:t>
      </w:r>
      <w:r>
        <w:rPr>
          <w:rStyle w:val="eop"/>
          <w:rFonts w:ascii="Calibri" w:hAnsi="Calibri" w:cs="Calibri"/>
          <w:sz w:val="22"/>
          <w:szCs w:val="22"/>
        </w:rPr>
        <w:t> </w:t>
      </w:r>
    </w:p>
    <w:p w14:paraId="34563A3E" w14:textId="77777777" w:rsidR="000C1599" w:rsidRDefault="000C1599" w:rsidP="000C1599">
      <w:pPr>
        <w:pStyle w:val="paragraph"/>
        <w:spacing w:before="0" w:beforeAutospacing="0" w:after="0" w:afterAutospacing="0"/>
        <w:ind w:left="1080"/>
        <w:textAlignment w:val="baseline"/>
        <w:rPr>
          <w:rStyle w:val="normaltextrun"/>
          <w:rFonts w:ascii="Calibri" w:hAnsi="Calibri" w:cs="Calibri"/>
          <w:b/>
          <w:bCs/>
          <w:sz w:val="22"/>
          <w:szCs w:val="22"/>
        </w:rPr>
      </w:pPr>
    </w:p>
    <w:p w14:paraId="094DEF58" w14:textId="3EBB4427" w:rsidR="00CD3EFC" w:rsidRDefault="00CD3EFC" w:rsidP="00CD3EFC">
      <w:pPr>
        <w:pStyle w:val="paragraph"/>
        <w:spacing w:before="0" w:beforeAutospacing="0" w:after="0" w:afterAutospacing="0"/>
        <w:textAlignment w:val="baseline"/>
        <w:rPr>
          <w:rStyle w:val="eop"/>
          <w:rFonts w:ascii="Calibri" w:hAnsi="Calibri" w:cs="Calibri"/>
          <w:sz w:val="22"/>
          <w:szCs w:val="22"/>
        </w:rPr>
      </w:pPr>
      <w:r w:rsidRPr="00473A9D">
        <w:rPr>
          <w:rStyle w:val="normaltextrun"/>
          <w:rFonts w:ascii="Calibri" w:hAnsi="Calibri" w:cs="Calibri"/>
          <w:b/>
          <w:bCs/>
          <w:sz w:val="22"/>
          <w:szCs w:val="22"/>
        </w:rPr>
        <w:t>TIME-TO-REMOVAL</w:t>
      </w:r>
      <w:r w:rsidRPr="00473A9D">
        <w:rPr>
          <w:rStyle w:val="normaltextrun"/>
          <w:rFonts w:ascii="Calibri" w:hAnsi="Calibri" w:cs="Calibri"/>
          <w:b/>
          <w:bCs/>
          <w:sz w:val="22"/>
          <w:szCs w:val="22"/>
        </w:rPr>
        <w:t xml:space="preserve"> QUESTIONS</w:t>
      </w:r>
      <w:r w:rsidRPr="00473A9D">
        <w:rPr>
          <w:rStyle w:val="eop"/>
          <w:rFonts w:ascii="Calibri" w:hAnsi="Calibri" w:cs="Calibri"/>
          <w:sz w:val="22"/>
          <w:szCs w:val="22"/>
        </w:rPr>
        <w:t> </w:t>
      </w:r>
    </w:p>
    <w:p w14:paraId="5CC17A2C" w14:textId="4DAE8A16" w:rsidR="00473A9D" w:rsidRPr="00473A9D" w:rsidRDefault="00473A9D" w:rsidP="00473A9D">
      <w:pPr>
        <w:pStyle w:val="paragraph"/>
        <w:numPr>
          <w:ilvl w:val="0"/>
          <w:numId w:val="17"/>
        </w:numPr>
        <w:spacing w:before="0" w:beforeAutospacing="0" w:after="0" w:afterAutospacing="0"/>
        <w:textAlignment w:val="baseline"/>
        <w:rPr>
          <w:rFonts w:ascii="Segoe UI" w:hAnsi="Segoe UI" w:cs="Segoe UI"/>
          <w:sz w:val="18"/>
          <w:szCs w:val="18"/>
        </w:rPr>
      </w:pPr>
      <w:r w:rsidRPr="00473A9D">
        <w:rPr>
          <w:rStyle w:val="eop"/>
          <w:rFonts w:ascii="Calibri" w:hAnsi="Calibri" w:cs="Calibri"/>
          <w:b/>
          <w:bCs/>
          <w:sz w:val="22"/>
          <w:szCs w:val="22"/>
        </w:rPr>
        <w:t xml:space="preserve">Time-to-removal patterns for these data typically look like the examples in </w:t>
      </w:r>
      <w:r w:rsidRPr="00473A9D">
        <w:rPr>
          <w:rStyle w:val="eop"/>
          <w:rFonts w:ascii="Calibri" w:hAnsi="Calibri" w:cs="Calibri"/>
          <w:b/>
          <w:bCs/>
          <w:sz w:val="22"/>
          <w:szCs w:val="22"/>
          <w:highlight w:val="yellow"/>
        </w:rPr>
        <w:t>Fig. 4.</w:t>
      </w:r>
      <w:r w:rsidRPr="00473A9D">
        <w:rPr>
          <w:rStyle w:val="eop"/>
          <w:rFonts w:ascii="Calibri" w:hAnsi="Calibri" w:cs="Calibri"/>
          <w:b/>
          <w:bCs/>
          <w:sz w:val="22"/>
          <w:szCs w:val="22"/>
        </w:rPr>
        <w:t xml:space="preserve"> They don’t fit well with the assumption of constant call rate</w:t>
      </w:r>
      <w:r>
        <w:rPr>
          <w:rStyle w:val="eop"/>
          <w:rFonts w:ascii="Calibri" w:hAnsi="Calibri" w:cs="Calibri"/>
          <w:sz w:val="22"/>
          <w:szCs w:val="22"/>
        </w:rPr>
        <w:t xml:space="preserve">, which should lead to an exponential decline in </w:t>
      </w:r>
      <w:proofErr w:type="gramStart"/>
      <w:r>
        <w:rPr>
          <w:rStyle w:val="eop"/>
          <w:rFonts w:ascii="Calibri" w:hAnsi="Calibri" w:cs="Calibri"/>
          <w:sz w:val="22"/>
          <w:szCs w:val="22"/>
        </w:rPr>
        <w:t>first-detections</w:t>
      </w:r>
      <w:proofErr w:type="gramEnd"/>
      <w:r>
        <w:rPr>
          <w:rStyle w:val="eop"/>
          <w:rFonts w:ascii="Calibri" w:hAnsi="Calibri" w:cs="Calibri"/>
          <w:sz w:val="22"/>
          <w:szCs w:val="22"/>
        </w:rPr>
        <w:t xml:space="preserve"> over time. Is there a way to still use these data in this type of analysis?</w:t>
      </w:r>
    </w:p>
    <w:p w14:paraId="71EF7B33" w14:textId="77777777" w:rsidR="00CD3EFC" w:rsidRPr="00473A9D" w:rsidRDefault="00CD3EFC" w:rsidP="005724F5">
      <w:pPr>
        <w:pStyle w:val="paragraph"/>
        <w:spacing w:before="0" w:beforeAutospacing="0" w:after="0" w:afterAutospacing="0"/>
        <w:textAlignment w:val="baseline"/>
        <w:rPr>
          <w:rStyle w:val="normaltextrun"/>
          <w:rFonts w:ascii="Calibri" w:hAnsi="Calibri" w:cs="Calibri"/>
          <w:b/>
          <w:bCs/>
          <w:sz w:val="22"/>
          <w:szCs w:val="22"/>
        </w:rPr>
      </w:pPr>
    </w:p>
    <w:p w14:paraId="1BC3B828" w14:textId="77777777" w:rsidR="00473A9D" w:rsidRDefault="005724F5" w:rsidP="00473A9D">
      <w:pPr>
        <w:pStyle w:val="paragraph"/>
        <w:tabs>
          <w:tab w:val="num" w:pos="-360"/>
        </w:tabs>
        <w:spacing w:before="0" w:beforeAutospacing="0" w:after="0" w:afterAutospacing="0"/>
        <w:textAlignment w:val="baseline"/>
        <w:rPr>
          <w:rStyle w:val="eop"/>
          <w:rFonts w:ascii="Calibri" w:hAnsi="Calibri" w:cs="Calibri"/>
          <w:b/>
          <w:bCs/>
          <w:sz w:val="22"/>
          <w:szCs w:val="22"/>
        </w:rPr>
      </w:pPr>
      <w:r w:rsidRPr="00473A9D">
        <w:rPr>
          <w:rStyle w:val="normaltextrun"/>
          <w:rFonts w:ascii="Calibri" w:hAnsi="Calibri" w:cs="Calibri"/>
          <w:b/>
          <w:bCs/>
          <w:sz w:val="22"/>
          <w:szCs w:val="22"/>
        </w:rPr>
        <w:t>N-MIXTURE MODEL QUESTIONS</w:t>
      </w:r>
      <w:r w:rsidR="0004397D" w:rsidRPr="00473A9D">
        <w:rPr>
          <w:rStyle w:val="normaltextrun"/>
          <w:rFonts w:ascii="Calibri" w:hAnsi="Calibri" w:cs="Calibri"/>
          <w:b/>
          <w:bCs/>
          <w:sz w:val="22"/>
          <w:szCs w:val="22"/>
        </w:rPr>
        <w:t xml:space="preserve"> FROM ELLEN &amp; JP</w:t>
      </w:r>
      <w:r w:rsidRPr="00473A9D">
        <w:rPr>
          <w:rStyle w:val="eop"/>
          <w:rFonts w:ascii="Calibri" w:hAnsi="Calibri" w:cs="Calibri"/>
          <w:sz w:val="22"/>
          <w:szCs w:val="22"/>
        </w:rPr>
        <w:t> </w:t>
      </w:r>
    </w:p>
    <w:p w14:paraId="0A46C173" w14:textId="0C89C127" w:rsidR="005724F5" w:rsidRPr="00473A9D" w:rsidRDefault="005724F5" w:rsidP="00473A9D">
      <w:pPr>
        <w:pStyle w:val="paragraph"/>
        <w:numPr>
          <w:ilvl w:val="0"/>
          <w:numId w:val="13"/>
        </w:numPr>
        <w:tabs>
          <w:tab w:val="clear" w:pos="720"/>
          <w:tab w:val="num" w:pos="-360"/>
        </w:tabs>
        <w:spacing w:before="0" w:beforeAutospacing="0" w:after="120" w:afterAutospacing="0"/>
        <w:textAlignment w:val="baseline"/>
        <w:rPr>
          <w:rStyle w:val="normaltextrun"/>
          <w:b/>
          <w:bCs/>
        </w:rPr>
      </w:pPr>
      <w:r w:rsidRPr="00473A9D">
        <w:rPr>
          <w:rStyle w:val="normaltextrun"/>
          <w:rFonts w:ascii="Calibri" w:hAnsi="Calibri" w:cs="Calibri"/>
          <w:b/>
          <w:bCs/>
          <w:sz w:val="22"/>
          <w:szCs w:val="22"/>
        </w:rPr>
        <w:t xml:space="preserve">Since we have repeat data for only 2019-present, it seems that the detection model is fit just to this subset of data years and then applied to all years, is that right? And if that is the case, </w:t>
      </w:r>
      <w:r>
        <w:rPr>
          <w:rStyle w:val="normaltextrun"/>
          <w:rFonts w:ascii="Calibri" w:hAnsi="Calibri" w:cs="Calibri"/>
          <w:b/>
          <w:bCs/>
          <w:sz w:val="22"/>
          <w:szCs w:val="22"/>
        </w:rPr>
        <w:t xml:space="preserve">would one possible option be to have the network do repeat surveys every few </w:t>
      </w:r>
      <w:proofErr w:type="gramStart"/>
      <w:r>
        <w:rPr>
          <w:rStyle w:val="normaltextrun"/>
          <w:rFonts w:ascii="Calibri" w:hAnsi="Calibri" w:cs="Calibri"/>
          <w:b/>
          <w:bCs/>
          <w:sz w:val="22"/>
          <w:szCs w:val="22"/>
        </w:rPr>
        <w:t>years</w:t>
      </w:r>
      <w:proofErr w:type="gramEnd"/>
      <w:r w:rsidRPr="00473A9D">
        <w:rPr>
          <w:rStyle w:val="normaltextrun"/>
          <w:rFonts w:ascii="Calibri" w:hAnsi="Calibri" w:cs="Calibri"/>
          <w:b/>
          <w:bCs/>
          <w:sz w:val="22"/>
          <w:szCs w:val="22"/>
        </w:rPr>
        <w:t xml:space="preserve"> </w:t>
      </w:r>
      <w:r>
        <w:rPr>
          <w:rStyle w:val="normaltextrun"/>
          <w:rFonts w:ascii="Calibri" w:hAnsi="Calibri" w:cs="Calibri"/>
          <w:b/>
          <w:bCs/>
          <w:sz w:val="22"/>
          <w:szCs w:val="22"/>
        </w:rPr>
        <w:t>so the detection model is fit to a subset of data and the network doesn’t have to do repeat surveys every year?</w:t>
      </w:r>
      <w:r w:rsidRPr="00473A9D">
        <w:rPr>
          <w:rStyle w:val="normaltextrun"/>
          <w:rFonts w:ascii="Calibri" w:hAnsi="Calibri" w:cs="Calibri"/>
          <w:b/>
          <w:bCs/>
          <w:sz w:val="22"/>
          <w:szCs w:val="22"/>
        </w:rPr>
        <w:t> </w:t>
      </w:r>
      <w:r w:rsidRPr="00473A9D">
        <w:rPr>
          <w:rStyle w:val="normaltextrun"/>
          <w:b/>
          <w:bCs/>
        </w:rPr>
        <w:t> </w:t>
      </w:r>
    </w:p>
    <w:p w14:paraId="3CCF2E6B" w14:textId="77777777" w:rsidR="00760C23" w:rsidRDefault="005724F5" w:rsidP="00E817F1">
      <w:pPr>
        <w:pStyle w:val="paragraph"/>
        <w:numPr>
          <w:ilvl w:val="0"/>
          <w:numId w:val="13"/>
        </w:numPr>
        <w:tabs>
          <w:tab w:val="clear" w:pos="720"/>
          <w:tab w:val="num" w:pos="-360"/>
        </w:tabs>
        <w:spacing w:before="0" w:beforeAutospacing="0" w:after="120" w:afterAutospacing="0"/>
        <w:textAlignment w:val="baseline"/>
        <w:rPr>
          <w:rStyle w:val="normaltextrun"/>
          <w:rFonts w:ascii="Calibri" w:hAnsi="Calibri" w:cs="Calibri"/>
          <w:sz w:val="22"/>
          <w:szCs w:val="22"/>
        </w:rPr>
      </w:pPr>
      <w:proofErr w:type="spellStart"/>
      <w:r>
        <w:rPr>
          <w:rStyle w:val="normaltextrun"/>
          <w:rFonts w:ascii="Calibri" w:hAnsi="Calibri" w:cs="Calibri"/>
          <w:b/>
          <w:bCs/>
          <w:sz w:val="22"/>
          <w:szCs w:val="22"/>
        </w:rPr>
        <w:t>Kery</w:t>
      </w:r>
      <w:proofErr w:type="spellEnd"/>
      <w:r>
        <w:rPr>
          <w:rStyle w:val="normaltextrun"/>
          <w:rFonts w:ascii="Calibri" w:hAnsi="Calibri" w:cs="Calibri"/>
          <w:b/>
          <w:bCs/>
          <w:sz w:val="22"/>
          <w:szCs w:val="22"/>
        </w:rPr>
        <w:t xml:space="preserve"> et al. suggested that even when N-mixture models have unreliable estimates of abundance, they are still superior to GLMMs</w:t>
      </w:r>
      <w:r>
        <w:rPr>
          <w:rStyle w:val="normaltextrun"/>
          <w:rFonts w:ascii="Calibri" w:hAnsi="Calibri" w:cs="Calibri"/>
          <w:sz w:val="22"/>
          <w:szCs w:val="22"/>
        </w:rPr>
        <w:t xml:space="preserve"> b/c N-mixture allows covariates separately for detection and abundance. They said that when N-mixture model assumptions are not met (e.g., b/c we have unmodeled heterogeneity in detection), the abundance estimates may be very wrong but trend estimates should be </w:t>
      </w:r>
      <w:proofErr w:type="gramStart"/>
      <w:r>
        <w:rPr>
          <w:rStyle w:val="normaltextrun"/>
          <w:rFonts w:ascii="Calibri" w:hAnsi="Calibri" w:cs="Calibri"/>
          <w:sz w:val="22"/>
          <w:szCs w:val="22"/>
        </w:rPr>
        <w:t>fairly robust</w:t>
      </w:r>
      <w:proofErr w:type="gramEnd"/>
      <w:r>
        <w:rPr>
          <w:rStyle w:val="normaltextrun"/>
          <w:rFonts w:ascii="Calibri" w:hAnsi="Calibri" w:cs="Calibri"/>
          <w:sz w:val="22"/>
          <w:szCs w:val="22"/>
        </w:rPr>
        <w:t xml:space="preserve"> so we can just think of it as relative abundance instead of absolute abundance. </w:t>
      </w:r>
      <w:r w:rsidR="00B50D05">
        <w:rPr>
          <w:rStyle w:val="normaltextrun"/>
          <w:rFonts w:ascii="Calibri" w:hAnsi="Calibri" w:cs="Calibri"/>
          <w:sz w:val="22"/>
          <w:szCs w:val="22"/>
        </w:rPr>
        <w:t>Would you agree? (I don’t)</w:t>
      </w:r>
    </w:p>
    <w:p w14:paraId="37D4A792" w14:textId="77777777" w:rsidR="00760C23" w:rsidRDefault="00B50D05" w:rsidP="00E817F1">
      <w:pPr>
        <w:pStyle w:val="paragraph"/>
        <w:numPr>
          <w:ilvl w:val="0"/>
          <w:numId w:val="13"/>
        </w:numPr>
        <w:tabs>
          <w:tab w:val="clear" w:pos="720"/>
          <w:tab w:val="num" w:pos="-360"/>
        </w:tabs>
        <w:spacing w:before="0" w:beforeAutospacing="0" w:after="120" w:afterAutospacing="0"/>
        <w:textAlignment w:val="baseline"/>
        <w:rPr>
          <w:rFonts w:ascii="Calibri" w:hAnsi="Calibri" w:cs="Calibri"/>
          <w:sz w:val="22"/>
          <w:szCs w:val="22"/>
        </w:rPr>
      </w:pPr>
      <w:r w:rsidRPr="00760C23">
        <w:rPr>
          <w:rStyle w:val="normaltextrun"/>
          <w:rFonts w:ascii="Calibri" w:hAnsi="Calibri" w:cs="Calibri"/>
          <w:b/>
          <w:bCs/>
          <w:sz w:val="22"/>
          <w:szCs w:val="22"/>
        </w:rPr>
        <w:t xml:space="preserve">Simulation studies suggest that the GOF tests for N-mixture models </w:t>
      </w:r>
      <w:r w:rsidR="00760C23">
        <w:rPr>
          <w:rStyle w:val="normaltextrun"/>
          <w:rFonts w:ascii="Calibri" w:hAnsi="Calibri" w:cs="Calibri"/>
          <w:b/>
          <w:bCs/>
          <w:sz w:val="22"/>
          <w:szCs w:val="22"/>
        </w:rPr>
        <w:t xml:space="preserve">often </w:t>
      </w:r>
      <w:r w:rsidRPr="00760C23">
        <w:rPr>
          <w:rStyle w:val="normaltextrun"/>
          <w:rFonts w:ascii="Calibri" w:hAnsi="Calibri" w:cs="Calibri"/>
          <w:b/>
          <w:bCs/>
          <w:sz w:val="22"/>
          <w:szCs w:val="22"/>
        </w:rPr>
        <w:t xml:space="preserve">perform poorly. </w:t>
      </w:r>
      <w:r w:rsidRPr="00760C23">
        <w:rPr>
          <w:rStyle w:val="normaltextrun"/>
          <w:rFonts w:ascii="Calibri" w:hAnsi="Calibri" w:cs="Calibri"/>
          <w:sz w:val="22"/>
          <w:szCs w:val="22"/>
        </w:rPr>
        <w:t xml:space="preserve">I’ve seen a few suggested alternatives but nothing that really stands out as an agreed “best practice” for N-mixture GOF tests. </w:t>
      </w:r>
      <w:r w:rsidRPr="00760C23">
        <w:rPr>
          <w:rStyle w:val="normaltextrun"/>
          <w:rFonts w:ascii="Calibri" w:hAnsi="Calibri" w:cs="Calibri"/>
          <w:b/>
          <w:bCs/>
          <w:sz w:val="22"/>
          <w:szCs w:val="22"/>
        </w:rPr>
        <w:t>What have you used?</w:t>
      </w:r>
      <w:r w:rsidRPr="00760C23">
        <w:rPr>
          <w:rStyle w:val="normaltextrun"/>
          <w:rFonts w:ascii="Calibri" w:hAnsi="Calibri" w:cs="Calibri"/>
          <w:sz w:val="22"/>
          <w:szCs w:val="22"/>
        </w:rPr>
        <w:t xml:space="preserve"> </w:t>
      </w:r>
    </w:p>
    <w:p w14:paraId="03E07A61" w14:textId="05F7B196" w:rsidR="005724F5" w:rsidRDefault="005724F5" w:rsidP="00E817F1">
      <w:pPr>
        <w:pStyle w:val="paragraph"/>
        <w:numPr>
          <w:ilvl w:val="0"/>
          <w:numId w:val="13"/>
        </w:numPr>
        <w:tabs>
          <w:tab w:val="clear" w:pos="720"/>
          <w:tab w:val="num" w:pos="-360"/>
        </w:tabs>
        <w:spacing w:before="0" w:beforeAutospacing="0" w:after="120" w:afterAutospacing="0"/>
        <w:textAlignment w:val="baseline"/>
        <w:rPr>
          <w:rFonts w:ascii="Calibri" w:hAnsi="Calibri" w:cs="Calibri"/>
          <w:sz w:val="22"/>
          <w:szCs w:val="22"/>
        </w:rPr>
      </w:pPr>
      <w:r>
        <w:rPr>
          <w:rStyle w:val="normaltextrun"/>
          <w:rFonts w:ascii="Calibri" w:hAnsi="Calibri" w:cs="Calibri"/>
          <w:sz w:val="22"/>
          <w:szCs w:val="22"/>
        </w:rPr>
        <w:t xml:space="preserve">When I plot my N-mixture estimates of annual abundance (y-axis is estimated abundance, x-axis is year), they seem to either follow the pattern of my GLMM results for relative abundance or to have weird occasional wild jumps. But </w:t>
      </w:r>
      <w:r>
        <w:rPr>
          <w:rStyle w:val="normaltextrun"/>
          <w:rFonts w:ascii="Calibri" w:hAnsi="Calibri" w:cs="Calibri"/>
          <w:b/>
          <w:bCs/>
          <w:sz w:val="22"/>
          <w:szCs w:val="22"/>
        </w:rPr>
        <w:t xml:space="preserve">I feel like a lot of the “textbook examples” of how great N-mixture models are show N-mixture estimates that exhibit much less year-to-year variability compared to fitting data to GLMMs. Is the latter what we should “typically expect” </w:t>
      </w:r>
      <w:r>
        <w:rPr>
          <w:rStyle w:val="normaltextrun"/>
          <w:rFonts w:ascii="Calibri" w:hAnsi="Calibri" w:cs="Calibri"/>
          <w:sz w:val="22"/>
          <w:szCs w:val="22"/>
        </w:rPr>
        <w:t xml:space="preserve">when we compare results from fitting N-mixture models to results from fitting the same data to GLMMs? (I’m asking this </w:t>
      </w:r>
      <w:r w:rsidR="00760C23">
        <w:rPr>
          <w:rStyle w:val="normaltextrun"/>
          <w:rFonts w:ascii="Calibri" w:hAnsi="Calibri" w:cs="Calibri"/>
          <w:sz w:val="22"/>
          <w:szCs w:val="22"/>
        </w:rPr>
        <w:t>b/c</w:t>
      </w:r>
      <w:r>
        <w:rPr>
          <w:rStyle w:val="normaltextrun"/>
          <w:rFonts w:ascii="Calibri" w:hAnsi="Calibri" w:cs="Calibri"/>
          <w:sz w:val="22"/>
          <w:szCs w:val="22"/>
        </w:rPr>
        <w:t xml:space="preserve"> I’m looking for a </w:t>
      </w:r>
      <w:r w:rsidR="00760C23">
        <w:rPr>
          <w:rStyle w:val="normaltextrun"/>
          <w:rFonts w:ascii="Calibri" w:hAnsi="Calibri" w:cs="Calibri"/>
          <w:sz w:val="22"/>
          <w:szCs w:val="22"/>
        </w:rPr>
        <w:t xml:space="preserve">data-driven </w:t>
      </w:r>
      <w:r>
        <w:rPr>
          <w:rStyle w:val="normaltextrun"/>
          <w:rFonts w:ascii="Calibri" w:hAnsi="Calibri" w:cs="Calibri"/>
          <w:sz w:val="22"/>
          <w:szCs w:val="22"/>
        </w:rPr>
        <w:t>way to “</w:t>
      </w:r>
      <w:r w:rsidR="00760C23">
        <w:rPr>
          <w:rStyle w:val="normaltextrun"/>
          <w:rFonts w:ascii="Calibri" w:hAnsi="Calibri" w:cs="Calibri"/>
          <w:sz w:val="22"/>
          <w:szCs w:val="22"/>
        </w:rPr>
        <w:t>figure out</w:t>
      </w:r>
      <w:r>
        <w:rPr>
          <w:rStyle w:val="normaltextrun"/>
          <w:rFonts w:ascii="Calibri" w:hAnsi="Calibri" w:cs="Calibri"/>
          <w:sz w:val="22"/>
          <w:szCs w:val="22"/>
        </w:rPr>
        <w:t xml:space="preserve">” </w:t>
      </w:r>
      <w:r w:rsidR="00760C23">
        <w:rPr>
          <w:rStyle w:val="normaltextrun"/>
          <w:rFonts w:ascii="Calibri" w:hAnsi="Calibri" w:cs="Calibri"/>
          <w:sz w:val="22"/>
          <w:szCs w:val="22"/>
        </w:rPr>
        <w:t>if</w:t>
      </w:r>
      <w:r>
        <w:rPr>
          <w:rStyle w:val="normaltextrun"/>
          <w:rFonts w:ascii="Calibri" w:hAnsi="Calibri" w:cs="Calibri"/>
          <w:sz w:val="22"/>
          <w:szCs w:val="22"/>
        </w:rPr>
        <w:t xml:space="preserve"> model assumptions were violated or not.)</w:t>
      </w:r>
      <w:r>
        <w:rPr>
          <w:rStyle w:val="eop"/>
          <w:rFonts w:ascii="Calibri" w:hAnsi="Calibri" w:cs="Calibri"/>
          <w:sz w:val="22"/>
          <w:szCs w:val="22"/>
        </w:rPr>
        <w:t> </w:t>
      </w:r>
    </w:p>
    <w:p w14:paraId="4B7A6650" w14:textId="6CD75582" w:rsidR="005724F5" w:rsidRDefault="005724F5" w:rsidP="00E817F1">
      <w:pPr>
        <w:pStyle w:val="paragraph"/>
        <w:numPr>
          <w:ilvl w:val="0"/>
          <w:numId w:val="15"/>
        </w:numPr>
        <w:tabs>
          <w:tab w:val="clear" w:pos="720"/>
          <w:tab w:val="num" w:pos="-360"/>
        </w:tabs>
        <w:spacing w:before="0" w:beforeAutospacing="0" w:after="120" w:afterAutospacing="0"/>
        <w:textAlignment w:val="baseline"/>
        <w:rPr>
          <w:rFonts w:ascii="Calibri" w:hAnsi="Calibri" w:cs="Calibri"/>
          <w:sz w:val="22"/>
          <w:szCs w:val="22"/>
        </w:rPr>
      </w:pPr>
      <w:r>
        <w:rPr>
          <w:rStyle w:val="normaltextrun"/>
          <w:rFonts w:ascii="Calibri" w:hAnsi="Calibri" w:cs="Calibri"/>
          <w:b/>
          <w:bCs/>
          <w:sz w:val="22"/>
          <w:szCs w:val="22"/>
        </w:rPr>
        <w:t xml:space="preserve">Using </w:t>
      </w:r>
      <w:proofErr w:type="spellStart"/>
      <w:proofErr w:type="gramStart"/>
      <w:r>
        <w:rPr>
          <w:rStyle w:val="normaltextrun"/>
          <w:rFonts w:ascii="Calibri" w:hAnsi="Calibri" w:cs="Calibri"/>
          <w:b/>
          <w:bCs/>
          <w:sz w:val="22"/>
          <w:szCs w:val="22"/>
        </w:rPr>
        <w:t>pcount</w:t>
      </w:r>
      <w:proofErr w:type="spellEnd"/>
      <w:r>
        <w:rPr>
          <w:rStyle w:val="normaltextrun"/>
          <w:rFonts w:ascii="Calibri" w:hAnsi="Calibri" w:cs="Calibri"/>
          <w:b/>
          <w:bCs/>
          <w:sz w:val="22"/>
          <w:szCs w:val="22"/>
        </w:rPr>
        <w:t>(</w:t>
      </w:r>
      <w:proofErr w:type="gramEnd"/>
      <w:r>
        <w:rPr>
          <w:rStyle w:val="normaltextrun"/>
          <w:rFonts w:ascii="Calibri" w:hAnsi="Calibri" w:cs="Calibri"/>
          <w:b/>
          <w:bCs/>
          <w:sz w:val="22"/>
          <w:szCs w:val="22"/>
        </w:rPr>
        <w:t>) to get estimated density—Can you actually use the point count circle area as the denominator here?</w:t>
      </w:r>
      <w:r>
        <w:rPr>
          <w:rStyle w:val="normaltextrun"/>
          <w:rFonts w:ascii="Calibri" w:hAnsi="Calibri" w:cs="Calibri"/>
          <w:sz w:val="22"/>
          <w:szCs w:val="22"/>
        </w:rPr>
        <w:t xml:space="preserve"> We are really counting birds in the “superpopulation” of the site, which includes birds whose home ranges just partially overlap the point count circle, right? </w:t>
      </w:r>
      <w:proofErr w:type="gramStart"/>
      <w:r>
        <w:rPr>
          <w:rStyle w:val="normaltextrun"/>
          <w:rFonts w:ascii="Calibri" w:hAnsi="Calibri" w:cs="Calibri"/>
          <w:sz w:val="22"/>
          <w:szCs w:val="22"/>
        </w:rPr>
        <w:t>So</w:t>
      </w:r>
      <w:proofErr w:type="gramEnd"/>
      <w:r>
        <w:rPr>
          <w:rStyle w:val="normaltextrun"/>
          <w:rFonts w:ascii="Calibri" w:hAnsi="Calibri" w:cs="Calibri"/>
          <w:sz w:val="22"/>
          <w:szCs w:val="22"/>
        </w:rPr>
        <w:t xml:space="preserve"> the survey area really is not the correct area to divide by?</w:t>
      </w:r>
    </w:p>
    <w:p w14:paraId="31B3F7DC" w14:textId="768A4E80" w:rsidR="005724F5" w:rsidRDefault="005724F5" w:rsidP="00E817F1">
      <w:pPr>
        <w:pStyle w:val="paragraph"/>
        <w:numPr>
          <w:ilvl w:val="0"/>
          <w:numId w:val="16"/>
        </w:numPr>
        <w:tabs>
          <w:tab w:val="clear" w:pos="720"/>
          <w:tab w:val="num" w:pos="-360"/>
        </w:tabs>
        <w:spacing w:before="0" w:beforeAutospacing="0" w:after="120" w:afterAutospacing="0"/>
        <w:textAlignment w:val="baseline"/>
        <w:rPr>
          <w:rFonts w:ascii="Calibri" w:hAnsi="Calibri" w:cs="Calibri"/>
          <w:sz w:val="22"/>
          <w:szCs w:val="22"/>
        </w:rPr>
      </w:pPr>
      <w:r>
        <w:rPr>
          <w:rStyle w:val="normaltextrun"/>
          <w:rFonts w:ascii="Calibri" w:hAnsi="Calibri" w:cs="Calibri"/>
          <w:b/>
          <w:bCs/>
          <w:sz w:val="22"/>
          <w:szCs w:val="22"/>
        </w:rPr>
        <w:t>Our network</w:t>
      </w:r>
      <w:r w:rsidR="00B50D05">
        <w:rPr>
          <w:rStyle w:val="normaltextrun"/>
          <w:rFonts w:ascii="Calibri" w:hAnsi="Calibri" w:cs="Calibri"/>
          <w:b/>
          <w:bCs/>
          <w:sz w:val="22"/>
          <w:szCs w:val="22"/>
        </w:rPr>
        <w:t xml:space="preserve"> does not record if a detection was auditory/visual or male/female—is this okay for N-mixture models? </w:t>
      </w:r>
      <w:r w:rsidR="00B50D05" w:rsidRPr="00B50D05">
        <w:rPr>
          <w:rStyle w:val="normaltextrun"/>
          <w:rFonts w:ascii="Calibri" w:hAnsi="Calibri" w:cs="Calibri"/>
          <w:sz w:val="22"/>
          <w:szCs w:val="22"/>
        </w:rPr>
        <w:t>The models assume individuals have similar detection probability, right?</w:t>
      </w:r>
    </w:p>
    <w:p w14:paraId="603882DE" w14:textId="4EAFAD56" w:rsidR="005724F5" w:rsidRDefault="005724F5" w:rsidP="00E817F1">
      <w:pPr>
        <w:pStyle w:val="paragraph"/>
        <w:numPr>
          <w:ilvl w:val="0"/>
          <w:numId w:val="16"/>
        </w:numPr>
        <w:tabs>
          <w:tab w:val="clear" w:pos="720"/>
          <w:tab w:val="num" w:pos="-360"/>
        </w:tabs>
        <w:spacing w:before="0" w:beforeAutospacing="0" w:after="120" w:afterAutospacing="0"/>
        <w:textAlignment w:val="baseline"/>
        <w:rPr>
          <w:rStyle w:val="normaltextrun"/>
          <w:rFonts w:ascii="Calibri" w:hAnsi="Calibri" w:cs="Calibri"/>
          <w:sz w:val="22"/>
          <w:szCs w:val="22"/>
        </w:rPr>
      </w:pPr>
      <w:r>
        <w:rPr>
          <w:rStyle w:val="normaltextrun"/>
          <w:rFonts w:ascii="Calibri" w:hAnsi="Calibri" w:cs="Calibri"/>
          <w:b/>
          <w:bCs/>
          <w:sz w:val="22"/>
          <w:szCs w:val="22"/>
        </w:rPr>
        <w:t>When we use estimated detection probability to get a “corrected” abundance estimate (w/95%CI) for each year, then put the annual abundance estimates in a GLMM to estimate trend, what is the best way to account for the uncertainty in the annual estimates</w:t>
      </w:r>
      <w:r w:rsidR="00B50D05">
        <w:rPr>
          <w:rStyle w:val="normaltextrun"/>
          <w:rFonts w:ascii="Calibri" w:hAnsi="Calibri" w:cs="Calibri"/>
          <w:b/>
          <w:bCs/>
          <w:sz w:val="22"/>
          <w:szCs w:val="22"/>
        </w:rPr>
        <w:t>?</w:t>
      </w:r>
      <w:r w:rsidR="00B50D05" w:rsidRPr="00B50D05">
        <w:rPr>
          <w:rStyle w:val="normaltextrun"/>
          <w:rFonts w:ascii="Calibri" w:hAnsi="Calibri" w:cs="Calibri"/>
          <w:sz w:val="22"/>
          <w:szCs w:val="22"/>
        </w:rPr>
        <w:t xml:space="preserve"> I assume we need to bootstrap--or does this not matter?</w:t>
      </w:r>
    </w:p>
    <w:p w14:paraId="4F2BC455" w14:textId="2F8BABE5" w:rsidR="0004397D" w:rsidRPr="0004397D" w:rsidRDefault="0004397D" w:rsidP="00E817F1">
      <w:pPr>
        <w:pStyle w:val="paragraph"/>
        <w:numPr>
          <w:ilvl w:val="0"/>
          <w:numId w:val="16"/>
        </w:numPr>
        <w:tabs>
          <w:tab w:val="clear" w:pos="720"/>
          <w:tab w:val="num" w:pos="-360"/>
        </w:tabs>
        <w:spacing w:before="0" w:beforeAutospacing="0" w:after="0" w:afterAutospacing="0"/>
        <w:textAlignment w:val="baseline"/>
        <w:rPr>
          <w:rStyle w:val="normaltextrun"/>
          <w:b/>
          <w:bCs/>
        </w:rPr>
      </w:pPr>
      <w:r w:rsidRPr="00E817F1">
        <w:rPr>
          <w:rStyle w:val="normaltextrun"/>
          <w:rFonts w:ascii="Calibri" w:hAnsi="Calibri" w:cs="Calibri"/>
          <w:sz w:val="22"/>
          <w:szCs w:val="22"/>
        </w:rPr>
        <w:t>W</w:t>
      </w:r>
      <w:r w:rsidRPr="00E817F1">
        <w:rPr>
          <w:rStyle w:val="normaltextrun"/>
          <w:rFonts w:ascii="Calibri" w:hAnsi="Calibri" w:cs="Calibri"/>
          <w:sz w:val="22"/>
          <w:szCs w:val="22"/>
        </w:rPr>
        <w:t>hen we are doing estimates for individual species, we have some points that are good habitat, that may or may not have birds, and some points that are completely unsuitable and would never have any birds of that species</w:t>
      </w:r>
      <w:r w:rsidRPr="00E817F1">
        <w:rPr>
          <w:rStyle w:val="normaltextrun"/>
          <w:rFonts w:ascii="Calibri" w:hAnsi="Calibri" w:cs="Calibri"/>
          <w:sz w:val="22"/>
          <w:szCs w:val="22"/>
        </w:rPr>
        <w:t xml:space="preserve"> (process vs. structural 0’s)</w:t>
      </w:r>
      <w:r w:rsidRPr="00E817F1">
        <w:rPr>
          <w:rStyle w:val="normaltextrun"/>
          <w:rFonts w:ascii="Calibri" w:hAnsi="Calibri" w:cs="Calibri"/>
          <w:sz w:val="22"/>
          <w:szCs w:val="22"/>
        </w:rPr>
        <w:t>.</w:t>
      </w:r>
      <w:r w:rsidRPr="0004397D">
        <w:rPr>
          <w:rStyle w:val="normaltextrun"/>
          <w:rFonts w:ascii="Calibri" w:hAnsi="Calibri" w:cs="Calibri"/>
          <w:b/>
          <w:bCs/>
          <w:sz w:val="22"/>
          <w:szCs w:val="22"/>
        </w:rPr>
        <w:t xml:space="preserve"> By including all the "bad" points we will have artificially reduced variance (they are always 0) and the potential for badly mis-estimating the effects of various covariates. How can we spo</w:t>
      </w:r>
      <w:r>
        <w:rPr>
          <w:rStyle w:val="normaltextrun"/>
          <w:rFonts w:ascii="Calibri" w:hAnsi="Calibri" w:cs="Calibri"/>
          <w:b/>
          <w:bCs/>
          <w:sz w:val="22"/>
          <w:szCs w:val="22"/>
        </w:rPr>
        <w:t>t</w:t>
      </w:r>
      <w:r w:rsidRPr="0004397D">
        <w:rPr>
          <w:rStyle w:val="normaltextrun"/>
          <w:rFonts w:ascii="Calibri" w:hAnsi="Calibri" w:cs="Calibri"/>
          <w:b/>
          <w:bCs/>
          <w:sz w:val="22"/>
          <w:szCs w:val="22"/>
        </w:rPr>
        <w:t>/correct this in a repeatable and credible manner?</w:t>
      </w:r>
    </w:p>
    <w:p w14:paraId="260CC9C0" w14:textId="337CC5F2" w:rsidR="001534C8" w:rsidRPr="00514BF8" w:rsidRDefault="005724F5" w:rsidP="00514BF8">
      <w:pPr>
        <w:pStyle w:val="paragraph"/>
        <w:spacing w:before="0" w:beforeAutospacing="0" w:after="0" w:afterAutospacing="0"/>
        <w:textAlignment w:val="baseline"/>
        <w:rPr>
          <w:rStyle w:val="normaltextrun"/>
        </w:rPr>
      </w:pPr>
      <w:r>
        <w:rPr>
          <w:rStyle w:val="eop"/>
          <w:rFonts w:ascii="Calibri" w:hAnsi="Calibri" w:cs="Calibri"/>
          <w:color w:val="00B0F0"/>
          <w:sz w:val="22"/>
          <w:szCs w:val="22"/>
        </w:rPr>
        <w:lastRenderedPageBreak/>
        <w:t> </w:t>
      </w:r>
      <w:r w:rsidR="00E071B0">
        <w:t xml:space="preserve"> </w:t>
      </w:r>
    </w:p>
    <w:p w14:paraId="7097BA36" w14:textId="72416A79" w:rsidR="0004397D" w:rsidRDefault="0004397D" w:rsidP="0004397D">
      <w:pPr>
        <w:pStyle w:val="paragraph"/>
        <w:spacing w:before="0" w:beforeAutospacing="0" w:after="0" w:afterAutospacing="0"/>
        <w:ind w:left="360"/>
        <w:textAlignment w:val="baseline"/>
        <w:rPr>
          <w:rFonts w:ascii="Segoe UI" w:hAnsi="Segoe UI" w:cs="Segoe UI"/>
          <w:sz w:val="18"/>
          <w:szCs w:val="18"/>
        </w:rPr>
      </w:pPr>
      <w:r w:rsidRPr="00BD69D7">
        <w:rPr>
          <w:rStyle w:val="normaltextrun"/>
          <w:rFonts w:ascii="Calibri" w:hAnsi="Calibri" w:cs="Calibri"/>
          <w:b/>
          <w:bCs/>
          <w:i/>
          <w:iCs/>
          <w:sz w:val="22"/>
          <w:szCs w:val="22"/>
          <w:highlight w:val="yellow"/>
        </w:rPr>
        <w:t>Fig. 1</w:t>
      </w:r>
      <w:r>
        <w:rPr>
          <w:rStyle w:val="normaltextrun"/>
          <w:rFonts w:ascii="Calibri" w:hAnsi="Calibri" w:cs="Calibri"/>
          <w:i/>
          <w:iCs/>
          <w:sz w:val="22"/>
          <w:szCs w:val="22"/>
        </w:rPr>
        <w:t xml:space="preserve"> – Example (partial) maps of parks showing point count locations. White circles are point count locations with 100m radius.</w:t>
      </w:r>
      <w:r w:rsidRPr="00BD69D7">
        <w:rPr>
          <w:rStyle w:val="normaltextrun"/>
          <w:rFonts w:ascii="Calibri" w:hAnsi="Calibri" w:cs="Calibri"/>
          <w:b/>
          <w:bCs/>
          <w:i/>
          <w:iCs/>
          <w:sz w:val="22"/>
          <w:szCs w:val="22"/>
        </w:rPr>
        <w:t xml:space="preserve"> </w:t>
      </w:r>
      <w:r w:rsidR="00BD69D7" w:rsidRPr="00BD69D7">
        <w:rPr>
          <w:rStyle w:val="normaltextrun"/>
          <w:rFonts w:ascii="Calibri" w:hAnsi="Calibri" w:cs="Calibri"/>
          <w:b/>
          <w:bCs/>
          <w:i/>
          <w:iCs/>
          <w:sz w:val="22"/>
          <w:szCs w:val="22"/>
        </w:rPr>
        <w:t>Depending on park, points may be along trails, in mixed habitats, or forest.</w:t>
      </w:r>
    </w:p>
    <w:p w14:paraId="07CF9644" w14:textId="5EA105BC" w:rsidR="0004397D" w:rsidRDefault="0004397D" w:rsidP="0004397D">
      <w:pPr>
        <w:pStyle w:val="paragraph"/>
        <w:spacing w:before="0" w:beforeAutospacing="0" w:after="0" w:afterAutospacing="0"/>
        <w:ind w:left="360"/>
        <w:textAlignment w:val="baseline"/>
        <w:rPr>
          <w:rFonts w:ascii="Segoe UI" w:hAnsi="Segoe UI" w:cs="Segoe UI"/>
          <w:sz w:val="18"/>
          <w:szCs w:val="18"/>
        </w:rPr>
      </w:pPr>
      <w:r>
        <w:rPr>
          <w:noProof/>
        </w:rPr>
        <w:drawing>
          <wp:inline distT="0" distB="0" distL="0" distR="0" wp14:anchorId="588143BA" wp14:editId="569243AA">
            <wp:extent cx="2022601" cy="18519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35051" cy="1863391"/>
                    </a:xfrm>
                    <a:prstGeom prst="rect">
                      <a:avLst/>
                    </a:prstGeom>
                  </pic:spPr>
                </pic:pic>
              </a:graphicData>
            </a:graphic>
          </wp:inline>
        </w:drawing>
      </w:r>
      <w:r>
        <w:rPr>
          <w:rStyle w:val="eop"/>
          <w:rFonts w:ascii="Calibri" w:hAnsi="Calibri" w:cs="Calibri"/>
          <w:sz w:val="22"/>
          <w:szCs w:val="22"/>
        </w:rPr>
        <w:t> </w:t>
      </w:r>
      <w:r>
        <w:rPr>
          <w:noProof/>
        </w:rPr>
        <w:drawing>
          <wp:inline distT="0" distB="0" distL="0" distR="0" wp14:anchorId="70015EE8" wp14:editId="443AAA39">
            <wp:extent cx="1942836" cy="1824646"/>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56499" cy="1837477"/>
                    </a:xfrm>
                    <a:prstGeom prst="rect">
                      <a:avLst/>
                    </a:prstGeom>
                  </pic:spPr>
                </pic:pic>
              </a:graphicData>
            </a:graphic>
          </wp:inline>
        </w:drawing>
      </w:r>
      <w:r w:rsidR="00800A41" w:rsidRPr="00800A41">
        <w:rPr>
          <w:noProof/>
        </w:rPr>
        <w:t xml:space="preserve"> </w:t>
      </w:r>
      <w:r w:rsidR="00BD69D7">
        <w:rPr>
          <w:noProof/>
        </w:rPr>
        <w:drawing>
          <wp:inline distT="0" distB="0" distL="0" distR="0" wp14:anchorId="6265E2AC" wp14:editId="0D5C6540">
            <wp:extent cx="1688123" cy="1804260"/>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05773" cy="1823124"/>
                    </a:xfrm>
                    <a:prstGeom prst="rect">
                      <a:avLst/>
                    </a:prstGeom>
                  </pic:spPr>
                </pic:pic>
              </a:graphicData>
            </a:graphic>
          </wp:inline>
        </w:drawing>
      </w:r>
    </w:p>
    <w:p w14:paraId="282AB709" w14:textId="17006A60" w:rsidR="0004397D" w:rsidRPr="00CD3EFC" w:rsidRDefault="0004397D" w:rsidP="00CD3EFC">
      <w:pPr>
        <w:pStyle w:val="paragraph"/>
        <w:spacing w:before="0" w:beforeAutospacing="0" w:after="0" w:afterAutospacing="0"/>
        <w:ind w:left="360"/>
        <w:textAlignment w:val="baseline"/>
        <w:rPr>
          <w:rFonts w:ascii="Segoe UI" w:hAnsi="Segoe UI" w:cs="Segoe UI"/>
          <w:sz w:val="18"/>
          <w:szCs w:val="18"/>
        </w:rPr>
      </w:pPr>
      <w:r>
        <w:rPr>
          <w:rStyle w:val="eop"/>
          <w:rFonts w:ascii="Calibri" w:hAnsi="Calibri" w:cs="Calibri"/>
          <w:sz w:val="22"/>
          <w:szCs w:val="22"/>
        </w:rPr>
        <w:t> </w:t>
      </w:r>
      <w:r w:rsidR="00BD69D7">
        <w:rPr>
          <w:noProof/>
        </w:rPr>
        <w:drawing>
          <wp:anchor distT="0" distB="0" distL="114300" distR="114300" simplePos="0" relativeHeight="251658240" behindDoc="1" locked="0" layoutInCell="1" allowOverlap="1" wp14:anchorId="77A73624" wp14:editId="0351F913">
            <wp:simplePos x="0" y="0"/>
            <wp:positionH relativeFrom="margin">
              <wp:posOffset>20688</wp:posOffset>
            </wp:positionH>
            <wp:positionV relativeFrom="paragraph">
              <wp:posOffset>173073</wp:posOffset>
            </wp:positionV>
            <wp:extent cx="1440180" cy="2136775"/>
            <wp:effectExtent l="0" t="0" r="7620" b="0"/>
            <wp:wrapTight wrapText="bothSides">
              <wp:wrapPolygon edited="0">
                <wp:start x="0" y="0"/>
                <wp:lineTo x="0" y="21375"/>
                <wp:lineTo x="21429" y="21375"/>
                <wp:lineTo x="2142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180" cy="2136775"/>
                    </a:xfrm>
                    <a:prstGeom prst="rect">
                      <a:avLst/>
                    </a:prstGeom>
                  </pic:spPr>
                </pic:pic>
              </a:graphicData>
            </a:graphic>
            <wp14:sizeRelH relativeFrom="page">
              <wp14:pctWidth>0</wp14:pctWidth>
            </wp14:sizeRelH>
            <wp14:sizeRelV relativeFrom="page">
              <wp14:pctHeight>0</wp14:pctHeight>
            </wp14:sizeRelV>
          </wp:anchor>
        </w:drawing>
      </w:r>
    </w:p>
    <w:p w14:paraId="1A5A1B77" w14:textId="20A0EC6A" w:rsidR="00BD69D7" w:rsidRDefault="00BD69D7" w:rsidP="00BD69D7">
      <w:pPr>
        <w:pStyle w:val="paragraph"/>
        <w:spacing w:before="0" w:beforeAutospacing="0" w:after="0" w:afterAutospacing="0"/>
        <w:textAlignment w:val="baseline"/>
        <w:rPr>
          <w:rStyle w:val="normaltextrun"/>
          <w:rFonts w:ascii="Calibri" w:hAnsi="Calibri" w:cs="Calibri"/>
          <w:i/>
          <w:iCs/>
          <w:sz w:val="22"/>
          <w:szCs w:val="22"/>
        </w:rPr>
      </w:pPr>
    </w:p>
    <w:p w14:paraId="59CCE489" w14:textId="624B82A0" w:rsidR="00BD69D7" w:rsidRDefault="00BD69D7" w:rsidP="00BD69D7">
      <w:pPr>
        <w:pStyle w:val="paragraph"/>
        <w:spacing w:before="0" w:beforeAutospacing="0" w:after="0" w:afterAutospacing="0"/>
        <w:textAlignment w:val="baseline"/>
        <w:rPr>
          <w:rStyle w:val="normaltextrun"/>
          <w:rFonts w:ascii="Calibri" w:hAnsi="Calibri" w:cs="Calibri"/>
          <w:i/>
          <w:iCs/>
          <w:sz w:val="22"/>
          <w:szCs w:val="22"/>
        </w:rPr>
      </w:pPr>
    </w:p>
    <w:p w14:paraId="09BCAB91" w14:textId="77B6EA71" w:rsidR="0004397D" w:rsidRPr="000C1599" w:rsidRDefault="0004397D" w:rsidP="00BD69D7">
      <w:pPr>
        <w:pStyle w:val="paragraph"/>
        <w:spacing w:before="0" w:beforeAutospacing="0" w:after="0" w:afterAutospacing="0"/>
        <w:textAlignment w:val="baseline"/>
        <w:rPr>
          <w:rStyle w:val="eop"/>
          <w:rFonts w:ascii="Calibri" w:hAnsi="Calibri" w:cs="Calibri"/>
          <w:i/>
          <w:iCs/>
          <w:sz w:val="22"/>
          <w:szCs w:val="22"/>
        </w:rPr>
      </w:pPr>
      <w:r w:rsidRPr="00BD69D7">
        <w:rPr>
          <w:rStyle w:val="normaltextrun"/>
          <w:rFonts w:ascii="Calibri" w:hAnsi="Calibri" w:cs="Calibri"/>
          <w:b/>
          <w:bCs/>
          <w:i/>
          <w:iCs/>
          <w:sz w:val="22"/>
          <w:szCs w:val="22"/>
          <w:highlight w:val="yellow"/>
        </w:rPr>
        <w:t>Fig. 2</w:t>
      </w:r>
      <w:r w:rsidRPr="000C1599">
        <w:rPr>
          <w:rStyle w:val="normaltextrun"/>
          <w:rFonts w:ascii="Calibri" w:hAnsi="Calibri" w:cs="Calibri"/>
          <w:i/>
          <w:iCs/>
          <w:sz w:val="22"/>
          <w:szCs w:val="22"/>
        </w:rPr>
        <w:t xml:space="preserve"> – At BITH and VICK, red-bellied woodpecker </w:t>
      </w:r>
      <w:r w:rsidRPr="00BD69D7">
        <w:rPr>
          <w:rStyle w:val="normaltextrun"/>
          <w:rFonts w:ascii="Calibri" w:hAnsi="Calibri" w:cs="Calibri"/>
          <w:b/>
          <w:bCs/>
          <w:i/>
          <w:iCs/>
          <w:sz w:val="22"/>
          <w:szCs w:val="22"/>
        </w:rPr>
        <w:t>has a lower detection density in the 0-25m than in the 25-50m bin, violating the assumption of monotonic decline in detection probability with increasing distance.</w:t>
      </w:r>
      <w:r>
        <w:rPr>
          <w:rStyle w:val="normaltextrun"/>
          <w:rFonts w:ascii="Calibri" w:hAnsi="Calibri" w:cs="Calibri"/>
          <w:i/>
          <w:iCs/>
          <w:sz w:val="22"/>
          <w:szCs w:val="22"/>
        </w:rPr>
        <w:t xml:space="preserve"> Each figure is a park. The three blue points from left-to-right are detection density in distance bins 0-25m, 25-50m, 50-100m. </w:t>
      </w:r>
      <w:r w:rsidRPr="00BD69D7">
        <w:rPr>
          <w:rStyle w:val="normaltextrun"/>
          <w:rFonts w:ascii="Calibri" w:hAnsi="Calibri" w:cs="Calibri"/>
          <w:b/>
          <w:bCs/>
          <w:i/>
          <w:iCs/>
          <w:sz w:val="22"/>
          <w:szCs w:val="22"/>
        </w:rPr>
        <w:t xml:space="preserve">If we combine the first two distance </w:t>
      </w:r>
      <w:proofErr w:type="gramStart"/>
      <w:r w:rsidRPr="00BD69D7">
        <w:rPr>
          <w:rStyle w:val="normaltextrun"/>
          <w:rFonts w:ascii="Calibri" w:hAnsi="Calibri" w:cs="Calibri"/>
          <w:b/>
          <w:bCs/>
          <w:i/>
          <w:iCs/>
          <w:sz w:val="22"/>
          <w:szCs w:val="22"/>
        </w:rPr>
        <w:t>bins</w:t>
      </w:r>
      <w:proofErr w:type="gramEnd"/>
      <w:r w:rsidRPr="00BD69D7">
        <w:rPr>
          <w:rStyle w:val="normaltextrun"/>
          <w:rFonts w:ascii="Calibri" w:hAnsi="Calibri" w:cs="Calibri"/>
          <w:b/>
          <w:bCs/>
          <w:i/>
          <w:iCs/>
          <w:sz w:val="22"/>
          <w:szCs w:val="22"/>
        </w:rPr>
        <w:t xml:space="preserve"> we are left with only two known distance bins—how can we analyze such data with a distance sampling approach?</w:t>
      </w:r>
    </w:p>
    <w:p w14:paraId="260E7E3E" w14:textId="6C9D99B6" w:rsidR="0004397D" w:rsidRDefault="0004397D" w:rsidP="0004397D">
      <w:pPr>
        <w:pStyle w:val="paragraph"/>
        <w:spacing w:before="0" w:beforeAutospacing="0" w:after="0" w:afterAutospacing="0"/>
        <w:ind w:left="1080"/>
        <w:textAlignment w:val="baseline"/>
        <w:rPr>
          <w:rFonts w:ascii="Calibri" w:hAnsi="Calibri" w:cs="Calibri"/>
          <w:sz w:val="22"/>
          <w:szCs w:val="22"/>
        </w:rPr>
      </w:pPr>
    </w:p>
    <w:p w14:paraId="150DDC94" w14:textId="77777777" w:rsidR="0004397D" w:rsidRDefault="0004397D" w:rsidP="0004397D">
      <w:pPr>
        <w:pStyle w:val="paragraph"/>
        <w:spacing w:before="0" w:beforeAutospacing="0" w:after="0" w:afterAutospacing="0"/>
        <w:ind w:left="1080"/>
        <w:textAlignment w:val="baseline"/>
        <w:rPr>
          <w:rFonts w:ascii="Calibri" w:hAnsi="Calibri" w:cs="Calibri"/>
          <w:sz w:val="22"/>
          <w:szCs w:val="22"/>
        </w:rPr>
      </w:pPr>
    </w:p>
    <w:p w14:paraId="380D39FB" w14:textId="77777777" w:rsidR="00BD69D7" w:rsidRDefault="00BD69D7" w:rsidP="00BD69D7">
      <w:pPr>
        <w:pStyle w:val="paragraph"/>
        <w:spacing w:before="0" w:beforeAutospacing="0" w:after="0" w:afterAutospacing="0"/>
        <w:jc w:val="both"/>
        <w:textAlignment w:val="baseline"/>
        <w:rPr>
          <w:rFonts w:ascii="Calibri" w:hAnsi="Calibri" w:cs="Calibri"/>
          <w:i/>
          <w:iCs/>
          <w:sz w:val="22"/>
          <w:szCs w:val="22"/>
        </w:rPr>
      </w:pPr>
    </w:p>
    <w:p w14:paraId="43AF5471" w14:textId="564470E2" w:rsidR="00BD69D7" w:rsidRDefault="00BD69D7" w:rsidP="00BD69D7">
      <w:pPr>
        <w:pStyle w:val="paragraph"/>
        <w:spacing w:before="0" w:beforeAutospacing="0" w:after="0" w:afterAutospacing="0"/>
        <w:jc w:val="both"/>
        <w:textAlignment w:val="baseline"/>
        <w:rPr>
          <w:rFonts w:ascii="Calibri" w:hAnsi="Calibri" w:cs="Calibri"/>
          <w:i/>
          <w:iCs/>
          <w:sz w:val="22"/>
          <w:szCs w:val="22"/>
        </w:rPr>
      </w:pPr>
    </w:p>
    <w:p w14:paraId="49FDDCA0" w14:textId="483FEC13" w:rsidR="00BD69D7" w:rsidRDefault="00BD69D7" w:rsidP="00BD69D7">
      <w:pPr>
        <w:pStyle w:val="paragraph"/>
        <w:spacing w:before="0" w:beforeAutospacing="0" w:after="0" w:afterAutospacing="0"/>
        <w:jc w:val="both"/>
        <w:textAlignment w:val="baseline"/>
        <w:rPr>
          <w:rFonts w:ascii="Calibri" w:hAnsi="Calibri" w:cs="Calibri"/>
          <w:i/>
          <w:iCs/>
          <w:sz w:val="22"/>
          <w:szCs w:val="22"/>
        </w:rPr>
      </w:pPr>
      <w:r>
        <w:rPr>
          <w:noProof/>
        </w:rPr>
        <w:drawing>
          <wp:anchor distT="0" distB="0" distL="114300" distR="114300" simplePos="0" relativeHeight="251659264" behindDoc="1" locked="0" layoutInCell="1" allowOverlap="1" wp14:anchorId="4164CD03" wp14:editId="3F4CE09F">
            <wp:simplePos x="0" y="0"/>
            <wp:positionH relativeFrom="column">
              <wp:posOffset>-148318</wp:posOffset>
            </wp:positionH>
            <wp:positionV relativeFrom="paragraph">
              <wp:posOffset>181345</wp:posOffset>
            </wp:positionV>
            <wp:extent cx="1884734" cy="1288774"/>
            <wp:effectExtent l="0" t="0" r="1270" b="6985"/>
            <wp:wrapTight wrapText="bothSides">
              <wp:wrapPolygon edited="0">
                <wp:start x="0" y="0"/>
                <wp:lineTo x="0" y="21398"/>
                <wp:lineTo x="21396" y="21398"/>
                <wp:lineTo x="2139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4734" cy="1288774"/>
                    </a:xfrm>
                    <a:prstGeom prst="rect">
                      <a:avLst/>
                    </a:prstGeom>
                  </pic:spPr>
                </pic:pic>
              </a:graphicData>
            </a:graphic>
            <wp14:sizeRelH relativeFrom="page">
              <wp14:pctWidth>0</wp14:pctWidth>
            </wp14:sizeRelH>
            <wp14:sizeRelV relativeFrom="page">
              <wp14:pctHeight>0</wp14:pctHeight>
            </wp14:sizeRelV>
          </wp:anchor>
        </w:drawing>
      </w:r>
    </w:p>
    <w:p w14:paraId="4FD3DB41" w14:textId="1950B517" w:rsidR="0004397D" w:rsidRPr="007F009D" w:rsidRDefault="0004397D" w:rsidP="00BD69D7">
      <w:pPr>
        <w:pStyle w:val="paragraph"/>
        <w:spacing w:before="0" w:beforeAutospacing="0" w:after="0" w:afterAutospacing="0"/>
        <w:jc w:val="both"/>
        <w:textAlignment w:val="baseline"/>
        <w:rPr>
          <w:rFonts w:ascii="Calibri" w:hAnsi="Calibri" w:cs="Calibri"/>
          <w:i/>
          <w:iCs/>
          <w:sz w:val="22"/>
          <w:szCs w:val="22"/>
        </w:rPr>
      </w:pPr>
      <w:r w:rsidRPr="00BD69D7">
        <w:rPr>
          <w:rFonts w:ascii="Calibri" w:hAnsi="Calibri" w:cs="Calibri"/>
          <w:b/>
          <w:bCs/>
          <w:i/>
          <w:iCs/>
          <w:sz w:val="22"/>
          <w:szCs w:val="22"/>
          <w:highlight w:val="yellow"/>
        </w:rPr>
        <w:t xml:space="preserve">Fig. </w:t>
      </w:r>
      <w:r w:rsidRPr="00BD69D7">
        <w:rPr>
          <w:rFonts w:ascii="Calibri" w:hAnsi="Calibri" w:cs="Calibri"/>
          <w:b/>
          <w:bCs/>
          <w:i/>
          <w:iCs/>
          <w:sz w:val="22"/>
          <w:szCs w:val="22"/>
          <w:highlight w:val="yellow"/>
        </w:rPr>
        <w:t>3</w:t>
      </w:r>
      <w:r w:rsidRPr="007F009D">
        <w:rPr>
          <w:rFonts w:ascii="Calibri" w:hAnsi="Calibri" w:cs="Calibri"/>
          <w:i/>
          <w:iCs/>
          <w:sz w:val="22"/>
          <w:szCs w:val="22"/>
        </w:rPr>
        <w:t xml:space="preserve"> – </w:t>
      </w:r>
      <w:r>
        <w:rPr>
          <w:rFonts w:ascii="Calibri" w:hAnsi="Calibri" w:cs="Calibri"/>
          <w:i/>
          <w:iCs/>
          <w:sz w:val="22"/>
          <w:szCs w:val="22"/>
        </w:rPr>
        <w:t xml:space="preserve">American crow at JELA--# of detections per distance bin (x-axis). Distance Bin 0 is 0-25m from point center, Bin 1 is 25-50m, Bin 2 is 50-100m, Bin 3 is 100m+.  </w:t>
      </w:r>
      <w:r w:rsidRPr="00BD69D7">
        <w:rPr>
          <w:rFonts w:ascii="Calibri" w:hAnsi="Calibri" w:cs="Calibri"/>
          <w:b/>
          <w:bCs/>
          <w:i/>
          <w:iCs/>
          <w:sz w:val="22"/>
          <w:szCs w:val="22"/>
        </w:rPr>
        <w:t xml:space="preserve">Out of the total 370 AMCR detections at JELA, 270 detections are in Bin 3 (100m+). Dropping that 100m+ bin from analyses would drop a lot of the data, but since we don’t have a bin cutoff </w:t>
      </w:r>
      <w:proofErr w:type="gramStart"/>
      <w:r w:rsidRPr="00BD69D7">
        <w:rPr>
          <w:rFonts w:ascii="Calibri" w:hAnsi="Calibri" w:cs="Calibri"/>
          <w:b/>
          <w:bCs/>
          <w:i/>
          <w:iCs/>
          <w:sz w:val="22"/>
          <w:szCs w:val="22"/>
        </w:rPr>
        <w:t>distance</w:t>
      </w:r>
      <w:proofErr w:type="gramEnd"/>
      <w:r w:rsidRPr="00BD69D7">
        <w:rPr>
          <w:rFonts w:ascii="Calibri" w:hAnsi="Calibri" w:cs="Calibri"/>
          <w:b/>
          <w:bCs/>
          <w:i/>
          <w:iCs/>
          <w:sz w:val="22"/>
          <w:szCs w:val="22"/>
        </w:rPr>
        <w:t xml:space="preserve"> I don’t think we can use it for estimating AMCR DENSITY.</w:t>
      </w:r>
      <w:r w:rsidRPr="007F009D">
        <w:rPr>
          <w:rFonts w:ascii="Calibri" w:hAnsi="Calibri" w:cs="Calibri"/>
          <w:i/>
          <w:iCs/>
          <w:sz w:val="22"/>
          <w:szCs w:val="22"/>
        </w:rPr>
        <w:t xml:space="preserve"> Should these still be analyzed</w:t>
      </w:r>
      <w:r>
        <w:rPr>
          <w:rFonts w:ascii="Calibri" w:hAnsi="Calibri" w:cs="Calibri"/>
          <w:i/>
          <w:iCs/>
          <w:sz w:val="22"/>
          <w:szCs w:val="22"/>
        </w:rPr>
        <w:t xml:space="preserve"> with distance sampling?</w:t>
      </w:r>
      <w:r>
        <w:rPr>
          <w:rFonts w:ascii="Calibri" w:hAnsi="Calibri" w:cs="Calibri"/>
          <w:i/>
          <w:iCs/>
          <w:sz w:val="22"/>
          <w:szCs w:val="22"/>
        </w:rPr>
        <w:t xml:space="preserve"> (Also occurs w/other species like black-crested titmouse)</w:t>
      </w:r>
    </w:p>
    <w:p w14:paraId="0D8F1D04" w14:textId="7BFFFDCB" w:rsidR="0004397D" w:rsidRDefault="0004397D" w:rsidP="00BD69D7">
      <w:pPr>
        <w:pStyle w:val="paragraph"/>
        <w:spacing w:before="0" w:beforeAutospacing="0" w:after="0" w:afterAutospacing="0"/>
        <w:ind w:left="1080"/>
        <w:jc w:val="both"/>
        <w:textAlignment w:val="baseline"/>
        <w:rPr>
          <w:rFonts w:ascii="Calibri" w:hAnsi="Calibri" w:cs="Calibri"/>
          <w:sz w:val="22"/>
          <w:szCs w:val="22"/>
        </w:rPr>
      </w:pPr>
    </w:p>
    <w:p w14:paraId="6FCCE3B5" w14:textId="10F0ADEC" w:rsidR="00CD3EFC" w:rsidRDefault="00CD3EFC" w:rsidP="00BD69D7">
      <w:pPr>
        <w:pStyle w:val="paragraph"/>
        <w:spacing w:before="0" w:beforeAutospacing="0" w:after="0" w:afterAutospacing="0"/>
        <w:ind w:left="1080"/>
        <w:jc w:val="both"/>
        <w:textAlignment w:val="baseline"/>
        <w:rPr>
          <w:rFonts w:ascii="Calibri" w:hAnsi="Calibri" w:cs="Calibri"/>
          <w:sz w:val="22"/>
          <w:szCs w:val="22"/>
        </w:rPr>
      </w:pPr>
      <w:r>
        <w:rPr>
          <w:noProof/>
        </w:rPr>
        <w:drawing>
          <wp:anchor distT="0" distB="0" distL="114300" distR="114300" simplePos="0" relativeHeight="251660288" behindDoc="1" locked="0" layoutInCell="1" allowOverlap="1" wp14:anchorId="685B5105" wp14:editId="78E588B7">
            <wp:simplePos x="0" y="0"/>
            <wp:positionH relativeFrom="column">
              <wp:posOffset>1710641</wp:posOffset>
            </wp:positionH>
            <wp:positionV relativeFrom="paragraph">
              <wp:posOffset>143662</wp:posOffset>
            </wp:positionV>
            <wp:extent cx="1664970" cy="1885950"/>
            <wp:effectExtent l="0" t="0" r="0" b="0"/>
            <wp:wrapTight wrapText="bothSides">
              <wp:wrapPolygon edited="0">
                <wp:start x="0" y="0"/>
                <wp:lineTo x="0" y="21382"/>
                <wp:lineTo x="21254" y="21382"/>
                <wp:lineTo x="2125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4970" cy="1885950"/>
                    </a:xfrm>
                    <a:prstGeom prst="rect">
                      <a:avLst/>
                    </a:prstGeom>
                  </pic:spPr>
                </pic:pic>
              </a:graphicData>
            </a:graphic>
          </wp:anchor>
        </w:drawing>
      </w:r>
    </w:p>
    <w:p w14:paraId="51397BC6" w14:textId="0AD5EFAC" w:rsidR="00CD3EFC" w:rsidRDefault="00CD3EFC" w:rsidP="00BD69D7">
      <w:pPr>
        <w:pStyle w:val="paragraph"/>
        <w:spacing w:before="0" w:beforeAutospacing="0" w:after="0" w:afterAutospacing="0"/>
        <w:ind w:left="1080"/>
        <w:jc w:val="both"/>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7CA3C34C" wp14:editId="2913D52B">
            <wp:simplePos x="0" y="0"/>
            <wp:positionH relativeFrom="column">
              <wp:posOffset>26035</wp:posOffset>
            </wp:positionH>
            <wp:positionV relativeFrom="paragraph">
              <wp:posOffset>1270</wp:posOffset>
            </wp:positionV>
            <wp:extent cx="1691005" cy="1865630"/>
            <wp:effectExtent l="0" t="0" r="4445" b="1270"/>
            <wp:wrapTight wrapText="bothSides">
              <wp:wrapPolygon edited="0">
                <wp:start x="0" y="0"/>
                <wp:lineTo x="0" y="21394"/>
                <wp:lineTo x="21413" y="21394"/>
                <wp:lineTo x="2141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91005" cy="1865630"/>
                    </a:xfrm>
                    <a:prstGeom prst="rect">
                      <a:avLst/>
                    </a:prstGeom>
                  </pic:spPr>
                </pic:pic>
              </a:graphicData>
            </a:graphic>
          </wp:anchor>
        </w:drawing>
      </w:r>
      <w:r w:rsidRPr="00CD3EFC">
        <w:rPr>
          <w:noProof/>
        </w:rPr>
        <w:t xml:space="preserve"> </w:t>
      </w:r>
    </w:p>
    <w:p w14:paraId="0085D830" w14:textId="385DC6FF" w:rsidR="00E071B0" w:rsidRPr="00473A9D" w:rsidRDefault="00CD3EFC" w:rsidP="0004397D">
      <w:pPr>
        <w:pStyle w:val="paragraph"/>
        <w:spacing w:before="0" w:beforeAutospacing="0" w:after="0" w:afterAutospacing="0"/>
        <w:ind w:left="360"/>
        <w:textAlignment w:val="baseline"/>
        <w:rPr>
          <w:rFonts w:ascii="Calibri" w:hAnsi="Calibri" w:cs="Calibri"/>
          <w:i/>
          <w:iCs/>
          <w:sz w:val="22"/>
          <w:szCs w:val="22"/>
        </w:rPr>
      </w:pPr>
      <w:r w:rsidRPr="00473A9D">
        <w:rPr>
          <w:rFonts w:ascii="Calibri" w:hAnsi="Calibri" w:cs="Calibri"/>
          <w:b/>
          <w:bCs/>
          <w:i/>
          <w:iCs/>
          <w:sz w:val="22"/>
          <w:szCs w:val="22"/>
          <w:highlight w:val="yellow"/>
        </w:rPr>
        <w:t>Fig. 4</w:t>
      </w:r>
      <w:r w:rsidRPr="00473A9D">
        <w:rPr>
          <w:rFonts w:ascii="Calibri" w:hAnsi="Calibri" w:cs="Calibri"/>
          <w:i/>
          <w:iCs/>
          <w:sz w:val="22"/>
          <w:szCs w:val="22"/>
        </w:rPr>
        <w:t>—Time-to-removal patterns often don’t show the exponential decline expected under the assumption of constant call rate.</w:t>
      </w:r>
      <w:r w:rsidR="00473A9D">
        <w:rPr>
          <w:rFonts w:ascii="Calibri" w:hAnsi="Calibri" w:cs="Calibri"/>
          <w:i/>
          <w:iCs/>
          <w:sz w:val="22"/>
          <w:szCs w:val="22"/>
        </w:rPr>
        <w:t xml:space="preserve"> Even if we have enough data to fit a 2-call-rate model, the # of first detections don’t taper enough from minutes 2-10 to fit removal functions well. Examples: Left-side plots are for tufted titmouse, right-side are for northern cardinal. X-axis is number of first detections, y-axis is # of minutes since start of point count. Each bar represents a one-minute interval.</w:t>
      </w:r>
    </w:p>
    <w:sectPr w:rsidR="00E071B0" w:rsidRPr="00473A9D" w:rsidSect="008209D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4EF0"/>
    <w:multiLevelType w:val="multilevel"/>
    <w:tmpl w:val="05D4DA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1080"/>
        </w:tabs>
        <w:ind w:left="1080" w:hanging="360"/>
      </w:pPr>
      <w:rPr>
        <w:rFonts w:ascii="Symbol" w:hAnsi="Symbol" w:hint="default"/>
        <w:sz w:val="20"/>
      </w:rPr>
    </w:lvl>
    <w:lvl w:ilvl="3" w:tentative="1">
      <w:start w:val="1"/>
      <w:numFmt w:val="bullet"/>
      <w:lvlText w:val=""/>
      <w:lvlJc w:val="left"/>
      <w:pPr>
        <w:tabs>
          <w:tab w:val="num" w:pos="1800"/>
        </w:tabs>
        <w:ind w:left="1800" w:hanging="360"/>
      </w:pPr>
      <w:rPr>
        <w:rFonts w:ascii="Symbol" w:hAnsi="Symbol" w:hint="default"/>
        <w:sz w:val="20"/>
      </w:rPr>
    </w:lvl>
    <w:lvl w:ilvl="4" w:tentative="1">
      <w:start w:val="1"/>
      <w:numFmt w:val="bullet"/>
      <w:lvlText w:val=""/>
      <w:lvlJc w:val="left"/>
      <w:pPr>
        <w:tabs>
          <w:tab w:val="num" w:pos="2520"/>
        </w:tabs>
        <w:ind w:left="2520" w:hanging="360"/>
      </w:pPr>
      <w:rPr>
        <w:rFonts w:ascii="Symbol" w:hAnsi="Symbol" w:hint="default"/>
        <w:sz w:val="20"/>
      </w:rPr>
    </w:lvl>
    <w:lvl w:ilvl="5" w:tentative="1">
      <w:start w:val="1"/>
      <w:numFmt w:val="bullet"/>
      <w:lvlText w:val=""/>
      <w:lvlJc w:val="left"/>
      <w:pPr>
        <w:tabs>
          <w:tab w:val="num" w:pos="3240"/>
        </w:tabs>
        <w:ind w:left="3240" w:hanging="360"/>
      </w:pPr>
      <w:rPr>
        <w:rFonts w:ascii="Symbol" w:hAnsi="Symbol" w:hint="default"/>
        <w:sz w:val="20"/>
      </w:rPr>
    </w:lvl>
    <w:lvl w:ilvl="6" w:tentative="1">
      <w:start w:val="1"/>
      <w:numFmt w:val="bullet"/>
      <w:lvlText w:val=""/>
      <w:lvlJc w:val="left"/>
      <w:pPr>
        <w:tabs>
          <w:tab w:val="num" w:pos="3960"/>
        </w:tabs>
        <w:ind w:left="3960" w:hanging="360"/>
      </w:pPr>
      <w:rPr>
        <w:rFonts w:ascii="Symbol" w:hAnsi="Symbol" w:hint="default"/>
        <w:sz w:val="20"/>
      </w:rPr>
    </w:lvl>
    <w:lvl w:ilvl="7" w:tentative="1">
      <w:start w:val="1"/>
      <w:numFmt w:val="bullet"/>
      <w:lvlText w:val=""/>
      <w:lvlJc w:val="left"/>
      <w:pPr>
        <w:tabs>
          <w:tab w:val="num" w:pos="4680"/>
        </w:tabs>
        <w:ind w:left="4680" w:hanging="360"/>
      </w:pPr>
      <w:rPr>
        <w:rFonts w:ascii="Symbol" w:hAnsi="Symbol" w:hint="default"/>
        <w:sz w:val="20"/>
      </w:rPr>
    </w:lvl>
    <w:lvl w:ilvl="8" w:tentative="1">
      <w:start w:val="1"/>
      <w:numFmt w:val="bullet"/>
      <w:lvlText w:val=""/>
      <w:lvlJc w:val="left"/>
      <w:pPr>
        <w:tabs>
          <w:tab w:val="num" w:pos="5400"/>
        </w:tabs>
        <w:ind w:left="5400" w:hanging="360"/>
      </w:pPr>
      <w:rPr>
        <w:rFonts w:ascii="Symbol" w:hAnsi="Symbol" w:hint="default"/>
        <w:sz w:val="20"/>
      </w:rPr>
    </w:lvl>
  </w:abstractNum>
  <w:abstractNum w:abstractNumId="1" w15:restartNumberingAfterBreak="0">
    <w:nsid w:val="1AF96985"/>
    <w:multiLevelType w:val="hybridMultilevel"/>
    <w:tmpl w:val="E5220B30"/>
    <w:lvl w:ilvl="0" w:tplc="A1B4E23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DF40C0"/>
    <w:multiLevelType w:val="multilevel"/>
    <w:tmpl w:val="6BD2D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477E48"/>
    <w:multiLevelType w:val="hybridMultilevel"/>
    <w:tmpl w:val="DE6E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6454A2"/>
    <w:multiLevelType w:val="multilevel"/>
    <w:tmpl w:val="20B2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352813"/>
    <w:multiLevelType w:val="hybridMultilevel"/>
    <w:tmpl w:val="797059A8"/>
    <w:lvl w:ilvl="0" w:tplc="89A294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9766FF"/>
    <w:multiLevelType w:val="multilevel"/>
    <w:tmpl w:val="2D1A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24070C"/>
    <w:multiLevelType w:val="multilevel"/>
    <w:tmpl w:val="32FAF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727102"/>
    <w:multiLevelType w:val="multilevel"/>
    <w:tmpl w:val="37CE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AB1FE6"/>
    <w:multiLevelType w:val="multilevel"/>
    <w:tmpl w:val="F58A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F57B89"/>
    <w:multiLevelType w:val="multilevel"/>
    <w:tmpl w:val="055C1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1C37CF"/>
    <w:multiLevelType w:val="hybridMultilevel"/>
    <w:tmpl w:val="6A1E5B60"/>
    <w:lvl w:ilvl="0" w:tplc="4606B8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BA6792"/>
    <w:multiLevelType w:val="multilevel"/>
    <w:tmpl w:val="226E2F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58690458"/>
    <w:multiLevelType w:val="multilevel"/>
    <w:tmpl w:val="BE1C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724D75"/>
    <w:multiLevelType w:val="hybridMultilevel"/>
    <w:tmpl w:val="15C6D326"/>
    <w:lvl w:ilvl="0" w:tplc="4964D8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E6185F"/>
    <w:multiLevelType w:val="multilevel"/>
    <w:tmpl w:val="36D6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AE7358F"/>
    <w:multiLevelType w:val="multilevel"/>
    <w:tmpl w:val="C1D6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84995937">
    <w:abstractNumId w:val="11"/>
  </w:num>
  <w:num w:numId="2" w16cid:durableId="1207378439">
    <w:abstractNumId w:val="14"/>
  </w:num>
  <w:num w:numId="3" w16cid:durableId="145518854">
    <w:abstractNumId w:val="5"/>
  </w:num>
  <w:num w:numId="4" w16cid:durableId="1600598659">
    <w:abstractNumId w:val="1"/>
  </w:num>
  <w:num w:numId="5" w16cid:durableId="1510946554">
    <w:abstractNumId w:val="7"/>
  </w:num>
  <w:num w:numId="6" w16cid:durableId="1105730587">
    <w:abstractNumId w:val="4"/>
  </w:num>
  <w:num w:numId="7" w16cid:durableId="1639796493">
    <w:abstractNumId w:val="6"/>
  </w:num>
  <w:num w:numId="8" w16cid:durableId="2075614696">
    <w:abstractNumId w:val="0"/>
  </w:num>
  <w:num w:numId="9" w16cid:durableId="1270620835">
    <w:abstractNumId w:val="2"/>
  </w:num>
  <w:num w:numId="10" w16cid:durableId="76826569">
    <w:abstractNumId w:val="10"/>
  </w:num>
  <w:num w:numId="11" w16cid:durableId="713430649">
    <w:abstractNumId w:val="15"/>
  </w:num>
  <w:num w:numId="12" w16cid:durableId="1547713595">
    <w:abstractNumId w:val="9"/>
  </w:num>
  <w:num w:numId="13" w16cid:durableId="1399745736">
    <w:abstractNumId w:val="13"/>
  </w:num>
  <w:num w:numId="14" w16cid:durableId="1962569272">
    <w:abstractNumId w:val="12"/>
  </w:num>
  <w:num w:numId="15" w16cid:durableId="695086458">
    <w:abstractNumId w:val="16"/>
  </w:num>
  <w:num w:numId="16" w16cid:durableId="1272859215">
    <w:abstractNumId w:val="8"/>
  </w:num>
  <w:num w:numId="17" w16cid:durableId="5720103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F83"/>
    <w:rsid w:val="0004397D"/>
    <w:rsid w:val="000C1599"/>
    <w:rsid w:val="00145009"/>
    <w:rsid w:val="001534C8"/>
    <w:rsid w:val="001D3286"/>
    <w:rsid w:val="003123D4"/>
    <w:rsid w:val="0036666F"/>
    <w:rsid w:val="003746CD"/>
    <w:rsid w:val="003E3130"/>
    <w:rsid w:val="00406FA0"/>
    <w:rsid w:val="0047318E"/>
    <w:rsid w:val="00473A9D"/>
    <w:rsid w:val="00514BF8"/>
    <w:rsid w:val="005724F5"/>
    <w:rsid w:val="005A0E31"/>
    <w:rsid w:val="005C014C"/>
    <w:rsid w:val="0063329A"/>
    <w:rsid w:val="00673F83"/>
    <w:rsid w:val="00752C7F"/>
    <w:rsid w:val="00760C23"/>
    <w:rsid w:val="007F009D"/>
    <w:rsid w:val="00800A41"/>
    <w:rsid w:val="008209D8"/>
    <w:rsid w:val="00842D3E"/>
    <w:rsid w:val="00890007"/>
    <w:rsid w:val="00964A57"/>
    <w:rsid w:val="009C5EEF"/>
    <w:rsid w:val="00A42212"/>
    <w:rsid w:val="00B50D05"/>
    <w:rsid w:val="00B53094"/>
    <w:rsid w:val="00BD69D7"/>
    <w:rsid w:val="00C50B37"/>
    <w:rsid w:val="00CD3EFC"/>
    <w:rsid w:val="00D53745"/>
    <w:rsid w:val="00D579B3"/>
    <w:rsid w:val="00DC7BDD"/>
    <w:rsid w:val="00E071B0"/>
    <w:rsid w:val="00E42E7C"/>
    <w:rsid w:val="00E717DF"/>
    <w:rsid w:val="00E743F5"/>
    <w:rsid w:val="00E81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CAAF0"/>
  <w15:chartTrackingRefBased/>
  <w15:docId w15:val="{38751522-86CD-4068-B0CF-3178D19E9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3F83"/>
    <w:pPr>
      <w:ind w:left="720"/>
      <w:contextualSpacing/>
    </w:pPr>
  </w:style>
  <w:style w:type="paragraph" w:customStyle="1" w:styleId="paragraph">
    <w:name w:val="paragraph"/>
    <w:basedOn w:val="Normal"/>
    <w:rsid w:val="005724F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5724F5"/>
  </w:style>
  <w:style w:type="character" w:customStyle="1" w:styleId="eop">
    <w:name w:val="eop"/>
    <w:basedOn w:val="DefaultParagraphFont"/>
    <w:rsid w:val="00572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223156">
      <w:bodyDiv w:val="1"/>
      <w:marLeft w:val="0"/>
      <w:marRight w:val="0"/>
      <w:marTop w:val="0"/>
      <w:marBottom w:val="0"/>
      <w:divBdr>
        <w:top w:val="none" w:sz="0" w:space="0" w:color="auto"/>
        <w:left w:val="none" w:sz="0" w:space="0" w:color="auto"/>
        <w:bottom w:val="none" w:sz="0" w:space="0" w:color="auto"/>
        <w:right w:val="none" w:sz="0" w:space="0" w:color="auto"/>
      </w:divBdr>
      <w:divsChild>
        <w:div w:id="1664698174">
          <w:marLeft w:val="0"/>
          <w:marRight w:val="0"/>
          <w:marTop w:val="0"/>
          <w:marBottom w:val="0"/>
          <w:divBdr>
            <w:top w:val="none" w:sz="0" w:space="0" w:color="auto"/>
            <w:left w:val="none" w:sz="0" w:space="0" w:color="auto"/>
            <w:bottom w:val="none" w:sz="0" w:space="0" w:color="auto"/>
            <w:right w:val="none" w:sz="0" w:space="0" w:color="auto"/>
          </w:divBdr>
          <w:divsChild>
            <w:div w:id="160782769">
              <w:marLeft w:val="0"/>
              <w:marRight w:val="0"/>
              <w:marTop w:val="0"/>
              <w:marBottom w:val="0"/>
              <w:divBdr>
                <w:top w:val="none" w:sz="0" w:space="0" w:color="auto"/>
                <w:left w:val="none" w:sz="0" w:space="0" w:color="auto"/>
                <w:bottom w:val="none" w:sz="0" w:space="0" w:color="auto"/>
                <w:right w:val="none" w:sz="0" w:space="0" w:color="auto"/>
              </w:divBdr>
            </w:div>
            <w:div w:id="58408705">
              <w:marLeft w:val="0"/>
              <w:marRight w:val="0"/>
              <w:marTop w:val="0"/>
              <w:marBottom w:val="0"/>
              <w:divBdr>
                <w:top w:val="none" w:sz="0" w:space="0" w:color="auto"/>
                <w:left w:val="none" w:sz="0" w:space="0" w:color="auto"/>
                <w:bottom w:val="none" w:sz="0" w:space="0" w:color="auto"/>
                <w:right w:val="none" w:sz="0" w:space="0" w:color="auto"/>
              </w:divBdr>
            </w:div>
            <w:div w:id="1645238357">
              <w:marLeft w:val="0"/>
              <w:marRight w:val="0"/>
              <w:marTop w:val="0"/>
              <w:marBottom w:val="0"/>
              <w:divBdr>
                <w:top w:val="none" w:sz="0" w:space="0" w:color="auto"/>
                <w:left w:val="none" w:sz="0" w:space="0" w:color="auto"/>
                <w:bottom w:val="none" w:sz="0" w:space="0" w:color="auto"/>
                <w:right w:val="none" w:sz="0" w:space="0" w:color="auto"/>
              </w:divBdr>
            </w:div>
          </w:divsChild>
        </w:div>
        <w:div w:id="529534844">
          <w:marLeft w:val="0"/>
          <w:marRight w:val="0"/>
          <w:marTop w:val="0"/>
          <w:marBottom w:val="0"/>
          <w:divBdr>
            <w:top w:val="none" w:sz="0" w:space="0" w:color="auto"/>
            <w:left w:val="none" w:sz="0" w:space="0" w:color="auto"/>
            <w:bottom w:val="none" w:sz="0" w:space="0" w:color="auto"/>
            <w:right w:val="none" w:sz="0" w:space="0" w:color="auto"/>
          </w:divBdr>
          <w:divsChild>
            <w:div w:id="1075782677">
              <w:marLeft w:val="0"/>
              <w:marRight w:val="0"/>
              <w:marTop w:val="0"/>
              <w:marBottom w:val="0"/>
              <w:divBdr>
                <w:top w:val="none" w:sz="0" w:space="0" w:color="auto"/>
                <w:left w:val="none" w:sz="0" w:space="0" w:color="auto"/>
                <w:bottom w:val="none" w:sz="0" w:space="0" w:color="auto"/>
                <w:right w:val="none" w:sz="0" w:space="0" w:color="auto"/>
              </w:divBdr>
            </w:div>
            <w:div w:id="1259026664">
              <w:marLeft w:val="0"/>
              <w:marRight w:val="0"/>
              <w:marTop w:val="0"/>
              <w:marBottom w:val="0"/>
              <w:divBdr>
                <w:top w:val="none" w:sz="0" w:space="0" w:color="auto"/>
                <w:left w:val="none" w:sz="0" w:space="0" w:color="auto"/>
                <w:bottom w:val="none" w:sz="0" w:space="0" w:color="auto"/>
                <w:right w:val="none" w:sz="0" w:space="0" w:color="auto"/>
              </w:divBdr>
            </w:div>
            <w:div w:id="661352484">
              <w:marLeft w:val="0"/>
              <w:marRight w:val="0"/>
              <w:marTop w:val="0"/>
              <w:marBottom w:val="0"/>
              <w:divBdr>
                <w:top w:val="none" w:sz="0" w:space="0" w:color="auto"/>
                <w:left w:val="none" w:sz="0" w:space="0" w:color="auto"/>
                <w:bottom w:val="none" w:sz="0" w:space="0" w:color="auto"/>
                <w:right w:val="none" w:sz="0" w:space="0" w:color="auto"/>
              </w:divBdr>
            </w:div>
            <w:div w:id="854609745">
              <w:marLeft w:val="0"/>
              <w:marRight w:val="0"/>
              <w:marTop w:val="0"/>
              <w:marBottom w:val="0"/>
              <w:divBdr>
                <w:top w:val="none" w:sz="0" w:space="0" w:color="auto"/>
                <w:left w:val="none" w:sz="0" w:space="0" w:color="auto"/>
                <w:bottom w:val="none" w:sz="0" w:space="0" w:color="auto"/>
                <w:right w:val="none" w:sz="0" w:space="0" w:color="auto"/>
              </w:divBdr>
            </w:div>
            <w:div w:id="1752005661">
              <w:marLeft w:val="0"/>
              <w:marRight w:val="0"/>
              <w:marTop w:val="0"/>
              <w:marBottom w:val="0"/>
              <w:divBdr>
                <w:top w:val="none" w:sz="0" w:space="0" w:color="auto"/>
                <w:left w:val="none" w:sz="0" w:space="0" w:color="auto"/>
                <w:bottom w:val="none" w:sz="0" w:space="0" w:color="auto"/>
                <w:right w:val="none" w:sz="0" w:space="0" w:color="auto"/>
              </w:divBdr>
            </w:div>
          </w:divsChild>
        </w:div>
        <w:div w:id="203762738">
          <w:marLeft w:val="0"/>
          <w:marRight w:val="0"/>
          <w:marTop w:val="0"/>
          <w:marBottom w:val="0"/>
          <w:divBdr>
            <w:top w:val="none" w:sz="0" w:space="0" w:color="auto"/>
            <w:left w:val="none" w:sz="0" w:space="0" w:color="auto"/>
            <w:bottom w:val="none" w:sz="0" w:space="0" w:color="auto"/>
            <w:right w:val="none" w:sz="0" w:space="0" w:color="auto"/>
          </w:divBdr>
          <w:divsChild>
            <w:div w:id="61147163">
              <w:marLeft w:val="0"/>
              <w:marRight w:val="0"/>
              <w:marTop w:val="0"/>
              <w:marBottom w:val="0"/>
              <w:divBdr>
                <w:top w:val="none" w:sz="0" w:space="0" w:color="auto"/>
                <w:left w:val="none" w:sz="0" w:space="0" w:color="auto"/>
                <w:bottom w:val="none" w:sz="0" w:space="0" w:color="auto"/>
                <w:right w:val="none" w:sz="0" w:space="0" w:color="auto"/>
              </w:divBdr>
            </w:div>
            <w:div w:id="48043624">
              <w:marLeft w:val="0"/>
              <w:marRight w:val="0"/>
              <w:marTop w:val="0"/>
              <w:marBottom w:val="0"/>
              <w:divBdr>
                <w:top w:val="none" w:sz="0" w:space="0" w:color="auto"/>
                <w:left w:val="none" w:sz="0" w:space="0" w:color="auto"/>
                <w:bottom w:val="none" w:sz="0" w:space="0" w:color="auto"/>
                <w:right w:val="none" w:sz="0" w:space="0" w:color="auto"/>
              </w:divBdr>
            </w:div>
            <w:div w:id="2045279619">
              <w:marLeft w:val="0"/>
              <w:marRight w:val="0"/>
              <w:marTop w:val="0"/>
              <w:marBottom w:val="0"/>
              <w:divBdr>
                <w:top w:val="none" w:sz="0" w:space="0" w:color="auto"/>
                <w:left w:val="none" w:sz="0" w:space="0" w:color="auto"/>
                <w:bottom w:val="none" w:sz="0" w:space="0" w:color="auto"/>
                <w:right w:val="none" w:sz="0" w:space="0" w:color="auto"/>
              </w:divBdr>
            </w:div>
            <w:div w:id="794980390">
              <w:marLeft w:val="0"/>
              <w:marRight w:val="0"/>
              <w:marTop w:val="0"/>
              <w:marBottom w:val="0"/>
              <w:divBdr>
                <w:top w:val="none" w:sz="0" w:space="0" w:color="auto"/>
                <w:left w:val="none" w:sz="0" w:space="0" w:color="auto"/>
                <w:bottom w:val="none" w:sz="0" w:space="0" w:color="auto"/>
                <w:right w:val="none" w:sz="0" w:space="0" w:color="auto"/>
              </w:divBdr>
            </w:div>
          </w:divsChild>
        </w:div>
        <w:div w:id="2127307252">
          <w:marLeft w:val="0"/>
          <w:marRight w:val="0"/>
          <w:marTop w:val="0"/>
          <w:marBottom w:val="0"/>
          <w:divBdr>
            <w:top w:val="none" w:sz="0" w:space="0" w:color="auto"/>
            <w:left w:val="none" w:sz="0" w:space="0" w:color="auto"/>
            <w:bottom w:val="none" w:sz="0" w:space="0" w:color="auto"/>
            <w:right w:val="none" w:sz="0" w:space="0" w:color="auto"/>
          </w:divBdr>
          <w:divsChild>
            <w:div w:id="1258178194">
              <w:marLeft w:val="0"/>
              <w:marRight w:val="0"/>
              <w:marTop w:val="0"/>
              <w:marBottom w:val="0"/>
              <w:divBdr>
                <w:top w:val="none" w:sz="0" w:space="0" w:color="auto"/>
                <w:left w:val="none" w:sz="0" w:space="0" w:color="auto"/>
                <w:bottom w:val="none" w:sz="0" w:space="0" w:color="auto"/>
                <w:right w:val="none" w:sz="0" w:space="0" w:color="auto"/>
              </w:divBdr>
            </w:div>
          </w:divsChild>
        </w:div>
        <w:div w:id="1691712315">
          <w:marLeft w:val="0"/>
          <w:marRight w:val="0"/>
          <w:marTop w:val="0"/>
          <w:marBottom w:val="0"/>
          <w:divBdr>
            <w:top w:val="none" w:sz="0" w:space="0" w:color="auto"/>
            <w:left w:val="none" w:sz="0" w:space="0" w:color="auto"/>
            <w:bottom w:val="none" w:sz="0" w:space="0" w:color="auto"/>
            <w:right w:val="none" w:sz="0" w:space="0" w:color="auto"/>
          </w:divBdr>
          <w:divsChild>
            <w:div w:id="445538353">
              <w:marLeft w:val="0"/>
              <w:marRight w:val="0"/>
              <w:marTop w:val="0"/>
              <w:marBottom w:val="0"/>
              <w:divBdr>
                <w:top w:val="none" w:sz="0" w:space="0" w:color="auto"/>
                <w:left w:val="none" w:sz="0" w:space="0" w:color="auto"/>
                <w:bottom w:val="none" w:sz="0" w:space="0" w:color="auto"/>
                <w:right w:val="none" w:sz="0" w:space="0" w:color="auto"/>
              </w:divBdr>
            </w:div>
            <w:div w:id="1853303158">
              <w:marLeft w:val="0"/>
              <w:marRight w:val="0"/>
              <w:marTop w:val="0"/>
              <w:marBottom w:val="0"/>
              <w:divBdr>
                <w:top w:val="none" w:sz="0" w:space="0" w:color="auto"/>
                <w:left w:val="none" w:sz="0" w:space="0" w:color="auto"/>
                <w:bottom w:val="none" w:sz="0" w:space="0" w:color="auto"/>
                <w:right w:val="none" w:sz="0" w:space="0" w:color="auto"/>
              </w:divBdr>
            </w:div>
            <w:div w:id="221211305">
              <w:marLeft w:val="0"/>
              <w:marRight w:val="0"/>
              <w:marTop w:val="0"/>
              <w:marBottom w:val="0"/>
              <w:divBdr>
                <w:top w:val="none" w:sz="0" w:space="0" w:color="auto"/>
                <w:left w:val="none" w:sz="0" w:space="0" w:color="auto"/>
                <w:bottom w:val="none" w:sz="0" w:space="0" w:color="auto"/>
                <w:right w:val="none" w:sz="0" w:space="0" w:color="auto"/>
              </w:divBdr>
            </w:div>
            <w:div w:id="1860075194">
              <w:marLeft w:val="0"/>
              <w:marRight w:val="0"/>
              <w:marTop w:val="0"/>
              <w:marBottom w:val="0"/>
              <w:divBdr>
                <w:top w:val="none" w:sz="0" w:space="0" w:color="auto"/>
                <w:left w:val="none" w:sz="0" w:space="0" w:color="auto"/>
                <w:bottom w:val="none" w:sz="0" w:space="0" w:color="auto"/>
                <w:right w:val="none" w:sz="0" w:space="0" w:color="auto"/>
              </w:divBdr>
            </w:div>
          </w:divsChild>
        </w:div>
        <w:div w:id="986981260">
          <w:marLeft w:val="0"/>
          <w:marRight w:val="0"/>
          <w:marTop w:val="0"/>
          <w:marBottom w:val="0"/>
          <w:divBdr>
            <w:top w:val="none" w:sz="0" w:space="0" w:color="auto"/>
            <w:left w:val="none" w:sz="0" w:space="0" w:color="auto"/>
            <w:bottom w:val="none" w:sz="0" w:space="0" w:color="auto"/>
            <w:right w:val="none" w:sz="0" w:space="0" w:color="auto"/>
          </w:divBdr>
        </w:div>
        <w:div w:id="1132408349">
          <w:marLeft w:val="0"/>
          <w:marRight w:val="0"/>
          <w:marTop w:val="0"/>
          <w:marBottom w:val="0"/>
          <w:divBdr>
            <w:top w:val="none" w:sz="0" w:space="0" w:color="auto"/>
            <w:left w:val="none" w:sz="0" w:space="0" w:color="auto"/>
            <w:bottom w:val="none" w:sz="0" w:space="0" w:color="auto"/>
            <w:right w:val="none" w:sz="0" w:space="0" w:color="auto"/>
          </w:divBdr>
        </w:div>
        <w:div w:id="730082554">
          <w:marLeft w:val="0"/>
          <w:marRight w:val="0"/>
          <w:marTop w:val="0"/>
          <w:marBottom w:val="0"/>
          <w:divBdr>
            <w:top w:val="none" w:sz="0" w:space="0" w:color="auto"/>
            <w:left w:val="none" w:sz="0" w:space="0" w:color="auto"/>
            <w:bottom w:val="none" w:sz="0" w:space="0" w:color="auto"/>
            <w:right w:val="none" w:sz="0" w:space="0" w:color="auto"/>
          </w:divBdr>
        </w:div>
        <w:div w:id="176651136">
          <w:marLeft w:val="0"/>
          <w:marRight w:val="0"/>
          <w:marTop w:val="0"/>
          <w:marBottom w:val="0"/>
          <w:divBdr>
            <w:top w:val="none" w:sz="0" w:space="0" w:color="auto"/>
            <w:left w:val="none" w:sz="0" w:space="0" w:color="auto"/>
            <w:bottom w:val="none" w:sz="0" w:space="0" w:color="auto"/>
            <w:right w:val="none" w:sz="0" w:space="0" w:color="auto"/>
          </w:divBdr>
        </w:div>
        <w:div w:id="220363406">
          <w:marLeft w:val="0"/>
          <w:marRight w:val="0"/>
          <w:marTop w:val="0"/>
          <w:marBottom w:val="0"/>
          <w:divBdr>
            <w:top w:val="none" w:sz="0" w:space="0" w:color="auto"/>
            <w:left w:val="none" w:sz="0" w:space="0" w:color="auto"/>
            <w:bottom w:val="none" w:sz="0" w:space="0" w:color="auto"/>
            <w:right w:val="none" w:sz="0" w:space="0" w:color="auto"/>
          </w:divBdr>
        </w:div>
        <w:div w:id="328757075">
          <w:marLeft w:val="0"/>
          <w:marRight w:val="0"/>
          <w:marTop w:val="0"/>
          <w:marBottom w:val="0"/>
          <w:divBdr>
            <w:top w:val="none" w:sz="0" w:space="0" w:color="auto"/>
            <w:left w:val="none" w:sz="0" w:space="0" w:color="auto"/>
            <w:bottom w:val="none" w:sz="0" w:space="0" w:color="auto"/>
            <w:right w:val="none" w:sz="0" w:space="0" w:color="auto"/>
          </w:divBdr>
          <w:divsChild>
            <w:div w:id="935746681">
              <w:marLeft w:val="0"/>
              <w:marRight w:val="0"/>
              <w:marTop w:val="0"/>
              <w:marBottom w:val="0"/>
              <w:divBdr>
                <w:top w:val="none" w:sz="0" w:space="0" w:color="auto"/>
                <w:left w:val="none" w:sz="0" w:space="0" w:color="auto"/>
                <w:bottom w:val="none" w:sz="0" w:space="0" w:color="auto"/>
                <w:right w:val="none" w:sz="0" w:space="0" w:color="auto"/>
              </w:divBdr>
            </w:div>
            <w:div w:id="1070225731">
              <w:marLeft w:val="0"/>
              <w:marRight w:val="0"/>
              <w:marTop w:val="0"/>
              <w:marBottom w:val="0"/>
              <w:divBdr>
                <w:top w:val="none" w:sz="0" w:space="0" w:color="auto"/>
                <w:left w:val="none" w:sz="0" w:space="0" w:color="auto"/>
                <w:bottom w:val="none" w:sz="0" w:space="0" w:color="auto"/>
                <w:right w:val="none" w:sz="0" w:space="0" w:color="auto"/>
              </w:divBdr>
            </w:div>
          </w:divsChild>
        </w:div>
        <w:div w:id="1957251496">
          <w:marLeft w:val="0"/>
          <w:marRight w:val="0"/>
          <w:marTop w:val="0"/>
          <w:marBottom w:val="0"/>
          <w:divBdr>
            <w:top w:val="none" w:sz="0" w:space="0" w:color="auto"/>
            <w:left w:val="none" w:sz="0" w:space="0" w:color="auto"/>
            <w:bottom w:val="none" w:sz="0" w:space="0" w:color="auto"/>
            <w:right w:val="none" w:sz="0" w:space="0" w:color="auto"/>
          </w:divBdr>
          <w:divsChild>
            <w:div w:id="915625664">
              <w:marLeft w:val="0"/>
              <w:marRight w:val="0"/>
              <w:marTop w:val="0"/>
              <w:marBottom w:val="0"/>
              <w:divBdr>
                <w:top w:val="none" w:sz="0" w:space="0" w:color="auto"/>
                <w:left w:val="none" w:sz="0" w:space="0" w:color="auto"/>
                <w:bottom w:val="none" w:sz="0" w:space="0" w:color="auto"/>
                <w:right w:val="none" w:sz="0" w:space="0" w:color="auto"/>
              </w:divBdr>
            </w:div>
            <w:div w:id="355271085">
              <w:marLeft w:val="0"/>
              <w:marRight w:val="0"/>
              <w:marTop w:val="0"/>
              <w:marBottom w:val="0"/>
              <w:divBdr>
                <w:top w:val="none" w:sz="0" w:space="0" w:color="auto"/>
                <w:left w:val="none" w:sz="0" w:space="0" w:color="auto"/>
                <w:bottom w:val="none" w:sz="0" w:space="0" w:color="auto"/>
                <w:right w:val="none" w:sz="0" w:space="0" w:color="auto"/>
              </w:divBdr>
            </w:div>
            <w:div w:id="1298875355">
              <w:marLeft w:val="0"/>
              <w:marRight w:val="0"/>
              <w:marTop w:val="0"/>
              <w:marBottom w:val="0"/>
              <w:divBdr>
                <w:top w:val="none" w:sz="0" w:space="0" w:color="auto"/>
                <w:left w:val="none" w:sz="0" w:space="0" w:color="auto"/>
                <w:bottom w:val="none" w:sz="0" w:space="0" w:color="auto"/>
                <w:right w:val="none" w:sz="0" w:space="0" w:color="auto"/>
              </w:divBdr>
            </w:div>
            <w:div w:id="1867020523">
              <w:marLeft w:val="0"/>
              <w:marRight w:val="0"/>
              <w:marTop w:val="0"/>
              <w:marBottom w:val="0"/>
              <w:divBdr>
                <w:top w:val="none" w:sz="0" w:space="0" w:color="auto"/>
                <w:left w:val="none" w:sz="0" w:space="0" w:color="auto"/>
                <w:bottom w:val="none" w:sz="0" w:space="0" w:color="auto"/>
                <w:right w:val="none" w:sz="0" w:space="0" w:color="auto"/>
              </w:divBdr>
            </w:div>
          </w:divsChild>
        </w:div>
        <w:div w:id="998970611">
          <w:marLeft w:val="0"/>
          <w:marRight w:val="0"/>
          <w:marTop w:val="0"/>
          <w:marBottom w:val="0"/>
          <w:divBdr>
            <w:top w:val="none" w:sz="0" w:space="0" w:color="auto"/>
            <w:left w:val="none" w:sz="0" w:space="0" w:color="auto"/>
            <w:bottom w:val="none" w:sz="0" w:space="0" w:color="auto"/>
            <w:right w:val="none" w:sz="0" w:space="0" w:color="auto"/>
          </w:divBdr>
          <w:divsChild>
            <w:div w:id="975723044">
              <w:marLeft w:val="0"/>
              <w:marRight w:val="0"/>
              <w:marTop w:val="0"/>
              <w:marBottom w:val="0"/>
              <w:divBdr>
                <w:top w:val="none" w:sz="0" w:space="0" w:color="auto"/>
                <w:left w:val="none" w:sz="0" w:space="0" w:color="auto"/>
                <w:bottom w:val="none" w:sz="0" w:space="0" w:color="auto"/>
                <w:right w:val="none" w:sz="0" w:space="0" w:color="auto"/>
              </w:divBdr>
            </w:div>
            <w:div w:id="141889553">
              <w:marLeft w:val="0"/>
              <w:marRight w:val="0"/>
              <w:marTop w:val="0"/>
              <w:marBottom w:val="0"/>
              <w:divBdr>
                <w:top w:val="none" w:sz="0" w:space="0" w:color="auto"/>
                <w:left w:val="none" w:sz="0" w:space="0" w:color="auto"/>
                <w:bottom w:val="none" w:sz="0" w:space="0" w:color="auto"/>
                <w:right w:val="none" w:sz="0" w:space="0" w:color="auto"/>
              </w:divBdr>
            </w:div>
            <w:div w:id="14114334">
              <w:marLeft w:val="0"/>
              <w:marRight w:val="0"/>
              <w:marTop w:val="0"/>
              <w:marBottom w:val="0"/>
              <w:divBdr>
                <w:top w:val="none" w:sz="0" w:space="0" w:color="auto"/>
                <w:left w:val="none" w:sz="0" w:space="0" w:color="auto"/>
                <w:bottom w:val="none" w:sz="0" w:space="0" w:color="auto"/>
                <w:right w:val="none" w:sz="0" w:space="0" w:color="auto"/>
              </w:divBdr>
            </w:div>
          </w:divsChild>
        </w:div>
        <w:div w:id="1442796502">
          <w:marLeft w:val="0"/>
          <w:marRight w:val="0"/>
          <w:marTop w:val="0"/>
          <w:marBottom w:val="0"/>
          <w:divBdr>
            <w:top w:val="none" w:sz="0" w:space="0" w:color="auto"/>
            <w:left w:val="none" w:sz="0" w:space="0" w:color="auto"/>
            <w:bottom w:val="none" w:sz="0" w:space="0" w:color="auto"/>
            <w:right w:val="none" w:sz="0" w:space="0" w:color="auto"/>
          </w:divBdr>
          <w:divsChild>
            <w:div w:id="1258514107">
              <w:marLeft w:val="0"/>
              <w:marRight w:val="0"/>
              <w:marTop w:val="0"/>
              <w:marBottom w:val="0"/>
              <w:divBdr>
                <w:top w:val="none" w:sz="0" w:space="0" w:color="auto"/>
                <w:left w:val="none" w:sz="0" w:space="0" w:color="auto"/>
                <w:bottom w:val="none" w:sz="0" w:space="0" w:color="auto"/>
                <w:right w:val="none" w:sz="0" w:space="0" w:color="auto"/>
              </w:divBdr>
            </w:div>
            <w:div w:id="107527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3</Pages>
  <Words>1513</Words>
  <Characters>8626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Ellen</dc:creator>
  <cp:keywords/>
  <dc:description/>
  <cp:lastModifiedBy>Cheng, Ellen</cp:lastModifiedBy>
  <cp:revision>4</cp:revision>
  <dcterms:created xsi:type="dcterms:W3CDTF">2024-01-31T18:56:00Z</dcterms:created>
  <dcterms:modified xsi:type="dcterms:W3CDTF">2024-01-31T21:24:00Z</dcterms:modified>
</cp:coreProperties>
</file>