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6: Where Does Earth's Heat Come From?</w:t>
      </w:r>
    </w:p>
    <w:p>
      <w:pPr>
        <w:spacing w:after="160"/>
      </w:pPr>
      <w:r>
        <w:rPr>
          <w:color w:val="78716C"/>
        </w:rPr>
        <w:t xml:space="preserve">Unit 3: Forces Beneath Our Feet (HS-ESS2-3) · Day 44</w:t>
      </w:r>
    </w:p>
    <w:p>
      <w:r>
        <w:rPr>
          <w:b/>
          <w:bCs/>
        </w:rPr>
        <w:t xml:space="preserve">Teacher page (Canvas): </w:t>
      </w:r>
      <w:hyperlink w:history="1" r:id="rIdn4sayg7qb66_lnypfjp81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gdz-wxdhmsdzwafuty1kj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Unit3-Lesson06-Where-Does-Earth-s-Heat-Come-From.pptx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3.4</w:t>
      </w:r>
      <w:r>
        <w:rPr>
          <w:b/>
          <w:bCs/>
        </w:rPr>
        <w:t xml:space="preserve">   CFA: </w:t>
      </w:r>
      <w:r>
        <w:t xml:space="preserve">Unit 3 CFA 3.4 (Mastery Path opens Review 3.4 under 67.5%)</w:t>
      </w:r>
    </w:p>
    <w:p>
      <w:pPr>
        <w:pStyle w:val="Heading1"/>
      </w:pPr>
      <w:r>
        <w:t xml:space="preserve">At a glance</w:t>
      </w:r>
    </w:p>
    <w:p>
      <w:r>
        <w:t xml:space="preserve">One day. Hand-rubbing hook, two heat sources, card sort, then CFA 3.4.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Card sort sets (print the 8 items from Slide 4 and cut, 1 set per pair) or students sort in their notebooks; Chromebooks for CFA 3.4.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Now: friction turns motion energy into heat.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Mini-lesson on the two sources (Slide 3). Act out accretion: students 'collide' fists gently to show motion becoming heat.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Card sort in pairs; whole-class check.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Exit question in notebooks.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CFA 3.4 on Canvas.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Radioactive decay supplies roughly half of Earth's heat flow today; the rest is primordial heat from accretion and core formation. (Exact split is still debated; 'about half' is a safe classroom statement.)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Volcanoes and earthquakes are effects of internal heat, not sources. The sun drives surface processes (weather, water cycle) but not the interior.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 to Lesson 7: heat flowing outward is what drives mantle convection.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Card sort:</w:t>
      </w:r>
      <w:r>
        <w:t xml:space="preserve"> Real sources: rocks crashing together when Earth formed; uranium breaking down; iron sinking to the center of early Earth; potassium breaking down. NOT sources: sunlight; volcanoes; earthquakes; ocean tides.</w:t>
      </w:r>
    </w:p>
    <w:p>
      <w:pPr>
        <w:spacing w:after="100"/>
      </w:pPr>
      <w:r>
        <w:rPr>
          <w:b/>
          <w:bCs/>
        </w:rPr>
        <w:t xml:space="preserve">Exit:</w:t>
      </w:r>
      <w:r>
        <w:t xml:space="preserve"> The sun only heats the surface. The heat inside comes from heat left over from Earth's formation and from radioactive decay of elements like uranium.</w:t>
      </w:r>
    </w:p>
    <w:p>
      <w:pPr>
        <w:spacing w:after="100"/>
      </w:pPr>
      <w:r>
        <w:rPr>
          <w:b/>
          <w:bCs/>
        </w:rPr>
        <w:t xml:space="preserve">CFA 3.4 key:</w:t>
      </w:r>
      <w:r>
        <w:t xml:space="preserve"> C, A, B, True, D.</w:t>
      </w:r>
    </w:p>
    <w:p>
      <w:pPr>
        <w:pStyle w:val="Heading1"/>
      </w:pPr>
      <w:r>
        <w:t xml:space="preserve">Supports</w:t>
      </w:r>
    </w:p>
    <w:p>
      <w:r>
        <w:t xml:space="preserve">Picture icons on cards. Sentence frame for the exit: 'The sun only heats ______. The heat inside Earth comes from ______ and ______.'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4sayg7qb66_lnypfjp81" Type="http://schemas.openxmlformats.org/officeDocument/2006/relationships/hyperlink" Target="https://kernhigh.instructure.com/courses/300209/pages/teacher-unit-3-lesson-6-day-44-where-does-earths-heat-come-from" TargetMode="External"/><Relationship Id="rIdgdz-wxdhmsdzwafuty1kj" Type="http://schemas.openxmlformats.org/officeDocument/2006/relationships/hyperlink" Target="https://kernhigh.instructure.com/courses/300209/pages/unit-3-lesson-6-day-44-where-does-earths-heat-come-fr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2026-10-01T20:17:05.537Z</dcterms:created>
  <dcterms:modified xsi:type="dcterms:W3CDTF">2026-10-01T20:17:05.537Z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