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10: Unit 3 CSA</w:t>
      </w:r>
    </w:p>
    <w:p>
      <w:pPr>
        <w:spacing w:after="160"/>
      </w:pPr>
      <w:r>
        <w:rPr>
          <w:color w:val="78716C"/>
        </w:rPr>
        <w:t xml:space="preserve">Unit 3: Forces Beneath Our Feet · Day 50 · Student notebook guide and answer sheet</w:t>
      </w:r>
    </w:p>
    <w:p>
      <w:pPr>
        <w:spacing w:after="120"/>
      </w:pPr>
      <w:r>
        <w:t xml:space="preserve">Name: ________________________   Period: ____   Date: __________</w:t>
      </w:r>
    </w:p>
    <w:p>
      <w:pPr>
        <w:spacing w:after="160"/>
      </w:pPr>
      <w:r>
        <w:rPr>
          <w:b/>
          <w:bCs/>
        </w:rPr>
        <w:t xml:space="preserve">Lesson webpage: </w:t>
      </w:r>
      <w:hyperlink w:history="1" r:id="rIdwlg28wfcjtb_6kqvmvi1t">
        <w:r>
          <w:rPr>
            <w:color w:val="C2410C"/>
            <w:u w:val="single"/>
          </w:rPr>
          <w:t xml:space="preserve">open the lesson on Canvas</w:t>
        </w:r>
      </w:hyperlink>
    </w:p>
    <w:p>
      <w:pPr>
        <w:pStyle w:val="Heading2"/>
      </w:pPr>
      <w:r>
        <w:t xml:space="preserve">Learning targets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3.1 </w:t>
      </w:r>
      <w:r>
        <w:t xml:space="preserve">I can describe how P-waves and S-waves travel differently through solids and liquids.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3.2 </w:t>
      </w:r>
      <w:r>
        <w:t xml:space="preserve">I can use seismic wave data, including the shadow zone, to identify Earth's layers and which one is liquid.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3.3 </w:t>
      </w:r>
      <w:r>
        <w:t xml:space="preserve">I can describe Earth's layers by composition, density, temperature, and state (solid or liquid).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3.4 </w:t>
      </w:r>
      <w:r>
        <w:t xml:space="preserve">I can identify the two sources of Earth's internal heat: heat left from formation and radioactive decay.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3.5 </w:t>
      </w:r>
      <w:r>
        <w:t xml:space="preserve">I can model how mantle convection moves heat and cycles rock between Earth's interior and surface.</w:t>
      </w:r>
    </w:p>
    <w:p>
      <w:pPr>
        <w:pStyle w:val="Heading1"/>
      </w:pPr>
      <w:r>
        <w:t xml:space="preserve">Notebook setup</w:t>
      </w:r>
    </w:p>
    <w:p>
      <w:pPr>
        <w:spacing w:after="100"/>
      </w:pPr>
      <w:r>
        <w:rPr>
          <w:b/>
          <w:bCs/>
        </w:rPr>
        <w:t xml:space="preserve">Title:</w:t>
      </w:r>
      <w:r>
        <w:t xml:space="preserve"> L10 CSA reflection. Add it to your table of contents.</w:t>
      </w:r>
    </w:p>
    <w:p>
      <w:pPr>
        <w:spacing w:after="100"/>
      </w:pPr>
      <w:r>
        <w:t xml:space="preserve">After the test: rate yourself on all 5 targets one last time. Which target improved the most since Day 37?</w:t>
      </w:r>
    </w:p>
    <w:p>
      <w:pPr>
        <w:spacing w:after="120"/>
      </w:pPr>
      <w:r>
        <w:rPr>
          <w:i/>
          <w:iCs/>
          <w:color w:val="78716C"/>
        </w:rPr>
        <w:t xml:space="preserve">No notebook today? Use this sheet as your answer sheet and staple it into your notebook later.</w:t>
      </w:r>
    </w:p>
    <w:p>
      <w:pPr>
        <w:pStyle w:val="Heading1"/>
      </w:pPr>
      <w:r>
        <w:t xml:space="preserve">Slide 1: Before you start</w:t>
      </w:r>
    </w:p>
    <w:p>
      <w:pPr>
        <w:spacing w:after="100"/>
      </w:pPr>
      <w:r>
        <w:t xml:space="preserve">Clear your desk except for your Chromebook and a pencil. You may sketch on scratch paper. Read every question twice. Questions 5 and 13 need written answers: use claim, evidence, and reasoning.</w:t>
      </w:r>
    </w:p>
    <w:p>
      <w:pPr>
        <w:pStyle w:val="Heading1"/>
      </w:pPr>
      <w:r>
        <w:t xml:space="preserve">Slide 2: Unit 3 CSA</w:t>
      </w:r>
    </w:p>
    <w:p>
      <w:pPr>
        <w:spacing w:after="100"/>
      </w:pPr>
      <w:r>
        <w:t xml:space="preserve">Open</w:t>
      </w:r>
      <w:r>
        <w:rPr>
          <w:b/>
          <w:bCs/>
        </w:rPr>
        <w:t xml:space="preserve"> Unit 3 CSA: Forces Beneath Our Feet (HS-ESS2-3)</w:t>
      </w:r>
      <w:r>
        <w:t xml:space="preserve"> on Canvas.</w:t>
      </w:r>
    </w:p>
    <w:p>
      <w:pPr>
        <w:pStyle w:val="Heading1"/>
      </w:pPr>
      <w:r>
        <w:t xml:space="preserve">Slide 3: When you finish</w:t>
      </w:r>
    </w:p>
    <w:p>
      <w:pPr>
        <w:spacing w:after="100"/>
      </w:pPr>
      <w:r>
        <w:t xml:space="preserve">Do your notebook reflection. Then work quietly on your review or extension assignment from the practice test, or a Gizmo.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wlg28wfcjtb_6kqvmvi1t" Type="http://schemas.openxmlformats.org/officeDocument/2006/relationships/hyperlink" Target="https://kernhigh.instructure.com/courses/300209/pages/unit-3-lesson-10-day-50-unit-3-cs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2026-10-01T20:17:05.715Z</dcterms:created>
  <dcterms:modified xsi:type="dcterms:W3CDTF">2026-10-01T20:17:05.715Z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