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97DAE" w14:textId="77777777" w:rsidR="00BC2397" w:rsidRPr="00163253" w:rsidRDefault="00BC2397" w:rsidP="00BC2397">
      <w:pPr>
        <w:pStyle w:val="Overskrift1"/>
        <w:jc w:val="center"/>
        <w:rPr>
          <w:rFonts w:ascii="Cambria" w:hAnsi="Cambria"/>
        </w:rPr>
      </w:pPr>
    </w:p>
    <w:p w14:paraId="38176816" w14:textId="7BA7A55C" w:rsidR="00BC2397" w:rsidRPr="00163253" w:rsidRDefault="007C2979" w:rsidP="00BC2397">
      <w:pPr>
        <w:pStyle w:val="Overskrift1"/>
        <w:jc w:val="center"/>
        <w:rPr>
          <w:rFonts w:ascii="Cambria" w:hAnsi="Cambria"/>
          <w:b/>
          <w:bCs/>
          <w:sz w:val="36"/>
          <w:szCs w:val="36"/>
        </w:rPr>
      </w:pPr>
      <w:proofErr w:type="spellStart"/>
      <w:r w:rsidRPr="00163253">
        <w:rPr>
          <w:rFonts w:ascii="Cambria" w:hAnsi="Cambria"/>
          <w:b/>
          <w:bCs/>
          <w:sz w:val="36"/>
          <w:szCs w:val="36"/>
        </w:rPr>
        <w:t>UrDiary</w:t>
      </w:r>
      <w:proofErr w:type="spellEnd"/>
    </w:p>
    <w:p w14:paraId="4129651C" w14:textId="118676FD" w:rsidR="00BC2397" w:rsidRPr="00163253" w:rsidRDefault="0027799A" w:rsidP="007C2979">
      <w:pPr>
        <w:pStyle w:val="Overskrift1"/>
        <w:jc w:val="center"/>
        <w:rPr>
          <w:rFonts w:ascii="Cambria" w:hAnsi="Cambria"/>
          <w:sz w:val="36"/>
          <w:szCs w:val="36"/>
        </w:rPr>
      </w:pPr>
      <w:r w:rsidRPr="00163253">
        <w:rPr>
          <w:rFonts w:ascii="Cambria" w:hAnsi="Cambria"/>
          <w:sz w:val="36"/>
          <w:szCs w:val="36"/>
        </w:rPr>
        <w:t>Risk</w:t>
      </w:r>
      <w:r w:rsidR="00E31366" w:rsidRPr="00163253">
        <w:rPr>
          <w:rFonts w:ascii="Cambria" w:hAnsi="Cambria"/>
          <w:sz w:val="36"/>
          <w:szCs w:val="36"/>
        </w:rPr>
        <w:t xml:space="preserve"> Management </w:t>
      </w:r>
      <w:r w:rsidR="004652A0">
        <w:rPr>
          <w:rFonts w:ascii="Cambria" w:hAnsi="Cambria"/>
          <w:sz w:val="36"/>
          <w:szCs w:val="36"/>
        </w:rPr>
        <w:t>P</w:t>
      </w:r>
      <w:r w:rsidR="00E31366" w:rsidRPr="00163253">
        <w:rPr>
          <w:rFonts w:ascii="Cambria" w:hAnsi="Cambria"/>
          <w:sz w:val="36"/>
          <w:szCs w:val="36"/>
        </w:rPr>
        <w:t>lan</w:t>
      </w:r>
      <w:r w:rsidR="00BC2397" w:rsidRPr="00163253">
        <w:rPr>
          <w:rFonts w:ascii="Cambria" w:hAnsi="Cambria"/>
          <w:sz w:val="36"/>
          <w:szCs w:val="36"/>
        </w:rPr>
        <w:t xml:space="preserve"> - Controlled do</w:t>
      </w:r>
      <w:r w:rsidR="00A7085A">
        <w:rPr>
          <w:rFonts w:ascii="Cambria" w:hAnsi="Cambria"/>
          <w:sz w:val="36"/>
          <w:szCs w:val="36"/>
        </w:rPr>
        <w:t>cu</w:t>
      </w:r>
      <w:r w:rsidR="00BC2397" w:rsidRPr="00163253">
        <w:rPr>
          <w:rFonts w:ascii="Cambria" w:hAnsi="Cambria"/>
          <w:sz w:val="36"/>
          <w:szCs w:val="36"/>
        </w:rPr>
        <w:t>ment</w:t>
      </w:r>
    </w:p>
    <w:p w14:paraId="0B9F3332" w14:textId="77777777" w:rsidR="00BC2397" w:rsidRPr="00163253" w:rsidRDefault="00BC2397" w:rsidP="00BC2397">
      <w:pPr>
        <w:rPr>
          <w:rFonts w:ascii="Cambria" w:hAnsi="Cambria"/>
        </w:rPr>
      </w:pPr>
    </w:p>
    <w:p w14:paraId="29471C25" w14:textId="27E77943" w:rsidR="00BC2397" w:rsidRPr="00163253" w:rsidRDefault="007C2979" w:rsidP="00BC2397">
      <w:pPr>
        <w:rPr>
          <w:rFonts w:ascii="Cambria" w:hAnsi="Cambria"/>
          <w:b/>
          <w:bCs/>
          <w:sz w:val="24"/>
          <w:szCs w:val="24"/>
        </w:rPr>
      </w:pPr>
      <w:r w:rsidRPr="00163253">
        <w:rPr>
          <w:rFonts w:ascii="Cambria" w:hAnsi="Cambria"/>
          <w:b/>
          <w:bCs/>
          <w:sz w:val="24"/>
          <w:szCs w:val="24"/>
        </w:rPr>
        <w:t xml:space="preserve">References: </w:t>
      </w:r>
    </w:p>
    <w:p w14:paraId="2760EE5F" w14:textId="65A3C167" w:rsidR="007C2979" w:rsidRPr="00163253" w:rsidRDefault="00E31366" w:rsidP="00E31366">
      <w:pPr>
        <w:pStyle w:val="Listeafsnit"/>
        <w:numPr>
          <w:ilvl w:val="0"/>
          <w:numId w:val="2"/>
        </w:numPr>
        <w:rPr>
          <w:rFonts w:ascii="Cambria" w:hAnsi="Cambria"/>
          <w:sz w:val="24"/>
          <w:szCs w:val="24"/>
        </w:rPr>
      </w:pPr>
      <w:r w:rsidRPr="00163253">
        <w:rPr>
          <w:rFonts w:ascii="Cambria" w:hAnsi="Cambria"/>
          <w:sz w:val="24"/>
          <w:szCs w:val="24"/>
        </w:rPr>
        <w:t>ISO14971</w:t>
      </w:r>
      <w:r w:rsidR="00777F13" w:rsidRPr="00163253">
        <w:rPr>
          <w:rFonts w:ascii="Cambria" w:hAnsi="Cambria"/>
          <w:sz w:val="24"/>
          <w:szCs w:val="24"/>
        </w:rPr>
        <w:t xml:space="preserve"> - Medical devices - Application of risk management to medical devices</w:t>
      </w:r>
    </w:p>
    <w:p w14:paraId="7F863984" w14:textId="13F22A7F" w:rsidR="00262CF2" w:rsidRPr="00163253" w:rsidRDefault="00262CF2" w:rsidP="00E31366">
      <w:pPr>
        <w:pStyle w:val="Listeafsnit"/>
        <w:numPr>
          <w:ilvl w:val="0"/>
          <w:numId w:val="2"/>
        </w:numPr>
        <w:rPr>
          <w:rFonts w:ascii="Cambria" w:hAnsi="Cambria"/>
          <w:sz w:val="24"/>
          <w:szCs w:val="24"/>
        </w:rPr>
      </w:pPr>
      <w:r w:rsidRPr="00163253">
        <w:rPr>
          <w:rFonts w:ascii="Cambria" w:hAnsi="Cambria"/>
          <w:sz w:val="24"/>
          <w:szCs w:val="24"/>
        </w:rPr>
        <w:t>ISO/TR 24971</w:t>
      </w:r>
      <w:r w:rsidR="00183570" w:rsidRPr="00163253">
        <w:rPr>
          <w:rFonts w:ascii="Cambria" w:hAnsi="Cambria"/>
          <w:sz w:val="24"/>
          <w:szCs w:val="24"/>
        </w:rPr>
        <w:t xml:space="preserve"> - Medical devices - Guidance on the application of ISO </w:t>
      </w:r>
      <w:r w:rsidR="00D75399" w:rsidRPr="00163253">
        <w:rPr>
          <w:rFonts w:ascii="Cambria" w:hAnsi="Cambria"/>
          <w:sz w:val="24"/>
          <w:szCs w:val="24"/>
        </w:rPr>
        <w:t>14971</w:t>
      </w:r>
    </w:p>
    <w:p w14:paraId="5F38E12D" w14:textId="47B6FB48" w:rsidR="00E31366" w:rsidRPr="00163253" w:rsidRDefault="00E31366" w:rsidP="00E31366">
      <w:pPr>
        <w:pStyle w:val="Listeafsnit"/>
        <w:numPr>
          <w:ilvl w:val="0"/>
          <w:numId w:val="2"/>
        </w:numPr>
        <w:rPr>
          <w:rFonts w:ascii="Cambria" w:hAnsi="Cambria"/>
          <w:sz w:val="24"/>
          <w:szCs w:val="24"/>
        </w:rPr>
      </w:pPr>
      <w:r w:rsidRPr="00163253">
        <w:rPr>
          <w:rFonts w:ascii="Cambria" w:hAnsi="Cambria"/>
          <w:sz w:val="24"/>
          <w:szCs w:val="24"/>
        </w:rPr>
        <w:t>IEC 62304:2006 - Medical Device Software - Software life cycle processes</w:t>
      </w:r>
    </w:p>
    <w:p w14:paraId="2F97862C" w14:textId="77777777" w:rsidR="00E31366" w:rsidRPr="00163253" w:rsidRDefault="00E31366" w:rsidP="00E31366">
      <w:pPr>
        <w:rPr>
          <w:rFonts w:ascii="Cambria" w:hAnsi="Cambria"/>
          <w:sz w:val="24"/>
          <w:szCs w:val="24"/>
        </w:rPr>
      </w:pPr>
    </w:p>
    <w:p w14:paraId="78BCFDCE" w14:textId="4C5506FA" w:rsidR="00FB4CFA" w:rsidRPr="00163253" w:rsidRDefault="00FB4CFA" w:rsidP="00BC2397">
      <w:pPr>
        <w:rPr>
          <w:rFonts w:ascii="Cambria" w:hAnsi="Cambria"/>
          <w:sz w:val="24"/>
          <w:szCs w:val="24"/>
        </w:rPr>
      </w:pPr>
      <w:r w:rsidRPr="00163253">
        <w:rPr>
          <w:rFonts w:ascii="Cambria" w:hAnsi="Cambria"/>
          <w:b/>
          <w:bCs/>
          <w:sz w:val="24"/>
          <w:szCs w:val="24"/>
        </w:rPr>
        <w:t xml:space="preserve">Disclaimer: </w:t>
      </w:r>
      <w:r w:rsidRPr="00163253">
        <w:rPr>
          <w:rFonts w:ascii="Cambria" w:hAnsi="Cambria"/>
          <w:sz w:val="24"/>
          <w:szCs w:val="24"/>
        </w:rPr>
        <w:t xml:space="preserve">This document, and the technologies it describes, is the property of Aalborg University. This document shall not be reproduced or used without explicit permission of an authorized company official. </w:t>
      </w:r>
    </w:p>
    <w:p w14:paraId="795A7C1E" w14:textId="77777777" w:rsidR="00BC2397" w:rsidRPr="00163253" w:rsidRDefault="00BC2397">
      <w:pPr>
        <w:rPr>
          <w:rFonts w:ascii="Cambria" w:hAnsi="Cambria"/>
        </w:rPr>
      </w:pPr>
    </w:p>
    <w:tbl>
      <w:tblPr>
        <w:tblStyle w:val="Tabel-Gitter"/>
        <w:tblW w:w="9688" w:type="dxa"/>
        <w:tblLook w:val="04A0" w:firstRow="1" w:lastRow="0" w:firstColumn="1" w:lastColumn="0" w:noHBand="0" w:noVBand="1"/>
      </w:tblPr>
      <w:tblGrid>
        <w:gridCol w:w="1129"/>
        <w:gridCol w:w="2127"/>
        <w:gridCol w:w="1701"/>
        <w:gridCol w:w="4731"/>
      </w:tblGrid>
      <w:tr w:rsidR="00BC2397" w:rsidRPr="00163253" w14:paraId="3C5899F0" w14:textId="77777777" w:rsidTr="007C2979">
        <w:trPr>
          <w:trHeight w:val="507"/>
        </w:trPr>
        <w:tc>
          <w:tcPr>
            <w:tcW w:w="9688" w:type="dxa"/>
            <w:gridSpan w:val="4"/>
            <w:shd w:val="clear" w:color="auto" w:fill="BDD6EE" w:themeFill="accent5" w:themeFillTint="66"/>
          </w:tcPr>
          <w:p w14:paraId="0FF4C5E5" w14:textId="344E31F4" w:rsidR="00BC2397" w:rsidRPr="00163253" w:rsidRDefault="00BC2397" w:rsidP="00BC2397">
            <w:pPr>
              <w:jc w:val="center"/>
              <w:rPr>
                <w:rFonts w:ascii="Cambria" w:hAnsi="Cambria" w:cs="Times New Roman"/>
                <w:b/>
                <w:bCs/>
              </w:rPr>
            </w:pPr>
            <w:r w:rsidRPr="00163253">
              <w:rPr>
                <w:rFonts w:ascii="Cambria" w:hAnsi="Cambria" w:cs="Times New Roman"/>
                <w:b/>
                <w:bCs/>
                <w:sz w:val="28"/>
                <w:szCs w:val="28"/>
              </w:rPr>
              <w:t>Revision Control</w:t>
            </w:r>
          </w:p>
        </w:tc>
      </w:tr>
      <w:tr w:rsidR="00BC2397" w:rsidRPr="00163253" w14:paraId="0D46FDFC" w14:textId="77777777" w:rsidTr="007C2979">
        <w:trPr>
          <w:trHeight w:val="507"/>
        </w:trPr>
        <w:tc>
          <w:tcPr>
            <w:tcW w:w="1129" w:type="dxa"/>
            <w:shd w:val="clear" w:color="auto" w:fill="E7E6E6" w:themeFill="background2"/>
          </w:tcPr>
          <w:p w14:paraId="2E166B6C" w14:textId="4814FD32" w:rsidR="00BC2397" w:rsidRPr="00163253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 w:rsidRPr="00163253">
              <w:rPr>
                <w:rFonts w:ascii="Cambria" w:hAnsi="Cambria" w:cs="Times New Roman"/>
                <w:sz w:val="24"/>
                <w:szCs w:val="24"/>
              </w:rPr>
              <w:t>Revision</w:t>
            </w:r>
          </w:p>
        </w:tc>
        <w:tc>
          <w:tcPr>
            <w:tcW w:w="2127" w:type="dxa"/>
            <w:shd w:val="clear" w:color="auto" w:fill="E7E6E6" w:themeFill="background2"/>
          </w:tcPr>
          <w:p w14:paraId="2D23E2E8" w14:textId="5B9FED07" w:rsidR="00BC2397" w:rsidRPr="00163253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 w:rsidRPr="00163253">
              <w:rPr>
                <w:rFonts w:ascii="Cambria" w:hAnsi="Cambria" w:cs="Times New Roman"/>
                <w:sz w:val="24"/>
                <w:szCs w:val="24"/>
              </w:rPr>
              <w:t>Revised by</w:t>
            </w:r>
          </w:p>
        </w:tc>
        <w:tc>
          <w:tcPr>
            <w:tcW w:w="1701" w:type="dxa"/>
            <w:shd w:val="clear" w:color="auto" w:fill="E7E6E6" w:themeFill="background2"/>
          </w:tcPr>
          <w:p w14:paraId="54C49B7F" w14:textId="7ACCD886" w:rsidR="00BC2397" w:rsidRPr="00163253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 w:rsidRPr="00163253">
              <w:rPr>
                <w:rFonts w:ascii="Cambria" w:hAnsi="Cambria" w:cs="Times New Roman"/>
                <w:sz w:val="24"/>
                <w:szCs w:val="24"/>
              </w:rPr>
              <w:t>Revision</w:t>
            </w:r>
            <w:r w:rsidR="00BC2397" w:rsidRPr="00163253">
              <w:rPr>
                <w:rFonts w:ascii="Cambria" w:hAnsi="Cambria" w:cs="Times New Roman"/>
                <w:sz w:val="24"/>
                <w:szCs w:val="24"/>
              </w:rPr>
              <w:t xml:space="preserve"> date</w:t>
            </w:r>
          </w:p>
        </w:tc>
        <w:tc>
          <w:tcPr>
            <w:tcW w:w="4731" w:type="dxa"/>
            <w:shd w:val="clear" w:color="auto" w:fill="E7E6E6" w:themeFill="background2"/>
          </w:tcPr>
          <w:p w14:paraId="158E4057" w14:textId="5B930C1F" w:rsidR="00BC2397" w:rsidRPr="00163253" w:rsidRDefault="00BC2397" w:rsidP="007C2979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 w:rsidRPr="00163253">
              <w:rPr>
                <w:rFonts w:ascii="Cambria" w:hAnsi="Cambria" w:cs="Times New Roman"/>
                <w:sz w:val="24"/>
                <w:szCs w:val="24"/>
              </w:rPr>
              <w:t>Change Description</w:t>
            </w:r>
          </w:p>
        </w:tc>
      </w:tr>
      <w:tr w:rsidR="00BC2397" w:rsidRPr="00163253" w14:paraId="76473A36" w14:textId="77777777" w:rsidTr="007C2979">
        <w:trPr>
          <w:trHeight w:val="507"/>
        </w:trPr>
        <w:tc>
          <w:tcPr>
            <w:tcW w:w="1129" w:type="dxa"/>
          </w:tcPr>
          <w:p w14:paraId="778A5EBF" w14:textId="5E094D55" w:rsidR="00BC2397" w:rsidRPr="00163253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 w:rsidRPr="00163253">
              <w:rPr>
                <w:rFonts w:ascii="Cambria" w:hAnsi="Cambria" w:cs="Times New Roman"/>
                <w:sz w:val="24"/>
                <w:szCs w:val="24"/>
              </w:rPr>
              <w:t>0.1</w:t>
            </w:r>
          </w:p>
        </w:tc>
        <w:tc>
          <w:tcPr>
            <w:tcW w:w="2127" w:type="dxa"/>
          </w:tcPr>
          <w:p w14:paraId="1261BA0E" w14:textId="7ED4F7CD" w:rsidR="00BC2397" w:rsidRPr="00163253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 w:rsidRPr="00163253">
              <w:rPr>
                <w:rFonts w:ascii="Cambria" w:hAnsi="Cambria" w:cs="Times New Roman"/>
                <w:sz w:val="24"/>
                <w:szCs w:val="24"/>
              </w:rPr>
              <w:t>Ellen</w:t>
            </w:r>
            <w:r w:rsidR="00FB4CFA" w:rsidRPr="00163253">
              <w:rPr>
                <w:rFonts w:ascii="Cambria" w:hAnsi="Cambria" w:cs="Times New Roman"/>
                <w:sz w:val="24"/>
                <w:szCs w:val="24"/>
              </w:rPr>
              <w:t xml:space="preserve"> Ritterbusch</w:t>
            </w:r>
          </w:p>
        </w:tc>
        <w:tc>
          <w:tcPr>
            <w:tcW w:w="1701" w:type="dxa"/>
          </w:tcPr>
          <w:p w14:paraId="4A2B5785" w14:textId="48A4A0A1" w:rsidR="00BC2397" w:rsidRPr="00163253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 w:rsidRPr="00163253">
              <w:rPr>
                <w:rFonts w:ascii="Cambria" w:hAnsi="Cambria" w:cs="Times New Roman"/>
                <w:sz w:val="24"/>
                <w:szCs w:val="24"/>
              </w:rPr>
              <w:t>2</w:t>
            </w:r>
            <w:r w:rsidR="00984B44">
              <w:rPr>
                <w:rFonts w:ascii="Cambria" w:hAnsi="Cambria" w:cs="Times New Roman"/>
                <w:sz w:val="24"/>
                <w:szCs w:val="24"/>
              </w:rPr>
              <w:t>1</w:t>
            </w:r>
            <w:r w:rsidRPr="00163253">
              <w:rPr>
                <w:rFonts w:ascii="Cambria" w:hAnsi="Cambria" w:cs="Times New Roman"/>
                <w:sz w:val="24"/>
                <w:szCs w:val="24"/>
              </w:rPr>
              <w:t>/0</w:t>
            </w:r>
            <w:r w:rsidR="00E31366" w:rsidRPr="00163253">
              <w:rPr>
                <w:rFonts w:ascii="Cambria" w:hAnsi="Cambria" w:cs="Times New Roman"/>
                <w:sz w:val="24"/>
                <w:szCs w:val="24"/>
              </w:rPr>
              <w:t>3</w:t>
            </w:r>
            <w:r w:rsidRPr="00163253">
              <w:rPr>
                <w:rFonts w:ascii="Cambria" w:hAnsi="Cambria" w:cs="Times New Roman"/>
                <w:sz w:val="24"/>
                <w:szCs w:val="24"/>
              </w:rPr>
              <w:t>/</w:t>
            </w:r>
            <w:r w:rsidR="00FB4CFA" w:rsidRPr="00163253">
              <w:rPr>
                <w:rFonts w:ascii="Cambria" w:hAnsi="Cambria" w:cs="Times New Roman"/>
                <w:sz w:val="24"/>
                <w:szCs w:val="24"/>
              </w:rPr>
              <w:t>20</w:t>
            </w:r>
            <w:r w:rsidRPr="00163253">
              <w:rPr>
                <w:rFonts w:ascii="Cambria" w:hAnsi="Cambria" w:cs="Times New Roman"/>
                <w:sz w:val="24"/>
                <w:szCs w:val="24"/>
              </w:rPr>
              <w:t>24</w:t>
            </w:r>
          </w:p>
        </w:tc>
        <w:tc>
          <w:tcPr>
            <w:tcW w:w="4731" w:type="dxa"/>
          </w:tcPr>
          <w:p w14:paraId="7BC95823" w14:textId="5D8AAA4C" w:rsidR="00BC2397" w:rsidRPr="00163253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 w:rsidRPr="00163253">
              <w:rPr>
                <w:rFonts w:ascii="Cambria" w:hAnsi="Cambria" w:cs="Times New Roman"/>
                <w:sz w:val="24"/>
                <w:szCs w:val="24"/>
              </w:rPr>
              <w:t>First Version</w:t>
            </w:r>
            <w:r w:rsidR="00E31366" w:rsidRPr="00163253">
              <w:rPr>
                <w:rFonts w:ascii="Cambria" w:hAnsi="Cambria" w:cs="Times New Roman"/>
                <w:sz w:val="24"/>
                <w:szCs w:val="24"/>
              </w:rPr>
              <w:t xml:space="preserve"> of risk management plan</w:t>
            </w:r>
          </w:p>
        </w:tc>
      </w:tr>
      <w:tr w:rsidR="00BC2397" w:rsidRPr="00163253" w14:paraId="23D90805" w14:textId="77777777" w:rsidTr="007C2979">
        <w:trPr>
          <w:trHeight w:val="489"/>
        </w:trPr>
        <w:tc>
          <w:tcPr>
            <w:tcW w:w="1129" w:type="dxa"/>
          </w:tcPr>
          <w:p w14:paraId="2591216E" w14:textId="035B7683" w:rsidR="00BC2397" w:rsidRPr="00163253" w:rsidRDefault="00A7085A" w:rsidP="007C2979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0.2</w:t>
            </w:r>
          </w:p>
        </w:tc>
        <w:tc>
          <w:tcPr>
            <w:tcW w:w="2127" w:type="dxa"/>
          </w:tcPr>
          <w:p w14:paraId="4BBC3D85" w14:textId="33D70F26" w:rsidR="00BC2397" w:rsidRPr="00163253" w:rsidRDefault="00A7085A" w:rsidP="007C2979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Maja Husum</w:t>
            </w:r>
          </w:p>
        </w:tc>
        <w:tc>
          <w:tcPr>
            <w:tcW w:w="1701" w:type="dxa"/>
          </w:tcPr>
          <w:p w14:paraId="0F90F8E0" w14:textId="77777777" w:rsidR="00BC2397" w:rsidRPr="00163253" w:rsidRDefault="00BC2397" w:rsidP="007C2979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4731" w:type="dxa"/>
          </w:tcPr>
          <w:p w14:paraId="47A86FE2" w14:textId="042B7224" w:rsidR="00BC2397" w:rsidRPr="00163253" w:rsidRDefault="00A7085A" w:rsidP="007C2979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Second Version of risk management plan</w:t>
            </w:r>
          </w:p>
        </w:tc>
      </w:tr>
      <w:tr w:rsidR="00BC2397" w:rsidRPr="00163253" w14:paraId="0A8DE0C5" w14:textId="77777777" w:rsidTr="007C2979">
        <w:trPr>
          <w:trHeight w:val="507"/>
        </w:trPr>
        <w:tc>
          <w:tcPr>
            <w:tcW w:w="1129" w:type="dxa"/>
          </w:tcPr>
          <w:p w14:paraId="58157644" w14:textId="77777777" w:rsidR="00BC2397" w:rsidRPr="00163253" w:rsidRDefault="00BC2397" w:rsidP="007C2979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2127" w:type="dxa"/>
          </w:tcPr>
          <w:p w14:paraId="4A66EF5C" w14:textId="77777777" w:rsidR="00BC2397" w:rsidRPr="00163253" w:rsidRDefault="00BC2397" w:rsidP="007C2979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69F98266" w14:textId="77777777" w:rsidR="00BC2397" w:rsidRPr="00163253" w:rsidRDefault="00BC2397" w:rsidP="007C2979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4731" w:type="dxa"/>
          </w:tcPr>
          <w:p w14:paraId="240C6510" w14:textId="77777777" w:rsidR="007C2979" w:rsidRPr="00163253" w:rsidRDefault="007C2979" w:rsidP="007C2979">
            <w:pPr>
              <w:rPr>
                <w:rFonts w:ascii="Cambria" w:hAnsi="Cambria" w:cs="Times New Roman"/>
                <w:sz w:val="24"/>
                <w:szCs w:val="24"/>
              </w:rPr>
            </w:pPr>
          </w:p>
        </w:tc>
      </w:tr>
      <w:tr w:rsidR="007C2979" w:rsidRPr="00163253" w14:paraId="472FF129" w14:textId="77777777" w:rsidTr="007C2979">
        <w:trPr>
          <w:trHeight w:val="507"/>
        </w:trPr>
        <w:tc>
          <w:tcPr>
            <w:tcW w:w="1129" w:type="dxa"/>
          </w:tcPr>
          <w:p w14:paraId="13334D20" w14:textId="77777777" w:rsidR="007C2979" w:rsidRPr="00163253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2127" w:type="dxa"/>
          </w:tcPr>
          <w:p w14:paraId="32227CE6" w14:textId="77777777" w:rsidR="007C2979" w:rsidRPr="00163253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701E46D6" w14:textId="77777777" w:rsidR="007C2979" w:rsidRPr="00163253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4731" w:type="dxa"/>
          </w:tcPr>
          <w:p w14:paraId="5490844A" w14:textId="77777777" w:rsidR="007C2979" w:rsidRPr="00163253" w:rsidRDefault="007C2979" w:rsidP="007C2979">
            <w:pPr>
              <w:rPr>
                <w:rFonts w:ascii="Cambria" w:hAnsi="Cambria" w:cs="Times New Roman"/>
                <w:sz w:val="24"/>
                <w:szCs w:val="24"/>
              </w:rPr>
            </w:pPr>
          </w:p>
        </w:tc>
      </w:tr>
      <w:tr w:rsidR="007C2979" w:rsidRPr="00163253" w14:paraId="3729494C" w14:textId="77777777" w:rsidTr="007C2979">
        <w:trPr>
          <w:trHeight w:val="507"/>
        </w:trPr>
        <w:tc>
          <w:tcPr>
            <w:tcW w:w="1129" w:type="dxa"/>
          </w:tcPr>
          <w:p w14:paraId="51B7F2D1" w14:textId="77777777" w:rsidR="007C2979" w:rsidRPr="00163253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2127" w:type="dxa"/>
          </w:tcPr>
          <w:p w14:paraId="18EB27D3" w14:textId="77777777" w:rsidR="007C2979" w:rsidRPr="00163253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106392B6" w14:textId="77777777" w:rsidR="007C2979" w:rsidRPr="00163253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4731" w:type="dxa"/>
          </w:tcPr>
          <w:p w14:paraId="5700076A" w14:textId="77777777" w:rsidR="007C2979" w:rsidRPr="00163253" w:rsidRDefault="007C2979" w:rsidP="007C2979">
            <w:pPr>
              <w:rPr>
                <w:rFonts w:ascii="Cambria" w:hAnsi="Cambria" w:cs="Times New Roman"/>
                <w:sz w:val="24"/>
                <w:szCs w:val="24"/>
              </w:rPr>
            </w:pPr>
          </w:p>
        </w:tc>
      </w:tr>
    </w:tbl>
    <w:p w14:paraId="2056735E" w14:textId="5368FE24" w:rsidR="00E31366" w:rsidRPr="00163253" w:rsidRDefault="00E31366">
      <w:pPr>
        <w:rPr>
          <w:rFonts w:ascii="Cambria" w:hAnsi="Cambria" w:cs="Times New Roman"/>
          <w:sz w:val="24"/>
          <w:szCs w:val="24"/>
        </w:rPr>
      </w:pPr>
    </w:p>
    <w:p w14:paraId="32DF980E" w14:textId="77777777" w:rsidR="00911A01" w:rsidRPr="00163253" w:rsidRDefault="00911A01">
      <w:pPr>
        <w:rPr>
          <w:rFonts w:ascii="Cambria" w:hAnsi="Cambria" w:cs="Times New Roman"/>
          <w:sz w:val="24"/>
          <w:szCs w:val="24"/>
        </w:rPr>
      </w:pPr>
    </w:p>
    <w:p w14:paraId="1057058E" w14:textId="77777777" w:rsidR="00911A01" w:rsidRPr="00163253" w:rsidRDefault="00911A01">
      <w:pPr>
        <w:rPr>
          <w:rFonts w:ascii="Cambria" w:hAnsi="Cambria" w:cs="Times New Roman"/>
          <w:sz w:val="24"/>
          <w:szCs w:val="24"/>
        </w:rPr>
      </w:pPr>
    </w:p>
    <w:p w14:paraId="4FC45273" w14:textId="77777777" w:rsidR="00911A01" w:rsidRPr="00163253" w:rsidRDefault="00911A01">
      <w:pPr>
        <w:rPr>
          <w:rFonts w:ascii="Cambria" w:hAnsi="Cambria" w:cs="Times New Roman"/>
          <w:sz w:val="24"/>
          <w:szCs w:val="24"/>
        </w:rPr>
      </w:pPr>
    </w:p>
    <w:p w14:paraId="2CA1F947" w14:textId="77777777" w:rsidR="00911A01" w:rsidRPr="00163253" w:rsidRDefault="00911A01">
      <w:pPr>
        <w:rPr>
          <w:rFonts w:ascii="Cambria" w:hAnsi="Cambria" w:cs="Times New Roman"/>
          <w:sz w:val="24"/>
          <w:szCs w:val="24"/>
        </w:rPr>
      </w:pPr>
    </w:p>
    <w:p w14:paraId="546B5779" w14:textId="77777777" w:rsidR="00911A01" w:rsidRPr="00163253" w:rsidRDefault="00911A01">
      <w:pPr>
        <w:rPr>
          <w:rFonts w:ascii="Cambria" w:hAnsi="Cambria" w:cs="Times New Roman"/>
          <w:sz w:val="24"/>
          <w:szCs w:val="24"/>
        </w:rPr>
      </w:pPr>
    </w:p>
    <w:p w14:paraId="7DEA9420" w14:textId="7C023830" w:rsidR="00E31366" w:rsidRPr="00163253" w:rsidRDefault="00A513B5">
      <w:pPr>
        <w:rPr>
          <w:rFonts w:ascii="Cambria" w:hAnsi="Cambria" w:cs="Times New Roman"/>
          <w:sz w:val="24"/>
          <w:szCs w:val="24"/>
        </w:rPr>
      </w:pPr>
      <w:r w:rsidRPr="00163253">
        <w:rPr>
          <w:rFonts w:ascii="Cambria" w:hAnsi="Cambria" w:cs="Times New Roman"/>
          <w:sz w:val="24"/>
          <w:szCs w:val="24"/>
        </w:rPr>
        <w:t xml:space="preserve">Authorized by: </w:t>
      </w:r>
      <w:r w:rsidR="00911A01" w:rsidRPr="00163253">
        <w:rPr>
          <w:rFonts w:ascii="Cambria" w:hAnsi="Cambria" w:cs="Times New Roman"/>
          <w:sz w:val="24"/>
          <w:szCs w:val="24"/>
        </w:rPr>
        <w:t>____________________________________________________</w:t>
      </w:r>
      <w:r w:rsidR="00A21D00" w:rsidRPr="00163253">
        <w:rPr>
          <w:rFonts w:ascii="Cambria" w:hAnsi="Cambria" w:cs="Times New Roman"/>
          <w:sz w:val="24"/>
          <w:szCs w:val="24"/>
        </w:rPr>
        <w:t xml:space="preserve">           Date: _________________</w:t>
      </w:r>
      <w:r w:rsidR="00E31366" w:rsidRPr="00163253">
        <w:rPr>
          <w:rFonts w:ascii="Cambria" w:hAnsi="Cambria" w:cs="Times New Roman"/>
          <w:sz w:val="24"/>
          <w:szCs w:val="24"/>
        </w:rPr>
        <w:br w:type="page"/>
      </w:r>
    </w:p>
    <w:p w14:paraId="354FD9F3" w14:textId="77777777" w:rsidR="00BC2397" w:rsidRPr="00163253" w:rsidRDefault="00BC2397">
      <w:pPr>
        <w:rPr>
          <w:rFonts w:ascii="Cambria" w:hAnsi="Cambria" w:cs="Times New Roman"/>
          <w:sz w:val="24"/>
          <w:szCs w:val="24"/>
        </w:rPr>
      </w:pPr>
    </w:p>
    <w:p w14:paraId="783966E2" w14:textId="7DA2F3B1" w:rsidR="00E31366" w:rsidRPr="00163253" w:rsidRDefault="00510C11" w:rsidP="00147308">
      <w:pPr>
        <w:pStyle w:val="Overskrift1"/>
        <w:rPr>
          <w:rFonts w:ascii="Cambria" w:hAnsi="Cambria"/>
        </w:rPr>
      </w:pPr>
      <w:r w:rsidRPr="00163253">
        <w:rPr>
          <w:rFonts w:ascii="Cambria" w:hAnsi="Cambria"/>
        </w:rPr>
        <w:t xml:space="preserve">Purpose </w:t>
      </w:r>
    </w:p>
    <w:p w14:paraId="13F453FE" w14:textId="5412A877" w:rsidR="00510C11" w:rsidRPr="00163253" w:rsidRDefault="00510C11" w:rsidP="00510C11">
      <w:pPr>
        <w:rPr>
          <w:rFonts w:ascii="Cambria" w:hAnsi="Cambria"/>
        </w:rPr>
      </w:pPr>
      <w:r w:rsidRPr="00163253">
        <w:rPr>
          <w:rFonts w:ascii="Cambria" w:hAnsi="Cambria"/>
        </w:rPr>
        <w:t xml:space="preserve">The purpose of this document is to form a plan for the risk management of the application “name”. </w:t>
      </w:r>
      <w:r w:rsidR="001C0BA4" w:rsidRPr="00163253">
        <w:rPr>
          <w:rFonts w:ascii="Cambria" w:hAnsi="Cambria"/>
        </w:rPr>
        <w:t xml:space="preserve"> The risk mana</w:t>
      </w:r>
      <w:r w:rsidR="001F6A0B" w:rsidRPr="00163253">
        <w:rPr>
          <w:rFonts w:ascii="Cambria" w:hAnsi="Cambria"/>
        </w:rPr>
        <w:t>gement will contribute</w:t>
      </w:r>
      <w:r w:rsidR="00202CBC" w:rsidRPr="00163253">
        <w:rPr>
          <w:rFonts w:ascii="Cambria" w:hAnsi="Cambria"/>
        </w:rPr>
        <w:t xml:space="preserve"> to</w:t>
      </w:r>
      <w:r w:rsidR="001F6A0B" w:rsidRPr="00163253">
        <w:rPr>
          <w:rFonts w:ascii="Cambria" w:hAnsi="Cambria"/>
        </w:rPr>
        <w:t xml:space="preserve"> </w:t>
      </w:r>
      <w:r w:rsidR="00202CBC" w:rsidRPr="00163253">
        <w:rPr>
          <w:rFonts w:ascii="Cambria" w:hAnsi="Cambria"/>
        </w:rPr>
        <w:t>safety requirements for</w:t>
      </w:r>
      <w:r w:rsidR="0052134B" w:rsidRPr="00163253">
        <w:rPr>
          <w:rFonts w:ascii="Cambria" w:hAnsi="Cambria"/>
        </w:rPr>
        <w:t xml:space="preserve"> “name”</w:t>
      </w:r>
      <w:r w:rsidR="00D84395" w:rsidRPr="00163253">
        <w:rPr>
          <w:rFonts w:ascii="Cambria" w:hAnsi="Cambria"/>
        </w:rPr>
        <w:t xml:space="preserve">. The safety requirements </w:t>
      </w:r>
      <w:r w:rsidR="00BD56BA" w:rsidRPr="00163253">
        <w:rPr>
          <w:rFonts w:ascii="Cambria" w:hAnsi="Cambria"/>
        </w:rPr>
        <w:t xml:space="preserve">will along with other relevant regulatory requirements and system requirements </w:t>
      </w:r>
      <w:r w:rsidR="00093F52" w:rsidRPr="00163253">
        <w:rPr>
          <w:rFonts w:ascii="Cambria" w:hAnsi="Cambria"/>
        </w:rPr>
        <w:t xml:space="preserve">form the foundation of the implementation of “name”. </w:t>
      </w:r>
    </w:p>
    <w:p w14:paraId="4531483F" w14:textId="6685A245" w:rsidR="001B7CA8" w:rsidRPr="00163253" w:rsidRDefault="001B7CA8" w:rsidP="00510C11">
      <w:pPr>
        <w:rPr>
          <w:rFonts w:ascii="Cambria" w:hAnsi="Cambria"/>
        </w:rPr>
      </w:pPr>
      <w:r w:rsidRPr="00163253">
        <w:rPr>
          <w:rFonts w:ascii="Cambria" w:hAnsi="Cambria"/>
        </w:rPr>
        <w:t xml:space="preserve">The scope of </w:t>
      </w:r>
      <w:r w:rsidR="000C0F61" w:rsidRPr="00163253">
        <w:rPr>
          <w:rFonts w:ascii="Cambria" w:hAnsi="Cambria"/>
        </w:rPr>
        <w:t>this</w:t>
      </w:r>
      <w:r w:rsidR="00093F52" w:rsidRPr="00163253">
        <w:rPr>
          <w:rFonts w:ascii="Cambria" w:hAnsi="Cambria"/>
        </w:rPr>
        <w:t xml:space="preserve"> risk management</w:t>
      </w:r>
      <w:r w:rsidR="000C0F61" w:rsidRPr="00163253">
        <w:rPr>
          <w:rFonts w:ascii="Cambria" w:hAnsi="Cambria"/>
        </w:rPr>
        <w:t xml:space="preserve"> is to identify </w:t>
      </w:r>
      <w:r w:rsidR="009B5BF7" w:rsidRPr="00163253">
        <w:rPr>
          <w:rFonts w:ascii="Cambria" w:hAnsi="Cambria"/>
        </w:rPr>
        <w:t xml:space="preserve">possible </w:t>
      </w:r>
      <w:r w:rsidR="000C0F61" w:rsidRPr="00163253">
        <w:rPr>
          <w:rFonts w:ascii="Cambria" w:hAnsi="Cambria"/>
        </w:rPr>
        <w:t>hazards</w:t>
      </w:r>
      <w:r w:rsidR="005D6DE4" w:rsidRPr="00163253">
        <w:rPr>
          <w:rFonts w:ascii="Cambria" w:hAnsi="Cambria"/>
        </w:rPr>
        <w:t xml:space="preserve"> associated with the use of “name”</w:t>
      </w:r>
      <w:r w:rsidR="00813C83" w:rsidRPr="00163253">
        <w:rPr>
          <w:rFonts w:ascii="Cambria" w:hAnsi="Cambria"/>
        </w:rPr>
        <w:t>. This includes usability</w:t>
      </w:r>
      <w:r w:rsidR="0059683D" w:rsidRPr="00163253">
        <w:rPr>
          <w:rFonts w:ascii="Cambria" w:hAnsi="Cambria"/>
        </w:rPr>
        <w:t xml:space="preserve"> specific risks and software specific risks. </w:t>
      </w:r>
      <w:r w:rsidR="0099700A" w:rsidRPr="00163253">
        <w:rPr>
          <w:rFonts w:ascii="Cambria" w:hAnsi="Cambria"/>
        </w:rPr>
        <w:t xml:space="preserve">The </w:t>
      </w:r>
      <w:r w:rsidR="00056343" w:rsidRPr="00163253">
        <w:rPr>
          <w:rFonts w:ascii="Cambria" w:hAnsi="Cambria"/>
        </w:rPr>
        <w:t>hazards will be evaluated and controlled</w:t>
      </w:r>
      <w:r w:rsidR="008D7FDA" w:rsidRPr="00163253">
        <w:rPr>
          <w:rFonts w:ascii="Cambria" w:hAnsi="Cambria"/>
        </w:rPr>
        <w:t xml:space="preserve">. </w:t>
      </w:r>
    </w:p>
    <w:p w14:paraId="04BE5E00" w14:textId="02728167" w:rsidR="00147308" w:rsidRPr="00163253" w:rsidRDefault="00147308" w:rsidP="00147308">
      <w:pPr>
        <w:rPr>
          <w:rFonts w:ascii="Cambria" w:hAnsi="Cambria"/>
        </w:rPr>
      </w:pPr>
    </w:p>
    <w:p w14:paraId="547F9B69" w14:textId="5D6DE605" w:rsidR="00147308" w:rsidRPr="00163253" w:rsidRDefault="003E0D2C" w:rsidP="003E0D2C">
      <w:pPr>
        <w:pStyle w:val="Overskrift1"/>
        <w:rPr>
          <w:rFonts w:ascii="Cambria" w:hAnsi="Cambria"/>
        </w:rPr>
      </w:pPr>
      <w:r w:rsidRPr="00163253">
        <w:rPr>
          <w:rFonts w:ascii="Cambria" w:hAnsi="Cambria"/>
        </w:rPr>
        <w:t xml:space="preserve">Methodologies </w:t>
      </w:r>
    </w:p>
    <w:p w14:paraId="10603350" w14:textId="24627DC5" w:rsidR="00510C11" w:rsidRPr="00163253" w:rsidRDefault="003352EA" w:rsidP="00510C11">
      <w:pPr>
        <w:rPr>
          <w:rFonts w:ascii="Cambria" w:hAnsi="Cambria"/>
        </w:rPr>
      </w:pPr>
      <w:r w:rsidRPr="00163253">
        <w:rPr>
          <w:rFonts w:ascii="Cambria" w:hAnsi="Cambria"/>
        </w:rPr>
        <w:t xml:space="preserve">The risk management </w:t>
      </w:r>
      <w:r w:rsidR="00984EDA" w:rsidRPr="00163253">
        <w:rPr>
          <w:rFonts w:ascii="Cambria" w:hAnsi="Cambria"/>
        </w:rPr>
        <w:t xml:space="preserve">will </w:t>
      </w:r>
      <w:r w:rsidR="003E3D2B" w:rsidRPr="00163253">
        <w:rPr>
          <w:rFonts w:ascii="Cambria" w:hAnsi="Cambria"/>
        </w:rPr>
        <w:t>comply with</w:t>
      </w:r>
      <w:r w:rsidR="00984EDA" w:rsidRPr="00163253">
        <w:rPr>
          <w:rFonts w:ascii="Cambria" w:hAnsi="Cambria"/>
        </w:rPr>
        <w:t xml:space="preserve"> the relevant </w:t>
      </w:r>
      <w:r w:rsidR="007A7247" w:rsidRPr="00163253">
        <w:rPr>
          <w:rFonts w:ascii="Cambria" w:hAnsi="Cambria"/>
        </w:rPr>
        <w:t>p</w:t>
      </w:r>
      <w:r w:rsidR="00C23687" w:rsidRPr="00163253">
        <w:rPr>
          <w:rFonts w:ascii="Cambria" w:hAnsi="Cambria"/>
        </w:rPr>
        <w:t xml:space="preserve">oints from </w:t>
      </w:r>
      <w:r w:rsidR="00914F6A" w:rsidRPr="00163253">
        <w:rPr>
          <w:rFonts w:ascii="Cambria" w:hAnsi="Cambria"/>
        </w:rPr>
        <w:t>ISO 14971:2019</w:t>
      </w:r>
      <w:r w:rsidR="00777F13" w:rsidRPr="00163253">
        <w:rPr>
          <w:rFonts w:ascii="Cambria" w:hAnsi="Cambria"/>
        </w:rPr>
        <w:t>.</w:t>
      </w:r>
      <w:r w:rsidR="007A7247" w:rsidRPr="00163253">
        <w:rPr>
          <w:rFonts w:ascii="Cambria" w:hAnsi="Cambria"/>
        </w:rPr>
        <w:t xml:space="preserve"> </w:t>
      </w:r>
      <w:r w:rsidR="003E0D2C" w:rsidRPr="00163253">
        <w:rPr>
          <w:rFonts w:ascii="Cambria" w:hAnsi="Cambria"/>
        </w:rPr>
        <w:t>We are intended to follow the</w:t>
      </w:r>
      <w:r w:rsidR="00467061" w:rsidRPr="00163253">
        <w:rPr>
          <w:rFonts w:ascii="Cambria" w:hAnsi="Cambria"/>
        </w:rPr>
        <w:t xml:space="preserve"> steps described below. </w:t>
      </w:r>
      <w:r w:rsidR="00AB41B9" w:rsidRPr="00163253">
        <w:rPr>
          <w:rFonts w:ascii="Cambria" w:hAnsi="Cambria"/>
        </w:rPr>
        <w:t xml:space="preserve">A plan of six steps </w:t>
      </w:r>
      <w:r w:rsidR="007903D6" w:rsidRPr="00163253">
        <w:rPr>
          <w:rFonts w:ascii="Cambria" w:hAnsi="Cambria"/>
        </w:rPr>
        <w:t xml:space="preserve">have been formed and will be followed. A description of the six steps can be </w:t>
      </w:r>
      <w:r w:rsidR="00934678" w:rsidRPr="00163253">
        <w:rPr>
          <w:rFonts w:ascii="Cambria" w:hAnsi="Cambria"/>
        </w:rPr>
        <w:t xml:space="preserve">found under the section “Description of each step”. </w:t>
      </w:r>
      <w:r w:rsidR="00892092" w:rsidRPr="00163253">
        <w:rPr>
          <w:rFonts w:ascii="Cambria" w:hAnsi="Cambria"/>
        </w:rPr>
        <w:t xml:space="preserve">This plan and the report </w:t>
      </w:r>
      <w:r w:rsidR="008E6F22" w:rsidRPr="00163253">
        <w:rPr>
          <w:rFonts w:ascii="Cambria" w:hAnsi="Cambria"/>
        </w:rPr>
        <w:t>will not be</w:t>
      </w:r>
      <w:r w:rsidR="00AB59C5" w:rsidRPr="00163253">
        <w:rPr>
          <w:rFonts w:ascii="Cambria" w:hAnsi="Cambria"/>
        </w:rPr>
        <w:t xml:space="preserve"> centered around marked implementation, post-marked </w:t>
      </w:r>
      <w:r w:rsidR="005A02A9" w:rsidRPr="00163253">
        <w:rPr>
          <w:rFonts w:ascii="Cambria" w:hAnsi="Cambria"/>
        </w:rPr>
        <w:t>evaluation,</w:t>
      </w:r>
      <w:r w:rsidR="00AB59C5" w:rsidRPr="00163253">
        <w:rPr>
          <w:rFonts w:ascii="Cambria" w:hAnsi="Cambria"/>
        </w:rPr>
        <w:t xml:space="preserve"> and control</w:t>
      </w:r>
      <w:r w:rsidR="00AA6746" w:rsidRPr="00163253">
        <w:rPr>
          <w:rFonts w:ascii="Cambria" w:hAnsi="Cambria"/>
        </w:rPr>
        <w:t xml:space="preserve"> due to time constraints</w:t>
      </w:r>
      <w:r w:rsidR="00DB2495" w:rsidRPr="00163253">
        <w:rPr>
          <w:rFonts w:ascii="Cambria" w:hAnsi="Cambria"/>
        </w:rPr>
        <w:t xml:space="preserve">. </w:t>
      </w:r>
    </w:p>
    <w:tbl>
      <w:tblPr>
        <w:tblStyle w:val="Tabel-Gitter"/>
        <w:tblW w:w="0" w:type="auto"/>
        <w:jc w:val="center"/>
        <w:tblLook w:val="04A0" w:firstRow="1" w:lastRow="0" w:firstColumn="1" w:lastColumn="0" w:noHBand="0" w:noVBand="1"/>
      </w:tblPr>
      <w:tblGrid>
        <w:gridCol w:w="1000"/>
        <w:gridCol w:w="5424"/>
      </w:tblGrid>
      <w:tr w:rsidR="00510C11" w:rsidRPr="00163253" w14:paraId="16301B43" w14:textId="77777777" w:rsidTr="007551FA">
        <w:trPr>
          <w:trHeight w:val="277"/>
          <w:jc w:val="center"/>
        </w:trPr>
        <w:tc>
          <w:tcPr>
            <w:tcW w:w="1000" w:type="dxa"/>
            <w:shd w:val="clear" w:color="auto" w:fill="DEEAF6" w:themeFill="accent5" w:themeFillTint="33"/>
          </w:tcPr>
          <w:p w14:paraId="3CED25FF" w14:textId="587ADEDC" w:rsidR="00510C11" w:rsidRPr="00163253" w:rsidRDefault="00510C11" w:rsidP="002D3CB7">
            <w:pPr>
              <w:jc w:val="center"/>
              <w:rPr>
                <w:rFonts w:ascii="Cambria" w:hAnsi="Cambria"/>
                <w:b/>
                <w:bCs/>
              </w:rPr>
            </w:pPr>
            <w:r w:rsidRPr="00163253">
              <w:rPr>
                <w:rFonts w:ascii="Cambria" w:hAnsi="Cambria"/>
                <w:b/>
                <w:bCs/>
              </w:rPr>
              <w:t>Step nr.</w:t>
            </w:r>
          </w:p>
        </w:tc>
        <w:tc>
          <w:tcPr>
            <w:tcW w:w="5424" w:type="dxa"/>
            <w:shd w:val="clear" w:color="auto" w:fill="DEEAF6" w:themeFill="accent5" w:themeFillTint="33"/>
          </w:tcPr>
          <w:p w14:paraId="70D77F00" w14:textId="3FB9C81D" w:rsidR="00510C11" w:rsidRPr="00163253" w:rsidRDefault="00DD6A2F" w:rsidP="002D3CB7">
            <w:pPr>
              <w:jc w:val="center"/>
              <w:rPr>
                <w:rFonts w:ascii="Cambria" w:hAnsi="Cambria"/>
                <w:b/>
                <w:bCs/>
              </w:rPr>
            </w:pPr>
            <w:r w:rsidRPr="00163253">
              <w:rPr>
                <w:rFonts w:ascii="Cambria" w:hAnsi="Cambria"/>
                <w:b/>
                <w:bCs/>
              </w:rPr>
              <w:t>Steps in plan</w:t>
            </w:r>
          </w:p>
        </w:tc>
      </w:tr>
      <w:tr w:rsidR="00510C11" w:rsidRPr="00163253" w14:paraId="6527C003" w14:textId="77777777" w:rsidTr="00DD34CE">
        <w:trPr>
          <w:trHeight w:val="277"/>
          <w:jc w:val="center"/>
        </w:trPr>
        <w:tc>
          <w:tcPr>
            <w:tcW w:w="1000" w:type="dxa"/>
          </w:tcPr>
          <w:p w14:paraId="4E92A158" w14:textId="553EC458" w:rsidR="00510C11" w:rsidRPr="00163253" w:rsidRDefault="00DD6A2F" w:rsidP="002D3CB7">
            <w:pPr>
              <w:jc w:val="center"/>
              <w:rPr>
                <w:rFonts w:ascii="Cambria" w:hAnsi="Cambria"/>
              </w:rPr>
            </w:pPr>
            <w:r w:rsidRPr="00163253">
              <w:rPr>
                <w:rFonts w:ascii="Cambria" w:hAnsi="Cambria"/>
              </w:rPr>
              <w:t>1</w:t>
            </w:r>
          </w:p>
        </w:tc>
        <w:tc>
          <w:tcPr>
            <w:tcW w:w="5424" w:type="dxa"/>
          </w:tcPr>
          <w:p w14:paraId="6A449C29" w14:textId="79660FDF" w:rsidR="00510C11" w:rsidRPr="00163253" w:rsidRDefault="00EC2E7D" w:rsidP="002D3CB7">
            <w:pPr>
              <w:jc w:val="center"/>
              <w:rPr>
                <w:rFonts w:ascii="Cambria" w:hAnsi="Cambria"/>
              </w:rPr>
            </w:pPr>
            <w:r w:rsidRPr="00163253">
              <w:rPr>
                <w:rFonts w:ascii="Cambria" w:hAnsi="Cambria"/>
              </w:rPr>
              <w:t>Intended</w:t>
            </w:r>
            <w:r w:rsidR="00DD6A2F" w:rsidRPr="00163253">
              <w:rPr>
                <w:rFonts w:ascii="Cambria" w:hAnsi="Cambria"/>
              </w:rPr>
              <w:t xml:space="preserve"> purpose and </w:t>
            </w:r>
            <w:r w:rsidRPr="00163253">
              <w:rPr>
                <w:rFonts w:ascii="Cambria" w:hAnsi="Cambria"/>
              </w:rPr>
              <w:t>device description</w:t>
            </w:r>
          </w:p>
        </w:tc>
      </w:tr>
      <w:tr w:rsidR="00510C11" w:rsidRPr="00163253" w14:paraId="7EF36ADB" w14:textId="77777777" w:rsidTr="00DD34CE">
        <w:trPr>
          <w:trHeight w:val="267"/>
          <w:jc w:val="center"/>
        </w:trPr>
        <w:tc>
          <w:tcPr>
            <w:tcW w:w="1000" w:type="dxa"/>
          </w:tcPr>
          <w:p w14:paraId="40FE1B3E" w14:textId="63FF4C91" w:rsidR="00510C11" w:rsidRPr="00163253" w:rsidRDefault="00DD6A2F" w:rsidP="002D3CB7">
            <w:pPr>
              <w:jc w:val="center"/>
              <w:rPr>
                <w:rFonts w:ascii="Cambria" w:hAnsi="Cambria"/>
              </w:rPr>
            </w:pPr>
            <w:r w:rsidRPr="00163253">
              <w:rPr>
                <w:rFonts w:ascii="Cambria" w:hAnsi="Cambria"/>
              </w:rPr>
              <w:t>2</w:t>
            </w:r>
          </w:p>
        </w:tc>
        <w:tc>
          <w:tcPr>
            <w:tcW w:w="5424" w:type="dxa"/>
          </w:tcPr>
          <w:p w14:paraId="6F67DF6E" w14:textId="68D3B5FC" w:rsidR="003548AE" w:rsidRPr="00163253" w:rsidRDefault="00DD6A2F" w:rsidP="003548AE">
            <w:pPr>
              <w:jc w:val="center"/>
              <w:rPr>
                <w:rFonts w:ascii="Cambria" w:hAnsi="Cambria"/>
              </w:rPr>
            </w:pPr>
            <w:r w:rsidRPr="00163253">
              <w:rPr>
                <w:rFonts w:ascii="Cambria" w:hAnsi="Cambria"/>
              </w:rPr>
              <w:t>Identifying hazards and hazardous situations</w:t>
            </w:r>
          </w:p>
        </w:tc>
      </w:tr>
      <w:tr w:rsidR="003548AE" w:rsidRPr="00163253" w14:paraId="170D4BB1" w14:textId="77777777" w:rsidTr="00DD34CE">
        <w:trPr>
          <w:trHeight w:val="267"/>
          <w:jc w:val="center"/>
        </w:trPr>
        <w:tc>
          <w:tcPr>
            <w:tcW w:w="1000" w:type="dxa"/>
          </w:tcPr>
          <w:p w14:paraId="2074E3A1" w14:textId="741D92D9" w:rsidR="003548AE" w:rsidRPr="00163253" w:rsidRDefault="003548AE" w:rsidP="002D3CB7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3</w:t>
            </w:r>
          </w:p>
        </w:tc>
        <w:tc>
          <w:tcPr>
            <w:tcW w:w="5424" w:type="dxa"/>
          </w:tcPr>
          <w:p w14:paraId="3F4D644A" w14:textId="402845B9" w:rsidR="003548AE" w:rsidRPr="00163253" w:rsidRDefault="003548AE" w:rsidP="003548AE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Estimate the risk factor for each hazardous situation</w:t>
            </w:r>
          </w:p>
        </w:tc>
      </w:tr>
      <w:tr w:rsidR="00510C11" w:rsidRPr="00163253" w14:paraId="561F8057" w14:textId="77777777" w:rsidTr="00DD34CE">
        <w:trPr>
          <w:trHeight w:val="277"/>
          <w:jc w:val="center"/>
        </w:trPr>
        <w:tc>
          <w:tcPr>
            <w:tcW w:w="1000" w:type="dxa"/>
          </w:tcPr>
          <w:p w14:paraId="5B5742FA" w14:textId="116731FA" w:rsidR="00510C11" w:rsidRPr="00163253" w:rsidRDefault="003548AE" w:rsidP="002D3CB7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4</w:t>
            </w:r>
          </w:p>
        </w:tc>
        <w:tc>
          <w:tcPr>
            <w:tcW w:w="5424" w:type="dxa"/>
          </w:tcPr>
          <w:p w14:paraId="3DB14E8E" w14:textId="226D1D58" w:rsidR="00510C11" w:rsidRPr="00163253" w:rsidRDefault="00DD6A2F" w:rsidP="002D3CB7">
            <w:pPr>
              <w:jc w:val="center"/>
              <w:rPr>
                <w:rFonts w:ascii="Cambria" w:hAnsi="Cambria"/>
              </w:rPr>
            </w:pPr>
            <w:r w:rsidRPr="00163253">
              <w:rPr>
                <w:rFonts w:ascii="Cambria" w:hAnsi="Cambria"/>
              </w:rPr>
              <w:t>Risk evaluation</w:t>
            </w:r>
          </w:p>
        </w:tc>
      </w:tr>
      <w:tr w:rsidR="00510C11" w:rsidRPr="00163253" w14:paraId="2D6800DC" w14:textId="77777777" w:rsidTr="00DD34CE">
        <w:trPr>
          <w:trHeight w:val="277"/>
          <w:jc w:val="center"/>
        </w:trPr>
        <w:tc>
          <w:tcPr>
            <w:tcW w:w="1000" w:type="dxa"/>
          </w:tcPr>
          <w:p w14:paraId="118B72E2" w14:textId="59BF6DC0" w:rsidR="00510C11" w:rsidRPr="00163253" w:rsidRDefault="003548AE" w:rsidP="002D3CB7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5424" w:type="dxa"/>
          </w:tcPr>
          <w:p w14:paraId="2DC30372" w14:textId="1ED3B4F9" w:rsidR="00510C11" w:rsidRPr="00163253" w:rsidRDefault="00DD6A2F" w:rsidP="002D3CB7">
            <w:pPr>
              <w:jc w:val="center"/>
              <w:rPr>
                <w:rFonts w:ascii="Cambria" w:hAnsi="Cambria"/>
              </w:rPr>
            </w:pPr>
            <w:r w:rsidRPr="00163253">
              <w:rPr>
                <w:rFonts w:ascii="Cambria" w:hAnsi="Cambria"/>
              </w:rPr>
              <w:t>Risk control</w:t>
            </w:r>
          </w:p>
        </w:tc>
      </w:tr>
      <w:tr w:rsidR="00510C11" w:rsidRPr="00163253" w14:paraId="44349445" w14:textId="77777777" w:rsidTr="00DD34CE">
        <w:trPr>
          <w:trHeight w:val="277"/>
          <w:jc w:val="center"/>
        </w:trPr>
        <w:tc>
          <w:tcPr>
            <w:tcW w:w="1000" w:type="dxa"/>
          </w:tcPr>
          <w:p w14:paraId="09F5C69A" w14:textId="46651639" w:rsidR="00510C11" w:rsidRPr="00163253" w:rsidRDefault="003548AE" w:rsidP="002D3CB7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6</w:t>
            </w:r>
          </w:p>
        </w:tc>
        <w:tc>
          <w:tcPr>
            <w:tcW w:w="5424" w:type="dxa"/>
          </w:tcPr>
          <w:p w14:paraId="34D0AAC8" w14:textId="4914B03A" w:rsidR="00DD6A2F" w:rsidRPr="00163253" w:rsidRDefault="00DF20D8" w:rsidP="002D3CB7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E</w:t>
            </w:r>
            <w:r w:rsidR="00DD6A2F" w:rsidRPr="00163253">
              <w:rPr>
                <w:rFonts w:ascii="Cambria" w:hAnsi="Cambria"/>
              </w:rPr>
              <w:t>valuation</w:t>
            </w:r>
            <w:r>
              <w:rPr>
                <w:rFonts w:ascii="Cambria" w:hAnsi="Cambria"/>
              </w:rPr>
              <w:t xml:space="preserve"> of overall residual risk</w:t>
            </w:r>
          </w:p>
        </w:tc>
      </w:tr>
      <w:tr w:rsidR="00DD6A2F" w:rsidRPr="00163253" w14:paraId="63843CE5" w14:textId="77777777" w:rsidTr="00DD34CE">
        <w:trPr>
          <w:trHeight w:val="277"/>
          <w:jc w:val="center"/>
        </w:trPr>
        <w:tc>
          <w:tcPr>
            <w:tcW w:w="1000" w:type="dxa"/>
          </w:tcPr>
          <w:p w14:paraId="14893F1B" w14:textId="70107E62" w:rsidR="00DD6A2F" w:rsidRPr="00163253" w:rsidRDefault="003548AE" w:rsidP="002D3CB7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7</w:t>
            </w:r>
          </w:p>
        </w:tc>
        <w:tc>
          <w:tcPr>
            <w:tcW w:w="5424" w:type="dxa"/>
          </w:tcPr>
          <w:p w14:paraId="7046B46A" w14:textId="178F07E7" w:rsidR="00DD6A2F" w:rsidRPr="00163253" w:rsidRDefault="00DD6A2F" w:rsidP="002D3CB7">
            <w:pPr>
              <w:jc w:val="center"/>
              <w:rPr>
                <w:rFonts w:ascii="Cambria" w:hAnsi="Cambria"/>
              </w:rPr>
            </w:pPr>
            <w:r w:rsidRPr="00163253">
              <w:rPr>
                <w:rFonts w:ascii="Cambria" w:hAnsi="Cambria"/>
              </w:rPr>
              <w:t>Risk management review</w:t>
            </w:r>
          </w:p>
        </w:tc>
      </w:tr>
    </w:tbl>
    <w:p w14:paraId="643E12B7" w14:textId="77777777" w:rsidR="008C7B36" w:rsidRDefault="008C7B36" w:rsidP="00510C11">
      <w:pPr>
        <w:rPr>
          <w:rFonts w:ascii="Cambria" w:hAnsi="Cambria"/>
        </w:rPr>
      </w:pPr>
    </w:p>
    <w:p w14:paraId="0DFABD31" w14:textId="41909F5A" w:rsidR="00510C11" w:rsidRPr="00163253" w:rsidRDefault="002C0B76" w:rsidP="00510C11">
      <w:pPr>
        <w:rPr>
          <w:rFonts w:ascii="Cambria" w:hAnsi="Cambria"/>
        </w:rPr>
      </w:pPr>
      <w:r>
        <w:rPr>
          <w:rFonts w:ascii="Cambria" w:hAnsi="Cambria"/>
        </w:rPr>
        <w:t xml:space="preserve">The steps are formed based </w:t>
      </w:r>
      <w:r w:rsidR="008C7B36">
        <w:rPr>
          <w:rFonts w:ascii="Cambria" w:hAnsi="Cambria"/>
        </w:rPr>
        <w:t>on figure 1 in ISO 14971</w:t>
      </w:r>
    </w:p>
    <w:p w14:paraId="13FD5F25" w14:textId="332BC8B3" w:rsidR="00467061" w:rsidRPr="00163253" w:rsidRDefault="00467061" w:rsidP="00AC365B">
      <w:pPr>
        <w:pStyle w:val="Overskrift2"/>
        <w:rPr>
          <w:rFonts w:ascii="Cambria" w:hAnsi="Cambria"/>
        </w:rPr>
      </w:pPr>
      <w:r w:rsidRPr="00163253">
        <w:rPr>
          <w:rFonts w:ascii="Cambria" w:hAnsi="Cambria"/>
        </w:rPr>
        <w:t>Criteria for risk acceptability</w:t>
      </w:r>
    </w:p>
    <w:p w14:paraId="71F5A70E" w14:textId="4C4359A4" w:rsidR="00242B47" w:rsidRPr="00163253" w:rsidRDefault="00242B47" w:rsidP="000A17B5">
      <w:pPr>
        <w:rPr>
          <w:rFonts w:ascii="Cambria" w:hAnsi="Cambria"/>
        </w:rPr>
      </w:pPr>
      <w:r w:rsidRPr="00163253">
        <w:rPr>
          <w:rFonts w:ascii="Cambria" w:hAnsi="Cambria"/>
        </w:rPr>
        <w:t>Risk</w:t>
      </w:r>
      <w:r w:rsidR="0035355C" w:rsidRPr="00163253">
        <w:rPr>
          <w:rFonts w:ascii="Cambria" w:hAnsi="Cambria"/>
        </w:rPr>
        <w:t xml:space="preserve"> factor</w:t>
      </w:r>
      <w:r w:rsidRPr="00163253">
        <w:rPr>
          <w:rFonts w:ascii="Cambria" w:hAnsi="Cambria"/>
        </w:rPr>
        <w:t xml:space="preserve"> will be assessed </w:t>
      </w:r>
      <w:r w:rsidR="001D3C66" w:rsidRPr="00163253">
        <w:rPr>
          <w:rFonts w:ascii="Cambria" w:hAnsi="Cambria"/>
        </w:rPr>
        <w:t>in severity and occurrence</w:t>
      </w:r>
      <w:r w:rsidR="00FD0204">
        <w:rPr>
          <w:rFonts w:ascii="Cambria" w:hAnsi="Cambria"/>
        </w:rPr>
        <w:t xml:space="preserve"> of harm</w:t>
      </w:r>
      <w:r w:rsidR="005B6483" w:rsidRPr="00163253">
        <w:rPr>
          <w:rFonts w:ascii="Cambria" w:hAnsi="Cambria"/>
        </w:rPr>
        <w:t xml:space="preserve"> from 1-5. </w:t>
      </w:r>
    </w:p>
    <w:tbl>
      <w:tblPr>
        <w:tblStyle w:val="Tabel-Gitter"/>
        <w:tblW w:w="0" w:type="auto"/>
        <w:jc w:val="center"/>
        <w:tblLook w:val="04A0" w:firstRow="1" w:lastRow="0" w:firstColumn="1" w:lastColumn="0" w:noHBand="0" w:noVBand="1"/>
      </w:tblPr>
      <w:tblGrid>
        <w:gridCol w:w="1089"/>
        <w:gridCol w:w="2236"/>
        <w:gridCol w:w="6303"/>
      </w:tblGrid>
      <w:tr w:rsidR="00F61647" w:rsidRPr="00163253" w14:paraId="7F904CC9" w14:textId="181F0D87" w:rsidTr="007551FA">
        <w:trPr>
          <w:jc w:val="center"/>
        </w:trPr>
        <w:tc>
          <w:tcPr>
            <w:tcW w:w="1101" w:type="dxa"/>
            <w:shd w:val="clear" w:color="auto" w:fill="DEEAF6" w:themeFill="accent5" w:themeFillTint="33"/>
          </w:tcPr>
          <w:p w14:paraId="4741CEDC" w14:textId="2743F39E" w:rsidR="00F61647" w:rsidRPr="00163253" w:rsidRDefault="00FE7852" w:rsidP="00A64FB6">
            <w:pPr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Value</w:t>
            </w:r>
          </w:p>
        </w:tc>
        <w:tc>
          <w:tcPr>
            <w:tcW w:w="2268" w:type="dxa"/>
            <w:shd w:val="clear" w:color="auto" w:fill="DEEAF6" w:themeFill="accent5" w:themeFillTint="33"/>
          </w:tcPr>
          <w:p w14:paraId="42A99A46" w14:textId="1C01E325" w:rsidR="00F61647" w:rsidRPr="00163253" w:rsidRDefault="00FE7852" w:rsidP="00FE7852">
            <w:pPr>
              <w:jc w:val="center"/>
              <w:rPr>
                <w:rFonts w:ascii="Cambria" w:hAnsi="Cambria"/>
              </w:rPr>
            </w:pPr>
            <w:r w:rsidRPr="00163253">
              <w:rPr>
                <w:rFonts w:ascii="Cambria" w:hAnsi="Cambria"/>
                <w:b/>
                <w:bCs/>
              </w:rPr>
              <w:t>Occurrence</w:t>
            </w:r>
          </w:p>
        </w:tc>
        <w:tc>
          <w:tcPr>
            <w:tcW w:w="6485" w:type="dxa"/>
            <w:shd w:val="clear" w:color="auto" w:fill="DEEAF6" w:themeFill="accent5" w:themeFillTint="33"/>
          </w:tcPr>
          <w:p w14:paraId="7A56A44B" w14:textId="10E9AAA4" w:rsidR="00F61647" w:rsidRPr="00FE7852" w:rsidRDefault="00FE7852" w:rsidP="00FE7852">
            <w:pPr>
              <w:jc w:val="center"/>
              <w:rPr>
                <w:rFonts w:ascii="Cambria" w:hAnsi="Cambria"/>
                <w:b/>
                <w:bCs/>
              </w:rPr>
            </w:pPr>
            <w:r w:rsidRPr="00FE7852">
              <w:rPr>
                <w:rFonts w:ascii="Cambria" w:hAnsi="Cambria"/>
                <w:b/>
                <w:bCs/>
              </w:rPr>
              <w:t>Description</w:t>
            </w:r>
          </w:p>
        </w:tc>
      </w:tr>
      <w:tr w:rsidR="00F61647" w:rsidRPr="00163253" w14:paraId="48212B59" w14:textId="2D8ED05A" w:rsidTr="00BE4250">
        <w:trPr>
          <w:jc w:val="center"/>
        </w:trPr>
        <w:tc>
          <w:tcPr>
            <w:tcW w:w="1101" w:type="dxa"/>
          </w:tcPr>
          <w:p w14:paraId="5DDEC7A9" w14:textId="136F5CE1" w:rsidR="00F61647" w:rsidRPr="00163253" w:rsidRDefault="00F61647" w:rsidP="00A64FB6">
            <w:pPr>
              <w:jc w:val="center"/>
              <w:rPr>
                <w:rFonts w:ascii="Cambria" w:hAnsi="Cambria"/>
              </w:rPr>
            </w:pPr>
            <w:r w:rsidRPr="00163253">
              <w:rPr>
                <w:rFonts w:ascii="Cambria" w:hAnsi="Cambria"/>
              </w:rPr>
              <w:t>1</w:t>
            </w:r>
          </w:p>
        </w:tc>
        <w:tc>
          <w:tcPr>
            <w:tcW w:w="2268" w:type="dxa"/>
          </w:tcPr>
          <w:p w14:paraId="469E75FC" w14:textId="2A60E853" w:rsidR="00F61647" w:rsidRPr="00163253" w:rsidRDefault="00F61647" w:rsidP="008777D6">
            <w:pPr>
              <w:jc w:val="center"/>
              <w:rPr>
                <w:rFonts w:ascii="Cambria" w:hAnsi="Cambria"/>
              </w:rPr>
            </w:pPr>
            <w:r w:rsidRPr="00163253">
              <w:rPr>
                <w:rFonts w:ascii="Cambria" w:hAnsi="Cambria"/>
              </w:rPr>
              <w:t>Very unlikely</w:t>
            </w:r>
          </w:p>
        </w:tc>
        <w:tc>
          <w:tcPr>
            <w:tcW w:w="6485" w:type="dxa"/>
          </w:tcPr>
          <w:p w14:paraId="5ADBD274" w14:textId="6BD0F641" w:rsidR="00F61647" w:rsidRPr="00163253" w:rsidRDefault="00BE50DD" w:rsidP="00943125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The hazardous situation </w:t>
            </w:r>
            <w:r w:rsidR="004E7F4A">
              <w:rPr>
                <w:rFonts w:ascii="Cambria" w:hAnsi="Cambria"/>
              </w:rPr>
              <w:t>will never occur but are</w:t>
            </w:r>
            <w:r w:rsidR="00A50249">
              <w:rPr>
                <w:rFonts w:ascii="Cambria" w:hAnsi="Cambria"/>
              </w:rPr>
              <w:t xml:space="preserve"> </w:t>
            </w:r>
            <w:r w:rsidR="004E7F4A">
              <w:rPr>
                <w:rFonts w:ascii="Cambria" w:hAnsi="Cambria"/>
              </w:rPr>
              <w:t>theoretical possible</w:t>
            </w:r>
          </w:p>
        </w:tc>
      </w:tr>
      <w:tr w:rsidR="00F61647" w:rsidRPr="00163253" w14:paraId="08BB5E9E" w14:textId="639ACDEF" w:rsidTr="00BE4250">
        <w:trPr>
          <w:jc w:val="center"/>
        </w:trPr>
        <w:tc>
          <w:tcPr>
            <w:tcW w:w="1101" w:type="dxa"/>
          </w:tcPr>
          <w:p w14:paraId="3B88D744" w14:textId="3D093698" w:rsidR="00F61647" w:rsidRPr="00163253" w:rsidRDefault="00F61647" w:rsidP="00A64FB6">
            <w:pPr>
              <w:jc w:val="center"/>
              <w:rPr>
                <w:rFonts w:ascii="Cambria" w:hAnsi="Cambria"/>
              </w:rPr>
            </w:pPr>
            <w:r w:rsidRPr="00163253">
              <w:rPr>
                <w:rFonts w:ascii="Cambria" w:hAnsi="Cambria"/>
              </w:rPr>
              <w:t>2</w:t>
            </w:r>
          </w:p>
        </w:tc>
        <w:tc>
          <w:tcPr>
            <w:tcW w:w="2268" w:type="dxa"/>
          </w:tcPr>
          <w:p w14:paraId="0BB70EB1" w14:textId="073534A6" w:rsidR="00F61647" w:rsidRPr="00163253" w:rsidRDefault="00F61647" w:rsidP="008777D6">
            <w:pPr>
              <w:jc w:val="center"/>
              <w:rPr>
                <w:rFonts w:ascii="Cambria" w:hAnsi="Cambria"/>
              </w:rPr>
            </w:pPr>
            <w:r w:rsidRPr="00163253">
              <w:rPr>
                <w:rFonts w:ascii="Cambria" w:hAnsi="Cambria"/>
              </w:rPr>
              <w:t>Unlikely</w:t>
            </w:r>
          </w:p>
        </w:tc>
        <w:tc>
          <w:tcPr>
            <w:tcW w:w="6485" w:type="dxa"/>
          </w:tcPr>
          <w:p w14:paraId="44DB2CA8" w14:textId="399CCD3D" w:rsidR="00F61647" w:rsidRPr="00163253" w:rsidRDefault="00D71336" w:rsidP="00943125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The hazardous situation is</w:t>
            </w:r>
            <w:r w:rsidR="005E6C12">
              <w:rPr>
                <w:rFonts w:ascii="Cambria" w:hAnsi="Cambria"/>
              </w:rPr>
              <w:t xml:space="preserve"> not</w:t>
            </w:r>
            <w:r>
              <w:rPr>
                <w:rFonts w:ascii="Cambria" w:hAnsi="Cambria"/>
              </w:rPr>
              <w:t xml:space="preserve"> likely to occur</w:t>
            </w:r>
            <w:r w:rsidR="00BE50DD">
              <w:rPr>
                <w:rFonts w:ascii="Cambria" w:hAnsi="Cambria"/>
              </w:rPr>
              <w:t>, but may happen over the lifetime of the system</w:t>
            </w:r>
          </w:p>
        </w:tc>
      </w:tr>
      <w:tr w:rsidR="00F61647" w:rsidRPr="00163253" w14:paraId="7A344AA2" w14:textId="4B355641" w:rsidTr="00BE4250">
        <w:trPr>
          <w:jc w:val="center"/>
        </w:trPr>
        <w:tc>
          <w:tcPr>
            <w:tcW w:w="1101" w:type="dxa"/>
          </w:tcPr>
          <w:p w14:paraId="17297D5C" w14:textId="258046ED" w:rsidR="00F61647" w:rsidRPr="00163253" w:rsidRDefault="00F61647" w:rsidP="00A64FB6">
            <w:pPr>
              <w:jc w:val="center"/>
              <w:rPr>
                <w:rFonts w:ascii="Cambria" w:hAnsi="Cambria"/>
              </w:rPr>
            </w:pPr>
            <w:r w:rsidRPr="00163253">
              <w:rPr>
                <w:rFonts w:ascii="Cambria" w:hAnsi="Cambria"/>
              </w:rPr>
              <w:t>3</w:t>
            </w:r>
          </w:p>
        </w:tc>
        <w:tc>
          <w:tcPr>
            <w:tcW w:w="2268" w:type="dxa"/>
          </w:tcPr>
          <w:p w14:paraId="2DBB0179" w14:textId="3572EDBC" w:rsidR="00F61647" w:rsidRPr="00163253" w:rsidRDefault="00F61647" w:rsidP="008777D6">
            <w:pPr>
              <w:jc w:val="center"/>
              <w:rPr>
                <w:rFonts w:ascii="Cambria" w:hAnsi="Cambria"/>
              </w:rPr>
            </w:pPr>
            <w:r w:rsidRPr="00163253">
              <w:rPr>
                <w:rFonts w:ascii="Cambria" w:hAnsi="Cambria"/>
              </w:rPr>
              <w:t>Possible</w:t>
            </w:r>
          </w:p>
        </w:tc>
        <w:tc>
          <w:tcPr>
            <w:tcW w:w="6485" w:type="dxa"/>
          </w:tcPr>
          <w:p w14:paraId="583AC6C4" w14:textId="591C9FA3" w:rsidR="00F61647" w:rsidRPr="00163253" w:rsidRDefault="00C62605" w:rsidP="00943125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The hazardous situation </w:t>
            </w:r>
            <w:r w:rsidR="00C17153">
              <w:rPr>
                <w:rFonts w:ascii="Cambria" w:hAnsi="Cambria"/>
              </w:rPr>
              <w:t xml:space="preserve">is likely to occur at least one time over the lifetime of the system </w:t>
            </w:r>
          </w:p>
        </w:tc>
      </w:tr>
      <w:tr w:rsidR="00F61647" w:rsidRPr="00163253" w14:paraId="6F620121" w14:textId="5E449F1F" w:rsidTr="00BE4250">
        <w:trPr>
          <w:jc w:val="center"/>
        </w:trPr>
        <w:tc>
          <w:tcPr>
            <w:tcW w:w="1101" w:type="dxa"/>
          </w:tcPr>
          <w:p w14:paraId="43201439" w14:textId="452DC68B" w:rsidR="00F61647" w:rsidRPr="00163253" w:rsidRDefault="00F61647" w:rsidP="00A64FB6">
            <w:pPr>
              <w:jc w:val="center"/>
              <w:rPr>
                <w:rFonts w:ascii="Cambria" w:hAnsi="Cambria"/>
              </w:rPr>
            </w:pPr>
            <w:r w:rsidRPr="00163253">
              <w:rPr>
                <w:rFonts w:ascii="Cambria" w:hAnsi="Cambria"/>
              </w:rPr>
              <w:t>4</w:t>
            </w:r>
          </w:p>
        </w:tc>
        <w:tc>
          <w:tcPr>
            <w:tcW w:w="2268" w:type="dxa"/>
          </w:tcPr>
          <w:p w14:paraId="40B4B3C9" w14:textId="078E59CD" w:rsidR="00F61647" w:rsidRPr="00163253" w:rsidRDefault="00F61647" w:rsidP="008777D6">
            <w:pPr>
              <w:jc w:val="center"/>
              <w:rPr>
                <w:rFonts w:ascii="Cambria" w:hAnsi="Cambria"/>
              </w:rPr>
            </w:pPr>
            <w:r w:rsidRPr="00163253">
              <w:rPr>
                <w:rFonts w:ascii="Cambria" w:hAnsi="Cambria"/>
              </w:rPr>
              <w:t>Likely</w:t>
            </w:r>
          </w:p>
        </w:tc>
        <w:tc>
          <w:tcPr>
            <w:tcW w:w="6485" w:type="dxa"/>
          </w:tcPr>
          <w:p w14:paraId="09995A15" w14:textId="3DF60E46" w:rsidR="00F61647" w:rsidRPr="00163253" w:rsidRDefault="00943125" w:rsidP="00943125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The hazardous situation</w:t>
            </w:r>
            <w:r w:rsidR="002B0CA9">
              <w:rPr>
                <w:rFonts w:ascii="Cambria" w:hAnsi="Cambria"/>
              </w:rPr>
              <w:t xml:space="preserve"> </w:t>
            </w:r>
            <w:r w:rsidR="00C17153">
              <w:rPr>
                <w:rFonts w:ascii="Cambria" w:hAnsi="Cambria"/>
              </w:rPr>
              <w:t>is likely to</w:t>
            </w:r>
            <w:r w:rsidR="002B0CA9">
              <w:rPr>
                <w:rFonts w:ascii="Cambria" w:hAnsi="Cambria"/>
              </w:rPr>
              <w:t xml:space="preserve"> happen multiple times </w:t>
            </w:r>
            <w:r w:rsidR="00E21F7A">
              <w:rPr>
                <w:rFonts w:ascii="Cambria" w:hAnsi="Cambria"/>
              </w:rPr>
              <w:t>over the lifetime of the system</w:t>
            </w:r>
          </w:p>
        </w:tc>
      </w:tr>
      <w:tr w:rsidR="00F61647" w:rsidRPr="00163253" w14:paraId="7D634E36" w14:textId="14A216FF" w:rsidTr="00BE4250">
        <w:trPr>
          <w:jc w:val="center"/>
        </w:trPr>
        <w:tc>
          <w:tcPr>
            <w:tcW w:w="1101" w:type="dxa"/>
          </w:tcPr>
          <w:p w14:paraId="1DD24A66" w14:textId="0826912D" w:rsidR="00F61647" w:rsidRPr="00163253" w:rsidRDefault="00F61647" w:rsidP="00A64FB6">
            <w:pPr>
              <w:jc w:val="center"/>
              <w:rPr>
                <w:rFonts w:ascii="Cambria" w:hAnsi="Cambria"/>
              </w:rPr>
            </w:pPr>
            <w:r w:rsidRPr="00163253">
              <w:rPr>
                <w:rFonts w:ascii="Cambria" w:hAnsi="Cambria"/>
              </w:rPr>
              <w:t>5</w:t>
            </w:r>
          </w:p>
        </w:tc>
        <w:tc>
          <w:tcPr>
            <w:tcW w:w="2268" w:type="dxa"/>
          </w:tcPr>
          <w:p w14:paraId="277CE4D4" w14:textId="4EA7D237" w:rsidR="00F61647" w:rsidRPr="00163253" w:rsidRDefault="00F61647" w:rsidP="008777D6">
            <w:pPr>
              <w:jc w:val="center"/>
              <w:rPr>
                <w:rFonts w:ascii="Cambria" w:hAnsi="Cambria"/>
              </w:rPr>
            </w:pPr>
            <w:r w:rsidRPr="00163253">
              <w:rPr>
                <w:rFonts w:ascii="Cambria" w:hAnsi="Cambria"/>
              </w:rPr>
              <w:t>Very likely</w:t>
            </w:r>
          </w:p>
        </w:tc>
        <w:tc>
          <w:tcPr>
            <w:tcW w:w="6485" w:type="dxa"/>
          </w:tcPr>
          <w:p w14:paraId="2958F201" w14:textId="56568BFA" w:rsidR="00F61647" w:rsidRPr="00163253" w:rsidRDefault="00FD531E" w:rsidP="00943125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The </w:t>
            </w:r>
            <w:r w:rsidR="00943125">
              <w:rPr>
                <w:rFonts w:ascii="Cambria" w:hAnsi="Cambria"/>
              </w:rPr>
              <w:t xml:space="preserve">hazardous situation </w:t>
            </w:r>
            <w:r w:rsidR="00C17153">
              <w:rPr>
                <w:rFonts w:ascii="Cambria" w:hAnsi="Cambria"/>
              </w:rPr>
              <w:t>is likely to</w:t>
            </w:r>
            <w:r w:rsidR="00943125">
              <w:rPr>
                <w:rFonts w:ascii="Cambria" w:hAnsi="Cambria"/>
              </w:rPr>
              <w:t xml:space="preserve"> occur on almost or every use</w:t>
            </w:r>
          </w:p>
        </w:tc>
      </w:tr>
    </w:tbl>
    <w:p w14:paraId="3D6C6E0D" w14:textId="77777777" w:rsidR="00A64FB6" w:rsidRPr="00163253" w:rsidRDefault="00A64FB6" w:rsidP="000A17B5">
      <w:pPr>
        <w:rPr>
          <w:rFonts w:ascii="Cambria" w:hAnsi="Cambria"/>
        </w:rPr>
      </w:pPr>
    </w:p>
    <w:tbl>
      <w:tblPr>
        <w:tblStyle w:val="Tabel-Gitter"/>
        <w:tblW w:w="0" w:type="auto"/>
        <w:jc w:val="center"/>
        <w:tblLook w:val="04A0" w:firstRow="1" w:lastRow="0" w:firstColumn="1" w:lastColumn="0" w:noHBand="0" w:noVBand="1"/>
      </w:tblPr>
      <w:tblGrid>
        <w:gridCol w:w="1146"/>
        <w:gridCol w:w="2179"/>
        <w:gridCol w:w="6303"/>
      </w:tblGrid>
      <w:tr w:rsidR="00612458" w:rsidRPr="00163253" w14:paraId="157A9668" w14:textId="334438E2" w:rsidTr="007551FA">
        <w:trPr>
          <w:jc w:val="center"/>
        </w:trPr>
        <w:tc>
          <w:tcPr>
            <w:tcW w:w="1160" w:type="dxa"/>
            <w:shd w:val="clear" w:color="auto" w:fill="DEEAF6" w:themeFill="accent5" w:themeFillTint="33"/>
          </w:tcPr>
          <w:p w14:paraId="5F86AF7A" w14:textId="4B16ABFA" w:rsidR="00612458" w:rsidRPr="00163253" w:rsidRDefault="00612458" w:rsidP="005810BB">
            <w:pPr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Value</w:t>
            </w:r>
          </w:p>
        </w:tc>
        <w:tc>
          <w:tcPr>
            <w:tcW w:w="2209" w:type="dxa"/>
            <w:shd w:val="clear" w:color="auto" w:fill="DEEAF6" w:themeFill="accent5" w:themeFillTint="33"/>
          </w:tcPr>
          <w:p w14:paraId="4D06B5D5" w14:textId="3F4B2D48" w:rsidR="00612458" w:rsidRPr="00163253" w:rsidRDefault="00612458" w:rsidP="000712B7">
            <w:pPr>
              <w:jc w:val="center"/>
              <w:rPr>
                <w:rFonts w:ascii="Cambria" w:hAnsi="Cambria"/>
              </w:rPr>
            </w:pPr>
            <w:r w:rsidRPr="00163253">
              <w:rPr>
                <w:rFonts w:ascii="Cambria" w:hAnsi="Cambria"/>
                <w:b/>
                <w:bCs/>
              </w:rPr>
              <w:t>Severity</w:t>
            </w:r>
          </w:p>
        </w:tc>
        <w:tc>
          <w:tcPr>
            <w:tcW w:w="6485" w:type="dxa"/>
            <w:shd w:val="clear" w:color="auto" w:fill="DEEAF6" w:themeFill="accent5" w:themeFillTint="33"/>
          </w:tcPr>
          <w:p w14:paraId="5B470BE5" w14:textId="48AA1545" w:rsidR="00612458" w:rsidRPr="00163253" w:rsidRDefault="00612458" w:rsidP="000712B7">
            <w:pPr>
              <w:jc w:val="center"/>
              <w:rPr>
                <w:rFonts w:ascii="Cambria" w:hAnsi="Cambria"/>
                <w:b/>
                <w:bCs/>
              </w:rPr>
            </w:pPr>
            <w:r w:rsidRPr="00FE7852">
              <w:rPr>
                <w:rFonts w:ascii="Cambria" w:hAnsi="Cambria"/>
                <w:b/>
                <w:bCs/>
              </w:rPr>
              <w:t>Description</w:t>
            </w:r>
          </w:p>
        </w:tc>
      </w:tr>
      <w:tr w:rsidR="00612458" w:rsidRPr="00163253" w14:paraId="02F9467F" w14:textId="608EE85B" w:rsidTr="00612458">
        <w:trPr>
          <w:jc w:val="center"/>
        </w:trPr>
        <w:tc>
          <w:tcPr>
            <w:tcW w:w="1160" w:type="dxa"/>
          </w:tcPr>
          <w:p w14:paraId="1AE8C815" w14:textId="77777777" w:rsidR="00612458" w:rsidRPr="00163253" w:rsidRDefault="00612458" w:rsidP="005810BB">
            <w:pPr>
              <w:jc w:val="center"/>
              <w:rPr>
                <w:rFonts w:ascii="Cambria" w:hAnsi="Cambria"/>
              </w:rPr>
            </w:pPr>
            <w:r w:rsidRPr="00163253">
              <w:rPr>
                <w:rFonts w:ascii="Cambria" w:hAnsi="Cambria"/>
              </w:rPr>
              <w:lastRenderedPageBreak/>
              <w:t>1</w:t>
            </w:r>
          </w:p>
        </w:tc>
        <w:tc>
          <w:tcPr>
            <w:tcW w:w="2209" w:type="dxa"/>
          </w:tcPr>
          <w:p w14:paraId="6F509F39" w14:textId="55CD8F63" w:rsidR="00612458" w:rsidRPr="00163253" w:rsidRDefault="00612458" w:rsidP="00E7311B">
            <w:pPr>
              <w:jc w:val="center"/>
              <w:rPr>
                <w:rFonts w:ascii="Cambria" w:hAnsi="Cambria"/>
              </w:rPr>
            </w:pPr>
            <w:r w:rsidRPr="00163253">
              <w:rPr>
                <w:rFonts w:ascii="Cambria" w:hAnsi="Cambria"/>
              </w:rPr>
              <w:t>Insignificant</w:t>
            </w:r>
          </w:p>
        </w:tc>
        <w:tc>
          <w:tcPr>
            <w:tcW w:w="6485" w:type="dxa"/>
          </w:tcPr>
          <w:p w14:paraId="6574DB86" w14:textId="69F82FFA" w:rsidR="00612458" w:rsidRPr="00163253" w:rsidRDefault="00485488" w:rsidP="00E7311B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The harm is </w:t>
            </w:r>
            <w:r w:rsidR="001D0273">
              <w:rPr>
                <w:rFonts w:ascii="Cambria" w:hAnsi="Cambria"/>
              </w:rPr>
              <w:t>negligible</w:t>
            </w:r>
            <w:r w:rsidR="00A21E41">
              <w:rPr>
                <w:rFonts w:ascii="Cambria" w:hAnsi="Cambria"/>
              </w:rPr>
              <w:t xml:space="preserve"> and will only in worst case lead to </w:t>
            </w:r>
            <w:r w:rsidR="00665D95">
              <w:rPr>
                <w:rFonts w:ascii="Cambria" w:hAnsi="Cambria"/>
              </w:rPr>
              <w:t>inconvenience</w:t>
            </w:r>
            <w:r w:rsidR="009F27FB">
              <w:rPr>
                <w:rFonts w:ascii="Cambria" w:hAnsi="Cambria"/>
              </w:rPr>
              <w:t xml:space="preserve"> and/or an unpleasant envi</w:t>
            </w:r>
            <w:r w:rsidR="00FD5F2F">
              <w:rPr>
                <w:rFonts w:ascii="Cambria" w:hAnsi="Cambria"/>
              </w:rPr>
              <w:t>ronment for the patient</w:t>
            </w:r>
          </w:p>
        </w:tc>
      </w:tr>
      <w:tr w:rsidR="00612458" w:rsidRPr="00163253" w14:paraId="0671DC15" w14:textId="00E16155" w:rsidTr="00612458">
        <w:trPr>
          <w:jc w:val="center"/>
        </w:trPr>
        <w:tc>
          <w:tcPr>
            <w:tcW w:w="1160" w:type="dxa"/>
          </w:tcPr>
          <w:p w14:paraId="3012221F" w14:textId="77777777" w:rsidR="00612458" w:rsidRPr="00163253" w:rsidRDefault="00612458" w:rsidP="005810BB">
            <w:pPr>
              <w:jc w:val="center"/>
              <w:rPr>
                <w:rFonts w:ascii="Cambria" w:hAnsi="Cambria"/>
              </w:rPr>
            </w:pPr>
            <w:r w:rsidRPr="00163253">
              <w:rPr>
                <w:rFonts w:ascii="Cambria" w:hAnsi="Cambria"/>
              </w:rPr>
              <w:t>2</w:t>
            </w:r>
          </w:p>
        </w:tc>
        <w:tc>
          <w:tcPr>
            <w:tcW w:w="2209" w:type="dxa"/>
          </w:tcPr>
          <w:p w14:paraId="42B3CAA4" w14:textId="63FA3A75" w:rsidR="00612458" w:rsidRPr="00163253" w:rsidRDefault="00612458" w:rsidP="00E7311B">
            <w:pPr>
              <w:jc w:val="center"/>
              <w:rPr>
                <w:rFonts w:ascii="Cambria" w:hAnsi="Cambria"/>
              </w:rPr>
            </w:pPr>
            <w:r w:rsidRPr="00163253">
              <w:rPr>
                <w:rFonts w:ascii="Cambria" w:hAnsi="Cambria"/>
              </w:rPr>
              <w:t>Minor</w:t>
            </w:r>
          </w:p>
        </w:tc>
        <w:tc>
          <w:tcPr>
            <w:tcW w:w="6485" w:type="dxa"/>
          </w:tcPr>
          <w:p w14:paraId="615FA9E8" w14:textId="69FDF599" w:rsidR="00612458" w:rsidRPr="00163253" w:rsidRDefault="00AD321E" w:rsidP="00E7311B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The harm resul</w:t>
            </w:r>
            <w:r w:rsidR="00CD6B5A">
              <w:rPr>
                <w:rFonts w:ascii="Cambria" w:hAnsi="Cambria"/>
              </w:rPr>
              <w:t xml:space="preserve">t in temporary injuries not </w:t>
            </w:r>
            <w:r w:rsidR="00984B44">
              <w:rPr>
                <w:rFonts w:ascii="Cambria" w:hAnsi="Cambria"/>
              </w:rPr>
              <w:t>requiring</w:t>
            </w:r>
            <w:r w:rsidR="00CD6B5A">
              <w:rPr>
                <w:rFonts w:ascii="Cambria" w:hAnsi="Cambria"/>
              </w:rPr>
              <w:t xml:space="preserve"> medi</w:t>
            </w:r>
            <w:r w:rsidR="00984B44">
              <w:rPr>
                <w:rFonts w:ascii="Cambria" w:hAnsi="Cambria"/>
              </w:rPr>
              <w:t>cal treatment</w:t>
            </w:r>
          </w:p>
        </w:tc>
      </w:tr>
      <w:tr w:rsidR="00612458" w:rsidRPr="00163253" w14:paraId="0703D2F6" w14:textId="0C7D1944" w:rsidTr="00612458">
        <w:trPr>
          <w:jc w:val="center"/>
        </w:trPr>
        <w:tc>
          <w:tcPr>
            <w:tcW w:w="1160" w:type="dxa"/>
          </w:tcPr>
          <w:p w14:paraId="5914D7B0" w14:textId="77777777" w:rsidR="00612458" w:rsidRPr="00163253" w:rsidRDefault="00612458" w:rsidP="005810BB">
            <w:pPr>
              <w:jc w:val="center"/>
              <w:rPr>
                <w:rFonts w:ascii="Cambria" w:hAnsi="Cambria"/>
              </w:rPr>
            </w:pPr>
            <w:r w:rsidRPr="00163253">
              <w:rPr>
                <w:rFonts w:ascii="Cambria" w:hAnsi="Cambria"/>
              </w:rPr>
              <w:t>3</w:t>
            </w:r>
          </w:p>
        </w:tc>
        <w:tc>
          <w:tcPr>
            <w:tcW w:w="2209" w:type="dxa"/>
          </w:tcPr>
          <w:p w14:paraId="0FA34E69" w14:textId="797836C3" w:rsidR="00612458" w:rsidRPr="00163253" w:rsidRDefault="00612458" w:rsidP="00E7311B">
            <w:pPr>
              <w:jc w:val="center"/>
              <w:rPr>
                <w:rFonts w:ascii="Cambria" w:hAnsi="Cambria"/>
              </w:rPr>
            </w:pPr>
            <w:r w:rsidRPr="00163253">
              <w:rPr>
                <w:rFonts w:ascii="Cambria" w:hAnsi="Cambria"/>
              </w:rPr>
              <w:t>Moderate</w:t>
            </w:r>
          </w:p>
        </w:tc>
        <w:tc>
          <w:tcPr>
            <w:tcW w:w="6485" w:type="dxa"/>
          </w:tcPr>
          <w:p w14:paraId="363F094A" w14:textId="0554A9E2" w:rsidR="00612458" w:rsidRPr="00163253" w:rsidRDefault="000E73BB" w:rsidP="00E7311B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The harm result in temporary inju</w:t>
            </w:r>
            <w:r w:rsidR="00A8608D">
              <w:rPr>
                <w:rFonts w:ascii="Cambria" w:hAnsi="Cambria"/>
              </w:rPr>
              <w:t xml:space="preserve">ry </w:t>
            </w:r>
            <w:r w:rsidR="00AD321E">
              <w:rPr>
                <w:rFonts w:ascii="Cambria" w:hAnsi="Cambria"/>
              </w:rPr>
              <w:t>requiring medical treatment</w:t>
            </w:r>
          </w:p>
        </w:tc>
      </w:tr>
      <w:tr w:rsidR="00612458" w:rsidRPr="00163253" w14:paraId="0CC113CD" w14:textId="66156517" w:rsidTr="00612458">
        <w:trPr>
          <w:jc w:val="center"/>
        </w:trPr>
        <w:tc>
          <w:tcPr>
            <w:tcW w:w="1160" w:type="dxa"/>
          </w:tcPr>
          <w:p w14:paraId="38C0DF6A" w14:textId="77777777" w:rsidR="00612458" w:rsidRPr="00163253" w:rsidRDefault="00612458" w:rsidP="005810BB">
            <w:pPr>
              <w:jc w:val="center"/>
              <w:rPr>
                <w:rFonts w:ascii="Cambria" w:hAnsi="Cambria"/>
              </w:rPr>
            </w:pPr>
            <w:r w:rsidRPr="00163253">
              <w:rPr>
                <w:rFonts w:ascii="Cambria" w:hAnsi="Cambria"/>
              </w:rPr>
              <w:t>4</w:t>
            </w:r>
          </w:p>
        </w:tc>
        <w:tc>
          <w:tcPr>
            <w:tcW w:w="2209" w:type="dxa"/>
          </w:tcPr>
          <w:p w14:paraId="5A47BA40" w14:textId="45E5107B" w:rsidR="00612458" w:rsidRPr="00163253" w:rsidRDefault="00612458" w:rsidP="00E7311B">
            <w:pPr>
              <w:jc w:val="center"/>
              <w:rPr>
                <w:rFonts w:ascii="Cambria" w:hAnsi="Cambria"/>
              </w:rPr>
            </w:pPr>
            <w:r w:rsidRPr="00163253">
              <w:rPr>
                <w:rFonts w:ascii="Cambria" w:hAnsi="Cambria"/>
              </w:rPr>
              <w:t>Major</w:t>
            </w:r>
          </w:p>
        </w:tc>
        <w:tc>
          <w:tcPr>
            <w:tcW w:w="6485" w:type="dxa"/>
          </w:tcPr>
          <w:p w14:paraId="5DD41F96" w14:textId="62E1C487" w:rsidR="00612458" w:rsidRPr="00163253" w:rsidRDefault="00A2003C" w:rsidP="00E7311B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The harm result in permanent</w:t>
            </w:r>
            <w:r w:rsidR="00D352C7">
              <w:rPr>
                <w:rFonts w:ascii="Cambria" w:hAnsi="Cambria"/>
              </w:rPr>
              <w:t xml:space="preserve"> injury and require</w:t>
            </w:r>
            <w:r w:rsidR="00567E7D">
              <w:rPr>
                <w:rFonts w:ascii="Cambria" w:hAnsi="Cambria"/>
              </w:rPr>
              <w:t xml:space="preserve"> medical treatment</w:t>
            </w:r>
          </w:p>
        </w:tc>
      </w:tr>
      <w:tr w:rsidR="00612458" w:rsidRPr="00163253" w14:paraId="5FCB2044" w14:textId="3B2A0AA6" w:rsidTr="00612458">
        <w:trPr>
          <w:jc w:val="center"/>
        </w:trPr>
        <w:tc>
          <w:tcPr>
            <w:tcW w:w="1160" w:type="dxa"/>
          </w:tcPr>
          <w:p w14:paraId="66215E30" w14:textId="77777777" w:rsidR="00612458" w:rsidRPr="00163253" w:rsidRDefault="00612458" w:rsidP="005810BB">
            <w:pPr>
              <w:jc w:val="center"/>
              <w:rPr>
                <w:rFonts w:ascii="Cambria" w:hAnsi="Cambria"/>
              </w:rPr>
            </w:pPr>
            <w:r w:rsidRPr="00163253">
              <w:rPr>
                <w:rFonts w:ascii="Cambria" w:hAnsi="Cambria"/>
              </w:rPr>
              <w:t>5</w:t>
            </w:r>
          </w:p>
        </w:tc>
        <w:tc>
          <w:tcPr>
            <w:tcW w:w="2209" w:type="dxa"/>
          </w:tcPr>
          <w:p w14:paraId="2927328D" w14:textId="01D47A34" w:rsidR="00612458" w:rsidRPr="00163253" w:rsidRDefault="00612458" w:rsidP="00E7311B">
            <w:pPr>
              <w:jc w:val="center"/>
              <w:rPr>
                <w:rFonts w:ascii="Cambria" w:hAnsi="Cambria"/>
              </w:rPr>
            </w:pPr>
            <w:r w:rsidRPr="00163253">
              <w:rPr>
                <w:rFonts w:ascii="Cambria" w:hAnsi="Cambria"/>
              </w:rPr>
              <w:t>Catastrophic</w:t>
            </w:r>
          </w:p>
        </w:tc>
        <w:tc>
          <w:tcPr>
            <w:tcW w:w="6485" w:type="dxa"/>
          </w:tcPr>
          <w:p w14:paraId="56E748E3" w14:textId="3CD6D8FC" w:rsidR="00612458" w:rsidRPr="00163253" w:rsidRDefault="00E51030" w:rsidP="00E7311B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The harm </w:t>
            </w:r>
            <w:r w:rsidR="00757F0E">
              <w:rPr>
                <w:rFonts w:ascii="Cambria" w:hAnsi="Cambria"/>
              </w:rPr>
              <w:t xml:space="preserve">is death or serious </w:t>
            </w:r>
            <w:r w:rsidR="004D7E28">
              <w:rPr>
                <w:rFonts w:ascii="Cambria" w:hAnsi="Cambria"/>
              </w:rPr>
              <w:t>injury,</w:t>
            </w:r>
            <w:r w:rsidR="00757F0E">
              <w:rPr>
                <w:rFonts w:ascii="Cambria" w:hAnsi="Cambria"/>
              </w:rPr>
              <w:t xml:space="preserve"> and the</w:t>
            </w:r>
            <w:r w:rsidR="001A6B09">
              <w:rPr>
                <w:rFonts w:ascii="Cambria" w:hAnsi="Cambria"/>
              </w:rPr>
              <w:t xml:space="preserve"> patient will need medical help</w:t>
            </w:r>
            <w:r w:rsidR="00A712CB">
              <w:rPr>
                <w:rFonts w:ascii="Cambria" w:hAnsi="Cambria"/>
              </w:rPr>
              <w:t xml:space="preserve"> to survive</w:t>
            </w:r>
          </w:p>
        </w:tc>
      </w:tr>
    </w:tbl>
    <w:p w14:paraId="7EE4EE85" w14:textId="77777777" w:rsidR="009E31E7" w:rsidRPr="00163253" w:rsidRDefault="009E31E7" w:rsidP="000A17B5">
      <w:pPr>
        <w:rPr>
          <w:rFonts w:ascii="Cambria" w:hAnsi="Cambria"/>
        </w:rPr>
      </w:pPr>
    </w:p>
    <w:p w14:paraId="3BE80617" w14:textId="77777777" w:rsidR="000712B7" w:rsidRDefault="00D447CD" w:rsidP="000A17B5">
      <w:pPr>
        <w:rPr>
          <w:rFonts w:ascii="Cambria" w:hAnsi="Cambria"/>
        </w:rPr>
      </w:pPr>
      <w:r w:rsidRPr="00D447CD">
        <w:rPr>
          <w:rFonts w:ascii="Cambria" w:hAnsi="Cambria"/>
        </w:rPr>
        <w:t>The risk factor will b</w:t>
      </w:r>
      <w:r>
        <w:rPr>
          <w:rFonts w:ascii="Cambria" w:hAnsi="Cambria"/>
        </w:rPr>
        <w:t xml:space="preserve">e calculated by </w:t>
      </w:r>
      <w:r w:rsidR="00931D4B">
        <w:rPr>
          <w:rFonts w:ascii="Cambria" w:hAnsi="Cambria"/>
        </w:rPr>
        <w:t xml:space="preserve">multiplying occurrence and severity factor. </w:t>
      </w:r>
    </w:p>
    <w:p w14:paraId="2B35FE16" w14:textId="4C6415D4" w:rsidR="000712B7" w:rsidRDefault="000712B7" w:rsidP="000A17B5">
      <w:pPr>
        <w:rPr>
          <w:rFonts w:ascii="Cambria" w:hAnsi="Cambria"/>
        </w:rPr>
      </w:pPr>
      <m:oMathPara>
        <m:oMath>
          <m:r>
            <w:rPr>
              <w:rFonts w:ascii="Cambria Math" w:hAnsi="Cambria Math"/>
            </w:rPr>
            <m:t>RF=S·O</m:t>
          </m:r>
        </m:oMath>
      </m:oMathPara>
    </w:p>
    <w:p w14:paraId="0C4AD691" w14:textId="0F924AF8" w:rsidR="001674B4" w:rsidRPr="00D447CD" w:rsidRDefault="00931D4B" w:rsidP="000A17B5">
      <w:pPr>
        <w:rPr>
          <w:rFonts w:ascii="Cambria" w:hAnsi="Cambria"/>
        </w:rPr>
      </w:pPr>
      <w:r>
        <w:rPr>
          <w:rFonts w:ascii="Cambria" w:hAnsi="Cambria"/>
        </w:rPr>
        <w:t xml:space="preserve">The </w:t>
      </w:r>
      <w:r w:rsidR="000C4E0B">
        <w:rPr>
          <w:rFonts w:ascii="Cambria" w:hAnsi="Cambria"/>
        </w:rPr>
        <w:t>acceptable risk factor is 6</w:t>
      </w:r>
      <w:r w:rsidR="006817DE">
        <w:rPr>
          <w:rFonts w:ascii="Cambria" w:hAnsi="Cambria"/>
        </w:rPr>
        <w:t>,</w:t>
      </w:r>
      <w:r w:rsidR="002A3D3B">
        <w:rPr>
          <w:rFonts w:ascii="Cambria" w:hAnsi="Cambria"/>
        </w:rPr>
        <w:t xml:space="preserve"> represented with green. </w:t>
      </w:r>
      <w:r w:rsidR="00864DD5">
        <w:rPr>
          <w:rFonts w:ascii="Cambria" w:hAnsi="Cambria"/>
        </w:rPr>
        <w:t xml:space="preserve">Risk factors </w:t>
      </w:r>
      <w:r w:rsidR="006817DE">
        <w:rPr>
          <w:rFonts w:ascii="Cambria" w:hAnsi="Cambria"/>
        </w:rPr>
        <w:t xml:space="preserve">between 8 and 12 are acceptable with mitigation. This is visualized with yellow. </w:t>
      </w:r>
      <w:r w:rsidR="006A2D4A">
        <w:rPr>
          <w:rFonts w:ascii="Cambria" w:hAnsi="Cambria"/>
        </w:rPr>
        <w:t xml:space="preserve">Risk factors between 15-25 are not acceptable. </w:t>
      </w:r>
      <w:r w:rsidR="006817DE">
        <w:rPr>
          <w:rFonts w:ascii="Cambria" w:hAnsi="Cambria"/>
        </w:rPr>
        <w:t xml:space="preserve"> </w:t>
      </w:r>
    </w:p>
    <w:p w14:paraId="3AB095F5" w14:textId="77777777" w:rsidR="00AE367C" w:rsidRDefault="00AE367C" w:rsidP="000A17B5">
      <w:pPr>
        <w:rPr>
          <w:rFonts w:ascii="Cambria" w:hAnsi="Cambria"/>
        </w:rPr>
      </w:pPr>
    </w:p>
    <w:tbl>
      <w:tblPr>
        <w:tblStyle w:val="Tabel-Gitter"/>
        <w:tblW w:w="0" w:type="auto"/>
        <w:jc w:val="center"/>
        <w:tblLook w:val="04A0" w:firstRow="1" w:lastRow="0" w:firstColumn="1" w:lastColumn="0" w:noHBand="0" w:noVBand="1"/>
      </w:tblPr>
      <w:tblGrid>
        <w:gridCol w:w="487"/>
        <w:gridCol w:w="917"/>
        <w:gridCol w:w="917"/>
        <w:gridCol w:w="917"/>
        <w:gridCol w:w="917"/>
        <w:gridCol w:w="917"/>
        <w:gridCol w:w="929"/>
      </w:tblGrid>
      <w:tr w:rsidR="00FC5B6F" w14:paraId="024BA062" w14:textId="77777777" w:rsidTr="00647ECE">
        <w:trPr>
          <w:trHeight w:val="406"/>
          <w:jc w:val="center"/>
        </w:trPr>
        <w:tc>
          <w:tcPr>
            <w:tcW w:w="487" w:type="dxa"/>
          </w:tcPr>
          <w:p w14:paraId="02DB0132" w14:textId="77777777" w:rsidR="00FC5B6F" w:rsidRDefault="00FC5B6F" w:rsidP="00647ECE">
            <w:pPr>
              <w:rPr>
                <w:rFonts w:ascii="Cambria" w:hAnsi="Cambria"/>
              </w:rPr>
            </w:pPr>
          </w:p>
        </w:tc>
        <w:tc>
          <w:tcPr>
            <w:tcW w:w="5514" w:type="dxa"/>
            <w:gridSpan w:val="6"/>
          </w:tcPr>
          <w:p w14:paraId="735E4360" w14:textId="0A5BDF0E" w:rsidR="00FC5B6F" w:rsidRDefault="00FC5B6F" w:rsidP="00FC5B6F">
            <w:pPr>
              <w:jc w:val="center"/>
              <w:rPr>
                <w:rFonts w:ascii="Cambria" w:hAnsi="Cambria"/>
              </w:rPr>
            </w:pPr>
            <w:r w:rsidRPr="00163253">
              <w:rPr>
                <w:rFonts w:ascii="Cambria" w:hAnsi="Cambria"/>
                <w:b/>
                <w:bCs/>
              </w:rPr>
              <w:t>Severity</w:t>
            </w:r>
          </w:p>
        </w:tc>
      </w:tr>
      <w:tr w:rsidR="00647ECE" w14:paraId="131652D5" w14:textId="77777777" w:rsidTr="00647ECE">
        <w:trPr>
          <w:trHeight w:val="406"/>
          <w:jc w:val="center"/>
        </w:trPr>
        <w:tc>
          <w:tcPr>
            <w:tcW w:w="487" w:type="dxa"/>
            <w:vMerge w:val="restart"/>
            <w:textDirection w:val="btLr"/>
          </w:tcPr>
          <w:p w14:paraId="2A546F4C" w14:textId="39D3B901" w:rsidR="00FC5B6F" w:rsidRDefault="00FC5B6F" w:rsidP="00FC5B6F">
            <w:pPr>
              <w:ind w:left="113" w:right="113"/>
              <w:jc w:val="center"/>
              <w:rPr>
                <w:rFonts w:ascii="Cambria" w:hAnsi="Cambria"/>
              </w:rPr>
            </w:pPr>
            <w:r w:rsidRPr="00163253">
              <w:rPr>
                <w:rFonts w:ascii="Cambria" w:hAnsi="Cambria"/>
                <w:b/>
                <w:bCs/>
              </w:rPr>
              <w:t>Occurrence</w:t>
            </w:r>
          </w:p>
        </w:tc>
        <w:tc>
          <w:tcPr>
            <w:tcW w:w="917" w:type="dxa"/>
            <w:shd w:val="clear" w:color="auto" w:fill="E7E6E6" w:themeFill="background2"/>
          </w:tcPr>
          <w:p w14:paraId="043E8A16" w14:textId="5EA78132" w:rsidR="00FC5B6F" w:rsidRDefault="00FC5B6F" w:rsidP="00FC5B6F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917" w:type="dxa"/>
            <w:shd w:val="clear" w:color="auto" w:fill="E7E6E6" w:themeFill="background2"/>
          </w:tcPr>
          <w:p w14:paraId="6E441F71" w14:textId="1D02A849" w:rsidR="00FC5B6F" w:rsidRDefault="00FC5B6F" w:rsidP="00FC5B6F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917" w:type="dxa"/>
            <w:shd w:val="clear" w:color="auto" w:fill="E7E6E6" w:themeFill="background2"/>
          </w:tcPr>
          <w:p w14:paraId="46772DC2" w14:textId="13B4E004" w:rsidR="00FC5B6F" w:rsidRDefault="00FC5B6F" w:rsidP="00FC5B6F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</w:t>
            </w:r>
          </w:p>
        </w:tc>
        <w:tc>
          <w:tcPr>
            <w:tcW w:w="917" w:type="dxa"/>
            <w:shd w:val="clear" w:color="auto" w:fill="E7E6E6" w:themeFill="background2"/>
          </w:tcPr>
          <w:p w14:paraId="6523411E" w14:textId="2B811FFC" w:rsidR="00FC5B6F" w:rsidRDefault="00FC5B6F" w:rsidP="00FC5B6F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3</w:t>
            </w:r>
          </w:p>
        </w:tc>
        <w:tc>
          <w:tcPr>
            <w:tcW w:w="917" w:type="dxa"/>
            <w:shd w:val="clear" w:color="auto" w:fill="E7E6E6" w:themeFill="background2"/>
          </w:tcPr>
          <w:p w14:paraId="14860D58" w14:textId="0E63F380" w:rsidR="00FC5B6F" w:rsidRDefault="00FC5B6F" w:rsidP="00FC5B6F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4</w:t>
            </w:r>
          </w:p>
        </w:tc>
        <w:tc>
          <w:tcPr>
            <w:tcW w:w="929" w:type="dxa"/>
            <w:shd w:val="clear" w:color="auto" w:fill="E7E6E6" w:themeFill="background2"/>
          </w:tcPr>
          <w:p w14:paraId="75BA9C97" w14:textId="72324A94" w:rsidR="00FC5B6F" w:rsidRDefault="00FC5B6F" w:rsidP="00FC5B6F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</w:tr>
      <w:tr w:rsidR="00647ECE" w14:paraId="2F3E014B" w14:textId="77777777" w:rsidTr="00481B0A">
        <w:trPr>
          <w:trHeight w:val="393"/>
          <w:jc w:val="center"/>
        </w:trPr>
        <w:tc>
          <w:tcPr>
            <w:tcW w:w="487" w:type="dxa"/>
            <w:vMerge/>
          </w:tcPr>
          <w:p w14:paraId="5A746029" w14:textId="77777777" w:rsidR="00FC5B6F" w:rsidRDefault="00FC5B6F" w:rsidP="00FC5B6F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917" w:type="dxa"/>
            <w:shd w:val="clear" w:color="auto" w:fill="E7E6E6" w:themeFill="background2"/>
          </w:tcPr>
          <w:p w14:paraId="3D99FA3C" w14:textId="09FEC028" w:rsidR="00FC5B6F" w:rsidRDefault="00FC5B6F" w:rsidP="00FC5B6F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917" w:type="dxa"/>
            <w:shd w:val="clear" w:color="auto" w:fill="92D050"/>
          </w:tcPr>
          <w:p w14:paraId="57219481" w14:textId="5E36C1E9" w:rsidR="00FC5B6F" w:rsidRDefault="00FC5B6F" w:rsidP="00FC5B6F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917" w:type="dxa"/>
            <w:shd w:val="clear" w:color="auto" w:fill="FFD966" w:themeFill="accent4" w:themeFillTint="99"/>
          </w:tcPr>
          <w:p w14:paraId="3E4B085B" w14:textId="00003DA6" w:rsidR="00FC5B6F" w:rsidRDefault="00FC5B6F" w:rsidP="00FC5B6F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10</w:t>
            </w:r>
          </w:p>
        </w:tc>
        <w:tc>
          <w:tcPr>
            <w:tcW w:w="917" w:type="dxa"/>
            <w:shd w:val="clear" w:color="auto" w:fill="F57041"/>
          </w:tcPr>
          <w:p w14:paraId="5F8C6FB0" w14:textId="397AB1BF" w:rsidR="00FC5B6F" w:rsidRDefault="00FC5B6F" w:rsidP="00FC5B6F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15</w:t>
            </w:r>
          </w:p>
        </w:tc>
        <w:tc>
          <w:tcPr>
            <w:tcW w:w="917" w:type="dxa"/>
            <w:shd w:val="clear" w:color="auto" w:fill="F57041"/>
          </w:tcPr>
          <w:p w14:paraId="29A58A9B" w14:textId="66D0A8B9" w:rsidR="00FC5B6F" w:rsidRDefault="00FC5B6F" w:rsidP="00FC5B6F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20</w:t>
            </w:r>
          </w:p>
        </w:tc>
        <w:tc>
          <w:tcPr>
            <w:tcW w:w="929" w:type="dxa"/>
            <w:shd w:val="clear" w:color="auto" w:fill="F57041"/>
          </w:tcPr>
          <w:p w14:paraId="4EC323B7" w14:textId="1E5CD74F" w:rsidR="00FC5B6F" w:rsidRDefault="00FC5B6F" w:rsidP="00FC5B6F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25</w:t>
            </w:r>
          </w:p>
        </w:tc>
      </w:tr>
      <w:tr w:rsidR="00B5773A" w14:paraId="3DF85936" w14:textId="77777777" w:rsidTr="00481B0A">
        <w:trPr>
          <w:trHeight w:val="406"/>
          <w:jc w:val="center"/>
        </w:trPr>
        <w:tc>
          <w:tcPr>
            <w:tcW w:w="487" w:type="dxa"/>
            <w:vMerge/>
          </w:tcPr>
          <w:p w14:paraId="78C45D9A" w14:textId="77777777" w:rsidR="00FC5B6F" w:rsidRDefault="00FC5B6F" w:rsidP="00FC5B6F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917" w:type="dxa"/>
            <w:shd w:val="clear" w:color="auto" w:fill="E7E6E6" w:themeFill="background2"/>
          </w:tcPr>
          <w:p w14:paraId="2047E877" w14:textId="0D1E6486" w:rsidR="00FC5B6F" w:rsidRDefault="00FC5B6F" w:rsidP="00FC5B6F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4</w:t>
            </w:r>
          </w:p>
        </w:tc>
        <w:tc>
          <w:tcPr>
            <w:tcW w:w="917" w:type="dxa"/>
            <w:shd w:val="clear" w:color="auto" w:fill="92D050"/>
          </w:tcPr>
          <w:p w14:paraId="01ADD91A" w14:textId="656FF43F" w:rsidR="00FC5B6F" w:rsidRDefault="00FC5B6F" w:rsidP="00FC5B6F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4</w:t>
            </w:r>
          </w:p>
        </w:tc>
        <w:tc>
          <w:tcPr>
            <w:tcW w:w="917" w:type="dxa"/>
            <w:shd w:val="clear" w:color="auto" w:fill="FFD966" w:themeFill="accent4" w:themeFillTint="99"/>
          </w:tcPr>
          <w:p w14:paraId="056E72F2" w14:textId="6ABCA313" w:rsidR="00FC5B6F" w:rsidRDefault="00FC5B6F" w:rsidP="00FC5B6F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8</w:t>
            </w:r>
          </w:p>
        </w:tc>
        <w:tc>
          <w:tcPr>
            <w:tcW w:w="917" w:type="dxa"/>
            <w:shd w:val="clear" w:color="auto" w:fill="FFD966" w:themeFill="accent4" w:themeFillTint="99"/>
          </w:tcPr>
          <w:p w14:paraId="793C5FBE" w14:textId="77C3E144" w:rsidR="00FC5B6F" w:rsidRDefault="00FC5B6F" w:rsidP="00FC5B6F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12</w:t>
            </w:r>
          </w:p>
        </w:tc>
        <w:tc>
          <w:tcPr>
            <w:tcW w:w="917" w:type="dxa"/>
            <w:shd w:val="clear" w:color="auto" w:fill="F57041"/>
          </w:tcPr>
          <w:p w14:paraId="1C31E4D7" w14:textId="6554B51A" w:rsidR="00FC5B6F" w:rsidRDefault="00FC5B6F" w:rsidP="00FC5B6F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16</w:t>
            </w:r>
          </w:p>
        </w:tc>
        <w:tc>
          <w:tcPr>
            <w:tcW w:w="929" w:type="dxa"/>
            <w:shd w:val="clear" w:color="auto" w:fill="F57041"/>
          </w:tcPr>
          <w:p w14:paraId="4124DB28" w14:textId="148FB551" w:rsidR="00FC5B6F" w:rsidRDefault="00FC5B6F" w:rsidP="00FC5B6F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20</w:t>
            </w:r>
          </w:p>
        </w:tc>
      </w:tr>
      <w:tr w:rsidR="00B5773A" w14:paraId="798E1EBF" w14:textId="77777777" w:rsidTr="00481B0A">
        <w:trPr>
          <w:trHeight w:val="406"/>
          <w:jc w:val="center"/>
        </w:trPr>
        <w:tc>
          <w:tcPr>
            <w:tcW w:w="487" w:type="dxa"/>
            <w:vMerge/>
          </w:tcPr>
          <w:p w14:paraId="7B83319F" w14:textId="77777777" w:rsidR="00FC5B6F" w:rsidRDefault="00FC5B6F" w:rsidP="00FC5B6F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917" w:type="dxa"/>
            <w:shd w:val="clear" w:color="auto" w:fill="E7E6E6" w:themeFill="background2"/>
          </w:tcPr>
          <w:p w14:paraId="7313AC20" w14:textId="62031FAD" w:rsidR="00FC5B6F" w:rsidRDefault="00FC5B6F" w:rsidP="00FC5B6F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3</w:t>
            </w:r>
          </w:p>
        </w:tc>
        <w:tc>
          <w:tcPr>
            <w:tcW w:w="917" w:type="dxa"/>
            <w:shd w:val="clear" w:color="auto" w:fill="92D050"/>
          </w:tcPr>
          <w:p w14:paraId="54BF4222" w14:textId="0000B514" w:rsidR="00FC5B6F" w:rsidRDefault="00FC5B6F" w:rsidP="00FC5B6F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3</w:t>
            </w:r>
          </w:p>
        </w:tc>
        <w:tc>
          <w:tcPr>
            <w:tcW w:w="917" w:type="dxa"/>
            <w:shd w:val="clear" w:color="auto" w:fill="92D050"/>
          </w:tcPr>
          <w:p w14:paraId="4858EB97" w14:textId="682BB353" w:rsidR="00FC5B6F" w:rsidRDefault="00FC5B6F" w:rsidP="00FC5B6F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6</w:t>
            </w:r>
          </w:p>
        </w:tc>
        <w:tc>
          <w:tcPr>
            <w:tcW w:w="917" w:type="dxa"/>
            <w:shd w:val="clear" w:color="auto" w:fill="FFD966" w:themeFill="accent4" w:themeFillTint="99"/>
          </w:tcPr>
          <w:p w14:paraId="1652E683" w14:textId="6F8B5B41" w:rsidR="00FC5B6F" w:rsidRDefault="00FC5B6F" w:rsidP="00FC5B6F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9</w:t>
            </w:r>
          </w:p>
        </w:tc>
        <w:tc>
          <w:tcPr>
            <w:tcW w:w="917" w:type="dxa"/>
            <w:shd w:val="clear" w:color="auto" w:fill="FFD966" w:themeFill="accent4" w:themeFillTint="99"/>
          </w:tcPr>
          <w:p w14:paraId="0561DD3A" w14:textId="2C335567" w:rsidR="00FC5B6F" w:rsidRDefault="00FC5B6F" w:rsidP="00FC5B6F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12</w:t>
            </w:r>
          </w:p>
        </w:tc>
        <w:tc>
          <w:tcPr>
            <w:tcW w:w="929" w:type="dxa"/>
            <w:shd w:val="clear" w:color="auto" w:fill="F57041"/>
          </w:tcPr>
          <w:p w14:paraId="16709EF0" w14:textId="27C14B83" w:rsidR="00FC5B6F" w:rsidRDefault="00FC5B6F" w:rsidP="00FC5B6F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15</w:t>
            </w:r>
          </w:p>
        </w:tc>
      </w:tr>
      <w:tr w:rsidR="00B5773A" w14:paraId="79EEF1A3" w14:textId="77777777" w:rsidTr="00481B0A">
        <w:trPr>
          <w:trHeight w:val="406"/>
          <w:jc w:val="center"/>
        </w:trPr>
        <w:tc>
          <w:tcPr>
            <w:tcW w:w="487" w:type="dxa"/>
            <w:vMerge/>
          </w:tcPr>
          <w:p w14:paraId="5C3E831D" w14:textId="77777777" w:rsidR="00FC5B6F" w:rsidRDefault="00FC5B6F" w:rsidP="00FC5B6F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917" w:type="dxa"/>
            <w:shd w:val="clear" w:color="auto" w:fill="E7E6E6" w:themeFill="background2"/>
          </w:tcPr>
          <w:p w14:paraId="6538E7F1" w14:textId="2CE31620" w:rsidR="00FC5B6F" w:rsidRDefault="00FC5B6F" w:rsidP="00FC5B6F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</w:t>
            </w:r>
          </w:p>
        </w:tc>
        <w:tc>
          <w:tcPr>
            <w:tcW w:w="917" w:type="dxa"/>
            <w:shd w:val="clear" w:color="auto" w:fill="92D050"/>
          </w:tcPr>
          <w:p w14:paraId="532704C8" w14:textId="362F79BD" w:rsidR="00FC5B6F" w:rsidRDefault="00FC5B6F" w:rsidP="00FC5B6F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</w:t>
            </w:r>
          </w:p>
        </w:tc>
        <w:tc>
          <w:tcPr>
            <w:tcW w:w="917" w:type="dxa"/>
            <w:shd w:val="clear" w:color="auto" w:fill="92D050"/>
          </w:tcPr>
          <w:p w14:paraId="1AEF4CA4" w14:textId="2DCC9299" w:rsidR="00FC5B6F" w:rsidRDefault="00FC5B6F" w:rsidP="00FC5B6F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4</w:t>
            </w:r>
          </w:p>
        </w:tc>
        <w:tc>
          <w:tcPr>
            <w:tcW w:w="917" w:type="dxa"/>
            <w:shd w:val="clear" w:color="auto" w:fill="92D050"/>
          </w:tcPr>
          <w:p w14:paraId="695BFD34" w14:textId="1C20C9B5" w:rsidR="00FC5B6F" w:rsidRDefault="00FC5B6F" w:rsidP="00FC5B6F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6</w:t>
            </w:r>
          </w:p>
        </w:tc>
        <w:tc>
          <w:tcPr>
            <w:tcW w:w="917" w:type="dxa"/>
            <w:shd w:val="clear" w:color="auto" w:fill="FFD966" w:themeFill="accent4" w:themeFillTint="99"/>
          </w:tcPr>
          <w:p w14:paraId="090D94A0" w14:textId="30E6DB3A" w:rsidR="00FC5B6F" w:rsidRDefault="00FC5B6F" w:rsidP="00FC5B6F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8</w:t>
            </w:r>
          </w:p>
        </w:tc>
        <w:tc>
          <w:tcPr>
            <w:tcW w:w="929" w:type="dxa"/>
            <w:shd w:val="clear" w:color="auto" w:fill="FFD966" w:themeFill="accent4" w:themeFillTint="99"/>
          </w:tcPr>
          <w:p w14:paraId="690B84B5" w14:textId="5EBD6DD3" w:rsidR="00FC5B6F" w:rsidRDefault="00FC5B6F" w:rsidP="00FC5B6F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10</w:t>
            </w:r>
          </w:p>
        </w:tc>
      </w:tr>
      <w:tr w:rsidR="00647ECE" w14:paraId="45056C9F" w14:textId="77777777" w:rsidTr="00647ECE">
        <w:trPr>
          <w:trHeight w:val="406"/>
          <w:jc w:val="center"/>
        </w:trPr>
        <w:tc>
          <w:tcPr>
            <w:tcW w:w="487" w:type="dxa"/>
            <w:vMerge/>
          </w:tcPr>
          <w:p w14:paraId="5EB8EAE8" w14:textId="77777777" w:rsidR="00FC5B6F" w:rsidRDefault="00FC5B6F" w:rsidP="00FC5B6F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917" w:type="dxa"/>
            <w:shd w:val="clear" w:color="auto" w:fill="E7E6E6" w:themeFill="background2"/>
          </w:tcPr>
          <w:p w14:paraId="7718A74F" w14:textId="1ED4A125" w:rsidR="00FC5B6F" w:rsidRDefault="00FC5B6F" w:rsidP="00FC5B6F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917" w:type="dxa"/>
            <w:shd w:val="clear" w:color="auto" w:fill="92D050"/>
          </w:tcPr>
          <w:p w14:paraId="07D78A86" w14:textId="565E0759" w:rsidR="00FC5B6F" w:rsidRDefault="00FC5B6F" w:rsidP="00FC5B6F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917" w:type="dxa"/>
            <w:shd w:val="clear" w:color="auto" w:fill="92D050"/>
          </w:tcPr>
          <w:p w14:paraId="72E9DDDD" w14:textId="6347ED26" w:rsidR="00FC5B6F" w:rsidRDefault="00FC5B6F" w:rsidP="00FC5B6F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</w:t>
            </w:r>
          </w:p>
        </w:tc>
        <w:tc>
          <w:tcPr>
            <w:tcW w:w="917" w:type="dxa"/>
            <w:shd w:val="clear" w:color="auto" w:fill="92D050"/>
          </w:tcPr>
          <w:p w14:paraId="10F1676A" w14:textId="5961C277" w:rsidR="00FC5B6F" w:rsidRDefault="00FC5B6F" w:rsidP="00FC5B6F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3</w:t>
            </w:r>
          </w:p>
        </w:tc>
        <w:tc>
          <w:tcPr>
            <w:tcW w:w="917" w:type="dxa"/>
            <w:shd w:val="clear" w:color="auto" w:fill="92D050"/>
          </w:tcPr>
          <w:p w14:paraId="1819185D" w14:textId="166E2C25" w:rsidR="00FC5B6F" w:rsidRDefault="00FC5B6F" w:rsidP="00FC5B6F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4</w:t>
            </w:r>
          </w:p>
        </w:tc>
        <w:tc>
          <w:tcPr>
            <w:tcW w:w="929" w:type="dxa"/>
            <w:shd w:val="clear" w:color="auto" w:fill="92D050"/>
          </w:tcPr>
          <w:p w14:paraId="15C86CDF" w14:textId="1BA043E9" w:rsidR="00FC5B6F" w:rsidRDefault="00FC5B6F" w:rsidP="00FC5B6F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</w:tr>
    </w:tbl>
    <w:p w14:paraId="6EB1BBE0" w14:textId="77777777" w:rsidR="00B463B7" w:rsidRPr="00163253" w:rsidRDefault="00B463B7" w:rsidP="000A17B5">
      <w:pPr>
        <w:rPr>
          <w:rFonts w:ascii="Cambria" w:hAnsi="Cambria"/>
        </w:rPr>
      </w:pPr>
    </w:p>
    <w:p w14:paraId="00D34000" w14:textId="6AA86627" w:rsidR="00F40537" w:rsidRPr="00163253" w:rsidRDefault="00AA0664" w:rsidP="00F40537">
      <w:pPr>
        <w:pStyle w:val="Overskrift1"/>
        <w:rPr>
          <w:rFonts w:ascii="Cambria" w:hAnsi="Cambria"/>
        </w:rPr>
      </w:pPr>
      <w:r w:rsidRPr="00163253">
        <w:rPr>
          <w:rFonts w:ascii="Cambria" w:hAnsi="Cambria"/>
        </w:rPr>
        <w:t>Activities for verification</w:t>
      </w:r>
    </w:p>
    <w:p w14:paraId="6616F860" w14:textId="10A49B77" w:rsidR="00F40537" w:rsidRPr="00163253" w:rsidRDefault="00DB6403" w:rsidP="00F40537">
      <w:pPr>
        <w:rPr>
          <w:rFonts w:ascii="Cambria" w:hAnsi="Cambria"/>
        </w:rPr>
      </w:pPr>
      <w:r>
        <w:rPr>
          <w:rFonts w:ascii="Cambria" w:hAnsi="Cambria"/>
        </w:rPr>
        <w:t>The verification of the implementation of</w:t>
      </w:r>
      <w:r w:rsidR="005B67EB">
        <w:rPr>
          <w:rFonts w:ascii="Cambria" w:hAnsi="Cambria"/>
        </w:rPr>
        <w:t xml:space="preserve"> risk control mitigations will be </w:t>
      </w:r>
      <w:r w:rsidR="00A72BD8">
        <w:rPr>
          <w:rFonts w:ascii="Cambria" w:hAnsi="Cambria"/>
        </w:rPr>
        <w:t xml:space="preserve">conducted </w:t>
      </w:r>
      <w:r w:rsidR="005B67EB">
        <w:rPr>
          <w:rFonts w:ascii="Cambria" w:hAnsi="Cambria"/>
        </w:rPr>
        <w:t>in the</w:t>
      </w:r>
      <w:r w:rsidR="00A72BD8">
        <w:rPr>
          <w:rFonts w:ascii="Cambria" w:hAnsi="Cambria"/>
        </w:rPr>
        <w:t xml:space="preserve"> system testing documented in the</w:t>
      </w:r>
      <w:r w:rsidR="005B67EB">
        <w:rPr>
          <w:rFonts w:ascii="Cambria" w:hAnsi="Cambria"/>
        </w:rPr>
        <w:t xml:space="preserve"> project report</w:t>
      </w:r>
      <w:r w:rsidR="00A72BD8">
        <w:rPr>
          <w:rFonts w:ascii="Cambria" w:hAnsi="Cambria"/>
        </w:rPr>
        <w:t>.</w:t>
      </w:r>
    </w:p>
    <w:p w14:paraId="695709B1" w14:textId="77777777" w:rsidR="006B39E0" w:rsidRPr="00163253" w:rsidRDefault="006B39E0" w:rsidP="006B39E0">
      <w:pPr>
        <w:rPr>
          <w:rFonts w:ascii="Cambria" w:hAnsi="Cambria"/>
        </w:rPr>
      </w:pPr>
    </w:p>
    <w:p w14:paraId="02699BEA" w14:textId="077B89AE" w:rsidR="006B39E0" w:rsidRPr="00163253" w:rsidRDefault="006B39E0" w:rsidP="006B39E0">
      <w:pPr>
        <w:pStyle w:val="Overskrift1"/>
        <w:rPr>
          <w:rFonts w:ascii="Cambria" w:hAnsi="Cambria"/>
        </w:rPr>
      </w:pPr>
      <w:r w:rsidRPr="00163253">
        <w:rPr>
          <w:rFonts w:ascii="Cambria" w:hAnsi="Cambria"/>
        </w:rPr>
        <w:t>Description of</w:t>
      </w:r>
      <w:r w:rsidR="00295207" w:rsidRPr="00163253">
        <w:rPr>
          <w:rFonts w:ascii="Cambria" w:hAnsi="Cambria"/>
        </w:rPr>
        <w:t xml:space="preserve"> step</w:t>
      </w:r>
      <w:r w:rsidR="00B74B20">
        <w:rPr>
          <w:rFonts w:ascii="Cambria" w:hAnsi="Cambria"/>
        </w:rPr>
        <w:t>s in the Risk Management Plan</w:t>
      </w:r>
    </w:p>
    <w:p w14:paraId="0942E4D3" w14:textId="20AFCD3B" w:rsidR="00EE6FEA" w:rsidRPr="00163253" w:rsidRDefault="00EE6FEA" w:rsidP="00EE6FEA">
      <w:pPr>
        <w:pStyle w:val="Overskrift2"/>
        <w:numPr>
          <w:ilvl w:val="0"/>
          <w:numId w:val="4"/>
        </w:numPr>
        <w:rPr>
          <w:rFonts w:ascii="Cambria" w:hAnsi="Cambria"/>
        </w:rPr>
      </w:pPr>
      <w:r w:rsidRPr="00163253">
        <w:rPr>
          <w:rFonts w:ascii="Cambria" w:hAnsi="Cambria"/>
        </w:rPr>
        <w:t xml:space="preserve">Intended purpose and device description </w:t>
      </w:r>
    </w:p>
    <w:p w14:paraId="0C66F8BE" w14:textId="6866BE9E" w:rsidR="00EE6FEA" w:rsidRPr="00163253" w:rsidRDefault="00F22F30" w:rsidP="00EE6FEA">
      <w:pPr>
        <w:rPr>
          <w:rFonts w:ascii="Cambria" w:hAnsi="Cambria"/>
        </w:rPr>
      </w:pPr>
      <w:r>
        <w:rPr>
          <w:rFonts w:ascii="Cambria" w:hAnsi="Cambria"/>
        </w:rPr>
        <w:t>Start by describing the intended purpose of the</w:t>
      </w:r>
      <w:r w:rsidR="000414D1">
        <w:rPr>
          <w:rFonts w:ascii="Cambria" w:hAnsi="Cambria"/>
        </w:rPr>
        <w:t xml:space="preserve"> medical device</w:t>
      </w:r>
      <w:r w:rsidR="00274E48">
        <w:rPr>
          <w:rFonts w:ascii="Cambria" w:hAnsi="Cambria"/>
        </w:rPr>
        <w:t xml:space="preserve"> o</w:t>
      </w:r>
      <w:r w:rsidR="00D51D25">
        <w:rPr>
          <w:rFonts w:ascii="Cambria" w:hAnsi="Cambria"/>
        </w:rPr>
        <w:t>r refer to appropriate documentation</w:t>
      </w:r>
      <w:r w:rsidR="00A92FE6">
        <w:rPr>
          <w:rFonts w:ascii="Cambria" w:hAnsi="Cambria"/>
        </w:rPr>
        <w:t xml:space="preserve">. </w:t>
      </w:r>
      <w:r w:rsidR="00376CD4">
        <w:rPr>
          <w:rFonts w:ascii="Cambria" w:hAnsi="Cambria"/>
        </w:rPr>
        <w:t xml:space="preserve">If any, reasonably foreseeable misuse must also be documented. </w:t>
      </w:r>
      <w:r w:rsidR="00BE343D">
        <w:rPr>
          <w:rFonts w:ascii="Cambria" w:hAnsi="Cambria"/>
        </w:rPr>
        <w:t xml:space="preserve"> The medical device must be classi</w:t>
      </w:r>
      <w:r w:rsidR="00D95EAC">
        <w:rPr>
          <w:rFonts w:ascii="Cambria" w:hAnsi="Cambria"/>
        </w:rPr>
        <w:t xml:space="preserve">fied according to MDR </w:t>
      </w:r>
      <w:r w:rsidR="00FC35DB">
        <w:rPr>
          <w:rFonts w:ascii="Cambria" w:hAnsi="Cambria"/>
        </w:rPr>
        <w:t>2017/745</w:t>
      </w:r>
      <w:r w:rsidR="00465952">
        <w:rPr>
          <w:rFonts w:ascii="Cambria" w:hAnsi="Cambria"/>
        </w:rPr>
        <w:t xml:space="preserve"> and if the device contains</w:t>
      </w:r>
      <w:r w:rsidR="00F63D85">
        <w:rPr>
          <w:rFonts w:ascii="Cambria" w:hAnsi="Cambria"/>
        </w:rPr>
        <w:t xml:space="preserve"> software components, these must be </w:t>
      </w:r>
      <w:r w:rsidR="00B72D35">
        <w:rPr>
          <w:rFonts w:ascii="Cambria" w:hAnsi="Cambria"/>
        </w:rPr>
        <w:t xml:space="preserve">classified according to </w:t>
      </w:r>
      <w:r w:rsidR="006C3376">
        <w:rPr>
          <w:rFonts w:ascii="Cambria" w:hAnsi="Cambria"/>
        </w:rPr>
        <w:t xml:space="preserve">IEC </w:t>
      </w:r>
      <w:r w:rsidR="00B72D35">
        <w:rPr>
          <w:rFonts w:ascii="Cambria" w:hAnsi="Cambria"/>
        </w:rPr>
        <w:t>62304</w:t>
      </w:r>
      <w:r w:rsidR="006C3376">
        <w:rPr>
          <w:rFonts w:ascii="Cambria" w:hAnsi="Cambria"/>
        </w:rPr>
        <w:t>:2006.</w:t>
      </w:r>
      <w:r w:rsidR="008E5AEC">
        <w:rPr>
          <w:rFonts w:ascii="Cambria" w:hAnsi="Cambria"/>
        </w:rPr>
        <w:t xml:space="preserve"> The classification must be documented in the project report </w:t>
      </w:r>
    </w:p>
    <w:p w14:paraId="729AD8E4" w14:textId="658F4644" w:rsidR="00EE6FEA" w:rsidRPr="00163253" w:rsidRDefault="00EE6FEA" w:rsidP="00EE6FEA">
      <w:pPr>
        <w:pStyle w:val="Overskrift2"/>
        <w:numPr>
          <w:ilvl w:val="0"/>
          <w:numId w:val="4"/>
        </w:numPr>
        <w:rPr>
          <w:rFonts w:ascii="Cambria" w:hAnsi="Cambria"/>
        </w:rPr>
      </w:pPr>
      <w:r w:rsidRPr="00163253">
        <w:rPr>
          <w:rFonts w:ascii="Cambria" w:hAnsi="Cambria"/>
        </w:rPr>
        <w:lastRenderedPageBreak/>
        <w:t xml:space="preserve">Identifying hazards and hazardous situation </w:t>
      </w:r>
    </w:p>
    <w:p w14:paraId="21AE7E8B" w14:textId="6A928AC1" w:rsidR="00EE6FEA" w:rsidRDefault="00BD2DC0" w:rsidP="00EE6FEA">
      <w:pPr>
        <w:rPr>
          <w:rFonts w:ascii="Cambria" w:hAnsi="Cambria"/>
        </w:rPr>
      </w:pPr>
      <w:r>
        <w:rPr>
          <w:rFonts w:ascii="Cambria" w:hAnsi="Cambria"/>
        </w:rPr>
        <w:t xml:space="preserve">Use </w:t>
      </w:r>
      <w:r w:rsidR="00BE0401">
        <w:rPr>
          <w:rFonts w:ascii="Cambria" w:hAnsi="Cambria"/>
        </w:rPr>
        <w:t>t</w:t>
      </w:r>
      <w:r w:rsidR="009D7735">
        <w:rPr>
          <w:rFonts w:ascii="Cambria" w:hAnsi="Cambria"/>
        </w:rPr>
        <w:t>able C.1</w:t>
      </w:r>
      <w:r w:rsidR="00BE0401">
        <w:rPr>
          <w:rFonts w:ascii="Cambria" w:hAnsi="Cambria"/>
        </w:rPr>
        <w:t xml:space="preserve"> from Annex C.2</w:t>
      </w:r>
      <w:r w:rsidR="009D7735">
        <w:rPr>
          <w:rFonts w:ascii="Cambria" w:hAnsi="Cambria"/>
        </w:rPr>
        <w:t xml:space="preserve"> in ISO </w:t>
      </w:r>
      <w:r w:rsidR="00431F0A">
        <w:rPr>
          <w:rFonts w:ascii="Cambria" w:hAnsi="Cambria"/>
        </w:rPr>
        <w:t xml:space="preserve">14971:2019 to identify hazards. </w:t>
      </w:r>
      <w:r w:rsidR="00FE5958">
        <w:rPr>
          <w:rFonts w:ascii="Cambria" w:hAnsi="Cambria"/>
        </w:rPr>
        <w:t xml:space="preserve">The identified hazards must be </w:t>
      </w:r>
      <w:r w:rsidR="00F97BA1">
        <w:rPr>
          <w:rFonts w:ascii="Cambria" w:hAnsi="Cambria"/>
        </w:rPr>
        <w:t>documented in</w:t>
      </w:r>
      <w:r w:rsidR="000A1531">
        <w:rPr>
          <w:rFonts w:ascii="Cambria" w:hAnsi="Cambria"/>
        </w:rPr>
        <w:t xml:space="preserve"> </w:t>
      </w:r>
      <w:r w:rsidR="007A122F">
        <w:rPr>
          <w:rFonts w:ascii="Cambria" w:hAnsi="Cambria"/>
        </w:rPr>
        <w:t>the risk management report</w:t>
      </w:r>
      <w:r w:rsidR="00D15415">
        <w:rPr>
          <w:rFonts w:ascii="Cambria" w:hAnsi="Cambria"/>
        </w:rPr>
        <w:t xml:space="preserve">. </w:t>
      </w:r>
      <w:r w:rsidR="00EB7D51">
        <w:rPr>
          <w:rFonts w:ascii="Cambria" w:hAnsi="Cambria"/>
        </w:rPr>
        <w:t xml:space="preserve">For every identified hazard </w:t>
      </w:r>
      <w:r w:rsidR="00004AAC">
        <w:rPr>
          <w:rFonts w:ascii="Cambria" w:hAnsi="Cambria"/>
        </w:rPr>
        <w:t>a table</w:t>
      </w:r>
      <w:r w:rsidR="000B6F75">
        <w:rPr>
          <w:rFonts w:ascii="Cambria" w:hAnsi="Cambria"/>
        </w:rPr>
        <w:t xml:space="preserve"> as shown below must be filled out. </w:t>
      </w:r>
    </w:p>
    <w:tbl>
      <w:tblPr>
        <w:tblStyle w:val="Tabel-Gitter"/>
        <w:tblW w:w="10263" w:type="dxa"/>
        <w:tblLook w:val="04A0" w:firstRow="1" w:lastRow="0" w:firstColumn="1" w:lastColumn="0" w:noHBand="0" w:noVBand="1"/>
      </w:tblPr>
      <w:tblGrid>
        <w:gridCol w:w="2052"/>
        <w:gridCol w:w="2052"/>
        <w:gridCol w:w="2053"/>
        <w:gridCol w:w="2053"/>
        <w:gridCol w:w="2053"/>
      </w:tblGrid>
      <w:tr w:rsidR="00614DEC" w14:paraId="26371FD5" w14:textId="77777777" w:rsidTr="001821DF">
        <w:trPr>
          <w:trHeight w:val="706"/>
        </w:trPr>
        <w:tc>
          <w:tcPr>
            <w:tcW w:w="2052" w:type="dxa"/>
          </w:tcPr>
          <w:p w14:paraId="59017F23" w14:textId="4E520EAE" w:rsidR="00614DEC" w:rsidRPr="007551FA" w:rsidRDefault="00614DEC" w:rsidP="001821DF">
            <w:pPr>
              <w:jc w:val="center"/>
              <w:rPr>
                <w:rFonts w:ascii="Cambria" w:hAnsi="Cambria"/>
                <w:b/>
                <w:bCs/>
              </w:rPr>
            </w:pPr>
            <w:r w:rsidRPr="007551FA">
              <w:rPr>
                <w:rFonts w:ascii="Cambria" w:hAnsi="Cambria"/>
                <w:b/>
                <w:bCs/>
              </w:rPr>
              <w:t>Hazard</w:t>
            </w:r>
          </w:p>
        </w:tc>
        <w:tc>
          <w:tcPr>
            <w:tcW w:w="2052" w:type="dxa"/>
          </w:tcPr>
          <w:p w14:paraId="29773A95" w14:textId="044E52EA" w:rsidR="00614DEC" w:rsidRPr="007551FA" w:rsidRDefault="004F7057" w:rsidP="001821DF">
            <w:pPr>
              <w:jc w:val="center"/>
              <w:rPr>
                <w:rFonts w:ascii="Cambria" w:hAnsi="Cambria"/>
                <w:b/>
                <w:bCs/>
              </w:rPr>
            </w:pPr>
            <w:r w:rsidRPr="007551FA">
              <w:rPr>
                <w:rFonts w:ascii="Cambria" w:hAnsi="Cambria"/>
                <w:b/>
                <w:bCs/>
              </w:rPr>
              <w:t>Cause of hazardous situation</w:t>
            </w:r>
          </w:p>
        </w:tc>
        <w:tc>
          <w:tcPr>
            <w:tcW w:w="2053" w:type="dxa"/>
          </w:tcPr>
          <w:p w14:paraId="5E0F29F0" w14:textId="2AA0A807" w:rsidR="00614DEC" w:rsidRPr="007551FA" w:rsidRDefault="004F7057" w:rsidP="001821DF">
            <w:pPr>
              <w:jc w:val="center"/>
              <w:rPr>
                <w:rFonts w:ascii="Cambria" w:hAnsi="Cambria"/>
                <w:b/>
                <w:bCs/>
              </w:rPr>
            </w:pPr>
            <w:r w:rsidRPr="007551FA">
              <w:rPr>
                <w:rFonts w:ascii="Cambria" w:hAnsi="Cambria"/>
                <w:b/>
                <w:bCs/>
              </w:rPr>
              <w:t>Sequence of events</w:t>
            </w:r>
          </w:p>
        </w:tc>
        <w:tc>
          <w:tcPr>
            <w:tcW w:w="2053" w:type="dxa"/>
          </w:tcPr>
          <w:p w14:paraId="06C8C4CB" w14:textId="74D60F34" w:rsidR="00614DEC" w:rsidRPr="007551FA" w:rsidRDefault="004F7057" w:rsidP="001821DF">
            <w:pPr>
              <w:jc w:val="center"/>
              <w:rPr>
                <w:rFonts w:ascii="Cambria" w:hAnsi="Cambria"/>
                <w:b/>
                <w:bCs/>
              </w:rPr>
            </w:pPr>
            <w:r w:rsidRPr="007551FA">
              <w:rPr>
                <w:rFonts w:ascii="Cambria" w:hAnsi="Cambria"/>
                <w:b/>
                <w:bCs/>
              </w:rPr>
              <w:t>Hazardous situation</w:t>
            </w:r>
          </w:p>
        </w:tc>
        <w:tc>
          <w:tcPr>
            <w:tcW w:w="2053" w:type="dxa"/>
          </w:tcPr>
          <w:p w14:paraId="5F3242BC" w14:textId="4D31F1D2" w:rsidR="00614DEC" w:rsidRPr="007551FA" w:rsidRDefault="004F7057" w:rsidP="001821DF">
            <w:pPr>
              <w:jc w:val="center"/>
              <w:rPr>
                <w:rFonts w:ascii="Cambria" w:hAnsi="Cambria"/>
                <w:b/>
                <w:bCs/>
              </w:rPr>
            </w:pPr>
            <w:r w:rsidRPr="007551FA">
              <w:rPr>
                <w:rFonts w:ascii="Cambria" w:hAnsi="Cambria"/>
                <w:b/>
                <w:bCs/>
              </w:rPr>
              <w:t>Harm</w:t>
            </w:r>
          </w:p>
        </w:tc>
      </w:tr>
      <w:tr w:rsidR="00614DEC" w14:paraId="5B0D66E3" w14:textId="77777777" w:rsidTr="001821DF">
        <w:trPr>
          <w:trHeight w:val="546"/>
        </w:trPr>
        <w:tc>
          <w:tcPr>
            <w:tcW w:w="2052" w:type="dxa"/>
          </w:tcPr>
          <w:p w14:paraId="2BCCF9AF" w14:textId="77777777" w:rsidR="00614DEC" w:rsidRDefault="00614DEC" w:rsidP="001821DF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2052" w:type="dxa"/>
          </w:tcPr>
          <w:p w14:paraId="7193771A" w14:textId="77777777" w:rsidR="00614DEC" w:rsidRDefault="00614DEC" w:rsidP="001821DF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2053" w:type="dxa"/>
          </w:tcPr>
          <w:p w14:paraId="414D1A0E" w14:textId="77777777" w:rsidR="00614DEC" w:rsidRDefault="00614DEC" w:rsidP="001821DF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2053" w:type="dxa"/>
          </w:tcPr>
          <w:p w14:paraId="45ED5D6F" w14:textId="77777777" w:rsidR="00614DEC" w:rsidRDefault="00614DEC" w:rsidP="001821DF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2053" w:type="dxa"/>
          </w:tcPr>
          <w:p w14:paraId="3E2636B4" w14:textId="77777777" w:rsidR="00614DEC" w:rsidRDefault="00614DEC" w:rsidP="001821DF">
            <w:pPr>
              <w:jc w:val="center"/>
              <w:rPr>
                <w:rFonts w:ascii="Cambria" w:hAnsi="Cambria"/>
              </w:rPr>
            </w:pPr>
          </w:p>
        </w:tc>
      </w:tr>
    </w:tbl>
    <w:p w14:paraId="0599A79C" w14:textId="77777777" w:rsidR="000B6F75" w:rsidRDefault="000B6F75" w:rsidP="00EE6FEA">
      <w:pPr>
        <w:rPr>
          <w:rFonts w:ascii="Cambria" w:hAnsi="Cambria"/>
        </w:rPr>
      </w:pPr>
    </w:p>
    <w:p w14:paraId="64362729" w14:textId="6F5CF6A0" w:rsidR="003175C0" w:rsidRPr="00163253" w:rsidRDefault="003175C0" w:rsidP="003175C0">
      <w:pPr>
        <w:pStyle w:val="Overskrift2"/>
        <w:numPr>
          <w:ilvl w:val="0"/>
          <w:numId w:val="4"/>
        </w:numPr>
        <w:rPr>
          <w:rFonts w:ascii="Cambria" w:hAnsi="Cambria"/>
        </w:rPr>
      </w:pPr>
      <w:r>
        <w:rPr>
          <w:rFonts w:ascii="Cambria" w:hAnsi="Cambria"/>
        </w:rPr>
        <w:t>Estimate the risk factor for each hazardous situation</w:t>
      </w:r>
    </w:p>
    <w:p w14:paraId="287FF35B" w14:textId="6A0CC42B" w:rsidR="00F74539" w:rsidRDefault="003175C0" w:rsidP="003175C0">
      <w:r w:rsidRPr="003175C0">
        <w:t>See</w:t>
      </w:r>
      <w:r>
        <w:t xml:space="preserve"> section</w:t>
      </w:r>
      <w:r w:rsidRPr="003175C0">
        <w:t xml:space="preserve"> </w:t>
      </w:r>
      <w:r w:rsidRPr="003175C0">
        <w:t>5.5 in the ISO 14971:2019</w:t>
      </w:r>
      <w:r>
        <w:t xml:space="preserve">. </w:t>
      </w:r>
      <w:r w:rsidR="00F74539">
        <w:t>If the occurrence and severity of the harm in hazardous situations cannot be estimated</w:t>
      </w:r>
      <w:r w:rsidR="009A63D2">
        <w:t xml:space="preserve">, the consequences must be identified in risk evaluation and risk control. The results must be documented in the risk management file. </w:t>
      </w:r>
    </w:p>
    <w:p w14:paraId="51E05808" w14:textId="77777777" w:rsidR="003175C0" w:rsidRPr="00163253" w:rsidRDefault="003175C0" w:rsidP="00EE6FEA">
      <w:pPr>
        <w:rPr>
          <w:rFonts w:ascii="Cambria" w:hAnsi="Cambria"/>
        </w:rPr>
      </w:pPr>
    </w:p>
    <w:p w14:paraId="383A5214" w14:textId="205A0297" w:rsidR="00EE6FEA" w:rsidRPr="00163253" w:rsidRDefault="005C6CDD" w:rsidP="003175C0">
      <w:pPr>
        <w:pStyle w:val="Overskrift2"/>
        <w:numPr>
          <w:ilvl w:val="0"/>
          <w:numId w:val="4"/>
        </w:numPr>
        <w:rPr>
          <w:rFonts w:ascii="Cambria" w:hAnsi="Cambria"/>
        </w:rPr>
      </w:pPr>
      <w:r w:rsidRPr="00163253">
        <w:rPr>
          <w:rFonts w:ascii="Cambria" w:hAnsi="Cambria"/>
        </w:rPr>
        <w:t>Risk evaluation</w:t>
      </w:r>
    </w:p>
    <w:p w14:paraId="0A46CDF7" w14:textId="65F4C35D" w:rsidR="00F74539" w:rsidRPr="009A63D2" w:rsidRDefault="00F74539" w:rsidP="00F74539">
      <w:pPr>
        <w:rPr>
          <w:rFonts w:ascii="Cambria" w:hAnsi="Cambria"/>
        </w:rPr>
      </w:pPr>
      <w:r>
        <w:rPr>
          <w:rFonts w:ascii="Cambria" w:hAnsi="Cambria"/>
        </w:rPr>
        <w:t>See section</w:t>
      </w:r>
      <w:r w:rsidR="007551FA">
        <w:rPr>
          <w:rFonts w:ascii="Cambria" w:hAnsi="Cambria"/>
        </w:rPr>
        <w:t xml:space="preserve"> 6 in ISO14971:201</w:t>
      </w:r>
      <w:r w:rsidR="006A3FB6">
        <w:rPr>
          <w:rFonts w:ascii="Cambria" w:hAnsi="Cambria"/>
        </w:rPr>
        <w:t>9</w:t>
      </w:r>
      <w:r w:rsidR="009A63D2">
        <w:t>.</w:t>
      </w:r>
      <w:r w:rsidR="009A63D2">
        <w:rPr>
          <w:rFonts w:ascii="Cambria" w:hAnsi="Cambria"/>
        </w:rPr>
        <w:t xml:space="preserve"> </w:t>
      </w:r>
      <w:r>
        <w:t>Compare th</w:t>
      </w:r>
      <w:r w:rsidR="003D55C1">
        <w:t>e</w:t>
      </w:r>
      <w:r w:rsidR="009A63D2">
        <w:t xml:space="preserve"> evaluated</w:t>
      </w:r>
      <w:r>
        <w:t xml:space="preserve"> risk factor, with the predetermined acceptable factor</w:t>
      </w:r>
      <w:r w:rsidR="009A63D2">
        <w:t xml:space="preserve">. </w:t>
      </w:r>
      <w:r w:rsidR="009D0B0B">
        <w:t xml:space="preserve">The evaluation of the risks must be documented in the risk management file. </w:t>
      </w:r>
    </w:p>
    <w:p w14:paraId="5958414A" w14:textId="2DA4B9C0" w:rsidR="00F74539" w:rsidRPr="00485293" w:rsidRDefault="00F74539" w:rsidP="00F7453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Risk factor</m:t>
          </m:r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 w:cs="Arial"/>
              <w:color w:val="1F1F1F"/>
              <w:shd w:val="clear" w:color="auto" w:fill="FFFFFF"/>
            </w:rPr>
            <m:t>≤ </m:t>
          </m:r>
          <m:r>
            <w:rPr>
              <w:rFonts w:ascii="Cambria Math" w:hAnsi="Cambria Math"/>
            </w:rPr>
            <m:t>6=</m:t>
          </m:r>
          <m:r>
            <m:rPr>
              <m:sty m:val="p"/>
            </m:rPr>
            <w:rPr>
              <w:rFonts w:ascii="Cambria Math" w:hAnsi="Cambria Math"/>
            </w:rPr>
            <m:t>acceptable</m:t>
          </m:r>
        </m:oMath>
      </m:oMathPara>
    </w:p>
    <w:p w14:paraId="29CD9571" w14:textId="77777777" w:rsidR="00F74539" w:rsidRPr="00485293" w:rsidRDefault="00F74539" w:rsidP="00F7453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8&lt;Risk factor&lt;12=</m:t>
          </m:r>
          <m:r>
            <m:rPr>
              <m:sty m:val="p"/>
            </m:rPr>
            <w:rPr>
              <w:rFonts w:ascii="Cambria Math" w:hAnsi="Cambria Math"/>
            </w:rPr>
            <m:t xml:space="preserve">acceptable with </m:t>
          </m:r>
          <m:r>
            <m:rPr>
              <m:sty m:val="p"/>
            </m:rPr>
            <w:rPr>
              <w:rFonts w:ascii="Cambria Math" w:hAnsi="Cambria Math"/>
            </w:rPr>
            <m:t>mitigation</m:t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4EEAD68F" w14:textId="77777777" w:rsidR="00F74539" w:rsidRPr="00485293" w:rsidRDefault="00F74539" w:rsidP="00F7453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15&lt;Risk factor&lt;25=</m:t>
          </m:r>
          <m:r>
            <m:rPr>
              <m:sty m:val="p"/>
            </m:rPr>
            <w:rPr>
              <w:rFonts w:ascii="Cambria Math" w:hAnsi="Cambria Math"/>
            </w:rPr>
            <m:t>not acceptable</m:t>
          </m:r>
        </m:oMath>
      </m:oMathPara>
    </w:p>
    <w:p w14:paraId="7DACADB1" w14:textId="77777777" w:rsidR="005C6CDD" w:rsidRPr="00163253" w:rsidRDefault="005C6CDD" w:rsidP="005C6CDD">
      <w:pPr>
        <w:rPr>
          <w:rFonts w:ascii="Cambria" w:hAnsi="Cambria"/>
        </w:rPr>
      </w:pPr>
    </w:p>
    <w:p w14:paraId="0EFAC8A7" w14:textId="1082482F" w:rsidR="005C6CDD" w:rsidRDefault="005C6CDD" w:rsidP="003175C0">
      <w:pPr>
        <w:pStyle w:val="Overskrift2"/>
        <w:numPr>
          <w:ilvl w:val="0"/>
          <w:numId w:val="4"/>
        </w:numPr>
        <w:rPr>
          <w:rFonts w:ascii="Cambria" w:hAnsi="Cambria"/>
        </w:rPr>
      </w:pPr>
      <w:r w:rsidRPr="00163253">
        <w:rPr>
          <w:rFonts w:ascii="Cambria" w:hAnsi="Cambria"/>
        </w:rPr>
        <w:t>Risk control</w:t>
      </w:r>
    </w:p>
    <w:p w14:paraId="4B86CE53" w14:textId="77777777" w:rsidR="006A3FB6" w:rsidRPr="006A3FB6" w:rsidRDefault="006A3FB6" w:rsidP="006A3FB6">
      <w:pPr>
        <w:rPr>
          <w:rFonts w:ascii="Cambria" w:hAnsi="Cambria"/>
        </w:rPr>
      </w:pPr>
      <w:r>
        <w:t xml:space="preserve">See section 7 in </w:t>
      </w:r>
      <w:r w:rsidRPr="006A3FB6">
        <w:rPr>
          <w:rFonts w:ascii="Cambria" w:hAnsi="Cambria"/>
        </w:rPr>
        <w:t xml:space="preserve">ISO14971:2019. </w:t>
      </w:r>
    </w:p>
    <w:p w14:paraId="70569ADF" w14:textId="77777777" w:rsidR="006A3FB6" w:rsidRDefault="006A3FB6" w:rsidP="006A3FB6">
      <w:pPr>
        <w:pStyle w:val="Overskrift3"/>
      </w:pPr>
    </w:p>
    <w:p w14:paraId="69DCF7B0" w14:textId="0BFBC46B" w:rsidR="006A3FB6" w:rsidRDefault="003D55C1" w:rsidP="006F5219">
      <w:pPr>
        <w:pStyle w:val="Overskrift3"/>
      </w:pPr>
      <w:r>
        <w:t xml:space="preserve">5.1. </w:t>
      </w:r>
      <w:r w:rsidR="006A3FB6">
        <w:t>Risk control option analysis</w:t>
      </w:r>
    </w:p>
    <w:p w14:paraId="30211A86" w14:textId="46686D32" w:rsidR="003D55C1" w:rsidRPr="003D55C1" w:rsidRDefault="003D55C1" w:rsidP="003D55C1">
      <w:r>
        <w:t>See section 7.1</w:t>
      </w:r>
      <w:r w:rsidRPr="003D55C1">
        <w:t xml:space="preserve"> </w:t>
      </w:r>
      <w:r>
        <w:t xml:space="preserve">in </w:t>
      </w:r>
      <w:r w:rsidRPr="006A3FB6">
        <w:rPr>
          <w:rFonts w:ascii="Cambria" w:hAnsi="Cambria"/>
        </w:rPr>
        <w:t>ISO14971:2019.</w:t>
      </w:r>
      <w:r>
        <w:t xml:space="preserve"> Other relevant standards must be recorded in the risk control option analysis. The selected measures must be documented in the risk management file. </w:t>
      </w:r>
      <w:r w:rsidR="009D2626">
        <w:t>C</w:t>
      </w:r>
      <w:r>
        <w:t xml:space="preserve">ompliance is </w:t>
      </w:r>
      <w:r w:rsidR="00A06852">
        <w:t xml:space="preserve">thorough </w:t>
      </w:r>
      <w:r>
        <w:t xml:space="preserve">controlled </w:t>
      </w:r>
      <w:r w:rsidR="00BF59EC">
        <w:t>of</w:t>
      </w:r>
      <w:r>
        <w:t xml:space="preserve"> the risk management file.</w:t>
      </w:r>
    </w:p>
    <w:p w14:paraId="65E9E756" w14:textId="77777777" w:rsidR="003D55C1" w:rsidRPr="003D55C1" w:rsidRDefault="003D55C1" w:rsidP="003D55C1"/>
    <w:p w14:paraId="1ABF9BAE" w14:textId="4FCB6771" w:rsidR="006A3FB6" w:rsidRDefault="003D55C1" w:rsidP="003D55C1">
      <w:pPr>
        <w:pStyle w:val="Overskrift3"/>
      </w:pPr>
      <w:r>
        <w:t xml:space="preserve">5.2. </w:t>
      </w:r>
      <w:r w:rsidR="006A3FB6">
        <w:t xml:space="preserve">Implementation of risk control </w:t>
      </w:r>
      <w:r>
        <w:t>measures</w:t>
      </w:r>
    </w:p>
    <w:p w14:paraId="032B81E7" w14:textId="05DED072" w:rsidR="003D55C1" w:rsidRDefault="00A06852" w:rsidP="003D55C1">
      <w:r>
        <w:t>See section 7.</w:t>
      </w:r>
      <w:r>
        <w:t>2</w:t>
      </w:r>
      <w:r w:rsidRPr="003D55C1">
        <w:t xml:space="preserve"> </w:t>
      </w:r>
      <w:r>
        <w:t xml:space="preserve">in </w:t>
      </w:r>
      <w:r w:rsidRPr="006A3FB6">
        <w:rPr>
          <w:rFonts w:ascii="Cambria" w:hAnsi="Cambria"/>
        </w:rPr>
        <w:t>ISO14971:2019</w:t>
      </w:r>
      <w:r>
        <w:rPr>
          <w:rFonts w:ascii="Cambria" w:hAnsi="Cambria"/>
        </w:rPr>
        <w:t xml:space="preserve">. The verification of each risk control measures </w:t>
      </w:r>
      <w:r w:rsidR="009D2626">
        <w:rPr>
          <w:rFonts w:ascii="Cambria" w:hAnsi="Cambria"/>
        </w:rPr>
        <w:t xml:space="preserve">must be documented in the risk management file. The verification of the effectiveness of the risk control measures must also be documented in the risk management file. </w:t>
      </w:r>
      <w:r w:rsidR="009D2626">
        <w:t>C</w:t>
      </w:r>
      <w:r w:rsidR="009D2626">
        <w:t xml:space="preserve">ompliance is thorough controlled </w:t>
      </w:r>
      <w:r w:rsidR="00BF59EC">
        <w:t>of</w:t>
      </w:r>
      <w:r w:rsidR="009D2626">
        <w:t xml:space="preserve"> the risk management file.</w:t>
      </w:r>
    </w:p>
    <w:p w14:paraId="598FC332" w14:textId="77777777" w:rsidR="003D55C1" w:rsidRPr="003D55C1" w:rsidRDefault="003D55C1" w:rsidP="003D55C1"/>
    <w:p w14:paraId="1B36C7AF" w14:textId="4248B1DD" w:rsidR="003D55C1" w:rsidRDefault="003D55C1" w:rsidP="003D55C1">
      <w:pPr>
        <w:pStyle w:val="Overskrift3"/>
      </w:pPr>
      <w:r>
        <w:lastRenderedPageBreak/>
        <w:t>5.2. Residual risk evaluation</w:t>
      </w:r>
    </w:p>
    <w:p w14:paraId="69915CF0" w14:textId="75A00EC1" w:rsidR="003D55C1" w:rsidRDefault="009D2626" w:rsidP="003D55C1">
      <w:pPr>
        <w:rPr>
          <w:rFonts w:ascii="Cambria" w:hAnsi="Cambria"/>
        </w:rPr>
      </w:pPr>
      <w:r>
        <w:t>See section 7.</w:t>
      </w:r>
      <w:r>
        <w:t>3</w:t>
      </w:r>
      <w:r w:rsidRPr="003D55C1">
        <w:t xml:space="preserve"> </w:t>
      </w:r>
      <w:r>
        <w:t xml:space="preserve">in </w:t>
      </w:r>
      <w:r w:rsidRPr="006A3FB6">
        <w:rPr>
          <w:rFonts w:ascii="Cambria" w:hAnsi="Cambria"/>
        </w:rPr>
        <w:t>ISO14971:2019</w:t>
      </w:r>
      <w:r>
        <w:rPr>
          <w:rFonts w:ascii="Cambria" w:hAnsi="Cambria"/>
        </w:rPr>
        <w:t xml:space="preserve">. The results of the evaluated residual risk must be documented in the risk management file. </w:t>
      </w:r>
      <w:r>
        <w:t>C</w:t>
      </w:r>
      <w:r>
        <w:t xml:space="preserve">ompliance is thorough controlled </w:t>
      </w:r>
      <w:r w:rsidR="00BF59EC">
        <w:t>of</w:t>
      </w:r>
      <w:r>
        <w:t xml:space="preserve"> the risk management file.</w:t>
      </w:r>
    </w:p>
    <w:p w14:paraId="2D1366AD" w14:textId="77777777" w:rsidR="009D2626" w:rsidRPr="003D55C1" w:rsidRDefault="009D2626" w:rsidP="003D55C1"/>
    <w:p w14:paraId="6B9D1B49" w14:textId="251DC1F9" w:rsidR="003D55C1" w:rsidRDefault="003D55C1" w:rsidP="003D55C1">
      <w:pPr>
        <w:pStyle w:val="Overskrift3"/>
      </w:pPr>
      <w:r>
        <w:t>5.4. Benefit-risk analysis</w:t>
      </w:r>
    </w:p>
    <w:p w14:paraId="147AF498" w14:textId="701B4C94" w:rsidR="003D55C1" w:rsidRDefault="009D2626" w:rsidP="003D55C1">
      <w:r>
        <w:t>See section 7.</w:t>
      </w:r>
      <w:r>
        <w:t>4</w:t>
      </w:r>
      <w:r w:rsidRPr="003D55C1">
        <w:t xml:space="preserve"> </w:t>
      </w:r>
      <w:r>
        <w:t xml:space="preserve">in </w:t>
      </w:r>
      <w:r w:rsidRPr="006A3FB6">
        <w:rPr>
          <w:rFonts w:ascii="Cambria" w:hAnsi="Cambria"/>
        </w:rPr>
        <w:t>ISO14971:2019</w:t>
      </w:r>
      <w:r>
        <w:rPr>
          <w:rFonts w:ascii="Cambria" w:hAnsi="Cambria"/>
        </w:rPr>
        <w:t xml:space="preserve">. </w:t>
      </w:r>
      <w:r>
        <w:t xml:space="preserve">The results of the benefit-risk analysis must be documented in the risk management file. </w:t>
      </w:r>
      <w:r>
        <w:t xml:space="preserve">Compliance is thorough controlled </w:t>
      </w:r>
      <w:r w:rsidR="00BF59EC">
        <w:t>of</w:t>
      </w:r>
      <w:r>
        <w:t xml:space="preserve"> the risk management file.</w:t>
      </w:r>
    </w:p>
    <w:p w14:paraId="4D7D99CC" w14:textId="77777777" w:rsidR="009D2626" w:rsidRPr="003D55C1" w:rsidRDefault="009D2626" w:rsidP="003D55C1"/>
    <w:p w14:paraId="3E667EC3" w14:textId="49160E24" w:rsidR="003D55C1" w:rsidRDefault="003D55C1" w:rsidP="003D55C1">
      <w:pPr>
        <w:pStyle w:val="Overskrift3"/>
      </w:pPr>
      <w:r>
        <w:t>5.5. Risks arising from risk control measures</w:t>
      </w:r>
    </w:p>
    <w:p w14:paraId="24D101F0" w14:textId="57FAD9AC" w:rsidR="003D55C1" w:rsidRDefault="00BF59EC" w:rsidP="003D55C1">
      <w:r>
        <w:t>See section 7.</w:t>
      </w:r>
      <w:r>
        <w:t>5</w:t>
      </w:r>
      <w:r w:rsidRPr="003D55C1">
        <w:t xml:space="preserve"> </w:t>
      </w:r>
      <w:r>
        <w:t xml:space="preserve">in </w:t>
      </w:r>
      <w:r w:rsidRPr="006A3FB6">
        <w:rPr>
          <w:rFonts w:ascii="Cambria" w:hAnsi="Cambria"/>
        </w:rPr>
        <w:t>ISO14971:2019</w:t>
      </w:r>
      <w:r>
        <w:rPr>
          <w:rFonts w:ascii="Cambria" w:hAnsi="Cambria"/>
        </w:rPr>
        <w:t xml:space="preserve">. </w:t>
      </w:r>
      <w:r>
        <w:t xml:space="preserve">The result of the review must be documented in the risk management file. </w:t>
      </w:r>
      <w:r>
        <w:t xml:space="preserve">Compliance is thorough controlled </w:t>
      </w:r>
      <w:r>
        <w:t>of</w:t>
      </w:r>
      <w:r>
        <w:t xml:space="preserve"> the risk management file.</w:t>
      </w:r>
    </w:p>
    <w:p w14:paraId="24D2B74C" w14:textId="77777777" w:rsidR="009D2626" w:rsidRPr="003D55C1" w:rsidRDefault="009D2626" w:rsidP="003D55C1"/>
    <w:p w14:paraId="5C9A19E1" w14:textId="5B220BE6" w:rsidR="003D55C1" w:rsidRDefault="003D55C1" w:rsidP="003D55C1">
      <w:pPr>
        <w:pStyle w:val="Overskrift3"/>
      </w:pPr>
      <w:r>
        <w:t xml:space="preserve">5.6. Completeness of risk control </w:t>
      </w:r>
    </w:p>
    <w:p w14:paraId="0E9B0A89" w14:textId="4ECC331E" w:rsidR="00BF59EC" w:rsidRDefault="00BF59EC" w:rsidP="00BF59EC">
      <w:r>
        <w:t>See section 7.</w:t>
      </w:r>
      <w:r>
        <w:t>6</w:t>
      </w:r>
      <w:r w:rsidRPr="003D55C1">
        <w:t xml:space="preserve"> </w:t>
      </w:r>
      <w:r>
        <w:t xml:space="preserve">in </w:t>
      </w:r>
      <w:r w:rsidRPr="006A3FB6">
        <w:rPr>
          <w:rFonts w:ascii="Cambria" w:hAnsi="Cambria"/>
        </w:rPr>
        <w:t>ISO14971:2019</w:t>
      </w:r>
      <w:r>
        <w:rPr>
          <w:rFonts w:ascii="Cambria" w:hAnsi="Cambria"/>
        </w:rPr>
        <w:t xml:space="preserve">. </w:t>
      </w:r>
      <w:r>
        <w:t xml:space="preserve">The result of the review must be documented in the risk management file. Compliance is thorough controlled </w:t>
      </w:r>
      <w:r>
        <w:t>of</w:t>
      </w:r>
      <w:r>
        <w:t xml:space="preserve"> the risk management file.</w:t>
      </w:r>
    </w:p>
    <w:p w14:paraId="34CDFA50" w14:textId="77777777" w:rsidR="00BF59EC" w:rsidRDefault="00BF59EC" w:rsidP="00BF59EC"/>
    <w:p w14:paraId="4D090687" w14:textId="77777777" w:rsidR="00BF59EC" w:rsidRDefault="00BF59EC" w:rsidP="00BF59EC"/>
    <w:p w14:paraId="7CF9BD6D" w14:textId="1D0CD67D" w:rsidR="00BF59EC" w:rsidRDefault="00BF59EC" w:rsidP="00BF59EC">
      <w:pPr>
        <w:pStyle w:val="Overskrift2"/>
        <w:numPr>
          <w:ilvl w:val="0"/>
          <w:numId w:val="4"/>
        </w:numPr>
        <w:rPr>
          <w:rFonts w:ascii="Cambria" w:hAnsi="Cambria"/>
        </w:rPr>
      </w:pPr>
      <w:r>
        <w:rPr>
          <w:rFonts w:ascii="Cambria" w:hAnsi="Cambria"/>
        </w:rPr>
        <w:t>Evaluation of overall residual risk</w:t>
      </w:r>
    </w:p>
    <w:p w14:paraId="160ACF18" w14:textId="43754F61" w:rsidR="00BF59EC" w:rsidRDefault="00BF59EC" w:rsidP="00BF59EC">
      <w:r>
        <w:t xml:space="preserve">See section </w:t>
      </w:r>
      <w:r>
        <w:t>8</w:t>
      </w:r>
      <w:r w:rsidRPr="003D55C1">
        <w:t xml:space="preserve"> </w:t>
      </w:r>
      <w:r>
        <w:t xml:space="preserve">in </w:t>
      </w:r>
      <w:r w:rsidRPr="006A3FB6">
        <w:rPr>
          <w:rFonts w:ascii="Cambria" w:hAnsi="Cambria"/>
        </w:rPr>
        <w:t>ISO14971:2019</w:t>
      </w:r>
      <w:r>
        <w:rPr>
          <w:rFonts w:ascii="Cambria" w:hAnsi="Cambria"/>
        </w:rPr>
        <w:t xml:space="preserve">. </w:t>
      </w:r>
      <w:r>
        <w:t xml:space="preserve">The results of the evaluation of the overall residual risks must be documented in the risk management file. </w:t>
      </w:r>
      <w:r>
        <w:t xml:space="preserve">Compliance is thorough controlled </w:t>
      </w:r>
      <w:r>
        <w:t>of</w:t>
      </w:r>
      <w:r>
        <w:t xml:space="preserve"> the risk management file</w:t>
      </w:r>
      <w:r w:rsidR="006A60A3">
        <w:t xml:space="preserve"> and the appertaining documentation</w:t>
      </w:r>
      <w:r>
        <w:t>.</w:t>
      </w:r>
    </w:p>
    <w:p w14:paraId="07A454A2" w14:textId="77777777" w:rsidR="006A60A3" w:rsidRDefault="006A60A3" w:rsidP="00BF59EC"/>
    <w:p w14:paraId="710A8111" w14:textId="2B305A0B" w:rsidR="006A60A3" w:rsidRDefault="00FF0C22" w:rsidP="00FF0C22">
      <w:pPr>
        <w:pStyle w:val="Overskrift2"/>
        <w:numPr>
          <w:ilvl w:val="0"/>
          <w:numId w:val="4"/>
        </w:numPr>
      </w:pPr>
      <w:r>
        <w:t>Risk management review</w:t>
      </w:r>
    </w:p>
    <w:p w14:paraId="57F8EB8F" w14:textId="2714534A" w:rsidR="00FF0C22" w:rsidRDefault="00FF0C22" w:rsidP="00FF0C22">
      <w:r>
        <w:t xml:space="preserve">See section </w:t>
      </w:r>
      <w:r>
        <w:t>9</w:t>
      </w:r>
      <w:r w:rsidRPr="003D55C1">
        <w:t xml:space="preserve"> </w:t>
      </w:r>
      <w:r>
        <w:t xml:space="preserve">in </w:t>
      </w:r>
      <w:r w:rsidRPr="006A3FB6">
        <w:rPr>
          <w:rFonts w:ascii="Cambria" w:hAnsi="Cambria"/>
        </w:rPr>
        <w:t>ISO14971:2019</w:t>
      </w:r>
      <w:r>
        <w:rPr>
          <w:rFonts w:ascii="Cambria" w:hAnsi="Cambria"/>
        </w:rPr>
        <w:t xml:space="preserve">. </w:t>
      </w:r>
      <w:r>
        <w:t xml:space="preserve">The result of the risk management review must be maintained as the risk management report, and must be documented in the risk management file. </w:t>
      </w:r>
      <w:r>
        <w:t>Compliance is thorough controlled of the risk management file.</w:t>
      </w:r>
    </w:p>
    <w:p w14:paraId="72EBA96A" w14:textId="77777777" w:rsidR="00DD0185" w:rsidRPr="00FF0C22" w:rsidRDefault="00DD0185" w:rsidP="00FF0C22"/>
    <w:p w14:paraId="2C483B04" w14:textId="77777777" w:rsidR="003D55C1" w:rsidRPr="003D55C1" w:rsidRDefault="003D55C1" w:rsidP="003D55C1"/>
    <w:sectPr w:rsidR="003D55C1" w:rsidRPr="003D55C1">
      <w:headerReference w:type="default" r:id="rId8"/>
      <w:footerReference w:type="even" r:id="rId9"/>
      <w:footerReference w:type="default" r:id="rId10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F4A1BB" w14:textId="77777777" w:rsidR="00EC5816" w:rsidRPr="007903D6" w:rsidRDefault="00EC5816" w:rsidP="00BC2397">
      <w:pPr>
        <w:spacing w:after="0" w:line="240" w:lineRule="auto"/>
      </w:pPr>
      <w:r w:rsidRPr="007903D6">
        <w:separator/>
      </w:r>
    </w:p>
  </w:endnote>
  <w:endnote w:type="continuationSeparator" w:id="0">
    <w:p w14:paraId="211C4E04" w14:textId="77777777" w:rsidR="00EC5816" w:rsidRPr="007903D6" w:rsidRDefault="00EC5816" w:rsidP="00BC2397">
      <w:pPr>
        <w:spacing w:after="0" w:line="240" w:lineRule="auto"/>
      </w:pPr>
      <w:r w:rsidRPr="007903D6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idetal"/>
      </w:rPr>
      <w:id w:val="-1824346961"/>
      <w:docPartObj>
        <w:docPartGallery w:val="Page Numbers (Bottom of Page)"/>
        <w:docPartUnique/>
      </w:docPartObj>
    </w:sdtPr>
    <w:sdtContent>
      <w:p w14:paraId="1ED77372" w14:textId="77F9EA61" w:rsidR="00375863" w:rsidRDefault="00375863" w:rsidP="00006EAA">
        <w:pPr>
          <w:pStyle w:val="Sidefod"/>
          <w:framePr w:wrap="none" w:vAnchor="text" w:hAnchor="margin" w:xAlign="right" w:y="1"/>
          <w:rPr>
            <w:rStyle w:val="Sidetal"/>
          </w:rPr>
        </w:pPr>
        <w:r>
          <w:rPr>
            <w:rStyle w:val="Sidetal"/>
          </w:rPr>
          <w:fldChar w:fldCharType="begin"/>
        </w:r>
        <w:r>
          <w:rPr>
            <w:rStyle w:val="Sidetal"/>
          </w:rPr>
          <w:instrText xml:space="preserve"> PAGE </w:instrText>
        </w:r>
        <w:r>
          <w:rPr>
            <w:rStyle w:val="Sidetal"/>
          </w:rPr>
          <w:fldChar w:fldCharType="end"/>
        </w:r>
      </w:p>
    </w:sdtContent>
  </w:sdt>
  <w:p w14:paraId="2A86D999" w14:textId="77777777" w:rsidR="00375863" w:rsidRDefault="00375863" w:rsidP="00375863">
    <w:pPr>
      <w:pStyle w:val="Sidefod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idetal"/>
      </w:rPr>
      <w:id w:val="351541846"/>
      <w:docPartObj>
        <w:docPartGallery w:val="Page Numbers (Bottom of Page)"/>
        <w:docPartUnique/>
      </w:docPartObj>
    </w:sdtPr>
    <w:sdtContent>
      <w:p w14:paraId="0C33F6BE" w14:textId="3DAE2DD4" w:rsidR="00375863" w:rsidRDefault="004652A0" w:rsidP="00006EAA">
        <w:pPr>
          <w:pStyle w:val="Sidefod"/>
          <w:framePr w:wrap="none" w:vAnchor="text" w:hAnchor="margin" w:xAlign="right" w:y="1"/>
          <w:rPr>
            <w:rStyle w:val="Sidetal"/>
          </w:rPr>
        </w:pPr>
        <w:r>
          <w:rPr>
            <w:rStyle w:val="Sidetal"/>
          </w:rPr>
          <w:t xml:space="preserve">Page </w:t>
        </w:r>
        <w:r w:rsidR="00375863">
          <w:rPr>
            <w:rStyle w:val="Sidetal"/>
          </w:rPr>
          <w:fldChar w:fldCharType="begin"/>
        </w:r>
        <w:r w:rsidR="00375863">
          <w:rPr>
            <w:rStyle w:val="Sidetal"/>
          </w:rPr>
          <w:instrText xml:space="preserve"> PAGE </w:instrText>
        </w:r>
        <w:r w:rsidR="00375863">
          <w:rPr>
            <w:rStyle w:val="Sidetal"/>
          </w:rPr>
          <w:fldChar w:fldCharType="separate"/>
        </w:r>
        <w:r w:rsidR="00375863">
          <w:rPr>
            <w:rStyle w:val="Sidetal"/>
            <w:noProof/>
          </w:rPr>
          <w:t>5</w:t>
        </w:r>
        <w:r w:rsidR="00375863">
          <w:rPr>
            <w:rStyle w:val="Sidetal"/>
          </w:rPr>
          <w:fldChar w:fldCharType="end"/>
        </w:r>
        <w:r>
          <w:rPr>
            <w:rStyle w:val="Sidetal"/>
          </w:rPr>
          <w:t xml:space="preserve"> of 5</w:t>
        </w:r>
      </w:p>
    </w:sdtContent>
  </w:sdt>
  <w:p w14:paraId="1B3DE0A4" w14:textId="77777777" w:rsidR="00375863" w:rsidRDefault="00375863" w:rsidP="00375863">
    <w:pPr>
      <w:pStyle w:val="Sidefod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5F31FC" w14:textId="77777777" w:rsidR="00EC5816" w:rsidRPr="007903D6" w:rsidRDefault="00EC5816" w:rsidP="00BC2397">
      <w:pPr>
        <w:spacing w:after="0" w:line="240" w:lineRule="auto"/>
      </w:pPr>
      <w:r w:rsidRPr="007903D6">
        <w:separator/>
      </w:r>
    </w:p>
  </w:footnote>
  <w:footnote w:type="continuationSeparator" w:id="0">
    <w:p w14:paraId="623114C6" w14:textId="77777777" w:rsidR="00EC5816" w:rsidRPr="007903D6" w:rsidRDefault="00EC5816" w:rsidP="00BC2397">
      <w:pPr>
        <w:spacing w:after="0" w:line="240" w:lineRule="auto"/>
      </w:pPr>
      <w:r w:rsidRPr="007903D6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D3FA10" w14:textId="1078403E" w:rsidR="00BC2397" w:rsidRPr="007903D6" w:rsidRDefault="00BC2397">
    <w:pPr>
      <w:pStyle w:val="Sidehoved"/>
      <w:rPr>
        <w:rFonts w:ascii="Cambria" w:hAnsi="Cambria" w:cs="Times New Roman"/>
        <w:sz w:val="24"/>
        <w:szCs w:val="24"/>
      </w:rPr>
    </w:pPr>
    <w:r w:rsidRPr="007903D6">
      <w:rPr>
        <w:rFonts w:ascii="Cambria" w:hAnsi="Cambria" w:cs="Times New Roman"/>
        <w:sz w:val="24"/>
        <w:szCs w:val="24"/>
      </w:rPr>
      <w:t xml:space="preserve">Type: </w:t>
    </w:r>
    <w:r w:rsidR="0027799A" w:rsidRPr="007903D6">
      <w:rPr>
        <w:rFonts w:ascii="Cambria" w:hAnsi="Cambria" w:cs="Times New Roman"/>
        <w:sz w:val="24"/>
        <w:szCs w:val="24"/>
      </w:rPr>
      <w:t xml:space="preserve">Risk </w:t>
    </w:r>
    <w:r w:rsidR="00E31366" w:rsidRPr="007903D6">
      <w:rPr>
        <w:rFonts w:ascii="Cambria" w:hAnsi="Cambria" w:cs="Times New Roman"/>
        <w:sz w:val="24"/>
        <w:szCs w:val="24"/>
      </w:rPr>
      <w:t>management plan</w:t>
    </w:r>
  </w:p>
  <w:p w14:paraId="31E59AC4" w14:textId="26F0EFA5" w:rsidR="00BC2397" w:rsidRPr="007903D6" w:rsidRDefault="007C2979">
    <w:pPr>
      <w:pStyle w:val="Sidehoved"/>
      <w:rPr>
        <w:rFonts w:ascii="Cambria" w:hAnsi="Cambria" w:cs="Times New Roman"/>
        <w:sz w:val="24"/>
        <w:szCs w:val="24"/>
      </w:rPr>
    </w:pPr>
    <w:r w:rsidRPr="007903D6">
      <w:rPr>
        <w:rFonts w:ascii="Cambria" w:hAnsi="Cambria" w:cs="Times New Roman"/>
        <w:sz w:val="24"/>
        <w:szCs w:val="24"/>
      </w:rPr>
      <w:t>Revision</w:t>
    </w:r>
    <w:r w:rsidR="00BC2397" w:rsidRPr="007903D6">
      <w:rPr>
        <w:rFonts w:ascii="Cambria" w:hAnsi="Cambria" w:cs="Times New Roman"/>
        <w:sz w:val="24"/>
        <w:szCs w:val="24"/>
      </w:rPr>
      <w:t xml:space="preserve">: </w:t>
    </w:r>
    <w:r w:rsidR="00E31366" w:rsidRPr="007903D6">
      <w:rPr>
        <w:rFonts w:ascii="Cambria" w:hAnsi="Cambria" w:cs="Times New Roman"/>
        <w:sz w:val="24"/>
        <w:szCs w:val="24"/>
      </w:rPr>
      <w:t>0.</w:t>
    </w:r>
    <w:r w:rsidR="007551FA">
      <w:rPr>
        <w:rFonts w:ascii="Cambria" w:hAnsi="Cambria" w:cs="Times New Roman"/>
        <w:sz w:val="24"/>
        <w:szCs w:val="24"/>
      </w:rPr>
      <w:t>2</w:t>
    </w:r>
  </w:p>
  <w:p w14:paraId="3505847B" w14:textId="6E5D4BAB" w:rsidR="00BC2397" w:rsidRPr="007903D6" w:rsidRDefault="007C2979">
    <w:pPr>
      <w:pStyle w:val="Sidehoved"/>
      <w:rPr>
        <w:rFonts w:ascii="Cambria" w:hAnsi="Cambria" w:cs="Times New Roman"/>
        <w:sz w:val="24"/>
        <w:szCs w:val="24"/>
      </w:rPr>
    </w:pPr>
    <w:r w:rsidRPr="007903D6">
      <w:rPr>
        <w:rFonts w:ascii="Cambria" w:hAnsi="Cambria" w:cs="Times New Roman"/>
        <w:sz w:val="24"/>
        <w:szCs w:val="24"/>
      </w:rPr>
      <w:t>Revision</w:t>
    </w:r>
    <w:r w:rsidR="00BC2397" w:rsidRPr="007903D6">
      <w:rPr>
        <w:rFonts w:ascii="Cambria" w:hAnsi="Cambria" w:cs="Times New Roman"/>
        <w:sz w:val="24"/>
        <w:szCs w:val="24"/>
      </w:rPr>
      <w:t xml:space="preserve"> date: </w:t>
    </w:r>
    <w:r w:rsidR="007551FA">
      <w:rPr>
        <w:rFonts w:ascii="Cambria" w:hAnsi="Cambria" w:cs="Times New Roman"/>
        <w:sz w:val="24"/>
        <w:szCs w:val="24"/>
      </w:rPr>
      <w:t>xx</w:t>
    </w:r>
    <w:r w:rsidR="00E31366" w:rsidRPr="007903D6">
      <w:rPr>
        <w:rFonts w:ascii="Cambria" w:hAnsi="Cambria" w:cs="Times New Roman"/>
        <w:sz w:val="24"/>
        <w:szCs w:val="24"/>
      </w:rPr>
      <w:t>/</w:t>
    </w:r>
    <w:r w:rsidR="007551FA">
      <w:rPr>
        <w:rFonts w:ascii="Cambria" w:hAnsi="Cambria" w:cs="Times New Roman"/>
        <w:sz w:val="24"/>
        <w:szCs w:val="24"/>
      </w:rPr>
      <w:t>xx</w:t>
    </w:r>
    <w:r w:rsidR="00E31366" w:rsidRPr="007903D6">
      <w:rPr>
        <w:rFonts w:ascii="Cambria" w:hAnsi="Cambria" w:cs="Times New Roman"/>
        <w:sz w:val="24"/>
        <w:szCs w:val="24"/>
      </w:rPr>
      <w:t>/2024</w:t>
    </w:r>
  </w:p>
  <w:p w14:paraId="73F40DF3" w14:textId="4867F5D0" w:rsidR="0001719F" w:rsidRPr="007903D6" w:rsidRDefault="0001719F">
    <w:pPr>
      <w:pStyle w:val="Sidehoved"/>
      <w:rPr>
        <w:rFonts w:ascii="Cambria" w:hAnsi="Cambria" w:cs="Times New Roman"/>
        <w:sz w:val="24"/>
        <w:szCs w:val="24"/>
      </w:rPr>
    </w:pPr>
    <w:r w:rsidRPr="007903D6">
      <w:rPr>
        <w:rFonts w:ascii="Cambria" w:hAnsi="Cambria" w:cs="Times New Roman"/>
        <w:sz w:val="24"/>
        <w:szCs w:val="24"/>
      </w:rPr>
      <w:t xml:space="preserve">Document name: </w:t>
    </w:r>
    <w:r w:rsidR="00B55060" w:rsidRPr="007903D6">
      <w:rPr>
        <w:rFonts w:ascii="Cambria" w:hAnsi="Cambria" w:cs="Times New Roman"/>
        <w:sz w:val="24"/>
        <w:szCs w:val="24"/>
      </w:rPr>
      <w:t>“</w:t>
    </w:r>
    <w:r w:rsidR="00E31366" w:rsidRPr="007903D6">
      <w:rPr>
        <w:rFonts w:ascii="Cambria" w:hAnsi="Cambria" w:cs="Times New Roman"/>
        <w:sz w:val="24"/>
        <w:szCs w:val="24"/>
      </w:rPr>
      <w:t xml:space="preserve">Risk management </w:t>
    </w:r>
    <w:proofErr w:type="spellStart"/>
    <w:r w:rsidR="00E31366" w:rsidRPr="007903D6">
      <w:rPr>
        <w:rFonts w:ascii="Cambria" w:hAnsi="Cambria" w:cs="Times New Roman"/>
        <w:sz w:val="24"/>
        <w:szCs w:val="24"/>
      </w:rPr>
      <w:t>plan</w:t>
    </w:r>
    <w:r w:rsidR="00F90156">
      <w:rPr>
        <w:rFonts w:ascii="Cambria" w:hAnsi="Cambria" w:cs="Times New Roman"/>
        <w:sz w:val="24"/>
        <w:szCs w:val="24"/>
      </w:rPr>
      <w:t>_rev</w:t>
    </w:r>
    <w:proofErr w:type="spellEnd"/>
    <w:r w:rsidR="00B55060" w:rsidRPr="007903D6">
      <w:rPr>
        <w:rFonts w:ascii="Cambria" w:hAnsi="Cambria" w:cs="Times New Roman"/>
        <w:sz w:val="24"/>
        <w:szCs w:val="24"/>
      </w:rPr>
      <w:t>”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A6655"/>
    <w:multiLevelType w:val="hybridMultilevel"/>
    <w:tmpl w:val="042A307E"/>
    <w:lvl w:ilvl="0" w:tplc="16BECA64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E42948"/>
    <w:multiLevelType w:val="hybridMultilevel"/>
    <w:tmpl w:val="A01008AC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7B7315"/>
    <w:multiLevelType w:val="multilevel"/>
    <w:tmpl w:val="46128A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699C5D46"/>
    <w:multiLevelType w:val="hybridMultilevel"/>
    <w:tmpl w:val="C3ECEC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6F12ED"/>
    <w:multiLevelType w:val="hybridMultilevel"/>
    <w:tmpl w:val="97F4FAE2"/>
    <w:lvl w:ilvl="0" w:tplc="EF70658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C342E1"/>
    <w:multiLevelType w:val="multilevel"/>
    <w:tmpl w:val="46128A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728917602">
    <w:abstractNumId w:val="4"/>
  </w:num>
  <w:num w:numId="2" w16cid:durableId="1645700499">
    <w:abstractNumId w:val="0"/>
  </w:num>
  <w:num w:numId="3" w16cid:durableId="1628856458">
    <w:abstractNumId w:val="1"/>
  </w:num>
  <w:num w:numId="4" w16cid:durableId="1809056176">
    <w:abstractNumId w:val="5"/>
  </w:num>
  <w:num w:numId="5" w16cid:durableId="536429200">
    <w:abstractNumId w:val="3"/>
  </w:num>
  <w:num w:numId="6" w16cid:durableId="10015428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397"/>
    <w:rsid w:val="00004AAC"/>
    <w:rsid w:val="00005E72"/>
    <w:rsid w:val="0001719F"/>
    <w:rsid w:val="000414D1"/>
    <w:rsid w:val="0004266B"/>
    <w:rsid w:val="00056343"/>
    <w:rsid w:val="000712B7"/>
    <w:rsid w:val="00093F52"/>
    <w:rsid w:val="000A1531"/>
    <w:rsid w:val="000A162D"/>
    <w:rsid w:val="000A17B5"/>
    <w:rsid w:val="000B6F75"/>
    <w:rsid w:val="000C0F61"/>
    <w:rsid w:val="000C4E0B"/>
    <w:rsid w:val="000E73BB"/>
    <w:rsid w:val="00122C6D"/>
    <w:rsid w:val="00132B06"/>
    <w:rsid w:val="001418F7"/>
    <w:rsid w:val="00147308"/>
    <w:rsid w:val="00155E83"/>
    <w:rsid w:val="00156E97"/>
    <w:rsid w:val="00163253"/>
    <w:rsid w:val="001674B4"/>
    <w:rsid w:val="001724DB"/>
    <w:rsid w:val="001821DF"/>
    <w:rsid w:val="00183570"/>
    <w:rsid w:val="001A6B09"/>
    <w:rsid w:val="001B7CA8"/>
    <w:rsid w:val="001C0BA4"/>
    <w:rsid w:val="001D0273"/>
    <w:rsid w:val="001D3C66"/>
    <w:rsid w:val="001F6A0B"/>
    <w:rsid w:val="00202CBC"/>
    <w:rsid w:val="00242B47"/>
    <w:rsid w:val="00262CF2"/>
    <w:rsid w:val="00274E48"/>
    <w:rsid w:val="0027799A"/>
    <w:rsid w:val="00295207"/>
    <w:rsid w:val="002A3D3B"/>
    <w:rsid w:val="002B0CA9"/>
    <w:rsid w:val="002C0B76"/>
    <w:rsid w:val="002D3CB7"/>
    <w:rsid w:val="003175C0"/>
    <w:rsid w:val="003352EA"/>
    <w:rsid w:val="0034692B"/>
    <w:rsid w:val="0035355C"/>
    <w:rsid w:val="003548AE"/>
    <w:rsid w:val="00375863"/>
    <w:rsid w:val="00376CD4"/>
    <w:rsid w:val="00384240"/>
    <w:rsid w:val="003A39A6"/>
    <w:rsid w:val="003C43B6"/>
    <w:rsid w:val="003D55C1"/>
    <w:rsid w:val="003E0D2C"/>
    <w:rsid w:val="003E3D2B"/>
    <w:rsid w:val="00405929"/>
    <w:rsid w:val="00407C78"/>
    <w:rsid w:val="00431F0A"/>
    <w:rsid w:val="004463F0"/>
    <w:rsid w:val="004652A0"/>
    <w:rsid w:val="00465952"/>
    <w:rsid w:val="00467061"/>
    <w:rsid w:val="00481B0A"/>
    <w:rsid w:val="00485293"/>
    <w:rsid w:val="00485488"/>
    <w:rsid w:val="00496DBB"/>
    <w:rsid w:val="004D7E28"/>
    <w:rsid w:val="004E7F4A"/>
    <w:rsid w:val="004F7057"/>
    <w:rsid w:val="00501916"/>
    <w:rsid w:val="00510C11"/>
    <w:rsid w:val="0051244C"/>
    <w:rsid w:val="0052134B"/>
    <w:rsid w:val="00530C63"/>
    <w:rsid w:val="00557B97"/>
    <w:rsid w:val="00567E7D"/>
    <w:rsid w:val="0059683D"/>
    <w:rsid w:val="005A02A9"/>
    <w:rsid w:val="005B6483"/>
    <w:rsid w:val="005B67EB"/>
    <w:rsid w:val="005C6CDD"/>
    <w:rsid w:val="005D6DE4"/>
    <w:rsid w:val="005E6C12"/>
    <w:rsid w:val="005F6359"/>
    <w:rsid w:val="00605D4A"/>
    <w:rsid w:val="00612458"/>
    <w:rsid w:val="00614DEC"/>
    <w:rsid w:val="00647ECE"/>
    <w:rsid w:val="00665D95"/>
    <w:rsid w:val="00671B94"/>
    <w:rsid w:val="006817DE"/>
    <w:rsid w:val="006A2D4A"/>
    <w:rsid w:val="006A3FB6"/>
    <w:rsid w:val="006A60A3"/>
    <w:rsid w:val="006A7508"/>
    <w:rsid w:val="006B39E0"/>
    <w:rsid w:val="006C3376"/>
    <w:rsid w:val="006F5219"/>
    <w:rsid w:val="00711DF1"/>
    <w:rsid w:val="007159B3"/>
    <w:rsid w:val="007551FA"/>
    <w:rsid w:val="00757F0E"/>
    <w:rsid w:val="00777F13"/>
    <w:rsid w:val="007903D6"/>
    <w:rsid w:val="007A122F"/>
    <w:rsid w:val="007A7247"/>
    <w:rsid w:val="007C2979"/>
    <w:rsid w:val="007D3FDA"/>
    <w:rsid w:val="007E3B56"/>
    <w:rsid w:val="00813085"/>
    <w:rsid w:val="00813C83"/>
    <w:rsid w:val="00864DD5"/>
    <w:rsid w:val="008777D6"/>
    <w:rsid w:val="00892092"/>
    <w:rsid w:val="008C7B36"/>
    <w:rsid w:val="008D7FDA"/>
    <w:rsid w:val="008E5AEC"/>
    <w:rsid w:val="008E6F22"/>
    <w:rsid w:val="008E7CFE"/>
    <w:rsid w:val="008F314B"/>
    <w:rsid w:val="00911A01"/>
    <w:rsid w:val="00914F6A"/>
    <w:rsid w:val="00922B6D"/>
    <w:rsid w:val="00931D4B"/>
    <w:rsid w:val="00934678"/>
    <w:rsid w:val="00943125"/>
    <w:rsid w:val="009667EA"/>
    <w:rsid w:val="00984B44"/>
    <w:rsid w:val="00984EDA"/>
    <w:rsid w:val="0099700A"/>
    <w:rsid w:val="009A4B14"/>
    <w:rsid w:val="009A63D2"/>
    <w:rsid w:val="009B2927"/>
    <w:rsid w:val="009B5BF7"/>
    <w:rsid w:val="009D0B0B"/>
    <w:rsid w:val="009D2626"/>
    <w:rsid w:val="009D7735"/>
    <w:rsid w:val="009E31E7"/>
    <w:rsid w:val="009F27FB"/>
    <w:rsid w:val="00A02108"/>
    <w:rsid w:val="00A02A41"/>
    <w:rsid w:val="00A06852"/>
    <w:rsid w:val="00A2003C"/>
    <w:rsid w:val="00A21D00"/>
    <w:rsid w:val="00A21E41"/>
    <w:rsid w:val="00A50249"/>
    <w:rsid w:val="00A513B5"/>
    <w:rsid w:val="00A64FB6"/>
    <w:rsid w:val="00A7085A"/>
    <w:rsid w:val="00A712CB"/>
    <w:rsid w:val="00A72BD8"/>
    <w:rsid w:val="00A8608D"/>
    <w:rsid w:val="00A92FE6"/>
    <w:rsid w:val="00A934C2"/>
    <w:rsid w:val="00AA0664"/>
    <w:rsid w:val="00AA6746"/>
    <w:rsid w:val="00AB41B9"/>
    <w:rsid w:val="00AB59C5"/>
    <w:rsid w:val="00AC365B"/>
    <w:rsid w:val="00AD321E"/>
    <w:rsid w:val="00AE367C"/>
    <w:rsid w:val="00B463B7"/>
    <w:rsid w:val="00B475A2"/>
    <w:rsid w:val="00B55060"/>
    <w:rsid w:val="00B5773A"/>
    <w:rsid w:val="00B72D35"/>
    <w:rsid w:val="00B74B20"/>
    <w:rsid w:val="00BC2397"/>
    <w:rsid w:val="00BD2DC0"/>
    <w:rsid w:val="00BD56BA"/>
    <w:rsid w:val="00BD7F03"/>
    <w:rsid w:val="00BE0401"/>
    <w:rsid w:val="00BE343D"/>
    <w:rsid w:val="00BE4250"/>
    <w:rsid w:val="00BE50DD"/>
    <w:rsid w:val="00BF59EC"/>
    <w:rsid w:val="00C01C5C"/>
    <w:rsid w:val="00C04CDD"/>
    <w:rsid w:val="00C17153"/>
    <w:rsid w:val="00C21770"/>
    <w:rsid w:val="00C23687"/>
    <w:rsid w:val="00C62605"/>
    <w:rsid w:val="00CA38CB"/>
    <w:rsid w:val="00CC4F57"/>
    <w:rsid w:val="00CD6B5A"/>
    <w:rsid w:val="00CE248E"/>
    <w:rsid w:val="00D15415"/>
    <w:rsid w:val="00D302F1"/>
    <w:rsid w:val="00D352C7"/>
    <w:rsid w:val="00D447CD"/>
    <w:rsid w:val="00D51D25"/>
    <w:rsid w:val="00D71336"/>
    <w:rsid w:val="00D75399"/>
    <w:rsid w:val="00D84395"/>
    <w:rsid w:val="00D95EAC"/>
    <w:rsid w:val="00DB2495"/>
    <w:rsid w:val="00DB3994"/>
    <w:rsid w:val="00DB3BD9"/>
    <w:rsid w:val="00DB6403"/>
    <w:rsid w:val="00DC688A"/>
    <w:rsid w:val="00DD0185"/>
    <w:rsid w:val="00DD34CE"/>
    <w:rsid w:val="00DD6A2F"/>
    <w:rsid w:val="00DE3618"/>
    <w:rsid w:val="00DF20D8"/>
    <w:rsid w:val="00DF5900"/>
    <w:rsid w:val="00E028E3"/>
    <w:rsid w:val="00E21F7A"/>
    <w:rsid w:val="00E31366"/>
    <w:rsid w:val="00E41810"/>
    <w:rsid w:val="00E51030"/>
    <w:rsid w:val="00E7311B"/>
    <w:rsid w:val="00EB7D51"/>
    <w:rsid w:val="00EC2E7D"/>
    <w:rsid w:val="00EC5816"/>
    <w:rsid w:val="00EE6FEA"/>
    <w:rsid w:val="00EF1FB1"/>
    <w:rsid w:val="00F22F30"/>
    <w:rsid w:val="00F40537"/>
    <w:rsid w:val="00F61647"/>
    <w:rsid w:val="00F63D85"/>
    <w:rsid w:val="00F74539"/>
    <w:rsid w:val="00F90156"/>
    <w:rsid w:val="00F97BA1"/>
    <w:rsid w:val="00FB4CFA"/>
    <w:rsid w:val="00FC35DB"/>
    <w:rsid w:val="00FC5B6F"/>
    <w:rsid w:val="00FD0204"/>
    <w:rsid w:val="00FD1B91"/>
    <w:rsid w:val="00FD531E"/>
    <w:rsid w:val="00FD5F2F"/>
    <w:rsid w:val="00FE5958"/>
    <w:rsid w:val="00FE7852"/>
    <w:rsid w:val="00FF0C22"/>
    <w:rsid w:val="00FF1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532F70"/>
  <w15:docId w15:val="{33217C67-8AC9-4792-9E5A-3F5088623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BC23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7C29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6A3FB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BC23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dehoved">
    <w:name w:val="header"/>
    <w:basedOn w:val="Normal"/>
    <w:link w:val="SidehovedTegn"/>
    <w:uiPriority w:val="99"/>
    <w:unhideWhenUsed/>
    <w:rsid w:val="00BC239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BC2397"/>
  </w:style>
  <w:style w:type="paragraph" w:styleId="Sidefod">
    <w:name w:val="footer"/>
    <w:basedOn w:val="Normal"/>
    <w:link w:val="SidefodTegn"/>
    <w:uiPriority w:val="99"/>
    <w:unhideWhenUsed/>
    <w:rsid w:val="00BC239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BC2397"/>
  </w:style>
  <w:style w:type="character" w:customStyle="1" w:styleId="Overskrift1Tegn">
    <w:name w:val="Overskrift 1 Tegn"/>
    <w:basedOn w:val="Standardskrifttypeiafsnit"/>
    <w:link w:val="Overskrift1"/>
    <w:uiPriority w:val="9"/>
    <w:rsid w:val="00BC23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dsholdertekst">
    <w:name w:val="Placeholder Text"/>
    <w:basedOn w:val="Standardskrifttypeiafsnit"/>
    <w:uiPriority w:val="99"/>
    <w:semiHidden/>
    <w:rsid w:val="00BC2397"/>
    <w:rPr>
      <w:color w:val="666666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7C297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afsnit">
    <w:name w:val="List Paragraph"/>
    <w:basedOn w:val="Normal"/>
    <w:uiPriority w:val="34"/>
    <w:qFormat/>
    <w:rsid w:val="00FB4CF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175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da-DK" w:eastAsia="da-DK"/>
      <w14:ligatures w14:val="none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6A3FB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styleId="Sidetal">
    <w:name w:val="page number"/>
    <w:basedOn w:val="Standardskrifttypeiafsnit"/>
    <w:uiPriority w:val="99"/>
    <w:semiHidden/>
    <w:unhideWhenUsed/>
    <w:rsid w:val="003758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845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45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7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819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36E837-6218-4A8D-A2AE-064A5CC921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5</Pages>
  <Words>1043</Words>
  <Characters>6363</Characters>
  <Application>Microsoft Office Word</Application>
  <DocSecurity>0</DocSecurity>
  <Lines>53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 Ritterbusch</dc:creator>
  <cp:keywords/>
  <dc:description/>
  <cp:lastModifiedBy>Maja Blinge Husum</cp:lastModifiedBy>
  <cp:revision>13</cp:revision>
  <dcterms:created xsi:type="dcterms:W3CDTF">2024-03-21T10:48:00Z</dcterms:created>
  <dcterms:modified xsi:type="dcterms:W3CDTF">2024-03-21T15:00:00Z</dcterms:modified>
</cp:coreProperties>
</file>