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97359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4FB36ED6" w14:textId="2C68E34A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forbedringer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sygdom efter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7BE0A" w14:textId="497C96F5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 nogle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udfordringer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 vil gerne kunne forstå din brug af on-demand stimulering bedre. Efter 1 uges brug, vil du blive præsenteret med følgende graf, som viser dine gennemsnitlige on-demand stimuleringer.</w:t>
      </w:r>
    </w:p>
    <w:tbl>
      <w:tblPr>
        <w:tblStyle w:val="Tabel-Gitter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33BF8425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314706C1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058125FF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7013DD9A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2F7A2203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2ABA572B" w14:textId="0703950F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 ønsker at kunne forstå, hvordan UCon har effekt på antallet af uheld. Efter en uges brug, bliver du præsenteret med følgende graf, som viser en kombination af on-demand stimulering og mængden af uheld du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2A83BF0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1B1051C9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tbl>
      <w:tblPr>
        <w:tblStyle w:val="Tabel-Gitter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6204B73E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9F6B371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84EE1C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1D3182FD" w14:textId="4539309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lastRenderedPageBreak/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2FA428DE" w14:textId="0D256417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27AB50EC" w14:textId="41C71560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724C2DF2" w14:textId="2B27D59B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010B1608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2158E1B0" w14:textId="6AF73B81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8207B22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12085D7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7BB75AD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46A339C1" w14:textId="2D9E4F42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>interesseret i</w:t>
      </w:r>
      <w:r>
        <w:rPr>
          <w:rFonts w:ascii="Times New Roman" w:hAnsi="Times New Roman" w:cs="Times New Roman"/>
        </w:rPr>
        <w:t xml:space="preserve">,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el-Gitter"/>
        <w:tblpPr w:leftFromText="141" w:rightFromText="141" w:vertAnchor="text" w:horzAnchor="page" w:tblpX="9595" w:tblpY="636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671BB9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671BB9">
        <w:tc>
          <w:tcPr>
            <w:tcW w:w="1402" w:type="dxa"/>
          </w:tcPr>
          <w:p w14:paraId="3295E799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671BB9">
        <w:tc>
          <w:tcPr>
            <w:tcW w:w="1402" w:type="dxa"/>
          </w:tcPr>
          <w:p w14:paraId="3AC166C0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671BB9">
        <w:tc>
          <w:tcPr>
            <w:tcW w:w="1402" w:type="dxa"/>
          </w:tcPr>
          <w:p w14:paraId="7B8DE3BD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68EDD136" w14:textId="77777777" w:rsidR="000F54F4" w:rsidRPr="00550FF2" w:rsidRDefault="000F54F4" w:rsidP="000F54F4">
      <w:pPr>
        <w:rPr>
          <w:rFonts w:ascii="Times New Roman" w:hAnsi="Times New Roman" w:cs="Times New Roman"/>
        </w:rPr>
      </w:pPr>
    </w:p>
    <w:p w14:paraId="3CC261C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82F1A52" w14:textId="5A34A553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for uge 1</w:t>
      </w:r>
    </w:p>
    <w:p w14:paraId="470F8A95" w14:textId="30B7397E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er enten forbedret, det samme eller forværret?</w:t>
      </w:r>
    </w:p>
    <w:p w14:paraId="37A8CFF3" w14:textId="7CA2DE06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tbl>
      <w:tblPr>
        <w:tblStyle w:val="Tabel-Gitter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1052D83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553EB024" w14:textId="51E9153A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6C6E5B56" w14:textId="140FA94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5F1F6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På en skala fra 1 til 5, hvor 1 er ikke vigtig og 5 er meget vigtig, hvordan vil du vurdere hver følgende type data, på baggrund af vigtighed for dig og din daglige brug af UCon?</w:t>
      </w:r>
    </w:p>
    <w:p w14:paraId="56302B8E" w14:textId="77777777" w:rsidR="00D94493" w:rsidRPr="00550FF2" w:rsidRDefault="00D94493" w:rsidP="00D94493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94493" w:rsidRPr="00550FF2" w14:paraId="3103E5ED" w14:textId="77777777" w:rsidTr="00D94493">
        <w:tc>
          <w:tcPr>
            <w:tcW w:w="3539" w:type="dxa"/>
            <w:shd w:val="clear" w:color="auto" w:fill="DAEEF3" w:themeFill="accent5" w:themeFillTint="33"/>
          </w:tcPr>
          <w:p w14:paraId="1103C17A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5477" w:type="dxa"/>
            <w:shd w:val="clear" w:color="auto" w:fill="DAEEF3" w:themeFill="accent5" w:themeFillTint="33"/>
          </w:tcPr>
          <w:p w14:paraId="58222575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Score + brugers tanker</w:t>
            </w:r>
          </w:p>
        </w:tc>
      </w:tr>
      <w:tr w:rsidR="00D94493" w:rsidRPr="00550FF2" w14:paraId="4BD2CEAE" w14:textId="77777777" w:rsidTr="00D94493">
        <w:tc>
          <w:tcPr>
            <w:tcW w:w="3539" w:type="dxa"/>
          </w:tcPr>
          <w:p w14:paraId="7D988890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on-demand stimuleringer</w:t>
            </w:r>
          </w:p>
        </w:tc>
        <w:tc>
          <w:tcPr>
            <w:tcW w:w="5477" w:type="dxa"/>
          </w:tcPr>
          <w:p w14:paraId="5FBC09D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D08A26C" w14:textId="77777777" w:rsidTr="00D94493">
        <w:tc>
          <w:tcPr>
            <w:tcW w:w="3539" w:type="dxa"/>
          </w:tcPr>
          <w:p w14:paraId="714FC4E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tidsbegrænset stimuleringer</w:t>
            </w:r>
          </w:p>
        </w:tc>
        <w:tc>
          <w:tcPr>
            <w:tcW w:w="5477" w:type="dxa"/>
          </w:tcPr>
          <w:p w14:paraId="1C42782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C8FECE7" w14:textId="77777777" w:rsidTr="00D94493">
        <w:tc>
          <w:tcPr>
            <w:tcW w:w="3539" w:type="dxa"/>
          </w:tcPr>
          <w:p w14:paraId="0F4BE7C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uheld</w:t>
            </w:r>
          </w:p>
        </w:tc>
        <w:tc>
          <w:tcPr>
            <w:tcW w:w="5477" w:type="dxa"/>
          </w:tcPr>
          <w:p w14:paraId="6E08396D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C7398B3" w14:textId="77777777" w:rsidTr="00D94493">
        <w:tc>
          <w:tcPr>
            <w:tcW w:w="3539" w:type="dxa"/>
          </w:tcPr>
          <w:p w14:paraId="48803FBF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 xml:space="preserve">Resultat af daglig evaluering </w:t>
            </w:r>
          </w:p>
        </w:tc>
        <w:tc>
          <w:tcPr>
            <w:tcW w:w="5477" w:type="dxa"/>
          </w:tcPr>
          <w:p w14:paraId="7B1A5674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01A9287" w14:textId="77777777" w:rsidTr="00D94493">
        <w:tc>
          <w:tcPr>
            <w:tcW w:w="3539" w:type="dxa"/>
          </w:tcPr>
          <w:p w14:paraId="39B5EEE8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Stimuleringsintensitet</w:t>
            </w:r>
          </w:p>
        </w:tc>
        <w:tc>
          <w:tcPr>
            <w:tcW w:w="5477" w:type="dxa"/>
          </w:tcPr>
          <w:p w14:paraId="139B18FE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</w:tbl>
    <w:p w14:paraId="56741F1B" w14:textId="77777777" w:rsidR="00D94493" w:rsidRDefault="00D94493" w:rsidP="00D94493"/>
    <w:p w14:paraId="3FDA3563" w14:textId="77777777" w:rsidR="00D94493" w:rsidRPr="00D94493" w:rsidRDefault="00D94493" w:rsidP="00D94493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  <w:r w:rsidRPr="00D94493">
        <w:rPr>
          <w:rFonts w:ascii="Times New Roman" w:hAnsi="Times New Roman" w:cs="Times New Roman"/>
          <w:b/>
          <w:bCs/>
          <w:sz w:val="24"/>
          <w:szCs w:val="24"/>
        </w:rPr>
        <w:t>Afrundende tanker</w:t>
      </w:r>
    </w:p>
    <w:p w14:paraId="313EE3FE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der yderligere spørgsmål eller kommentarer omhandlende visualisering af data?</w:t>
      </w:r>
    </w:p>
    <w:p w14:paraId="54BD569F" w14:textId="77777777" w:rsidR="00D94493" w:rsidRDefault="00D94493" w:rsidP="00D944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Hvis ikke så </w:t>
      </w:r>
      <w:r w:rsidRPr="00550FF2">
        <w:rPr>
          <w:rFonts w:ascii="Times New Roman" w:hAnsi="Times New Roman" w:cs="Times New Roman"/>
          <w:noProof/>
        </w:rPr>
        <w:t xml:space="preserve">får brugeren mulighed for at stille </w:t>
      </w:r>
      <w:r>
        <w:rPr>
          <w:rFonts w:ascii="Times New Roman" w:hAnsi="Times New Roman" w:cs="Times New Roman"/>
          <w:noProof/>
        </w:rPr>
        <w:t xml:space="preserve">spørgsmål, dele tanker og/eller andet. </w:t>
      </w: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0FFAA" w14:textId="77777777" w:rsidR="00D94493" w:rsidRDefault="00D94493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9434" w14:textId="77777777" w:rsidR="004E3A80" w:rsidRDefault="004E3A80">
      <w:pPr>
        <w:spacing w:line="240" w:lineRule="auto"/>
      </w:pPr>
      <w:r>
        <w:separator/>
      </w:r>
    </w:p>
  </w:endnote>
  <w:endnote w:type="continuationSeparator" w:id="0">
    <w:p w14:paraId="6994CD20" w14:textId="77777777" w:rsidR="004E3A80" w:rsidRDefault="004E3A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</w:t>
        </w:r>
        <w:r w:rsidR="00671BB9">
          <w:rPr>
            <w:rStyle w:val="Sidetal"/>
          </w:rPr>
          <w:t xml:space="preserve"> 4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080E" w14:textId="77777777" w:rsidR="004E3A80" w:rsidRDefault="004E3A80">
      <w:pPr>
        <w:spacing w:line="240" w:lineRule="auto"/>
      </w:pPr>
      <w:r>
        <w:separator/>
      </w:r>
    </w:p>
  </w:footnote>
  <w:footnote w:type="continuationSeparator" w:id="0">
    <w:p w14:paraId="6BE97D40" w14:textId="77777777" w:rsidR="004E3A80" w:rsidRDefault="004E3A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2"/>
  </w:num>
  <w:num w:numId="2" w16cid:durableId="277564835">
    <w:abstractNumId w:val="11"/>
  </w:num>
  <w:num w:numId="3" w16cid:durableId="1399590064">
    <w:abstractNumId w:val="1"/>
  </w:num>
  <w:num w:numId="4" w16cid:durableId="44181854">
    <w:abstractNumId w:val="9"/>
  </w:num>
  <w:num w:numId="5" w16cid:durableId="1776947127">
    <w:abstractNumId w:val="10"/>
  </w:num>
  <w:num w:numId="6" w16cid:durableId="82532285">
    <w:abstractNumId w:val="6"/>
  </w:num>
  <w:num w:numId="7" w16cid:durableId="1831486022">
    <w:abstractNumId w:val="13"/>
  </w:num>
  <w:num w:numId="8" w16cid:durableId="1593975044">
    <w:abstractNumId w:val="4"/>
  </w:num>
  <w:num w:numId="9" w16cid:durableId="1338850581">
    <w:abstractNumId w:val="8"/>
  </w:num>
  <w:num w:numId="10" w16cid:durableId="2099911001">
    <w:abstractNumId w:val="0"/>
  </w:num>
  <w:num w:numId="11" w16cid:durableId="2038651228">
    <w:abstractNumId w:val="5"/>
  </w:num>
  <w:num w:numId="12" w16cid:durableId="667175301">
    <w:abstractNumId w:val="2"/>
  </w:num>
  <w:num w:numId="13" w16cid:durableId="350842527">
    <w:abstractNumId w:val="7"/>
  </w:num>
  <w:num w:numId="14" w16cid:durableId="84031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0A2994"/>
    <w:rsid w:val="000F54F4"/>
    <w:rsid w:val="002000A2"/>
    <w:rsid w:val="00283AFE"/>
    <w:rsid w:val="002A7491"/>
    <w:rsid w:val="002C5044"/>
    <w:rsid w:val="003315C4"/>
    <w:rsid w:val="003D4750"/>
    <w:rsid w:val="004E3A80"/>
    <w:rsid w:val="00523635"/>
    <w:rsid w:val="00553134"/>
    <w:rsid w:val="00671BB9"/>
    <w:rsid w:val="00710582"/>
    <w:rsid w:val="00782ECB"/>
    <w:rsid w:val="00973590"/>
    <w:rsid w:val="009749C0"/>
    <w:rsid w:val="009D72C2"/>
    <w:rsid w:val="00AF0094"/>
    <w:rsid w:val="00BD4769"/>
    <w:rsid w:val="00C20FDE"/>
    <w:rsid w:val="00CC46E8"/>
    <w:rsid w:val="00CF04AE"/>
    <w:rsid w:val="00D94493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el-Gitter">
    <w:name w:val="Table Grid"/>
    <w:basedOn w:val="Tabel-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889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7</cp:revision>
  <dcterms:created xsi:type="dcterms:W3CDTF">2024-04-16T07:40:00Z</dcterms:created>
  <dcterms:modified xsi:type="dcterms:W3CDTF">2024-04-18T08:23:00Z</dcterms:modified>
</cp:coreProperties>
</file>