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463A" w14:textId="77777777" w:rsidR="006A22C3" w:rsidRDefault="006A22C3" w:rsidP="006A22C3">
      <w:pPr>
        <w:ind w:left="-426" w:firstLine="426"/>
        <w:jc w:val="center"/>
        <w:rPr>
          <w:rFonts w:cs="Times New Roman"/>
          <w:sz w:val="32"/>
          <w:szCs w:val="32"/>
        </w:rPr>
      </w:pPr>
    </w:p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5"/>
        <w:gridCol w:w="7815"/>
      </w:tblGrid>
      <w:tr w:rsidR="006A22C3" w14:paraId="67B567A7" w14:textId="77777777" w:rsidTr="006A22C3">
        <w:tc>
          <w:tcPr>
            <w:tcW w:w="16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00199" w14:textId="52CEBD74" w:rsidR="006A22C3" w:rsidRDefault="006A22C3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439987C1" wp14:editId="17312114">
                  <wp:extent cx="731520" cy="830580"/>
                  <wp:effectExtent l="0" t="0" r="0" b="0"/>
                  <wp:docPr id="205712480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A4552" w14:textId="77777777" w:rsidR="006A22C3" w:rsidRDefault="006A22C3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14:paraId="4A41FC48" w14:textId="77777777" w:rsidR="006A22C3" w:rsidRDefault="006A22C3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60783769" w14:textId="77777777" w:rsidR="006A22C3" w:rsidRDefault="006A22C3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8"/>
              </w:rPr>
              <w:t>имени Н. Э. Баумана</w:t>
            </w:r>
          </w:p>
          <w:p w14:paraId="7EF2AE80" w14:textId="77777777" w:rsidR="006A22C3" w:rsidRDefault="006A22C3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 w14:paraId="3F1D7244" w14:textId="77777777" w:rsidR="006A22C3" w:rsidRDefault="006A22C3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(МГТУ им. Н. Э. Баумана)</w:t>
            </w:r>
          </w:p>
        </w:tc>
      </w:tr>
    </w:tbl>
    <w:p w14:paraId="3556606A" w14:textId="77777777" w:rsidR="006A22C3" w:rsidRDefault="006A22C3" w:rsidP="006A22C3">
      <w:pPr>
        <w:ind w:firstLine="0"/>
        <w:rPr>
          <w:rFonts w:cs="Times New Roman"/>
          <w:sz w:val="32"/>
          <w:szCs w:val="32"/>
        </w:rPr>
      </w:pPr>
    </w:p>
    <w:p w14:paraId="4DBD87D1" w14:textId="77777777" w:rsidR="006A22C3" w:rsidRDefault="006A22C3" w:rsidP="006A22C3">
      <w:pPr>
        <w:ind w:firstLine="0"/>
        <w:rPr>
          <w:rFonts w:cs="Times New Roman"/>
          <w:sz w:val="32"/>
          <w:szCs w:val="32"/>
        </w:rPr>
      </w:pPr>
    </w:p>
    <w:p w14:paraId="7B103770" w14:textId="77777777" w:rsidR="006A22C3" w:rsidRDefault="006A22C3" w:rsidP="006A22C3">
      <w:pPr>
        <w:spacing w:beforeAutospacing="0" w:afterAutospacing="0"/>
        <w:ind w:left="-426" w:right="16" w:firstLine="426"/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382BADB6" w14:textId="77777777" w:rsidR="006A22C3" w:rsidRDefault="006A22C3" w:rsidP="006A22C3">
      <w:pPr>
        <w:spacing w:beforeAutospacing="0" w:afterAutospacing="0"/>
        <w:ind w:left="-426" w:right="16" w:firstLine="426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 xml:space="preserve"> «Описание процессов жизненного цикла АСОИУ»</w:t>
      </w:r>
    </w:p>
    <w:p w14:paraId="7EB3F9DA" w14:textId="77777777" w:rsidR="006A22C3" w:rsidRDefault="006A22C3" w:rsidP="006A22C3">
      <w:pPr>
        <w:spacing w:beforeAutospacing="0" w:afterAutospacing="0"/>
        <w:ind w:left="-426" w:right="16" w:firstLine="426"/>
        <w:jc w:val="center"/>
        <w:rPr>
          <w:rFonts w:cs="Times New Roman"/>
          <w:sz w:val="32"/>
          <w:szCs w:val="32"/>
        </w:rPr>
      </w:pPr>
    </w:p>
    <w:p w14:paraId="59851F1F" w14:textId="77777777" w:rsidR="006A22C3" w:rsidRDefault="006A22C3" w:rsidP="006A22C3">
      <w:pPr>
        <w:spacing w:beforeAutospacing="0" w:afterAutospacing="0"/>
        <w:ind w:left="-426" w:right="16" w:firstLine="426"/>
        <w:jc w:val="center"/>
        <w:rPr>
          <w:rFonts w:cs="Times New Roman"/>
          <w:sz w:val="32"/>
          <w:szCs w:val="32"/>
        </w:rPr>
      </w:pPr>
    </w:p>
    <w:p w14:paraId="6307DD13" w14:textId="77777777" w:rsidR="006A22C3" w:rsidRDefault="006A22C3" w:rsidP="006A22C3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Тема работы: "Операторно-параметрические схемы имитационной модели"</w:t>
      </w:r>
      <w:r>
        <w:rPr>
          <w:sz w:val="32"/>
          <w:szCs w:val="32"/>
        </w:rPr>
        <w:br/>
      </w:r>
    </w:p>
    <w:p w14:paraId="3FB9028F" w14:textId="77777777" w:rsidR="006A22C3" w:rsidRDefault="006A22C3" w:rsidP="006A22C3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14:paraId="37A40DED" w14:textId="77777777" w:rsidR="006A22C3" w:rsidRDefault="006A22C3" w:rsidP="006A22C3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14:paraId="2BB71F1B" w14:textId="77777777" w:rsidR="006A22C3" w:rsidRDefault="006A22C3" w:rsidP="006A22C3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14:paraId="2B3118C4" w14:textId="77777777" w:rsidR="006A22C3" w:rsidRDefault="006A22C3" w:rsidP="006A22C3">
      <w:pPr>
        <w:pStyle w:val="a3"/>
        <w:ind w:left="-426" w:firstLine="426"/>
        <w:jc w:val="center"/>
        <w:rPr>
          <w:color w:val="000000"/>
          <w:sz w:val="27"/>
          <w:szCs w:val="27"/>
        </w:rPr>
      </w:pPr>
    </w:p>
    <w:p w14:paraId="158FD566" w14:textId="77777777" w:rsidR="006A22C3" w:rsidRDefault="006A22C3" w:rsidP="006A22C3">
      <w:pPr>
        <w:pStyle w:val="a3"/>
        <w:ind w:left="-426" w:firstLine="426"/>
        <w:jc w:val="center"/>
        <w:rPr>
          <w:color w:val="000000"/>
          <w:sz w:val="27"/>
          <w:szCs w:val="27"/>
        </w:rPr>
      </w:pPr>
    </w:p>
    <w:p w14:paraId="49FA5464" w14:textId="77777777" w:rsidR="006A22C3" w:rsidRDefault="006A22C3" w:rsidP="006A22C3">
      <w:pPr>
        <w:pStyle w:val="a3"/>
        <w:ind w:left="-426" w:firstLine="426"/>
        <w:jc w:val="center"/>
        <w:rPr>
          <w:color w:val="000000"/>
          <w:sz w:val="27"/>
          <w:szCs w:val="27"/>
        </w:rPr>
      </w:pPr>
    </w:p>
    <w:p w14:paraId="23844BDC" w14:textId="77777777" w:rsidR="006A22C3" w:rsidRDefault="006A22C3" w:rsidP="006A22C3">
      <w:pPr>
        <w:pStyle w:val="a3"/>
        <w:ind w:left="-426" w:firstLine="426"/>
        <w:jc w:val="center"/>
        <w:rPr>
          <w:color w:val="000000"/>
          <w:sz w:val="27"/>
          <w:szCs w:val="27"/>
        </w:rPr>
      </w:pPr>
    </w:p>
    <w:p w14:paraId="255EEDFF" w14:textId="77777777" w:rsidR="006A22C3" w:rsidRDefault="006A22C3" w:rsidP="006A22C3">
      <w:pPr>
        <w:pStyle w:val="a3"/>
        <w:ind w:left="-426" w:firstLine="426"/>
        <w:jc w:val="center"/>
        <w:rPr>
          <w:color w:val="000000"/>
          <w:sz w:val="27"/>
          <w:szCs w:val="27"/>
        </w:rPr>
      </w:pPr>
    </w:p>
    <w:p w14:paraId="45DD1685" w14:textId="77777777" w:rsidR="006A22C3" w:rsidRDefault="006A22C3" w:rsidP="006A22C3">
      <w:pPr>
        <w:pStyle w:val="a3"/>
        <w:ind w:left="-426" w:firstLine="426"/>
        <w:jc w:val="center"/>
        <w:rPr>
          <w:color w:val="000000"/>
          <w:sz w:val="27"/>
          <w:szCs w:val="27"/>
        </w:rPr>
      </w:pPr>
    </w:p>
    <w:p w14:paraId="4DB5BFB6" w14:textId="15B55033" w:rsidR="006A22C3" w:rsidRDefault="006A22C3" w:rsidP="006A22C3">
      <w:pPr>
        <w:pStyle w:val="a3"/>
        <w:ind w:left="-426" w:firstLine="426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>Викулин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Иван</w:t>
      </w:r>
      <w:r>
        <w:rPr>
          <w:color w:val="000000"/>
          <w:sz w:val="27"/>
          <w:szCs w:val="27"/>
        </w:rPr>
        <w:t xml:space="preserve"> РТ5-61Б</w:t>
      </w:r>
    </w:p>
    <w:p w14:paraId="50888953" w14:textId="77777777" w:rsidR="006A22C3" w:rsidRDefault="006A22C3" w:rsidP="006A22C3">
      <w:pPr>
        <w:pStyle w:val="a3"/>
        <w:ind w:left="-426" w:firstLine="426"/>
        <w:jc w:val="center"/>
        <w:rPr>
          <w:color w:val="000000"/>
          <w:sz w:val="27"/>
          <w:szCs w:val="27"/>
        </w:rPr>
      </w:pPr>
    </w:p>
    <w:p w14:paraId="210917AF" w14:textId="234954F7" w:rsidR="006A22C3" w:rsidRDefault="006A22C3" w:rsidP="006A22C3">
      <w:r>
        <w:lastRenderedPageBreak/>
        <w:t>Код для отрисовки графа модели процесса ремонта «Мастер»:</w:t>
      </w:r>
    </w:p>
    <w:p w14:paraId="1D0D9D68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flowchart LR</w:t>
      </w:r>
    </w:p>
    <w:p w14:paraId="2E5C68BD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subgraph master</w:t>
      </w:r>
    </w:p>
    <w:p w14:paraId="2A2AD8DA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direction TB</w:t>
      </w:r>
    </w:p>
    <w:p w14:paraId="48CDF3E5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title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[&lt;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&gt;Модель _Ремонт_&lt;/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&gt;]</w:t>
      </w:r>
    </w:p>
    <w:p w14:paraId="201263B9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1(["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BPEM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Я=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T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слом"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])=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2["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сост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:=&lt;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&gt;сломан"];</w:t>
      </w:r>
    </w:p>
    <w:p w14:paraId="7C886747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2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3(["режим=&lt;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&gt;работа"]);</w:t>
      </w:r>
    </w:p>
    <w:p w14:paraId="17EEFC0B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3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4(["мастер&lt;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&gt;=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своб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"]);</w:t>
      </w:r>
    </w:p>
    <w:p w14:paraId="4647DF2E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4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5["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мастер:=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занят&lt;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T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рем:=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fun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с(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x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)"];</w:t>
      </w:r>
    </w:p>
    <w:p w14:paraId="4E49AF7E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5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6(["ВРЕМЯ=Трем"]);</w:t>
      </w:r>
    </w:p>
    <w:p w14:paraId="7BDE4F0F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6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7["</w:t>
      </w:r>
      <w:proofErr w:type="spellStart"/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сост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:=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рабочий&lt;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&gt;мастер:=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своб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T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слом:=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func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(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x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)"];</w:t>
      </w:r>
    </w:p>
    <w:p w14:paraId="1A8BEDEF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h7 ==&gt; h1;</w:t>
      </w:r>
    </w:p>
    <w:p w14:paraId="0533AA7E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h2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&gt; par3((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сост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));</w:t>
      </w:r>
    </w:p>
    <w:p w14:paraId="2A204DE3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h7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&gt; par3;</w:t>
      </w:r>
    </w:p>
    <w:p w14:paraId="3458B417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par1((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режим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))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&gt; h3;</w:t>
      </w:r>
    </w:p>
    <w:p w14:paraId="4A0199CA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par2((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мастер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))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&gt; h4;</w:t>
      </w:r>
    </w:p>
    <w:p w14:paraId="3A75C681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h5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&gt; par2;</w:t>
      </w:r>
    </w:p>
    <w:p w14:paraId="534D20D3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h7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&gt; par2;</w:t>
      </w:r>
    </w:p>
    <w:p w14:paraId="50F10FF3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h5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&gt; par4((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Трем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));</w:t>
      </w:r>
    </w:p>
    <w:p w14:paraId="4AFDBA30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par4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&gt; h6;</w:t>
      </w:r>
    </w:p>
    <w:p w14:paraId="02DCA646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p0[\I/]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h1;</w:t>
      </w:r>
    </w:p>
    <w:p w14:paraId="65E36EF2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h0[/"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Тслом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= 100ч"\];</w:t>
      </w:r>
    </w:p>
    <w:p w14:paraId="61241780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end;</w:t>
      </w:r>
    </w:p>
    <w:p w14:paraId="063A1953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09" w:lineRule="atLeast"/>
        <w:ind w:firstLine="0"/>
        <w:jc w:val="left"/>
        <w:rPr>
          <w:rFonts w:ascii="Consolas" w:eastAsia="Times New Roman" w:hAnsi="Consolas" w:cs="Times New Roman"/>
          <w:b/>
          <w:bCs/>
          <w:color w:val="000000"/>
          <w:sz w:val="15"/>
          <w:szCs w:val="15"/>
          <w:lang w:val="en-US" w:eastAsia="ru-RU"/>
        </w:rPr>
      </w:pPr>
    </w:p>
    <w:p w14:paraId="7DEA39F9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09" w:lineRule="atLeast"/>
        <w:ind w:firstLine="0"/>
        <w:jc w:val="left"/>
        <w:rPr>
          <w:rFonts w:ascii="Consolas" w:eastAsia="Times New Roman" w:hAnsi="Consolas" w:cs="Times New Roman"/>
          <w:b/>
          <w:bCs/>
          <w:color w:val="000000"/>
          <w:sz w:val="15"/>
          <w:szCs w:val="15"/>
          <w:lang w:val="en-US" w:eastAsia="ru-RU"/>
        </w:rPr>
      </w:pPr>
    </w:p>
    <w:p w14:paraId="1DBF07D6" w14:textId="31BF144B" w:rsidR="006A22C3" w:rsidRDefault="006A22C3" w:rsidP="006A22C3">
      <w:pPr>
        <w:shd w:val="clear" w:color="auto" w:fill="FFFFFE"/>
        <w:spacing w:before="0" w:beforeAutospacing="0" w:after="0" w:afterAutospacing="0" w:line="209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14:paraId="449C5251" w14:textId="483EB4DD" w:rsidR="006A22C3" w:rsidRDefault="006A22C3" w:rsidP="006A22C3">
      <w:pPr>
        <w:shd w:val="clear" w:color="auto" w:fill="FFFFFE"/>
        <w:spacing w:before="0" w:beforeAutospacing="0" w:after="0" w:afterAutospacing="0" w:line="209" w:lineRule="atLeast"/>
        <w:ind w:firstLine="0"/>
        <w:jc w:val="left"/>
      </w:pPr>
      <w:r>
        <w:t xml:space="preserve">Отрисовка графа второго трека для ОПС </w:t>
      </w:r>
      <w:r>
        <w:t>Прибор</w:t>
      </w:r>
      <w:r>
        <w:t xml:space="preserve"> </w:t>
      </w:r>
    </w:p>
    <w:p w14:paraId="492D3819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subgraph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Прибор</w:t>
      </w:r>
    </w:p>
    <w:p w14:paraId="66CDFB2F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direction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TB</w:t>
      </w:r>
    </w:p>
    <w:p w14:paraId="072A2DB1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11["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режим:=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&gt;отдых"]==&gt;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21(["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BPEM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Я=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T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раб"]);</w:t>
      </w:r>
    </w:p>
    <w:p w14:paraId="78279D30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21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51["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режим:=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работа 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&gt;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Траб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:=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fun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с__"];</w:t>
      </w:r>
    </w:p>
    <w:p w14:paraId="22C63BFE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51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61(["ВРЕМЯ=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Тотд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"]);</w:t>
      </w:r>
    </w:p>
    <w:p w14:paraId="29F83500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61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71["</w:t>
      </w:r>
      <w:proofErr w:type="spellStart"/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Траб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:=</w:t>
      </w:r>
      <w:proofErr w:type="spellStart"/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func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__"];</w:t>
      </w:r>
    </w:p>
    <w:p w14:paraId="3215FD8B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11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par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1((режим));</w:t>
      </w:r>
    </w:p>
    <w:p w14:paraId="10AC8E59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51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par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1((режим));</w:t>
      </w:r>
    </w:p>
    <w:p w14:paraId="46DD9F6F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p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01[\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I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/]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11;</w:t>
      </w:r>
    </w:p>
    <w:p w14:paraId="3F3A3A85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01[/"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Траб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= 9ч"/];</w:t>
      </w:r>
    </w:p>
    <w:p w14:paraId="37E3C7F3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</w:p>
    <w:p w14:paraId="387A81A1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71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99{"мастер&lt;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&gt;=..."};</w:t>
      </w:r>
    </w:p>
    <w:p w14:paraId="4ECBDAD9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99 ==&gt;|"...= занят"|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66["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T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рем:=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Трем+&lt;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Траб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-ВРЕМЯ"];</w:t>
      </w:r>
    </w:p>
    <w:p w14:paraId="7D979D1B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99 ==&gt;|"...=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своб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"|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11;</w:t>
      </w:r>
    </w:p>
    <w:p w14:paraId="3C7312B0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66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par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4((Трем));</w:t>
      </w:r>
    </w:p>
    <w:p w14:paraId="25A0C9C6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par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2(("мастер"))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99;</w:t>
      </w:r>
    </w:p>
    <w:p w14:paraId="2469709F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66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11;</w:t>
      </w:r>
    </w:p>
    <w:p w14:paraId="7C12465F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end;</w:t>
      </w:r>
    </w:p>
    <w:p w14:paraId="2BCE3448" w14:textId="3E17CA77" w:rsidR="006A22C3" w:rsidRDefault="006A22C3" w:rsidP="006A22C3">
      <w:pPr>
        <w:shd w:val="clear" w:color="auto" w:fill="FFFFFE"/>
        <w:spacing w:before="0" w:beforeAutospacing="0" w:after="0" w:afterAutospacing="0" w:line="209" w:lineRule="atLeast"/>
        <w:ind w:firstLine="0"/>
        <w:jc w:val="left"/>
        <w:rPr>
          <w:rFonts w:ascii="Consolas" w:eastAsia="Times New Roman" w:hAnsi="Consolas" w:cs="Times New Roman"/>
          <w:b/>
          <w:bCs/>
          <w:color w:val="000000"/>
          <w:sz w:val="15"/>
          <w:szCs w:val="15"/>
          <w:lang w:eastAsia="ru-RU"/>
        </w:rPr>
      </w:pPr>
    </w:p>
    <w:p w14:paraId="20B87903" w14:textId="77777777" w:rsidR="006A22C3" w:rsidRDefault="006A22C3" w:rsidP="006A22C3">
      <w:pPr>
        <w:shd w:val="clear" w:color="auto" w:fill="FFFFFE"/>
        <w:spacing w:before="0" w:beforeAutospacing="0" w:after="0" w:afterAutospacing="0" w:line="209" w:lineRule="atLeast"/>
        <w:ind w:firstLine="0"/>
        <w:jc w:val="left"/>
      </w:pPr>
    </w:p>
    <w:p w14:paraId="576C32D3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flowchart LR</w:t>
      </w:r>
    </w:p>
    <w:p w14:paraId="6CE6A363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subgraph master</w:t>
      </w:r>
    </w:p>
    <w:p w14:paraId="67170BE4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direction TB</w:t>
      </w:r>
    </w:p>
    <w:p w14:paraId="7A301EA3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title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[&lt;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&gt;Модель _Ремонт_&lt;/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&gt;]</w:t>
      </w:r>
    </w:p>
    <w:p w14:paraId="23145A3D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1(["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BPEM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Я=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T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слом"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])=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2["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сост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:=&lt;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&gt;сломан"];</w:t>
      </w:r>
    </w:p>
    <w:p w14:paraId="5ED695EC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2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3(["режим=&lt;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&gt;работа"]);</w:t>
      </w:r>
    </w:p>
    <w:p w14:paraId="69426EAD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3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4(["мастер&lt;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&gt;=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своб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"]);</w:t>
      </w:r>
    </w:p>
    <w:p w14:paraId="349CCAED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4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5["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мастер:=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занят&lt;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T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рем:=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fun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с(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x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)"];</w:t>
      </w:r>
    </w:p>
    <w:p w14:paraId="7E21A509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5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6(["ВРЕМЯ=Трем"]);</w:t>
      </w:r>
    </w:p>
    <w:p w14:paraId="6BC53A49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6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7["</w:t>
      </w:r>
      <w:proofErr w:type="spellStart"/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сост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:=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рабочий&lt;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&gt;мастер:=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своб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T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слом:=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func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(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x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)"];</w:t>
      </w:r>
    </w:p>
    <w:p w14:paraId="0859F1A4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h7 ==&gt; h1;</w:t>
      </w:r>
    </w:p>
    <w:p w14:paraId="7D97E270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h2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&gt; par3((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сост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));</w:t>
      </w:r>
    </w:p>
    <w:p w14:paraId="46D6D5ED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h7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&gt; par3;</w:t>
      </w:r>
    </w:p>
    <w:p w14:paraId="3AD9CD06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par1((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режим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))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&gt; h3;</w:t>
      </w:r>
    </w:p>
    <w:p w14:paraId="509B368C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par2((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мастер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))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&gt; h4;</w:t>
      </w:r>
    </w:p>
    <w:p w14:paraId="6D886AC1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lastRenderedPageBreak/>
        <w:t xml:space="preserve"> h5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&gt; par2;</w:t>
      </w:r>
    </w:p>
    <w:p w14:paraId="25745C69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h7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&gt; par2;</w:t>
      </w:r>
    </w:p>
    <w:p w14:paraId="7C09EA01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h5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&gt; par4((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Трем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));</w:t>
      </w:r>
    </w:p>
    <w:p w14:paraId="23631B9B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par4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&gt; h6;</w:t>
      </w:r>
    </w:p>
    <w:p w14:paraId="2C26CADF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p0[\I/]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h1;</w:t>
      </w:r>
    </w:p>
    <w:p w14:paraId="6741A460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h0[/"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Тслом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= 100ч"\];</w:t>
      </w:r>
    </w:p>
    <w:p w14:paraId="5C4BEF22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end;</w:t>
      </w:r>
    </w:p>
    <w:p w14:paraId="6821D9A5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</w:t>
      </w:r>
    </w:p>
    <w:p w14:paraId="75A7772A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subgraph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Прибор</w:t>
      </w:r>
      <w:proofErr w:type="spellEnd"/>
    </w:p>
    <w:p w14:paraId="34937980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direction TB</w:t>
      </w:r>
    </w:p>
    <w:p w14:paraId="18A8E511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h11["</w:t>
      </w:r>
      <w:proofErr w:type="spellStart"/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режим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:=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&gt;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отдых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"]==&gt; h21(["BPEMЯ=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Tраб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"]);</w:t>
      </w:r>
    </w:p>
    <w:p w14:paraId="22686E2E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21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51["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режим:=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работа 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&gt;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Траб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:=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fun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с__"];</w:t>
      </w:r>
    </w:p>
    <w:p w14:paraId="1B57AC9C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51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61(["ВРЕМЯ=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Тотд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"]);</w:t>
      </w:r>
    </w:p>
    <w:p w14:paraId="0D85A49B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61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71["</w:t>
      </w:r>
      <w:proofErr w:type="spellStart"/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Траб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:=</w:t>
      </w:r>
      <w:proofErr w:type="spellStart"/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func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__"];</w:t>
      </w:r>
    </w:p>
    <w:p w14:paraId="5B08902B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11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par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1((режим));</w:t>
      </w:r>
    </w:p>
    <w:p w14:paraId="728FB4DC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51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par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1((режим));</w:t>
      </w:r>
    </w:p>
    <w:p w14:paraId="0E1A43B3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p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01[\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I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/]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11;</w:t>
      </w:r>
    </w:p>
    <w:p w14:paraId="20A3F389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01[/"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Траб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= 9ч"/];</w:t>
      </w:r>
    </w:p>
    <w:p w14:paraId="4CC28983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</w:p>
    <w:p w14:paraId="5E225003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71 ==&gt;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99{"мастер&lt;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&gt;=..."};</w:t>
      </w:r>
    </w:p>
    <w:p w14:paraId="656472BB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99 ==&gt;|"...= занят"|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66["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T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рем:=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Трем+&lt;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br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&gt;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Траб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-ВРЕМЯ"];</w:t>
      </w:r>
    </w:p>
    <w:p w14:paraId="5992627F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99 ==&gt;|"...=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своб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"|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11;</w:t>
      </w:r>
    </w:p>
    <w:p w14:paraId="5FD997EC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66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&gt;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par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4((Трем));</w:t>
      </w:r>
    </w:p>
    <w:p w14:paraId="39A62741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par2(("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мастер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"))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-.-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&gt; h99;</w:t>
      </w:r>
    </w:p>
    <w:p w14:paraId="363CBF62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h66 ==&gt; h11;</w:t>
      </w:r>
    </w:p>
    <w:p w14:paraId="5386D31D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end;</w:t>
      </w:r>
    </w:p>
    <w:p w14:paraId="765DE86F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</w:p>
    <w:p w14:paraId="0BAACF8E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classDef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cond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fill:#</w:t>
      </w:r>
      <w:proofErr w:type="spellStart"/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bee,stroke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:#aaa,stroke-width:1px;</w:t>
      </w:r>
    </w:p>
    <w:p w14:paraId="32E93D59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classDef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state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fill:#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9e8,stroke:#333,stroke-width:1px;</w:t>
      </w:r>
    </w:p>
    <w:p w14:paraId="38E3531A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class h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11,h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51,h66,h71 state;</w:t>
      </w:r>
    </w:p>
    <w:p w14:paraId="03F7E923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class h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21,h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61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cond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;</w:t>
      </w:r>
    </w:p>
    <w:p w14:paraId="58B78B47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style title </w:t>
      </w:r>
      <w:proofErr w:type="spellStart"/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fill:yellow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,stroke:red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;</w:t>
      </w:r>
    </w:p>
    <w:p w14:paraId="1466F90A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style h99 </w:t>
      </w:r>
      <w:proofErr w:type="spellStart"/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fill:yellow</w:t>
      </w:r>
      <w:proofErr w:type="spellEnd"/>
      <w:proofErr w:type="gramEnd"/>
    </w:p>
    <w:p w14:paraId="4D6CAABB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classDef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cond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fill:#</w:t>
      </w:r>
      <w:proofErr w:type="spellStart"/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bee,stroke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:#aaa,stroke-width:1px;</w:t>
      </w:r>
    </w:p>
    <w:p w14:paraId="5CDEA751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classDef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state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fill:#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9e8,stroke:#333,stroke-width:1px;</w:t>
      </w:r>
    </w:p>
    <w:p w14:paraId="64C5B108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class h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11,h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51,h66,h71 state;</w:t>
      </w:r>
    </w:p>
    <w:p w14:paraId="0F255B3F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class h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21,h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61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cond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;</w:t>
      </w:r>
    </w:p>
    <w:p w14:paraId="272A4379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</w:p>
    <w:p w14:paraId="1B6B4CA8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</w:p>
    <w:p w14:paraId="7E687862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classDef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cond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fill:#</w:t>
      </w:r>
      <w:proofErr w:type="spellStart"/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bee,stroke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:#aaa,stroke-width:1px;</w:t>
      </w:r>
    </w:p>
    <w:p w14:paraId="08DF4004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classDef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state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fill:#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9e8,stroke:#333,stroke-width:1px;</w:t>
      </w:r>
    </w:p>
    <w:p w14:paraId="77A78908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class h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5,h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8,h2,h7 state;</w:t>
      </w:r>
    </w:p>
    <w:p w14:paraId="7140DEDB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class h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1,h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3,h4,h6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cond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;</w:t>
      </w:r>
    </w:p>
    <w:p w14:paraId="60B26793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style title </w:t>
      </w:r>
      <w:proofErr w:type="spellStart"/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fill:yellow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,stroke:red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;</w:t>
      </w:r>
    </w:p>
    <w:p w14:paraId="373C6186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style par1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fill:#</w:t>
      </w:r>
      <w:proofErr w:type="spellStart"/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fcc,stroke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:#111,stroke-width:2px;</w:t>
      </w:r>
    </w:p>
    <w:p w14:paraId="22761378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style par2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fill:#</w:t>
      </w:r>
      <w:proofErr w:type="spellStart"/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fae,stroke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:#bbb,stroke-width:2px;</w:t>
      </w:r>
    </w:p>
    <w:p w14:paraId="26D5A881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click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par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2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href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"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https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://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iu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5.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bmstu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.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ru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" "переход для Мастера" _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blank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;</w:t>
      </w:r>
    </w:p>
    <w:p w14:paraId="6DAE2265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click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par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4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href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"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https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://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iu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5.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bmstu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.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ru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" "переход для Трема" _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blank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;</w:t>
      </w:r>
    </w:p>
    <w:p w14:paraId="4C6A6C1C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click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par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1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href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"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https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://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iu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5.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bmstu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.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ru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" "переход для Режим" _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blank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>;</w:t>
      </w:r>
    </w:p>
    <w:p w14:paraId="29C24BE9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eastAsia="ru-RU"/>
        </w:rPr>
        <w:t xml:space="preserve"> </w:t>
      </w: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style par4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fill:#</w:t>
      </w:r>
      <w:proofErr w:type="spellStart"/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ccc,stroke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:#555,stroke-width:2px;</w:t>
      </w:r>
    </w:p>
    <w:p w14:paraId="1DE6E60A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classDef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cond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fill:#</w:t>
      </w:r>
      <w:proofErr w:type="spellStart"/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bee,stroke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:#aaa,stroke-width:1px;</w:t>
      </w:r>
    </w:p>
    <w:p w14:paraId="3E13D08B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classDef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state 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fill:#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9e8,stroke:#333,stroke-width:1px;</w:t>
      </w:r>
    </w:p>
    <w:p w14:paraId="19344635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 class h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5,h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8,h2,h7 state;</w:t>
      </w:r>
    </w:p>
    <w:p w14:paraId="05760D57" w14:textId="77777777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class h</w:t>
      </w:r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1,h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3,h4,h6 </w:t>
      </w:r>
      <w:proofErr w:type="spell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cond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;</w:t>
      </w:r>
    </w:p>
    <w:p w14:paraId="1F3DAFEE" w14:textId="46F7C1EB" w:rsidR="006A22C3" w:rsidRPr="006A22C3" w:rsidRDefault="006A22C3" w:rsidP="006A22C3">
      <w:pPr>
        <w:shd w:val="clear" w:color="auto" w:fill="FFFFFE"/>
        <w:spacing w:before="0" w:beforeAutospacing="0" w:after="0" w:afterAutospacing="0" w:line="228" w:lineRule="atLeast"/>
        <w:ind w:firstLine="0"/>
        <w:jc w:val="left"/>
        <w:rPr>
          <w:rFonts w:ascii="Consolas" w:eastAsia="Times New Roman" w:hAnsi="Consolas" w:cs="Times New Roman"/>
          <w:color w:val="000000"/>
          <w:sz w:val="17"/>
          <w:szCs w:val="17"/>
          <w:lang w:val="en-US" w:eastAsia="ru-RU"/>
        </w:rPr>
      </w:pPr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 xml:space="preserve">style title </w:t>
      </w:r>
      <w:proofErr w:type="spellStart"/>
      <w:proofErr w:type="gramStart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fill:yellow</w:t>
      </w:r>
      <w:proofErr w:type="gram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,stroke:red</w:t>
      </w:r>
      <w:proofErr w:type="spellEnd"/>
      <w:r w:rsidRPr="006A22C3">
        <w:rPr>
          <w:rFonts w:ascii="Consolas" w:eastAsia="Times New Roman" w:hAnsi="Consolas" w:cs="Times New Roman"/>
          <w:b/>
          <w:bCs/>
          <w:sz w:val="17"/>
          <w:szCs w:val="17"/>
          <w:lang w:val="en-US" w:eastAsia="ru-RU"/>
        </w:rPr>
        <w:t>;</w:t>
      </w:r>
      <w:r w:rsidRPr="006A22C3">
        <w:rPr>
          <w:rFonts w:ascii="Consolas" w:eastAsia="Times New Roman" w:hAnsi="Consolas" w:cs="Times New Roman"/>
          <w:color w:val="000000"/>
          <w:sz w:val="17"/>
          <w:szCs w:val="17"/>
          <w:lang w:val="en-US" w:eastAsia="ru-RU"/>
        </w:rPr>
        <w:t> </w:t>
      </w:r>
      <w:r w:rsidRPr="006A22C3">
        <w:rPr>
          <w:rFonts w:ascii="Consolas" w:eastAsia="Times New Roman" w:hAnsi="Consolas" w:cs="Times New Roman"/>
          <w:color w:val="000000"/>
          <w:sz w:val="17"/>
          <w:szCs w:val="17"/>
          <w:lang w:val="en-US" w:eastAsia="ru-RU"/>
        </w:rPr>
        <w:lastRenderedPageBreak/>
        <w:drawing>
          <wp:inline distT="0" distB="0" distL="0" distR="0" wp14:anchorId="29D71E2D" wp14:editId="38B97705">
            <wp:extent cx="5940425" cy="2766060"/>
            <wp:effectExtent l="0" t="0" r="0" b="0"/>
            <wp:docPr id="958695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95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</w:p>
    <w:p w14:paraId="3039BC51" w14:textId="77777777" w:rsidR="00581482" w:rsidRPr="006A22C3" w:rsidRDefault="00581482" w:rsidP="006A22C3">
      <w:pPr>
        <w:ind w:firstLine="0"/>
        <w:rPr>
          <w:lang w:val="en-US"/>
        </w:rPr>
      </w:pPr>
    </w:p>
    <w:sectPr w:rsidR="00581482" w:rsidRPr="006A2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C3"/>
    <w:rsid w:val="00581482"/>
    <w:rsid w:val="006A22C3"/>
    <w:rsid w:val="00E0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1337"/>
  <w15:chartTrackingRefBased/>
  <w15:docId w15:val="{10284AB6-2575-40A7-9BE4-E73D3081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2C3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22C3"/>
    <w:pPr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Vikulin Ivan</cp:lastModifiedBy>
  <cp:revision>1</cp:revision>
  <dcterms:created xsi:type="dcterms:W3CDTF">2024-04-02T17:33:00Z</dcterms:created>
  <dcterms:modified xsi:type="dcterms:W3CDTF">2024-04-02T17:38:00Z</dcterms:modified>
</cp:coreProperties>
</file>