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Discussing the design of the poster and working on 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Emily wrote and consolidated the content of the poster into the figma workspace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Ellie, Ruby and Bianca worked on the design of the poster, deciding on the theme, colours, organisation and flow.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Progression from Emily after the main theme was decided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Reyana expressed trouble with Figma after 45 min after someone asked if she had access to the workspace.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