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249"/>
        <w:tblW w:w="11430" w:type="dxa"/>
        <w:tblCellSpacing w:w="15" w:type="dxa"/>
        <w:tblCellMar>
          <w:top w:w="15" w:type="dxa"/>
          <w:left w:w="15" w:type="dxa"/>
          <w:bottom w:w="15" w:type="dxa"/>
          <w:right w:w="15" w:type="dxa"/>
        </w:tblCellMar>
        <w:tblLook w:val="04A0" w:firstRow="1" w:lastRow="0" w:firstColumn="1" w:lastColumn="0" w:noHBand="0" w:noVBand="1"/>
      </w:tblPr>
      <w:tblGrid>
        <w:gridCol w:w="1144"/>
        <w:gridCol w:w="1835"/>
        <w:gridCol w:w="1488"/>
        <w:gridCol w:w="834"/>
        <w:gridCol w:w="741"/>
        <w:gridCol w:w="727"/>
        <w:gridCol w:w="727"/>
        <w:gridCol w:w="714"/>
        <w:gridCol w:w="1048"/>
        <w:gridCol w:w="2172"/>
      </w:tblGrid>
      <w:tr w:rsidR="007D2ED4" w:rsidRPr="007D2ED4" w14:paraId="40A38A6D" w14:textId="77777777" w:rsidTr="007D2ED4">
        <w:trPr>
          <w:tblHeade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9679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914D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Task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1E41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Assignee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E141"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Dur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9737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FC25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EF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9E8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29FB4"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5885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Slack</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D5F0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Critical?</w:t>
            </w:r>
          </w:p>
        </w:tc>
      </w:tr>
      <w:tr w:rsidR="007D2ED4" w:rsidRPr="007D2ED4" w14:paraId="0D2B6961"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4D3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A0E9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Editorial Calendar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F03E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6C76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DBE7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0F6E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DF38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497E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4372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2</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5DDD1"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No</w:t>
            </w:r>
          </w:p>
        </w:tc>
      </w:tr>
      <w:tr w:rsidR="007D2ED4" w:rsidRPr="007D2ED4" w14:paraId="0DDAB775"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6688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EE0000"/>
                <w:kern w:val="0"/>
                <w14:ligatures w14:val="none"/>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50F62" w14:textId="2FE22617" w:rsidR="007D2ED4" w:rsidRPr="007D2ED4" w:rsidRDefault="007B7C8A" w:rsidP="007D2ED4">
            <w:pPr>
              <w:spacing w:after="0" w:line="240" w:lineRule="auto"/>
              <w:rPr>
                <w:rFonts w:ascii="Arial" w:eastAsia="Times New Roman" w:hAnsi="Arial" w:cs="Times New Roman"/>
                <w:color w:val="000000"/>
                <w:kern w:val="0"/>
                <w14:ligatures w14:val="none"/>
              </w:rPr>
            </w:pPr>
            <w:r>
              <w:rPr>
                <w:rFonts w:ascii="Arial" w:eastAsia="Times New Roman" w:hAnsi="Arial" w:cs="Times New Roman"/>
                <w:color w:val="000000"/>
                <w:kern w:val="0"/>
                <w14:ligatures w14:val="none"/>
              </w:rPr>
              <w:t>DB Schema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C049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Lucy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99EA0"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744A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297E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A912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226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5501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0</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624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YES</w:t>
            </w:r>
          </w:p>
        </w:tc>
      </w:tr>
      <w:tr w:rsidR="007D2ED4" w:rsidRPr="007D2ED4" w14:paraId="4B09CD5E"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BFA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1FDD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Cloud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48245"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Snoopy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3E0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6456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2008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AE8A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D001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8C0D5"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4</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5C7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No</w:t>
            </w:r>
          </w:p>
        </w:tc>
      </w:tr>
      <w:tr w:rsidR="007D2ED4" w:rsidRPr="007D2ED4" w14:paraId="47404CF2"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8795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2764"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Write Articles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F0A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03CB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736B0"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9ECD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F7A9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01E6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AF37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2</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AEFD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No</w:t>
            </w:r>
          </w:p>
        </w:tc>
      </w:tr>
      <w:tr w:rsidR="007D2ED4" w:rsidRPr="007D2ED4" w14:paraId="28F9A4B3"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B61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EE0000"/>
                <w:kern w:val="0"/>
                <w14:ligatures w14:val="none"/>
              </w:rPr>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A191F" w14:textId="6E49BDE4" w:rsidR="007D2ED4" w:rsidRPr="007D2ED4" w:rsidRDefault="007B7C8A" w:rsidP="007D2ED4">
            <w:pPr>
              <w:spacing w:after="0" w:line="240" w:lineRule="auto"/>
              <w:rPr>
                <w:rFonts w:ascii="Arial" w:eastAsia="Times New Roman" w:hAnsi="Arial" w:cs="Times New Roman"/>
                <w:color w:val="000000"/>
                <w:kern w:val="0"/>
                <w14:ligatures w14:val="none"/>
              </w:rPr>
            </w:pPr>
            <w:r>
              <w:rPr>
                <w:rFonts w:ascii="Arial" w:eastAsia="Times New Roman" w:hAnsi="Arial" w:cs="Times New Roman"/>
                <w:color w:val="000000"/>
                <w:kern w:val="0"/>
                <w14:ligatures w14:val="none"/>
              </w:rPr>
              <w:t>API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29DC5"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Lucy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B4A6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3632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0DA44"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23487"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5E00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F72B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0</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07C9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YES</w:t>
            </w:r>
          </w:p>
        </w:tc>
      </w:tr>
      <w:tr w:rsidR="007D2ED4" w:rsidRPr="007D2ED4" w14:paraId="0C5A1518"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01EB4"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6914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Build UI Layouts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0C30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Sally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7137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2F5A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7DD3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D777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FCA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38C3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1</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7984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No</w:t>
            </w:r>
          </w:p>
        </w:tc>
      </w:tr>
      <w:tr w:rsidR="007D2ED4" w:rsidRPr="007D2ED4" w14:paraId="3A40280A"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7F4C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EE0000"/>
                <w:kern w:val="0"/>
                <w14:ligatures w14:val="none"/>
              </w:rPr>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BBC6"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Input Tech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17A2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Charlie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871E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774A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FA1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F590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D66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944B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0</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D569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YES</w:t>
            </w:r>
          </w:p>
        </w:tc>
      </w:tr>
      <w:tr w:rsidR="007D2ED4" w:rsidRPr="007D2ED4" w14:paraId="1F29D80B"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CD62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0A429"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Stripe Payments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6746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Snoopy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BDC58"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1143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1E35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C4F0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FF2F7"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8D582"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4</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3A5B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No</w:t>
            </w:r>
          </w:p>
        </w:tc>
      </w:tr>
      <w:tr w:rsidR="007D2ED4" w:rsidRPr="007D2ED4" w14:paraId="03FEA4BA"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1E10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EE0000"/>
                <w:kern w:val="0"/>
                <w14:ligatures w14:val="none"/>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C5B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API/UI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5632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Sally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9052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6FE3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41AA4"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ECD0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D9D3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59FAC"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0</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B6F0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YES</w:t>
            </w:r>
          </w:p>
        </w:tc>
      </w:tr>
      <w:tr w:rsidR="007D2ED4" w:rsidRPr="007D2ED4" w14:paraId="4E080F0E" w14:textId="77777777" w:rsidTr="007D2ED4">
        <w:trPr>
          <w:tblCellSpacing w:w="15" w:type="dxa"/>
        </w:trPr>
        <w:tc>
          <w:tcPr>
            <w:tcW w:w="1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236DB"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EE0000"/>
                <w:kern w:val="0"/>
                <w14:ligatures w14:val="none"/>
              </w:rPr>
              <w:t>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F4DBD"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Final QA &amp;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6583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3799E"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D865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8105F"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8F903"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59C2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color w:val="000000"/>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4DA51"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0</w:t>
            </w:r>
          </w:p>
        </w:tc>
        <w:tc>
          <w:tcPr>
            <w:tcW w:w="21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80DDA" w14:textId="77777777" w:rsidR="007D2ED4" w:rsidRPr="007D2ED4" w:rsidRDefault="007D2ED4" w:rsidP="007D2ED4">
            <w:pPr>
              <w:spacing w:after="0" w:line="240" w:lineRule="auto"/>
              <w:rPr>
                <w:rFonts w:ascii="Arial" w:eastAsia="Times New Roman" w:hAnsi="Arial" w:cs="Times New Roman"/>
                <w:color w:val="000000"/>
                <w:kern w:val="0"/>
                <w14:ligatures w14:val="none"/>
              </w:rPr>
            </w:pPr>
            <w:r w:rsidRPr="007D2ED4">
              <w:rPr>
                <w:rFonts w:ascii="Arial" w:eastAsia="Times New Roman" w:hAnsi="Arial" w:cs="Times New Roman"/>
                <w:b/>
                <w:bCs/>
                <w:color w:val="000000"/>
                <w:kern w:val="0"/>
                <w14:ligatures w14:val="none"/>
              </w:rPr>
              <w:t>YES</w:t>
            </w:r>
          </w:p>
        </w:tc>
      </w:tr>
    </w:tbl>
    <w:p w14:paraId="4AE1AEDA" w14:textId="77777777" w:rsidR="00712ECD" w:rsidRDefault="00712ECD"/>
    <w:p w14:paraId="07E9FE38" w14:textId="5CDBB94F" w:rsidR="007D2ED4" w:rsidRPr="007B7C8A" w:rsidRDefault="007B7C8A">
      <w:pPr>
        <w:rPr>
          <w:sz w:val="40"/>
          <w:szCs w:val="40"/>
        </w:rPr>
      </w:pPr>
      <w:r w:rsidRPr="007B7C8A">
        <w:rPr>
          <w:sz w:val="40"/>
          <w:szCs w:val="40"/>
        </w:rPr>
        <w:t>Part A – CPM Explanation</w:t>
      </w:r>
    </w:p>
    <w:p w14:paraId="6E38F4F0" w14:textId="620D4E11" w:rsidR="007D2ED4" w:rsidRDefault="007B7C8A">
      <w:r>
        <w:t xml:space="preserve">Pixel Pulse is an online gaming magazine dedicated to archiving retro gaming. The Team building it includes the Editor and Chief, Ellie, the Frontend Developer Sally, the Writer </w:t>
      </w:r>
      <w:proofErr w:type="gramStart"/>
      <w:r>
        <w:t>Charlie,  the</w:t>
      </w:r>
      <w:proofErr w:type="gramEnd"/>
      <w:r>
        <w:t xml:space="preserve"> Backend </w:t>
      </w:r>
      <w:proofErr w:type="gramStart"/>
      <w:r>
        <w:t>Developer  Lucy</w:t>
      </w:r>
      <w:proofErr w:type="gramEnd"/>
      <w:r>
        <w:t xml:space="preserve"> and the Dev Ops Specialist Snoopy.  The goal is to build an online </w:t>
      </w:r>
      <w:proofErr w:type="gramStart"/>
      <w:r>
        <w:t>subscription based</w:t>
      </w:r>
      <w:proofErr w:type="gramEnd"/>
      <w:r>
        <w:t xml:space="preserve"> magazine set up through Stripe’s payment API.</w:t>
      </w:r>
    </w:p>
    <w:p w14:paraId="09F44BF9" w14:textId="77777777" w:rsidR="007B7C8A" w:rsidRDefault="007B7C8A"/>
    <w:p w14:paraId="0AAAF49C" w14:textId="77777777" w:rsidR="007B7C8A" w:rsidRDefault="007B7C8A"/>
    <w:p w14:paraId="4535B34D" w14:textId="6577129E" w:rsidR="000821EF" w:rsidRDefault="007B7C8A" w:rsidP="000821EF">
      <w:r>
        <w:lastRenderedPageBreak/>
        <w:t xml:space="preserve">The Critical Path based on the CPM Chart is 7 weeks, this contains no slack and focuses on the main implantation </w:t>
      </w:r>
      <w:r>
        <w:br/>
      </w:r>
      <w:r>
        <w:br/>
        <w:t>Analysis:</w:t>
      </w:r>
      <w:r>
        <w:br/>
        <w:t>The most notable constraint is week 5 and 6 where both the input of tech specs into the database by Charlie and Sally’s integration of the UI and API run parallel with no slack. Delays in either of these will stall the project</w:t>
      </w:r>
      <w:r w:rsidR="000821EF">
        <w:t>. There is significantly more slack in the dev ops platform, allowing them to move into later weeks if they become delayed.</w:t>
      </w:r>
      <w:r w:rsidR="000821EF">
        <w:br/>
      </w:r>
      <w:r w:rsidR="000821EF">
        <w:br/>
      </w:r>
      <w:r>
        <w:t xml:space="preserve"> </w:t>
      </w:r>
      <w:r w:rsidR="000821EF" w:rsidRPr="007B7C8A">
        <w:rPr>
          <w:sz w:val="40"/>
          <w:szCs w:val="40"/>
        </w:rPr>
        <w:t xml:space="preserve">Part </w:t>
      </w:r>
      <w:r w:rsidR="000821EF">
        <w:rPr>
          <w:sz w:val="40"/>
          <w:szCs w:val="40"/>
        </w:rPr>
        <w:t>B - CPM vs PERT</w:t>
      </w:r>
      <w:r w:rsidR="000821EF">
        <w:rPr>
          <w:sz w:val="40"/>
          <w:szCs w:val="40"/>
        </w:rPr>
        <w:br/>
      </w:r>
      <w:r w:rsidR="000821EF">
        <w:rPr>
          <w:sz w:val="40"/>
          <w:szCs w:val="40"/>
        </w:rPr>
        <w:br/>
      </w:r>
      <w:r w:rsidR="004303AC">
        <w:rPr>
          <w:noProof/>
        </w:rPr>
        <w:drawing>
          <wp:inline distT="0" distB="0" distL="0" distR="0" wp14:anchorId="33C7AB67" wp14:editId="24121271">
            <wp:extent cx="5943600" cy="2434590"/>
            <wp:effectExtent l="0" t="0" r="0" b="3810"/>
            <wp:docPr id="1747378061"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8061" name="Picture 1" descr="A screenshot of a white shee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4303AC" w:rsidRPr="004303AC">
        <w:t xml:space="preserve"> </w:t>
      </w:r>
      <w:r w:rsidR="004303AC" w:rsidRPr="000821EF">
        <w:t>Time</w:t>
      </w:r>
      <w:r w:rsidR="004303AC">
        <w:t xml:space="preserve"> Estimation: CPM was more useful than PERT in that it gives a focus single number,  instead of focusing on realistic, pessimistic </w:t>
      </w:r>
      <w:r w:rsidR="000821EF">
        <w:t>and optimistic, that said it doesn’t consider changes  or unknowns. Engineering is messy and sometimes things change these hardlines, the pessimistic and optimistic times allow for that.</w:t>
      </w:r>
    </w:p>
    <w:p w14:paraId="5EDF45D3" w14:textId="6650CF83" w:rsidR="000821EF" w:rsidRDefault="000821EF" w:rsidP="000821EF">
      <w:r>
        <w:t xml:space="preserve">Focus:  CPM is more focused on defining resource management and identifying specific </w:t>
      </w:r>
      <w:proofErr w:type="gramStart"/>
      <w:r>
        <w:t>bottlenecks,  while</w:t>
      </w:r>
      <w:proofErr w:type="gramEnd"/>
      <w:r>
        <w:t xml:space="preserve"> PERT is more based on showing variance and managing uncertainty. </w:t>
      </w:r>
    </w:p>
    <w:p w14:paraId="33A7AFF9" w14:textId="216BF90C" w:rsidR="000821EF" w:rsidRDefault="000821EF" w:rsidP="000821EF">
      <w:r>
        <w:t>Best use: CPM is better for predictable and rigid projects, for more unknown projects PERT is better.</w:t>
      </w:r>
    </w:p>
    <w:p w14:paraId="3E97AA32" w14:textId="77777777" w:rsidR="000821EF" w:rsidRDefault="000821EF" w:rsidP="000821EF"/>
    <w:p w14:paraId="19D3A5F3" w14:textId="2074C3DD" w:rsidR="004303AC" w:rsidRDefault="000821EF" w:rsidP="000821EF">
      <w:pPr>
        <w:tabs>
          <w:tab w:val="center" w:pos="4680"/>
        </w:tabs>
        <w:rPr>
          <w:sz w:val="40"/>
          <w:szCs w:val="40"/>
        </w:rPr>
      </w:pPr>
      <w:r w:rsidRPr="007B7C8A">
        <w:rPr>
          <w:sz w:val="40"/>
          <w:szCs w:val="40"/>
        </w:rPr>
        <w:t xml:space="preserve">Part </w:t>
      </w:r>
      <w:r>
        <w:rPr>
          <w:sz w:val="40"/>
          <w:szCs w:val="40"/>
        </w:rPr>
        <w:t>C -</w:t>
      </w:r>
      <w:r>
        <w:rPr>
          <w:sz w:val="40"/>
          <w:szCs w:val="40"/>
        </w:rPr>
        <w:t xml:space="preserve"> CPM vs </w:t>
      </w:r>
      <w:r>
        <w:rPr>
          <w:sz w:val="40"/>
          <w:szCs w:val="40"/>
        </w:rPr>
        <w:t>GNATT</w:t>
      </w:r>
      <w:r w:rsidR="004303AC">
        <w:rPr>
          <w:sz w:val="40"/>
          <w:szCs w:val="40"/>
        </w:rPr>
        <w:br/>
      </w:r>
    </w:p>
    <w:tbl>
      <w:tblPr>
        <w:tblpPr w:leftFromText="180" w:rightFromText="180" w:vertAnchor="page" w:horzAnchor="margin" w:tblpY="1441"/>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1158"/>
        <w:gridCol w:w="1077"/>
        <w:gridCol w:w="904"/>
        <w:gridCol w:w="904"/>
        <w:gridCol w:w="2013"/>
      </w:tblGrid>
      <w:tr w:rsidR="004303AC" w:rsidRPr="000A374E" w14:paraId="66F69D53" w14:textId="77777777" w:rsidTr="004303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21891"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lastRenderedPageBreak/>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562D7"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Assignee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DCF16"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E57EE"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369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B966D"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Dependencies</w:t>
            </w:r>
          </w:p>
        </w:tc>
      </w:tr>
      <w:tr w:rsidR="004303AC" w:rsidRPr="000A374E" w14:paraId="0987BD21"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E6F2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Editorial Calendar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B7B52"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6C330"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16CD"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694CE"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796F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4303AC" w:rsidRPr="000A374E" w14:paraId="54063843"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6F595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DB Schema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2CA26"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Lucy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1FD7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52952"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F3B5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4E29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4303AC" w:rsidRPr="000A374E" w14:paraId="64F3E124"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94805"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Cloud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CADF3"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Snoopy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A1DB7"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2D88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9DE8D"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BBED0"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4303AC" w:rsidRPr="000A374E" w14:paraId="4C11C498"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10907"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Article 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44169"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3A53"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0728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72A0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3CE65"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Editorial Calendar</w:t>
            </w:r>
          </w:p>
        </w:tc>
      </w:tr>
      <w:tr w:rsidR="004303AC" w:rsidRPr="000A374E" w14:paraId="19FAC6DE"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FD522"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API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051FE"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Lucy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6528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96D18"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B2050"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37ACC"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DB Schema</w:t>
            </w:r>
          </w:p>
        </w:tc>
      </w:tr>
      <w:tr w:rsidR="004303AC" w:rsidRPr="000A374E" w14:paraId="24E92131"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ABF58F"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UI Component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850A9"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B117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A43FF"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F5CD7"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9575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4303AC" w:rsidRPr="000A374E" w14:paraId="6F1B9FE4"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B144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Tech Spec Data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548C6"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5A621"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2FD6E"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13CB3"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293C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API Dev</w:t>
            </w:r>
          </w:p>
        </w:tc>
      </w:tr>
      <w:tr w:rsidR="004303AC" w:rsidRPr="000A374E" w14:paraId="1E41A33A"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1D7EE"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Subscription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580BB"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Snoopy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85368"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4B5F0"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4AD7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EF8F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Cloud Env</w:t>
            </w:r>
          </w:p>
        </w:tc>
      </w:tr>
      <w:tr w:rsidR="004303AC" w:rsidRPr="000A374E" w14:paraId="2222562C"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FA1D7"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API/UI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090A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AC89D"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EF672"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12ADC"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7</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623A6"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API Dev, UI Build</w:t>
            </w:r>
          </w:p>
        </w:tc>
      </w:tr>
      <w:tr w:rsidR="004303AC" w:rsidRPr="000A374E" w14:paraId="3922B420" w14:textId="77777777" w:rsidTr="004303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098AC"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Final Launch/QA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DCB4A"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9054"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9B411"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DC9F1"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8ED41" w14:textId="77777777" w:rsidR="004303AC" w:rsidRPr="000A374E" w:rsidRDefault="004303AC" w:rsidP="004303AC">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All Tasks</w:t>
            </w:r>
          </w:p>
        </w:tc>
      </w:tr>
    </w:tbl>
    <w:p w14:paraId="0364FD7B" w14:textId="77777777" w:rsidR="004303AC" w:rsidRDefault="004303AC" w:rsidP="004303AC"/>
    <w:p w14:paraId="545D0098" w14:textId="77777777" w:rsidR="004303AC" w:rsidRDefault="004303AC" w:rsidP="004303AC"/>
    <w:p w14:paraId="0EECA7CE" w14:textId="77777777" w:rsidR="004303AC" w:rsidRDefault="004303AC" w:rsidP="004303AC"/>
    <w:p w14:paraId="27EE427C" w14:textId="77777777" w:rsidR="004303AC" w:rsidRDefault="004303AC" w:rsidP="004303AC"/>
    <w:p w14:paraId="7A794ECF" w14:textId="77777777" w:rsidR="004303AC" w:rsidRDefault="004303AC" w:rsidP="004303AC"/>
    <w:p w14:paraId="1AD14B25" w14:textId="77777777" w:rsidR="004303AC" w:rsidRDefault="004303AC" w:rsidP="004303AC"/>
    <w:p w14:paraId="6A3C8C27" w14:textId="77777777" w:rsidR="004303AC" w:rsidRDefault="004303AC" w:rsidP="004303AC"/>
    <w:p w14:paraId="4928C652" w14:textId="0E8184E3" w:rsidR="000821EF" w:rsidRDefault="000821EF" w:rsidP="000821EF">
      <w:pPr>
        <w:tabs>
          <w:tab w:val="center" w:pos="4680"/>
        </w:tabs>
        <w:rPr>
          <w:sz w:val="40"/>
          <w:szCs w:val="40"/>
        </w:rPr>
      </w:pPr>
    </w:p>
    <w:p w14:paraId="56A614A8" w14:textId="77777777" w:rsidR="003B47B9" w:rsidRDefault="000821EF" w:rsidP="000821EF">
      <w:pPr>
        <w:tabs>
          <w:tab w:val="center" w:pos="4680"/>
        </w:tabs>
      </w:pPr>
      <w:r>
        <w:t xml:space="preserve">Information: </w:t>
      </w:r>
      <w:proofErr w:type="gramStart"/>
      <w:r>
        <w:t>CPM  focuses</w:t>
      </w:r>
      <w:proofErr w:type="gramEnd"/>
      <w:r>
        <w:t xml:space="preserve"> on slack and the relationship between different parties, while gnat is more focused on a </w:t>
      </w:r>
      <w:r>
        <w:rPr>
          <w:rFonts w:ascii="-webkit-standard" w:hAnsi="-webkit-standard"/>
          <w:color w:val="000000"/>
          <w:sz w:val="27"/>
          <w:szCs w:val="27"/>
        </w:rPr>
        <w:t>calendar</w:t>
      </w:r>
      <w:r>
        <w:t xml:space="preserve">.  When you overlay CPM onto Gnatt it creates a view that allows </w:t>
      </w:r>
      <w:r w:rsidR="003B47B9">
        <w:t>the PM to see exactly how much projects can slip while still being on time.</w:t>
      </w:r>
      <w:r w:rsidR="003B47B9">
        <w:br/>
      </w:r>
      <w:r w:rsidR="003B47B9">
        <w:br/>
        <w:t xml:space="preserve">Visualization and Use: admittedly all 3 charts were built out as tables, and I am not sure that is the best way to visualize these, that said  they both create different views, possibly building them together into one larger chart in a tool like </w:t>
      </w:r>
      <w:proofErr w:type="spellStart"/>
      <w:r w:rsidR="003B47B9">
        <w:t>Figjam</w:t>
      </w:r>
      <w:proofErr w:type="spellEnd"/>
      <w:r w:rsidR="003B47B9">
        <w:t xml:space="preserve"> might be the most useful outcome.</w:t>
      </w:r>
    </w:p>
    <w:p w14:paraId="2D4B875A" w14:textId="77777777" w:rsidR="003B47B9" w:rsidRDefault="003B47B9" w:rsidP="000821EF">
      <w:pPr>
        <w:tabs>
          <w:tab w:val="center" w:pos="4680"/>
        </w:tabs>
      </w:pPr>
    </w:p>
    <w:p w14:paraId="0EE286BA" w14:textId="77777777" w:rsidR="003B47B9" w:rsidRDefault="003B47B9" w:rsidP="003B47B9"/>
    <w:p w14:paraId="23573DAD" w14:textId="5069FE3F" w:rsidR="003B47B9" w:rsidRPr="003B47B9" w:rsidRDefault="003B47B9" w:rsidP="003B47B9">
      <w:pPr>
        <w:tabs>
          <w:tab w:val="center" w:pos="4680"/>
        </w:tabs>
      </w:pPr>
      <w:r w:rsidRPr="007B7C8A">
        <w:rPr>
          <w:sz w:val="40"/>
          <w:szCs w:val="40"/>
        </w:rPr>
        <w:t xml:space="preserve">Part </w:t>
      </w:r>
      <w:r>
        <w:rPr>
          <w:sz w:val="40"/>
          <w:szCs w:val="40"/>
        </w:rPr>
        <w:t>D</w:t>
      </w:r>
      <w:r>
        <w:rPr>
          <w:sz w:val="40"/>
          <w:szCs w:val="40"/>
        </w:rPr>
        <w:t xml:space="preserve"> </w:t>
      </w:r>
      <w:r>
        <w:rPr>
          <w:sz w:val="40"/>
          <w:szCs w:val="40"/>
        </w:rPr>
        <w:t>–</w:t>
      </w:r>
      <w:r>
        <w:rPr>
          <w:sz w:val="40"/>
          <w:szCs w:val="40"/>
        </w:rPr>
        <w:t xml:space="preserve"> </w:t>
      </w:r>
      <w:r>
        <w:rPr>
          <w:sz w:val="40"/>
          <w:szCs w:val="40"/>
        </w:rPr>
        <w:t>Reflection</w:t>
      </w:r>
      <w:r>
        <w:rPr>
          <w:sz w:val="40"/>
          <w:szCs w:val="40"/>
        </w:rPr>
        <w:br/>
      </w:r>
      <w:r>
        <w:rPr>
          <w:sz w:val="40"/>
          <w:szCs w:val="40"/>
        </w:rPr>
        <w:br/>
      </w:r>
      <w:r>
        <w:t>I feel each chart has a specific area which it excels:</w:t>
      </w:r>
      <w:r>
        <w:br/>
      </w:r>
      <w:r>
        <w:br/>
        <w:t xml:space="preserve">PERT – This is best for calculating risk, keeping in mind the human factor and the fact that there is a degree of uncertainty. </w:t>
      </w:r>
      <w:r>
        <w:br/>
      </w:r>
      <w:r>
        <w:br/>
        <w:t>CPM – This is best for giving a clear path and showing exactly where progress is most bottlenecked, it is good for dividing resources and allowing for slack in more complex parts of the project.</w:t>
      </w:r>
      <w:r>
        <w:br/>
      </w:r>
      <w:r>
        <w:br/>
        <w:t xml:space="preserve">Gnatt – Gnatt is best for an </w:t>
      </w:r>
      <w:proofErr w:type="gramStart"/>
      <w:r>
        <w:t>over view</w:t>
      </w:r>
      <w:proofErr w:type="gramEnd"/>
      <w:r>
        <w:t xml:space="preserve">, of mapping out a clear timeline and showing if everything is moving along schedule. </w:t>
      </w:r>
      <w:r>
        <w:br/>
      </w:r>
      <w:r>
        <w:lastRenderedPageBreak/>
        <w:br/>
        <w:t xml:space="preserve">The biggest challenge with CPM is that it doesn’t allow for more natural development, it sees things as very ridged that is why I think the best approach is a hybrid of all three methodologies. </w:t>
      </w:r>
    </w:p>
    <w:p w14:paraId="671DAC4E" w14:textId="3C7345DA" w:rsidR="000821EF" w:rsidRPr="000821EF" w:rsidRDefault="000821EF" w:rsidP="000821EF">
      <w:pPr>
        <w:tabs>
          <w:tab w:val="center" w:pos="4680"/>
        </w:tabs>
        <w:rPr>
          <w:sz w:val="40"/>
          <w:szCs w:val="40"/>
        </w:rPr>
      </w:pPr>
      <w:r>
        <w:rPr>
          <w:sz w:val="40"/>
          <w:szCs w:val="40"/>
        </w:rPr>
        <w:br/>
      </w:r>
      <w:r>
        <w:rPr>
          <w:sz w:val="40"/>
          <w:szCs w:val="40"/>
        </w:rPr>
        <w:tab/>
      </w:r>
    </w:p>
    <w:sectPr w:rsidR="000821EF" w:rsidRPr="000821E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651A" w14:textId="77777777" w:rsidR="00664D63" w:rsidRDefault="00664D63" w:rsidP="007D2ED4">
      <w:pPr>
        <w:spacing w:after="0" w:line="240" w:lineRule="auto"/>
      </w:pPr>
      <w:r>
        <w:separator/>
      </w:r>
    </w:p>
  </w:endnote>
  <w:endnote w:type="continuationSeparator" w:id="0">
    <w:p w14:paraId="26BCFF4C" w14:textId="77777777" w:rsidR="00664D63" w:rsidRDefault="00664D63" w:rsidP="007D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695E9" w14:textId="77777777" w:rsidR="00664D63" w:rsidRDefault="00664D63" w:rsidP="007D2ED4">
      <w:pPr>
        <w:spacing w:after="0" w:line="240" w:lineRule="auto"/>
      </w:pPr>
      <w:r>
        <w:separator/>
      </w:r>
    </w:p>
  </w:footnote>
  <w:footnote w:type="continuationSeparator" w:id="0">
    <w:p w14:paraId="5231870E" w14:textId="77777777" w:rsidR="00664D63" w:rsidRDefault="00664D63" w:rsidP="007D2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381D" w14:textId="543D1247" w:rsidR="007D2ED4" w:rsidRDefault="007D2ED4">
    <w:pPr>
      <w:pStyle w:val="Header"/>
    </w:pPr>
    <w:r>
      <w:t>Pixel Pulse CPM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D4"/>
    <w:rsid w:val="000821EF"/>
    <w:rsid w:val="003B47B9"/>
    <w:rsid w:val="004303AC"/>
    <w:rsid w:val="004606A4"/>
    <w:rsid w:val="00664D63"/>
    <w:rsid w:val="00712ECD"/>
    <w:rsid w:val="007B7C8A"/>
    <w:rsid w:val="007D2ED4"/>
    <w:rsid w:val="00A7273C"/>
    <w:rsid w:val="00AB6492"/>
    <w:rsid w:val="00AC1243"/>
    <w:rsid w:val="00C144C5"/>
    <w:rsid w:val="00DD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C7FF1"/>
  <w15:chartTrackingRefBased/>
  <w15:docId w15:val="{645846E8-B0EC-6840-8AA1-D1ED5F80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ED4"/>
    <w:rPr>
      <w:rFonts w:eastAsiaTheme="majorEastAsia" w:cstheme="majorBidi"/>
      <w:color w:val="272727" w:themeColor="text1" w:themeTint="D8"/>
    </w:rPr>
  </w:style>
  <w:style w:type="paragraph" w:styleId="Title">
    <w:name w:val="Title"/>
    <w:basedOn w:val="Normal"/>
    <w:next w:val="Normal"/>
    <w:link w:val="TitleChar"/>
    <w:uiPriority w:val="10"/>
    <w:qFormat/>
    <w:rsid w:val="007D2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ED4"/>
    <w:pPr>
      <w:spacing w:before="160"/>
      <w:jc w:val="center"/>
    </w:pPr>
    <w:rPr>
      <w:i/>
      <w:iCs/>
      <w:color w:val="404040" w:themeColor="text1" w:themeTint="BF"/>
    </w:rPr>
  </w:style>
  <w:style w:type="character" w:customStyle="1" w:styleId="QuoteChar">
    <w:name w:val="Quote Char"/>
    <w:basedOn w:val="DefaultParagraphFont"/>
    <w:link w:val="Quote"/>
    <w:uiPriority w:val="29"/>
    <w:rsid w:val="007D2ED4"/>
    <w:rPr>
      <w:i/>
      <w:iCs/>
      <w:color w:val="404040" w:themeColor="text1" w:themeTint="BF"/>
    </w:rPr>
  </w:style>
  <w:style w:type="paragraph" w:styleId="ListParagraph">
    <w:name w:val="List Paragraph"/>
    <w:basedOn w:val="Normal"/>
    <w:uiPriority w:val="34"/>
    <w:qFormat/>
    <w:rsid w:val="007D2ED4"/>
    <w:pPr>
      <w:ind w:left="720"/>
      <w:contextualSpacing/>
    </w:pPr>
  </w:style>
  <w:style w:type="character" w:styleId="IntenseEmphasis">
    <w:name w:val="Intense Emphasis"/>
    <w:basedOn w:val="DefaultParagraphFont"/>
    <w:uiPriority w:val="21"/>
    <w:qFormat/>
    <w:rsid w:val="007D2ED4"/>
    <w:rPr>
      <w:i/>
      <w:iCs/>
      <w:color w:val="0F4761" w:themeColor="accent1" w:themeShade="BF"/>
    </w:rPr>
  </w:style>
  <w:style w:type="paragraph" w:styleId="IntenseQuote">
    <w:name w:val="Intense Quote"/>
    <w:basedOn w:val="Normal"/>
    <w:next w:val="Normal"/>
    <w:link w:val="IntenseQuoteChar"/>
    <w:uiPriority w:val="30"/>
    <w:qFormat/>
    <w:rsid w:val="007D2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ED4"/>
    <w:rPr>
      <w:i/>
      <w:iCs/>
      <w:color w:val="0F4761" w:themeColor="accent1" w:themeShade="BF"/>
    </w:rPr>
  </w:style>
  <w:style w:type="character" w:styleId="IntenseReference">
    <w:name w:val="Intense Reference"/>
    <w:basedOn w:val="DefaultParagraphFont"/>
    <w:uiPriority w:val="32"/>
    <w:qFormat/>
    <w:rsid w:val="007D2ED4"/>
    <w:rPr>
      <w:b/>
      <w:bCs/>
      <w:smallCaps/>
      <w:color w:val="0F4761" w:themeColor="accent1" w:themeShade="BF"/>
      <w:spacing w:val="5"/>
    </w:rPr>
  </w:style>
  <w:style w:type="character" w:styleId="Strong">
    <w:name w:val="Strong"/>
    <w:basedOn w:val="DefaultParagraphFont"/>
    <w:uiPriority w:val="22"/>
    <w:qFormat/>
    <w:rsid w:val="007D2ED4"/>
    <w:rPr>
      <w:b/>
      <w:bCs/>
    </w:rPr>
  </w:style>
  <w:style w:type="paragraph" w:styleId="Header">
    <w:name w:val="header"/>
    <w:basedOn w:val="Normal"/>
    <w:link w:val="HeaderChar"/>
    <w:uiPriority w:val="99"/>
    <w:unhideWhenUsed/>
    <w:rsid w:val="007D2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ED4"/>
  </w:style>
  <w:style w:type="paragraph" w:styleId="Footer">
    <w:name w:val="footer"/>
    <w:basedOn w:val="Normal"/>
    <w:link w:val="FooterChar"/>
    <w:uiPriority w:val="99"/>
    <w:unhideWhenUsed/>
    <w:rsid w:val="007D2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Noble</dc:creator>
  <cp:keywords/>
  <dc:description/>
  <cp:lastModifiedBy>Ellie Noble</cp:lastModifiedBy>
  <cp:revision>2</cp:revision>
  <dcterms:created xsi:type="dcterms:W3CDTF">2026-06-01T03:45:00Z</dcterms:created>
  <dcterms:modified xsi:type="dcterms:W3CDTF">2026-06-02T22:58:00Z</dcterms:modified>
</cp:coreProperties>
</file>