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EB74C" w14:textId="77777777" w:rsidR="00940B14" w:rsidRDefault="005B192F">
      <w:r>
        <w:rPr>
          <w:noProof/>
        </w:rPr>
        <w:drawing>
          <wp:inline distT="0" distB="0" distL="0" distR="0" wp14:anchorId="085C2379" wp14:editId="51C992BA">
            <wp:extent cx="5303520" cy="30305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
                    <a:stretch>
                      <a:fillRect/>
                    </a:stretch>
                  </pic:blipFill>
                  <pic:spPr>
                    <a:xfrm>
                      <a:off x="0" y="0"/>
                      <a:ext cx="5303520" cy="3030583"/>
                    </a:xfrm>
                    <a:prstGeom prst="rect">
                      <a:avLst/>
                    </a:prstGeom>
                  </pic:spPr>
                </pic:pic>
              </a:graphicData>
            </a:graphic>
          </wp:inline>
        </w:drawing>
      </w:r>
    </w:p>
    <w:p w14:paraId="30BA936F" w14:textId="77777777" w:rsidR="00940B14" w:rsidRDefault="005B192F">
      <w:pPr>
        <w:pStyle w:val="Heading2"/>
      </w:pPr>
      <w:r>
        <w:t>Understanding PCOS</w:t>
      </w:r>
    </w:p>
    <w:p w14:paraId="00B6E557" w14:textId="77777777" w:rsidR="00940B14" w:rsidRDefault="005B192F">
      <w:r>
        <w:t xml:space="preserve">Polycystic Ovary Syndrome, commonly known as PCOS, is a complex hormonal disorder that has become increasingly prevalent among women of reproductive age. </w:t>
      </w:r>
      <w:r>
        <w:t>Understanding PCOS is crucial, as it lays the foundation for recognizing symptoms and seeking timely management of the condition. Here are some key aspects:</w:t>
      </w:r>
    </w:p>
    <w:p w14:paraId="0388F02F" w14:textId="77777777" w:rsidR="00940B14" w:rsidRDefault="005B192F">
      <w:pPr>
        <w:pStyle w:val="ListNumber"/>
      </w:pPr>
      <w:r>
        <w:rPr>
          <w:b/>
        </w:rPr>
        <w:t>Hormonal Imbalances and Genetic Links</w:t>
      </w:r>
    </w:p>
    <w:p w14:paraId="3772E9AE" w14:textId="77777777" w:rsidR="00940B14" w:rsidRDefault="00940B14" w:rsidP="00F2525C">
      <w:pPr>
        <w:pStyle w:val="ListNumber"/>
        <w:numPr>
          <w:ilvl w:val="0"/>
          <w:numId w:val="0"/>
        </w:numPr>
        <w:ind w:left="360"/>
      </w:pPr>
    </w:p>
    <w:p w14:paraId="4E7B9CCC" w14:textId="77777777" w:rsidR="00940B14" w:rsidRDefault="005B192F">
      <w:pPr>
        <w:pStyle w:val="ListBullet2"/>
      </w:pPr>
      <w:r>
        <w:t>Women with PCOS typically experience an imbalance in hormone</w:t>
      </w:r>
      <w:r>
        <w:t>s such as androgens, estrogen, and insulin. Elevated levels of androgens, or "male hormones," can lead to symptoms like irregular periods and excess hair growth.</w:t>
      </w:r>
    </w:p>
    <w:p w14:paraId="773B1DDD" w14:textId="77777777" w:rsidR="00940B14" w:rsidRDefault="005B192F">
      <w:pPr>
        <w:pStyle w:val="ListBullet2"/>
      </w:pPr>
      <w:r>
        <w:t>The disorder is also associated with insulin resistance, which affects up to 70% of women diag</w:t>
      </w:r>
      <w:r>
        <w:t>nosed with PCOS, playing a significant role in its development.</w:t>
      </w:r>
    </w:p>
    <w:p w14:paraId="31F5ACBC" w14:textId="77777777" w:rsidR="00940B14" w:rsidRDefault="005B192F">
      <w:pPr>
        <w:pStyle w:val="ListBullet2"/>
      </w:pPr>
      <w:r>
        <w:t>A genetic component https://my.clevelandclinic.org/health/diseases/8316-polycystic-ovary-syndrome-pcos has been identified, suggesting a higher likelihood of the condition if a biological pare</w:t>
      </w:r>
      <w:r>
        <w:t>nt also has PCOS.</w:t>
      </w:r>
    </w:p>
    <w:p w14:paraId="38F06F1B" w14:textId="77777777" w:rsidR="00940B14" w:rsidRDefault="005B192F">
      <w:pPr>
        <w:pStyle w:val="ListNumber"/>
      </w:pPr>
      <w:r>
        <w:rPr>
          <w:b/>
        </w:rPr>
        <w:t>Prevalence and Diagnosis</w:t>
      </w:r>
    </w:p>
    <w:p w14:paraId="7AE32B3B" w14:textId="77777777" w:rsidR="00940B14" w:rsidRDefault="00940B14" w:rsidP="00F2525C">
      <w:pPr>
        <w:pStyle w:val="ListNumber"/>
        <w:numPr>
          <w:ilvl w:val="0"/>
          <w:numId w:val="0"/>
        </w:numPr>
        <w:ind w:left="360"/>
      </w:pPr>
    </w:p>
    <w:p w14:paraId="77FE811F" w14:textId="77777777" w:rsidR="00940B14" w:rsidRDefault="005B192F">
      <w:pPr>
        <w:pStyle w:val="ListBullet2"/>
      </w:pPr>
      <w:r>
        <w:t>PCOS affects approximately 6-12% of women in their fertile years, yet a staggering 70% may remain undiagnosed.</w:t>
      </w:r>
    </w:p>
    <w:p w14:paraId="79AC8ADA" w14:textId="77777777" w:rsidR="00940B14" w:rsidRDefault="005B192F">
      <w:pPr>
        <w:pStyle w:val="ListBullet2"/>
      </w:pPr>
      <w:r>
        <w:t>Diagnosis typically involves a combination of assessing symptoms, reviewing medical history, conducti</w:t>
      </w:r>
      <w:r>
        <w:t>ng physical exams, blood tests, and possibly pelvic ultrasounds. Confirming PCOS requires at least two of the three main symptoms to be present.</w:t>
      </w:r>
    </w:p>
    <w:p w14:paraId="6B57D27E" w14:textId="77777777" w:rsidR="00940B14" w:rsidRDefault="005B192F">
      <w:pPr>
        <w:pStyle w:val="ListNumber"/>
      </w:pPr>
      <w:r>
        <w:rPr>
          <w:b/>
        </w:rPr>
        <w:lastRenderedPageBreak/>
        <w:t>Associated Health Risks</w:t>
      </w:r>
    </w:p>
    <w:p w14:paraId="23330B02" w14:textId="77777777" w:rsidR="00940B14" w:rsidRDefault="00940B14" w:rsidP="00F2525C">
      <w:pPr>
        <w:pStyle w:val="ListNumber"/>
        <w:numPr>
          <w:ilvl w:val="0"/>
          <w:numId w:val="0"/>
        </w:numPr>
        <w:ind w:left="360"/>
      </w:pPr>
    </w:p>
    <w:p w14:paraId="783A2078" w14:textId="77777777" w:rsidR="00940B14" w:rsidRDefault="005B192F">
      <w:pPr>
        <w:pStyle w:val="ListBullet2"/>
      </w:pPr>
      <w:r>
        <w:t xml:space="preserve">Beyond reproductive issues, PCOS significantly increases the risk of long-term health </w:t>
      </w:r>
      <w:r>
        <w:t>complications such as type 2 diabetes, high blood pressure, and heart disease.</w:t>
      </w:r>
    </w:p>
    <w:p w14:paraId="68FC8624" w14:textId="77777777" w:rsidR="00940B14" w:rsidRDefault="005B192F">
      <w:pPr>
        <w:pStyle w:val="ListBullet2"/>
      </w:pPr>
      <w:r>
        <w:t>Women with PCOS also have a higher chance of developing high cholesterol and endometrial cancer, underscoring the importance of early diagnosis and management.</w:t>
      </w:r>
      <w:r>
        <w:br/>
      </w:r>
      <w:r>
        <w:br/>
        <w:t>Although the exa</w:t>
      </w:r>
      <w:r>
        <w:t>ct cause of PCOS remains a mystery, it's believed to be related to a combination of genetic https://www.womenshealth.gov/a-z-topics/polycystic-ovary-syndrome, hormonal, and metabolic factors. Researchers continue to explore the environmental and genetic fa</w:t>
      </w:r>
      <w:r>
        <w:t>ctors that contribute to PCOS, as well as the impact of the disorder on the health of children born to mothers with PCOS. Understanding these factors is essential for developing new treatments and supporting those affected by PCOS.</w:t>
      </w:r>
      <w:r>
        <w:br/>
      </w:r>
      <w:r>
        <w:br/>
        <w:t>Managing PCOS typically</w:t>
      </w:r>
      <w:r>
        <w:t xml:space="preserve"> involves lifestyle changes aimed at maintaining a healthy weight, which can help reduce symptoms. While there is no cure, symptoms can also be managed through medication, and in some cases, fertility treatments or surgery. The management and treatment htt</w:t>
      </w:r>
      <w:r>
        <w:t>ps://www.hopkinsmedicine.org/health/conditions-and-diseases/polycystic-ovary-syndrome-pcos options vary depending on the individual's symptoms and health goals.</w:t>
      </w:r>
    </w:p>
    <w:p w14:paraId="3AB2F84F" w14:textId="77777777" w:rsidR="00940B14" w:rsidRDefault="005B192F">
      <w:pPr>
        <w:pStyle w:val="Heading2"/>
      </w:pPr>
      <w:r>
        <w:t>Symptoms and Diagnosis</w:t>
      </w:r>
    </w:p>
    <w:p w14:paraId="7EECB162" w14:textId="77777777" w:rsidR="00940B14" w:rsidRDefault="005B192F">
      <w:r>
        <w:t>Recognizing the symptoms of PCOS is the first step towards a timely diag</w:t>
      </w:r>
      <w:r>
        <w:t>nosis and management of the condition. Individuals may experience a range of signs, including:</w:t>
      </w:r>
    </w:p>
    <w:p w14:paraId="595DEFC4" w14:textId="77777777" w:rsidR="00940B14" w:rsidRDefault="005B192F">
      <w:pPr>
        <w:pStyle w:val="ListBullet"/>
      </w:pPr>
      <w:r>
        <w:t>Irregular menstrual cycles, which might manifest as infrequent periods or a complete absence of menstruation.</w:t>
      </w:r>
    </w:p>
    <w:p w14:paraId="03C41317" w14:textId="77777777" w:rsidR="00940B14" w:rsidRDefault="005B192F">
      <w:pPr>
        <w:pStyle w:val="ListBullet"/>
      </w:pPr>
      <w:r>
        <w:t xml:space="preserve">Hirsutism, or excessive hair growth in areas where </w:t>
      </w:r>
      <w:r>
        <w:t>men typically grow hair, such as the face and body.</w:t>
      </w:r>
    </w:p>
    <w:p w14:paraId="141D0784" w14:textId="77777777" w:rsidR="00940B14" w:rsidRDefault="005B192F">
      <w:pPr>
        <w:pStyle w:val="ListBullet"/>
      </w:pPr>
      <w:r>
        <w:t>Acne and oily skin, which can be persistent and resistant to typical treatments.</w:t>
      </w:r>
    </w:p>
    <w:p w14:paraId="38B6023C" w14:textId="77777777" w:rsidR="00940B14" w:rsidRDefault="005B192F">
      <w:pPr>
        <w:pStyle w:val="ListBullet"/>
      </w:pPr>
      <w:r>
        <w:t>Thinning hair or hair loss on the scalp, resembling male pattern baldness.</w:t>
      </w:r>
    </w:p>
    <w:p w14:paraId="398082E0" w14:textId="77777777" w:rsidR="00940B14" w:rsidRDefault="005B192F">
      <w:pPr>
        <w:pStyle w:val="ListBullet"/>
      </w:pPr>
      <w:r>
        <w:t>Weight gain, particularly around the abdomen, wh</w:t>
      </w:r>
      <w:r>
        <w:t>ich can be difficult to manage.</w:t>
      </w:r>
    </w:p>
    <w:p w14:paraId="1229A55E" w14:textId="77777777" w:rsidR="00940B14" w:rsidRDefault="005B192F">
      <w:pPr>
        <w:pStyle w:val="ListBullet"/>
      </w:pPr>
      <w:r>
        <w:t>Darkening of the skin, especially in creases and folds like the neck and underarms.</w:t>
      </w:r>
    </w:p>
    <w:p w14:paraId="62B9C064" w14:textId="77777777" w:rsidR="00940B14" w:rsidRDefault="005B192F">
      <w:pPr>
        <w:pStyle w:val="ListBullet"/>
      </w:pPr>
      <w:r>
        <w:t>The presence of skin tags, small skin growths that often appear in areas of skin folds.</w:t>
      </w:r>
      <w:r>
        <w:br/>
      </w:r>
      <w:r>
        <w:br/>
        <w:t>The diagnostic process for PCOS usually involves se</w:t>
      </w:r>
      <w:r>
        <w:t>veral steps to confirm the presence of the syndrome and rule out other conditions. These steps include:</w:t>
      </w:r>
    </w:p>
    <w:p w14:paraId="0B16B3D8" w14:textId="77777777" w:rsidR="00940B14" w:rsidRDefault="005B192F">
      <w:pPr>
        <w:pStyle w:val="ListNumber"/>
      </w:pPr>
      <w:r>
        <w:rPr>
          <w:b/>
        </w:rPr>
        <w:t>Physical and Pelvic Exams</w:t>
      </w:r>
      <w:r>
        <w:t>: A healthcare provider may look for signs of excess hair growth, insulin resistance, and other physical indicators of PCOS.</w:t>
      </w:r>
    </w:p>
    <w:p w14:paraId="00FE0E16" w14:textId="77777777" w:rsidR="00940B14" w:rsidRDefault="005B192F">
      <w:pPr>
        <w:pStyle w:val="ListNumber"/>
      </w:pPr>
      <w:r>
        <w:rPr>
          <w:b/>
        </w:rPr>
        <w:lastRenderedPageBreak/>
        <w:t>Pe</w:t>
      </w:r>
      <w:r>
        <w:rPr>
          <w:b/>
        </w:rPr>
        <w:t>lvic Ultrasound</w:t>
      </w:r>
      <w:r>
        <w:t>: This imaging test can reveal the presence of polycystic ovaries, which contain a large number of harmless follicles that are unable to release eggs regularly.</w:t>
      </w:r>
    </w:p>
    <w:p w14:paraId="2D6F0057" w14:textId="77777777" w:rsidR="00940B14" w:rsidRDefault="005B192F">
      <w:pPr>
        <w:pStyle w:val="ListNumber"/>
      </w:pPr>
      <w:r>
        <w:rPr>
          <w:b/>
        </w:rPr>
        <w:t>Blood Tests</w:t>
      </w:r>
      <w:r>
        <w:t xml:space="preserve">: These are conducted to measure hormone levels and can </w:t>
      </w:r>
      <w:r>
        <w:t>indicate higher levels of androgens, which are characteristic of PCOS.</w:t>
      </w:r>
      <w:r>
        <w:br/>
      </w:r>
      <w:r>
        <w:br/>
        <w:t>The Rotterdam criteria, established in 2003, are widely used for diagnosing PCOS and require two out of three of the following features:</w:t>
      </w:r>
    </w:p>
    <w:p w14:paraId="166CD2BD" w14:textId="77777777" w:rsidR="00940B14" w:rsidRDefault="005B192F">
      <w:pPr>
        <w:pStyle w:val="ListBullet"/>
      </w:pPr>
      <w:r>
        <w:rPr>
          <w:b/>
        </w:rPr>
        <w:t>Ovarian Morphology</w:t>
      </w:r>
      <w:r>
        <w:t>: Displaying 20 or more folli</w:t>
      </w:r>
      <w:r>
        <w:t>cles per ovary or an ovarian volume greater than 10 cm³ on ultrasound https://www.ncbi.nlm.nih.gov/pmc/articles/PMC10047373/.</w:t>
      </w:r>
    </w:p>
    <w:p w14:paraId="67DD666D" w14:textId="77777777" w:rsidR="00940B14" w:rsidRDefault="005B192F">
      <w:pPr>
        <w:pStyle w:val="ListBullet"/>
      </w:pPr>
      <w:r>
        <w:rPr>
          <w:b/>
        </w:rPr>
        <w:t>Oligo-Amenorrhea</w:t>
      </w:r>
      <w:r>
        <w:t>: Having menstrual cycles more than 35 days apart or fewer than eight cycles per year.</w:t>
      </w:r>
    </w:p>
    <w:p w14:paraId="33AF49EA" w14:textId="77777777" w:rsidR="00940B14" w:rsidRDefault="005B192F">
      <w:pPr>
        <w:pStyle w:val="ListBullet"/>
      </w:pPr>
      <w:r>
        <w:rPr>
          <w:b/>
        </w:rPr>
        <w:t>Hyperandrogenism</w:t>
      </w:r>
      <w:r>
        <w:t xml:space="preserve">: Elevated </w:t>
      </w:r>
      <w:r>
        <w:t>levels of male hormones, which may be evident through symptoms or confirmed by blood tests.</w:t>
      </w:r>
      <w:r>
        <w:br/>
      </w:r>
      <w:r>
        <w:br/>
        <w:t>It's important to note that while the Anti-Müllerian hormone (AMH) can be elevated in individuals with PCOS, it is not currently recommended as a sole marker for d</w:t>
      </w:r>
      <w:r>
        <w:t>iagnosing the syndrome. The Endocrine Society https://www.aafp.org/pubs/afp/issues/2016/0715/p106.html advises using the Rotterdam criteria for diagnosis, which helps to ensure a comprehensive evaluation and accurate diagnosis.</w:t>
      </w:r>
      <w:r>
        <w:br/>
      </w:r>
      <w:r>
        <w:br/>
        <w:t>The prevalence of PCOS vari</w:t>
      </w:r>
      <w:r>
        <w:t>es depending on the criteria used for diagnosis, with estimates ranging from 9% to 18%. Early diagnosis, particularly in adolescents, can be challenging due to the overlap of PCOS symptoms with normal puberty changes. However, early recognition is essentia</w:t>
      </w:r>
      <w:r>
        <w:t>l for managing symptoms and reducing the risk of long-term health complications.</w:t>
      </w:r>
    </w:p>
    <w:p w14:paraId="66B35DC9" w14:textId="77777777" w:rsidR="00940B14" w:rsidRDefault="005B192F">
      <w:pPr>
        <w:pStyle w:val="Heading2"/>
      </w:pPr>
      <w:r>
        <w:t>Impact on Women's Health</w:t>
      </w:r>
    </w:p>
    <w:p w14:paraId="0A21E8AD" w14:textId="77777777" w:rsidR="00940B14" w:rsidRDefault="005B192F">
      <w:r>
        <w:t>Women with PCOS face various health challenges beyond reproductive issues, impacting their overall well-being and quality of life. These health concer</w:t>
      </w:r>
      <w:r>
        <w:t>ns are not limited to their reproductive years but can have long-term implications:</w:t>
      </w:r>
    </w:p>
    <w:p w14:paraId="51E7E39A" w14:textId="77777777" w:rsidR="00940B14" w:rsidRDefault="005B192F">
      <w:pPr>
        <w:pStyle w:val="ListBullet"/>
      </w:pPr>
      <w:r>
        <w:rPr>
          <w:b/>
        </w:rPr>
        <w:t>Pregnancy Complications</w:t>
      </w:r>
      <w:r>
        <w:t>: Women with PCOS are at an increased risk of pregnancy-related complications. This includes a higher likelihood of miscarriage, gestational diabetes</w:t>
      </w:r>
      <w:r>
        <w:t>, preeclampsia, and the necessity for cesarean delivery. To mitigate these risks, it's advised that women with PCOS aiming to conceive should strive for a healthy weight, maintain stable blood sugar levels, and ensure adequate intake of folic acid.</w:t>
      </w:r>
    </w:p>
    <w:p w14:paraId="481371F9" w14:textId="77777777" w:rsidR="00940B14" w:rsidRDefault="005B192F">
      <w:pPr>
        <w:pStyle w:val="ListBullet"/>
      </w:pPr>
      <w:r>
        <w:rPr>
          <w:b/>
        </w:rPr>
        <w:t>Inferti</w:t>
      </w:r>
      <w:r>
        <w:rPr>
          <w:b/>
        </w:rPr>
        <w:t>lity</w:t>
      </w:r>
      <w:r>
        <w:t>: One of the most significant impacts of PCOS on women's health is its effect on fertility. Up to 75% of women with this condition struggle with infertility due to ovulatory dysfunction. This can be a distressing reality for those who wish to start a f</w:t>
      </w:r>
      <w:r>
        <w:t xml:space="preserve">amily, making the diagnosis </w:t>
      </w:r>
      <w:r>
        <w:lastRenderedPageBreak/>
        <w:t>https://www.ncbi.nlm.nih.gov/pmc/articles/PMC3108690/ and management of PCOS a priority for affected individuals.</w:t>
      </w:r>
    </w:p>
    <w:p w14:paraId="2D082DEE" w14:textId="77777777" w:rsidR="00940B14" w:rsidRDefault="005B192F">
      <w:pPr>
        <w:pStyle w:val="ListBullet"/>
      </w:pPr>
      <w:r>
        <w:rPr>
          <w:b/>
        </w:rPr>
        <w:t>Psychological and Emotional Well-being</w:t>
      </w:r>
      <w:r>
        <w:t>: The psychological toll of PCOS is substantial, with many women reporting h</w:t>
      </w:r>
      <w:r>
        <w:t>igh levels of distress, depression, and a decrease in overall health and sexual quality of life. The symptoms of PCOS, such as hirsutism, can lead to lowered self-esteem and decreased sexual satisfaction, as women may feel less attractive to their partners</w:t>
      </w:r>
      <w:r>
        <w:t>.</w:t>
      </w:r>
    </w:p>
    <w:p w14:paraId="2DD6E073" w14:textId="77777777" w:rsidR="00940B14" w:rsidRDefault="005B192F">
      <w:pPr>
        <w:pStyle w:val="ListBullet"/>
      </w:pPr>
      <w:r>
        <w:rPr>
          <w:b/>
        </w:rPr>
        <w:t>Metabolic and Cardiovascular Health</w:t>
      </w:r>
      <w:r>
        <w:t>: The condition also places women at a higher risk for metabolic syndrome and cardiovascular diseases. Alarmingly, the risk of myocardial infarction is seven times greater in patients with PCOS. Adolescents with PCOS, i</w:t>
      </w:r>
      <w:r>
        <w:t>n particular, have a significantly elevated risk of developing metabolic syndrome when compared to their peers.</w:t>
      </w:r>
    </w:p>
    <w:p w14:paraId="276D5F37" w14:textId="77777777" w:rsidR="00940B14" w:rsidRDefault="005B192F">
      <w:pPr>
        <w:pStyle w:val="ListBullet"/>
      </w:pPr>
      <w:r>
        <w:rPr>
          <w:b/>
        </w:rPr>
        <w:t>Long-Term Health Risks</w:t>
      </w:r>
      <w:r>
        <w:t>: Women with PCOS may also face an increased risk for serious conditions such as cardiovascular and cerebrovascular diseas</w:t>
      </w:r>
      <w:r>
        <w:t>e, insulin resistance, type 2 diabetes mellitus, endometrial hyperplasia, and carcinoma. These risks are often exacerbated by chronic anovulation, highlighting the need for ongoing monitoring and management.</w:t>
      </w:r>
      <w:r>
        <w:br/>
      </w:r>
      <w:r>
        <w:br/>
        <w:t xml:space="preserve">The importance of comprehensive care for women </w:t>
      </w:r>
      <w:r>
        <w:t>with PCOS cannot be overstated. There is a clear need for more research into the condition, the development of PCOS specialists, and access to credible, doctor-provided information. Additionally, age-specific support groups and mental health supports are c</w:t>
      </w:r>
      <w:r>
        <w:t>rucial for improving the outcomes and quality of life for those living with PCOS.</w:t>
      </w:r>
    </w:p>
    <w:p w14:paraId="29EA86BE" w14:textId="77777777" w:rsidR="00940B14" w:rsidRDefault="005B192F">
      <w:pPr>
        <w:pStyle w:val="Heading2"/>
      </w:pPr>
      <w:r>
        <w:t>Management and Treatment Options</w:t>
      </w:r>
    </w:p>
    <w:p w14:paraId="253FDE9F" w14:textId="77777777" w:rsidR="00940B14" w:rsidRDefault="005B192F">
      <w:r>
        <w:t xml:space="preserve">Managing PCOS involves a multifaceted approach that targets various symptoms and aims to reduce the risk of associated health complications. </w:t>
      </w:r>
      <w:r>
        <w:t>Here are the primary strategies for managing and treating PCOS:</w:t>
      </w:r>
    </w:p>
    <w:p w14:paraId="1E4C4B10" w14:textId="77777777" w:rsidR="00940B14" w:rsidRDefault="005B192F">
      <w:pPr>
        <w:pStyle w:val="ListBullet"/>
      </w:pPr>
      <w:r>
        <w:rPr>
          <w:b/>
        </w:rPr>
        <w:t>Lifestyle Modifications</w:t>
      </w:r>
      <w:r>
        <w:t>:</w:t>
      </w:r>
    </w:p>
    <w:p w14:paraId="6FE85B5C" w14:textId="31AE3532" w:rsidR="00940B14" w:rsidRDefault="00940B14" w:rsidP="00F2525C">
      <w:pPr>
        <w:pStyle w:val="ListBullet"/>
        <w:numPr>
          <w:ilvl w:val="0"/>
          <w:numId w:val="0"/>
        </w:numPr>
        <w:ind w:left="360"/>
      </w:pPr>
    </w:p>
    <w:p w14:paraId="4005BB41" w14:textId="77777777" w:rsidR="00940B14" w:rsidRDefault="005B192F">
      <w:pPr>
        <w:pStyle w:val="ListBullet2"/>
      </w:pPr>
      <w:r>
        <w:t>Weight loss is encouraged for overweight individuals, as it can improve insulin resistance and reduce PCOS symptoms.</w:t>
      </w:r>
    </w:p>
    <w:p w14:paraId="36ED7692" w14:textId="77777777" w:rsidR="00940B14" w:rsidRDefault="005B192F">
      <w:pPr>
        <w:pStyle w:val="ListBullet2"/>
      </w:pPr>
      <w:r>
        <w:t>Regular exercise, including both aerobic and resi</w:t>
      </w:r>
      <w:r>
        <w:t>stance training, can help manage weight and improve metabolic health.</w:t>
      </w:r>
    </w:p>
    <w:p w14:paraId="4EEA7D3B" w14:textId="77777777" w:rsidR="00940B14" w:rsidRDefault="005B192F">
      <w:pPr>
        <w:pStyle w:val="ListBullet2"/>
      </w:pPr>
      <w:r>
        <w:t xml:space="preserve">A balanced diet, rich in whole foods like leafy greens, omega-3 fatty acids, and low glycemic index foods, is recommended. Incorporating high protein and low carbohydrate options can </w:t>
      </w:r>
      <w:r>
        <w:t>also be beneficial.</w:t>
      </w:r>
    </w:p>
    <w:p w14:paraId="14D31122" w14:textId="77777777" w:rsidR="00940B14" w:rsidRDefault="005B192F">
      <w:pPr>
        <w:pStyle w:val="ListBullet"/>
      </w:pPr>
      <w:r>
        <w:rPr>
          <w:b/>
        </w:rPr>
        <w:t>Medications</w:t>
      </w:r>
      <w:r>
        <w:t>:</w:t>
      </w:r>
    </w:p>
    <w:p w14:paraId="004510E2" w14:textId="77777777" w:rsidR="00940B14" w:rsidRDefault="00940B14" w:rsidP="00F2525C">
      <w:pPr>
        <w:pStyle w:val="ListBullet"/>
        <w:numPr>
          <w:ilvl w:val="0"/>
          <w:numId w:val="0"/>
        </w:numPr>
        <w:ind w:left="360"/>
      </w:pPr>
    </w:p>
    <w:p w14:paraId="74A5652C" w14:textId="77777777" w:rsidR="00940B14" w:rsidRDefault="005B192F">
      <w:pPr>
        <w:pStyle w:val="ListBullet2"/>
      </w:pPr>
      <w:r>
        <w:lastRenderedPageBreak/>
        <w:t>Hormonal birth control, such as the combined oral contraceptive pill, is often used to regulate menstrual cycles and reduce levels of excess androgens.</w:t>
      </w:r>
    </w:p>
    <w:p w14:paraId="0827363C" w14:textId="77777777" w:rsidR="00940B14" w:rsidRDefault="005B192F">
      <w:pPr>
        <w:pStyle w:val="ListBullet2"/>
      </w:pPr>
      <w:r>
        <w:t>Metformin is prescribed to enhance insulin sensitivity, which can help</w:t>
      </w:r>
      <w:r>
        <w:t xml:space="preserve"> regulate periods and lower the risk of developing diabetes and cardiovascular disease.</w:t>
      </w:r>
    </w:p>
    <w:p w14:paraId="63585737" w14:textId="77777777" w:rsidR="00940B14" w:rsidRDefault="005B192F">
      <w:pPr>
        <w:pStyle w:val="ListBullet2"/>
      </w:pPr>
      <w:r>
        <w:t>Anti-androgen medications, like spironolactone and cyproterone acetate, address issues like hirsutism and acne by reducing androgen levels.</w:t>
      </w:r>
    </w:p>
    <w:p w14:paraId="4F16B464" w14:textId="77777777" w:rsidR="00940B14" w:rsidRDefault="005B192F">
      <w:pPr>
        <w:pStyle w:val="ListBullet2"/>
      </w:pPr>
      <w:r>
        <w:t xml:space="preserve">For those seeking to become </w:t>
      </w:r>
      <w:r>
        <w:t>pregnant, fertility medications such as clomiphene citrate and letrozole can stimulate ovulation.</w:t>
      </w:r>
    </w:p>
    <w:p w14:paraId="3513513F" w14:textId="77777777" w:rsidR="00940B14" w:rsidRDefault="005B192F">
      <w:pPr>
        <w:pStyle w:val="ListBullet"/>
      </w:pPr>
      <w:r>
        <w:rPr>
          <w:b/>
        </w:rPr>
        <w:t>Assisted Reproductive Technologies</w:t>
      </w:r>
      <w:r>
        <w:t>:</w:t>
      </w:r>
    </w:p>
    <w:p w14:paraId="4120AD76" w14:textId="77777777" w:rsidR="00940B14" w:rsidRDefault="00940B14" w:rsidP="00F2525C">
      <w:pPr>
        <w:pStyle w:val="ListBullet"/>
        <w:numPr>
          <w:ilvl w:val="0"/>
          <w:numId w:val="0"/>
        </w:numPr>
        <w:ind w:left="360"/>
      </w:pPr>
    </w:p>
    <w:p w14:paraId="1DAB5DF6" w14:textId="77777777" w:rsidR="00940B14" w:rsidRDefault="005B192F">
      <w:pPr>
        <w:pStyle w:val="ListBullet2"/>
      </w:pPr>
      <w:r>
        <w:t>In cases of severe infertility, in vitro fertilization (IVF) and other reproductive technologies might be considered to a</w:t>
      </w:r>
      <w:r>
        <w:t>id in conception.</w:t>
      </w:r>
    </w:p>
    <w:p w14:paraId="524074E4" w14:textId="77777777" w:rsidR="00940B14" w:rsidRDefault="005B192F">
      <w:pPr>
        <w:pStyle w:val="ListBullet"/>
      </w:pPr>
      <w:r>
        <w:rPr>
          <w:b/>
        </w:rPr>
        <w:t>Ongoing Management</w:t>
      </w:r>
      <w:r>
        <w:t>:</w:t>
      </w:r>
    </w:p>
    <w:p w14:paraId="0DD13675" w14:textId="77777777" w:rsidR="00940B14" w:rsidRDefault="00940B14" w:rsidP="00F2525C">
      <w:pPr>
        <w:pStyle w:val="ListBullet"/>
        <w:numPr>
          <w:ilvl w:val="0"/>
          <w:numId w:val="0"/>
        </w:numPr>
        <w:ind w:left="360"/>
      </w:pPr>
    </w:p>
    <w:p w14:paraId="2E22E200" w14:textId="77777777" w:rsidR="00940B14" w:rsidRDefault="005B192F">
      <w:pPr>
        <w:pStyle w:val="ListBullet2"/>
      </w:pPr>
      <w:r>
        <w:t>Regular check-ups and monitoring are crucial to track progress and make necessary adjustments to the treatment plan.</w:t>
      </w:r>
      <w:r>
        <w:br/>
      </w:r>
      <w:r>
        <w:br/>
        <w:t xml:space="preserve">It's important to note that while there is no cure for PCOS, symptoms can be effectively </w:t>
      </w:r>
      <w:r>
        <w:t>managed through these interventions. Treatment plans are tailored to the individual's specific symptoms and whether they wish to conceive.</w:t>
      </w:r>
    </w:p>
    <w:p w14:paraId="0B44D605" w14:textId="77777777" w:rsidR="00940B14" w:rsidRDefault="005B192F">
      <w:pPr>
        <w:pStyle w:val="Heading2"/>
      </w:pPr>
      <w:r>
        <w:t>Conclusion</w:t>
      </w:r>
    </w:p>
    <w:p w14:paraId="6AD3443F" w14:textId="77777777" w:rsidR="00940B14" w:rsidRDefault="005B192F">
      <w:r>
        <w:t>The journey to raise awareness and understanding of Polycystic Ovary Syndrome (PCOS) is ongoing, and empow</w:t>
      </w:r>
      <w:r>
        <w:t xml:space="preserve">ering those affected through knowledge and community support is essential. We have explored the hormonal imbalances and potential genetic links of PCOS, its wide-reaching impact on women's health, including higher risks of cardiovascular diseases and type </w:t>
      </w:r>
      <w:r>
        <w:t>2 diabetes, and the psychological toll it takes on those diagnosed. By sharing this information, we strive to pave the way for better recognition, earlier diagnosis, and optimal management of the condition.</w:t>
      </w:r>
      <w:r>
        <w:br/>
      </w:r>
      <w:r>
        <w:br/>
        <w:t>As we continue to navigate the challenges of PCO</w:t>
      </w:r>
      <w:r>
        <w:t>S, the application of data science and AI opens new avenues for personalized care and improved treatments. Lifelong management of PCOS requires an interplay of lifestyle modifications, medical intervention, and, when necessary, assisted reproductive techno</w:t>
      </w:r>
      <w:r>
        <w:t xml:space="preserve">logies, tailored to each individual's journey. Embracing innovation in medical science can illuminate the complexities of PCOS and support the development of effective solutions—because every step taken is a step toward healthier, more fulfilled lives for </w:t>
      </w:r>
      <w:r>
        <w:t>millions of women worldwide.</w:t>
      </w:r>
    </w:p>
    <w:p w14:paraId="45EE1B33" w14:textId="77777777" w:rsidR="00940B14" w:rsidRDefault="005B192F">
      <w:pPr>
        <w:pStyle w:val="Heading2"/>
      </w:pPr>
      <w:r>
        <w:lastRenderedPageBreak/>
        <w:t>FAQs</w:t>
      </w:r>
    </w:p>
    <w:p w14:paraId="5A96462C" w14:textId="77777777" w:rsidR="00940B14" w:rsidRDefault="005B192F">
      <w:pPr>
        <w:pStyle w:val="Heading3"/>
      </w:pPr>
      <w:r>
        <w:t>What is the purpose of raising awareness about PCOS?</w:t>
      </w:r>
    </w:p>
    <w:p w14:paraId="520EED3C" w14:textId="77777777" w:rsidR="00940B14" w:rsidRDefault="005B192F">
      <w:r>
        <w:t>The primary goal of PCOS awareness initiatives, including PCOS Awareness Month, is to enhance the quality of life for individuals affected by Polycystic Ovary Syndrome (</w:t>
      </w:r>
      <w:r>
        <w:t>PCOS). These efforts focus on helping individuals manage their symptoms, as well as preventing and reducing the risks associated with related life-threatening conditions such as diabetes, cardiovascular disease, nonalcoholic fatty liver disease, and cancer</w:t>
      </w:r>
      <w:r>
        <w:t>.</w:t>
      </w:r>
    </w:p>
    <w:p w14:paraId="21AFFC2D" w14:textId="77777777" w:rsidR="00940B14" w:rsidRDefault="005B192F">
      <w:pPr>
        <w:pStyle w:val="Heading3"/>
      </w:pPr>
      <w:r>
        <w:t>How can one participate in PCOS Awareness Month?</w:t>
      </w:r>
    </w:p>
    <w:p w14:paraId="776A1AF8" w14:textId="77777777" w:rsidR="00940B14" w:rsidRDefault="005B192F">
      <w:r>
        <w:t xml:space="preserve">Celebrating PCOS Awareness Month involves advocacy and sharing experiences. Individuals can participate by sharing their personal stories related to fertility challenges due to PCOS or by offering support </w:t>
      </w:r>
      <w:r>
        <w:t>to other women who are dealing with the condition. This month serves as a platform to foster discussion and support around PCOS.</w:t>
      </w:r>
    </w:p>
    <w:p w14:paraId="3C998704" w14:textId="77777777" w:rsidR="00940B14" w:rsidRDefault="005B192F">
      <w:pPr>
        <w:pStyle w:val="Heading3"/>
      </w:pPr>
      <w:r>
        <w:t>What are the popular hashtags used during PCOS Awareness Month?</w:t>
      </w:r>
    </w:p>
    <w:p w14:paraId="68DD8615" w14:textId="77777777" w:rsidR="00940B14" w:rsidRDefault="005B192F">
      <w:r>
        <w:t>In 2024, the most popular hashtags related to PCOS awareness in</w:t>
      </w:r>
      <w:r>
        <w:t>clude:</w:t>
      </w:r>
    </w:p>
    <w:p w14:paraId="156DC779" w14:textId="77777777" w:rsidR="00940B14" w:rsidRDefault="005B192F">
      <w:pPr>
        <w:pStyle w:val="ListNumber"/>
      </w:pPr>
      <w:r>
        <w:t>#pcos (100.00% relevance)</w:t>
      </w:r>
    </w:p>
    <w:p w14:paraId="2F8A1964" w14:textId="77777777" w:rsidR="00940B14" w:rsidRDefault="005B192F">
      <w:pPr>
        <w:pStyle w:val="ListNumber"/>
      </w:pPr>
      <w:r>
        <w:t>#weightloss (19.00% relevance)</w:t>
      </w:r>
    </w:p>
    <w:p w14:paraId="5FFCE027" w14:textId="77777777" w:rsidR="00940B14" w:rsidRDefault="005B192F">
      <w:pPr>
        <w:pStyle w:val="ListNumber"/>
      </w:pPr>
      <w:r>
        <w:t>#pcosweightloss (18.39% relevance)</w:t>
      </w:r>
    </w:p>
    <w:p w14:paraId="0330154F" w14:textId="77777777" w:rsidR="00940B14" w:rsidRDefault="005B192F">
      <w:pPr>
        <w:pStyle w:val="ListNumber"/>
      </w:pPr>
      <w:r>
        <w:t>#weightlossjourney (14.61% relevance)</w:t>
      </w:r>
    </w:p>
    <w:p w14:paraId="66AE22B5" w14:textId="77777777" w:rsidR="00940B14" w:rsidRDefault="005B192F">
      <w:pPr>
        <w:pStyle w:val="ListNumber"/>
      </w:pPr>
      <w:r>
        <w:t>#keto (9.59% relevance)</w:t>
      </w:r>
    </w:p>
    <w:p w14:paraId="41765DA3" w14:textId="77777777" w:rsidR="00940B14" w:rsidRDefault="005B192F">
      <w:pPr>
        <w:pStyle w:val="ListNumber"/>
      </w:pPr>
      <w:r>
        <w:t>#ketodiet (3.42% relevance)</w:t>
      </w:r>
    </w:p>
    <w:p w14:paraId="74F30590" w14:textId="77777777" w:rsidR="00940B14" w:rsidRDefault="005B192F">
      <w:pPr>
        <w:pStyle w:val="ListNumber"/>
      </w:pPr>
      <w:r>
        <w:t>#weightlosstransformation (2.34% relevance)</w:t>
      </w:r>
    </w:p>
    <w:p w14:paraId="2A294CDD" w14:textId="77777777" w:rsidR="00940B14" w:rsidRDefault="005B192F">
      <w:pPr>
        <w:pStyle w:val="ListNumber"/>
      </w:pPr>
      <w:r>
        <w:t>#fitfam (1.63% relevanc</w:t>
      </w:r>
      <w:r>
        <w:t>e)</w:t>
      </w:r>
    </w:p>
    <w:p w14:paraId="0D769554" w14:textId="77777777" w:rsidR="00940B14" w:rsidRDefault="005B192F">
      <w:r>
        <w:t>These hashtags can be used on social media platforms to join the conversation and spread awareness about PCOS.</w:t>
      </w:r>
    </w:p>
    <w:p w14:paraId="194B5F3B" w14:textId="77777777" w:rsidR="00940B14" w:rsidRDefault="005B192F">
      <w:pPr>
        <w:pStyle w:val="Heading3"/>
      </w:pPr>
      <w:r>
        <w:t>Can you provide detailed information about PCOS?</w:t>
      </w:r>
    </w:p>
    <w:p w14:paraId="7B91183F" w14:textId="77777777" w:rsidR="00940B14" w:rsidRDefault="005B192F">
      <w:r>
        <w:t>Polycystic Ovary Syndrome (PCOS) is a prevalent hormonal disorder among women of reproductive</w:t>
      </w:r>
      <w:r>
        <w:t xml:space="preserve"> age. Women with PCOS may experience a lack of ovulation, elevated levels of androgens (male hormones), and the presence of numerous small cysts on their ovaries. Symptoms of PCOS can include irregular or missed menstrual periods, excessive hair growth, ac</w:t>
      </w:r>
      <w:r>
        <w:t>ne, infertility, and weight gain.</w:t>
      </w:r>
    </w:p>
    <w:sectPr w:rsidR="00940B14"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6C95D8" w14:textId="77777777" w:rsidR="005B192F" w:rsidRDefault="005B192F" w:rsidP="00F2525C">
      <w:pPr>
        <w:spacing w:after="0" w:line="240" w:lineRule="auto"/>
      </w:pPr>
      <w:r>
        <w:separator/>
      </w:r>
    </w:p>
  </w:endnote>
  <w:endnote w:type="continuationSeparator" w:id="0">
    <w:p w14:paraId="785CFA44" w14:textId="77777777" w:rsidR="005B192F" w:rsidRDefault="005B192F" w:rsidP="00F252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12DB9" w14:textId="77777777" w:rsidR="005B192F" w:rsidRDefault="005B192F" w:rsidP="00F2525C">
      <w:pPr>
        <w:spacing w:after="0" w:line="240" w:lineRule="auto"/>
      </w:pPr>
      <w:r>
        <w:separator/>
      </w:r>
    </w:p>
  </w:footnote>
  <w:footnote w:type="continuationSeparator" w:id="0">
    <w:p w14:paraId="15ECC6E5" w14:textId="77777777" w:rsidR="005B192F" w:rsidRDefault="005B192F" w:rsidP="00F252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5B192F"/>
    <w:rsid w:val="00940B14"/>
    <w:rsid w:val="00AA1D8D"/>
    <w:rsid w:val="00B47730"/>
    <w:rsid w:val="00CB0664"/>
    <w:rsid w:val="00F2525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AAD81D7"/>
  <w14:defaultImageDpi w14:val="300"/>
  <w15:docId w15:val="{0FBF6868-B65F-406D-8B06-B93A9C47E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Pages>
  <Words>1899</Words>
  <Characters>10828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12702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1709651788.122692</dc:title>
  <dc:subject/>
  <dc:creator>python-docx</dc:creator>
  <cp:keywords/>
  <dc:description>generated by python-docx</dc:description>
  <cp:lastModifiedBy>el</cp:lastModifiedBy>
  <cp:revision>2</cp:revision>
  <dcterms:created xsi:type="dcterms:W3CDTF">2013-12-23T23:15:00Z</dcterms:created>
  <dcterms:modified xsi:type="dcterms:W3CDTF">2024-03-20T08:22:00Z</dcterms:modified>
  <cp:category/>
</cp:coreProperties>
</file>