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00000002">
      <w:pPr>
        <w:spacing w:after="420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«БЕЛОРУССКИЙ ГОСУДАРСТВЕННЫЙ ТЕХНОЛОГИЧЕСКИЙ УНИВЕРСИТЕТ»</w:t>
      </w:r>
    </w:p>
    <w:p w14:paraId="00000003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Отчёт по дисциплине: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«Основы программной инженерии»</w:t>
      </w:r>
    </w:p>
    <w:p w14:paraId="00000004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5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6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7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8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9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A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B">
      <w:pPr>
        <w:spacing w:after="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0C">
      <w:pPr>
        <w:spacing w:after="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Студент: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Чепего Э.Д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0000000D">
      <w:pPr>
        <w:spacing w:after="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ФИТ 1 курс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группа</w:t>
      </w:r>
    </w:p>
    <w:p w14:paraId="0000000E">
      <w:pPr>
        <w:spacing w:after="20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Преподаватель: Лыкова Ю.Д.</w:t>
      </w:r>
    </w:p>
    <w:p w14:paraId="0000000F">
      <w:pPr>
        <w:spacing w:after="20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10">
      <w:pPr>
        <w:spacing w:after="20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11">
      <w:pPr>
        <w:spacing w:after="200"/>
        <w:ind w:firstLine="5387"/>
        <w:jc w:val="left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12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Минск 2025</w:t>
      </w:r>
    </w:p>
    <w:p w14:paraId="00000013">
      <w:pPr>
        <w:spacing w:after="0"/>
        <w:ind w:firstLine="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000014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1. Постановка задачи</w:t>
      </w:r>
    </w:p>
    <w:p w14:paraId="00000015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Разработать консольную программу, которая в зависимости от выбранного варианта выполняет одно из действий: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1 – Определяет разницу кодов в ASCII между прописной и строчной латинской буквой.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2 – Определяет разницу кодов в Windows-1251 между прописной и строчной русской буквой.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3 – Выводит символ, соответствующий введённому числу.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4 – Завершает работу программы.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Если введённый символ не соответствует выбранному типу, выводится сообщение об ошибке.</w:t>
      </w:r>
    </w:p>
    <w:p w14:paraId="00000016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2. Входные и выходные данные</w:t>
      </w:r>
    </w:p>
    <w:p w14:paraId="00000017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Входные данные: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Символ латинского алфавита X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Символ русского алфавита Y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Целое число Z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Номер выбранного пункта меню (1–4)</w:t>
      </w:r>
    </w:p>
    <w:p w14:paraId="0000001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Выходные данные: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Разница кодов символов (для пунктов 1 и 2)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Символ, соответствующий введённому числу (для пункта 3)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- Сообщение об ошибке при неверном вводе</w:t>
      </w:r>
    </w:p>
    <w:p w14:paraId="00000019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3. Алгоритм решения</w:t>
      </w:r>
    </w:p>
    <w:p w14:paraId="0000001A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1. Считать с клавиатуры символы X, Y и число Z.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2. Вывести меню выбора вариантов (1–4).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3. В зависимости от выбора: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• 1 – вызвать функцию v1(X)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• 2 – вызвать функцию v2(Y)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• 3 – вызвать функцию v3(Z)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  • 4 – завершить программу</w:t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  <w:r>
        <w:rPr>
          <w:rFonts w:ascii="Times New Roman" w:hAnsi="Times New Roman" w:cs="Times New Roman"/>
          <w:sz w:val="28"/>
          <w:szCs w:val="28"/>
          <w:lang w:val="ru-RU"/>
        </w:rPr>
        <w:t>4. При некорректных данных вывести сообщение об ошибке.</w:t>
      </w:r>
    </w:p>
    <w:p w14:paraId="0000001B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4. Блок-схема</w:t>
      </w:r>
    </w:p>
    <w:p w14:paraId="0000001C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drawing>
          <wp:inline distT="0" distB="0" distL="0" distR="0">
            <wp:extent cx="6590030" cy="4130675"/>
            <wp:effectExtent l="0" t="0" r="0" b="0"/>
            <wp:docPr id="1550359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9678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0030" cy="413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D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 Декомпозиция программы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E2A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00001E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Модуль</w:t>
            </w:r>
          </w:p>
        </w:tc>
        <w:tc>
          <w:tcPr>
            <w:tcW w:w="2160" w:type="dxa"/>
          </w:tcPr>
          <w:p w14:paraId="0000001F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160" w:type="dxa"/>
          </w:tcPr>
          <w:p w14:paraId="0000002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2160" w:type="dxa"/>
          </w:tcPr>
          <w:p w14:paraId="00000021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Выходные данные</w:t>
            </w:r>
          </w:p>
        </w:tc>
      </w:tr>
      <w:tr w14:paraId="703A2B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  <w:tcBorders>
              <w:bottom w:val="nil"/>
            </w:tcBorders>
          </w:tcPr>
          <w:p w14:paraId="0000002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main()</w:t>
            </w:r>
          </w:p>
        </w:tc>
        <w:tc>
          <w:tcPr>
            <w:tcW w:w="2160" w:type="dxa"/>
            <w:tcBorders>
              <w:bottom w:val="nil"/>
            </w:tcBorders>
          </w:tcPr>
          <w:p w14:paraId="00000023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Основной цикл программы, вызов функций</w:t>
            </w:r>
          </w:p>
        </w:tc>
        <w:tc>
          <w:tcPr>
            <w:tcW w:w="2160" w:type="dxa"/>
            <w:tcBorders>
              <w:bottom w:val="nil"/>
            </w:tcBorders>
          </w:tcPr>
          <w:p w14:paraId="0000002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—</w:t>
            </w:r>
          </w:p>
        </w:tc>
        <w:tc>
          <w:tcPr>
            <w:tcW w:w="2160" w:type="dxa"/>
            <w:tcBorders>
              <w:bottom w:val="nil"/>
            </w:tcBorders>
          </w:tcPr>
          <w:p w14:paraId="0000002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—</w:t>
            </w:r>
          </w:p>
        </w:tc>
      </w:tr>
      <w:tr w14:paraId="6000E4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73" w:hRule="atLeast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0000026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function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00000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Разница кодов латинских букв (ASCII)</w:t>
            </w:r>
          </w:p>
          <w:p w14:paraId="579EEC1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Разница кодов русских букв (Windows-1251)</w:t>
            </w:r>
          </w:p>
          <w:p w14:paraId="7D28C04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Вывод символа по числу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top"/>
          </w:tcPr>
          <w:p w14:paraId="18F8C500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c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ru-RU"/>
              </w:rPr>
              <w:t xml:space="preserve">имвол </w:t>
            </w:r>
            <w: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  <w:p w14:paraId="245D8C17">
            <w:pPr>
              <w:rPr>
                <w:rFonts w:hint="default" w:ascii="Times New Roman" w:hAnsi="Times New Roman" w:cs="Times New Roman"/>
                <w:sz w:val="28"/>
                <w:szCs w:val="28"/>
                <w:lang w:val="en-US"/>
              </w:rPr>
            </w:pPr>
          </w:p>
          <w:p w14:paraId="2692E93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символ Y</w:t>
            </w:r>
          </w:p>
          <w:p w14:paraId="02B081C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E110E8B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0D806451">
            <w:pPr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число Z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53099AC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разница / ошибка</w:t>
            </w:r>
          </w:p>
        </w:tc>
      </w:tr>
    </w:tbl>
    <w:p w14:paraId="00000032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5. Программа на языке C++</w:t>
      </w:r>
    </w:p>
    <w:p w14:paraId="00000033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4487545"/>
            <wp:effectExtent l="0" t="0" r="0" b="0"/>
            <wp:docPr id="1550359679" name="Picture 1550359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9679" name="Picture 1550359664"/>
                    <pic:cNvPicPr>
                      <a:picLocks noChangeAspect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4">
      <w:pP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2433955"/>
            <wp:effectExtent l="0" t="0" r="0" b="0"/>
            <wp:docPr id="1550359680" name="Picture 1550359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9680" name="Picture 1550359665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4194175"/>
            <wp:effectExtent l="0" t="0" r="0" b="0"/>
            <wp:docPr id="1550359681" name="Picture 1550359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9681" name="Picture 1550359666"/>
                    <pic:cNvPicPr>
                      <a:picLocks noChangeAspect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486400" cy="4261485"/>
            <wp:effectExtent l="0" t="0" r="0" b="0"/>
            <wp:docPr id="1550359682" name="Picture 1550359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59682" name="Picture 1550359667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br w:type="textWrapping"/>
      </w:r>
    </w:p>
    <w:p w14:paraId="00000035">
      <w:pPr>
        <w:pStyle w:val="3"/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>6. Вывод</w:t>
      </w:r>
    </w:p>
    <w:p w14:paraId="00000036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 результате выполнения лабораторной работы была разработана программа, которая реализует функциональную декомпозицию и принципы структурного программирования. Программа позволяет выполнять операции над символами латинского и русского алфавитов, а также выводить символ, соответствующий введённому числу.</w:t>
      </w:r>
    </w:p>
    <w:p w14:paraId="0000003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E4FE97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Ответы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 на вопросы:</w:t>
      </w:r>
    </w:p>
    <w:p w14:paraId="271C037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1. Парадигма программирования — это совокупность идей и понятий,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определяющих стиль написания компьютерных программ (подход к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программированию) </w:t>
      </w:r>
    </w:p>
    <w:p w14:paraId="038E1C79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2. Методология разработки ПО — совокупность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методов, применяемых на различных стадиях жизненного цикла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программного обеспечения. </w:t>
      </w:r>
    </w:p>
    <w:p w14:paraId="230BF86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3. Отличие императивного и декларативного — императивное как делать, декларативное что делать  </w:t>
      </w:r>
    </w:p>
    <w:p w14:paraId="0F729E4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4. Цели структурного программирования —  повысить надёжность программ (улучшить структуру программы); </w:t>
      </w:r>
    </w:p>
    <w:p w14:paraId="319CA32E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создание понятной, читаемой программы, которая исполняется, тестируется, конфигурируется, сопровождается и модифицируется без участия автора (создание ПП). </w:t>
      </w:r>
    </w:p>
    <w:p w14:paraId="062AC04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5. Базовые конструкции — последовательность, ветвление (if/switch), циклы (for/while/do‑while). </w:t>
      </w:r>
    </w:p>
    <w:p w14:paraId="5B24759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6. Методы структурного программирования — нисходящее проектирование (формализация алгоритма «сверху вниз»: движение от общего к частному); </w:t>
      </w:r>
    </w:p>
    <w:p w14:paraId="7E8ED83F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пошаговое проектирование (нисходящая пошаговая детализация программы); </w:t>
      </w:r>
    </w:p>
    <w:p w14:paraId="71542F4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 структурное проектирование (замена формулировки алгоритма на одну из синтаксических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конструкций – последовательность, условие или цикл; программирование без goto); </w:t>
      </w:r>
    </w:p>
    <w:p w14:paraId="1DA2A8C7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одновременное проектирование алгоритма и данных (процессы детализации алгоритма и введение данных, необходимых для работы, идут параллельно); </w:t>
      </w:r>
    </w:p>
    <w:p w14:paraId="3927BD68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модульное проектирование; </w:t>
      </w:r>
    </w:p>
    <w:p w14:paraId="6D54382B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модульное, нисходящее, пошаговое тестирование.  </w:t>
      </w:r>
    </w:p>
    <w:p w14:paraId="18E9CB05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7. Принцип модульного проектирования — разделение системы на независимые или слабо связанные модули с чёткими интерфейсами. </w:t>
      </w:r>
    </w:p>
    <w:p w14:paraId="0F756A9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8. Функциональная декомпозиция — разбиение задачи на набор взаимосвязанных, но самостоятельных функций/модулей. </w:t>
      </w:r>
    </w:p>
    <w:p w14:paraId="1AAE2A0A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9. Характеристики модуля — один вход и один выход (на вход программный модуль получает набор исходных данных, выполняет их обработку и возвращает набор выходных данных); </w:t>
      </w:r>
    </w:p>
    <w:p w14:paraId="51994D7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функциональная завершённость (модуль выполняет набор определённых операций для реализации каждой отдельной функции, достаточных для завершения начатой обработки данных); </w:t>
      </w:r>
    </w:p>
    <w:p w14:paraId="0F08092D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логическая независимость (результат работы данного фрагмента программы не зависит от работы других модулей); </w:t>
      </w:r>
    </w:p>
    <w:p w14:paraId="187C1246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слабые информационные связи с другими программными модулями (обмен информацией между отдельными модулями должен быть минимален); </w:t>
      </w:r>
    </w:p>
    <w:p w14:paraId="0AF6C8B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 размер и сложность программного элемента должна быть в разумных рамках </w:t>
      </w:r>
    </w:p>
    <w:p w14:paraId="43C0BCB1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10. Методы модульного программирования — методы настоящего проектирования, методы восходящего проектирования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p w14:paraId="2248430A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>
      <w:pgSz w:w="12240" w:h="15840"/>
      <w:pgMar w:top="1440" w:right="1080" w:bottom="144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309020205020404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1"/>
      <w:numFmt w:val="decimal"/>
      <w:pStyle w:val="35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1">
    <w:nsid w:val="BF205925"/>
    <w:multiLevelType w:val="singleLevel"/>
    <w:tmpl w:val="BF205925"/>
    <w:lvl w:ilvl="0" w:tentative="0">
      <w:start w:val="1"/>
      <w:numFmt w:val="decimal"/>
      <w:pStyle w:val="3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2">
    <w:nsid w:val="CF092B84"/>
    <w:multiLevelType w:val="singleLevel"/>
    <w:tmpl w:val="CF092B84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3">
    <w:nsid w:val="0053208E"/>
    <w:multiLevelType w:val="singleLevel"/>
    <w:tmpl w:val="0053208E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4">
    <w:nsid w:val="03D62ECE"/>
    <w:multiLevelType w:val="singleLevel"/>
    <w:tmpl w:val="03D62ECE"/>
    <w:lvl w:ilvl="0" w:tentative="0">
      <w:start w:val="1"/>
      <w:numFmt w:val="decimal"/>
      <w:pStyle w:val="25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5">
    <w:nsid w:val="59ADCABA"/>
    <w:multiLevelType w:val="singleLevel"/>
    <w:tmpl w:val="59ADCABA"/>
    <w:lvl w:ilvl="0" w:tentative="0">
      <w:start w:val="1"/>
      <w:numFmt w:val="bullet"/>
      <w:pStyle w:val="31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3CE4"/>
    <w:rsid w:val="0015074B"/>
    <w:rsid w:val="00191587"/>
    <w:rsid w:val="0029639D"/>
    <w:rsid w:val="00326F90"/>
    <w:rsid w:val="0049543E"/>
    <w:rsid w:val="00AA1D8D"/>
    <w:rsid w:val="00B47730"/>
    <w:rsid w:val="00C04D8B"/>
    <w:rsid w:val="00CB0664"/>
    <w:rsid w:val="00D51B75"/>
    <w:rsid w:val="00FC693F"/>
    <w:rsid w:val="2BC1670A"/>
    <w:rsid w:val="57877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99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qFormat="1" w:uiPriority="99" w:semiHidden="0" w:name="macro"/>
    <w:lsdException w:unhideWhenUsed="0" w:uiPriority="0" w:semiHidden="0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nhideWhenUsed="0" w:uiPriority="0" w:semiHidden="0" w:name="List 4"/>
    <w:lsdException w:unhideWhenUsed="0" w:uiPriority="0" w:semiHidden="0" w:name="List 5"/>
    <w:lsdException w:qFormat="1" w:uiPriority="99" w:semiHidden="0" w:name="List Bullet 2"/>
    <w:lsdException w:qFormat="1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iPriority="99" w:semiHidden="0" w:name="List Number 2"/>
    <w:lsdException w:qFormat="1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iPriority="99" w:semiHidden="0" w:name="Body Text 2"/>
    <w:lsdException w:qFormat="1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99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99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65"/>
    <w:qFormat/>
    <w:uiPriority w:val="9"/>
    <w:pPr>
      <w:keepNext/>
      <w:keepLines/>
      <w:spacing w:before="480" w:after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66"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67"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77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78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79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80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81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82"/>
    <w:semiHidden/>
    <w:unhideWhenUsed/>
    <w:qFormat/>
    <w:uiPriority w:val="9"/>
    <w:pPr>
      <w:keepNext/>
      <w:keepLines/>
      <w:spacing w:before="200" w:after="0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semiHidden/>
    <w:unhideWhenUsed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character" w:styleId="15">
    <w:name w:val="endnote reference"/>
    <w:semiHidden/>
    <w:unhideWhenUsed/>
    <w:qFormat/>
    <w:uiPriority w:val="99"/>
    <w:rPr>
      <w:vertAlign w:val="superscript"/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8">
    <w:name w:val="Strong"/>
    <w:basedOn w:val="11"/>
    <w:qFormat/>
    <w:uiPriority w:val="22"/>
    <w:rPr>
      <w:b/>
      <w:bCs/>
    </w:r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72"/>
    <w:unhideWhenUsed/>
    <w:qFormat/>
    <w:uiPriority w:val="99"/>
    <w:pPr>
      <w:spacing w:after="120" w:line="480" w:lineRule="auto"/>
    </w:pPr>
  </w:style>
  <w:style w:type="paragraph" w:styleId="21">
    <w:name w:val="Plain Text"/>
    <w:link w:val="59"/>
    <w:semiHidden/>
    <w:unhideWhenUsed/>
    <w:qFormat/>
    <w:uiPriority w:val="99"/>
    <w:pPr>
      <w:spacing w:after="0" w:line="240" w:lineRule="auto"/>
    </w:pPr>
    <w:rPr>
      <w:rFonts w:ascii="Courier New" w:hAnsi="Courier New" w:cs="Courier New" w:eastAsiaTheme="minorEastAsia"/>
      <w:sz w:val="21"/>
      <w:szCs w:val="21"/>
      <w:lang w:val="en-US" w:eastAsia="en-US" w:bidi="ar-SA"/>
    </w:rPr>
  </w:style>
  <w:style w:type="paragraph" w:styleId="22">
    <w:name w:val="endnote text"/>
    <w:link w:val="5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styleId="23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24">
    <w:name w:val="footnote text"/>
    <w:link w:val="5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  <w:lang w:val="en-US" w:eastAsia="en-US" w:bidi="ar-SA"/>
    </w:rPr>
  </w:style>
  <w:style w:type="paragraph" w:styleId="25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6">
    <w:name w:val="header"/>
    <w:basedOn w:val="1"/>
    <w:link w:val="62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Body Text"/>
    <w:basedOn w:val="1"/>
    <w:link w:val="71"/>
    <w:unhideWhenUsed/>
    <w:qFormat/>
    <w:uiPriority w:val="99"/>
    <w:pPr>
      <w:spacing w:after="120"/>
    </w:pPr>
  </w:style>
  <w:style w:type="paragraph" w:styleId="28">
    <w:name w:val="macro"/>
    <w:link w:val="74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9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31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2">
    <w:name w:val="Title"/>
    <w:basedOn w:val="1"/>
    <w:next w:val="1"/>
    <w:link w:val="68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paragraph" w:styleId="33">
    <w:name w:val="footer"/>
    <w:basedOn w:val="1"/>
    <w:link w:val="6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4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5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6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7">
    <w:name w:val="Body Text 3"/>
    <w:basedOn w:val="1"/>
    <w:link w:val="73"/>
    <w:unhideWhenUsed/>
    <w:qFormat/>
    <w:uiPriority w:val="99"/>
    <w:pPr>
      <w:spacing w:after="120"/>
    </w:pPr>
    <w:rPr>
      <w:sz w:val="16"/>
      <w:szCs w:val="16"/>
    </w:rPr>
  </w:style>
  <w:style w:type="paragraph" w:styleId="38">
    <w:name w:val="Subtitle"/>
    <w:basedOn w:val="1"/>
    <w:next w:val="1"/>
    <w:link w:val="69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4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4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42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43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Heading 1 Char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5">
    <w:name w:val="Heading 2 Char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6">
    <w:name w:val="Heading 3 Char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7">
    <w:name w:val="Heading 4 Char"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8">
    <w:name w:val="Heading 5 Char"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49">
    <w:name w:val="Heading 6 Char"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0">
    <w:name w:val="Heading 7 Char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1">
    <w:name w:val="Heading 8 Char"/>
    <w:qFormat/>
    <w:uiPriority w:val="9"/>
    <w:rPr>
      <w:rFonts w:asciiTheme="majorHAnsi" w:hAnsiTheme="majorHAnsi" w:eastAsiaTheme="majorEastAsia" w:cstheme="majorBidi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Heading 9 Char"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3">
    <w:name w:val="Title Char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54">
    <w:name w:val="Subtitle Char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55">
    <w:name w:val="Quote Char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6">
    <w:name w:val="Intense Quote Char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7">
    <w:name w:val="Footnote Text Char"/>
    <w:link w:val="24"/>
    <w:semiHidden/>
    <w:qFormat/>
    <w:uiPriority w:val="99"/>
    <w:rPr>
      <w:sz w:val="20"/>
      <w:szCs w:val="20"/>
    </w:rPr>
  </w:style>
  <w:style w:type="character" w:customStyle="1" w:styleId="58">
    <w:name w:val="Endnote Text Char"/>
    <w:link w:val="22"/>
    <w:semiHidden/>
    <w:qFormat/>
    <w:uiPriority w:val="99"/>
    <w:rPr>
      <w:sz w:val="20"/>
      <w:szCs w:val="20"/>
    </w:rPr>
  </w:style>
  <w:style w:type="character" w:customStyle="1" w:styleId="59">
    <w:name w:val="Plain Text Char"/>
    <w:link w:val="21"/>
    <w:qFormat/>
    <w:uiPriority w:val="99"/>
    <w:rPr>
      <w:rFonts w:ascii="Courier New" w:hAnsi="Courier New" w:cs="Courier New"/>
      <w:sz w:val="21"/>
      <w:szCs w:val="21"/>
    </w:rPr>
  </w:style>
  <w:style w:type="character" w:customStyle="1" w:styleId="60">
    <w:name w:val="Header Char"/>
    <w:qFormat/>
    <w:uiPriority w:val="99"/>
  </w:style>
  <w:style w:type="character" w:customStyle="1" w:styleId="61">
    <w:name w:val="Footer Char"/>
    <w:qFormat/>
    <w:uiPriority w:val="99"/>
  </w:style>
  <w:style w:type="character" w:customStyle="1" w:styleId="62">
    <w:name w:val="Верхний колонтитул Знак"/>
    <w:basedOn w:val="11"/>
    <w:link w:val="26"/>
    <w:qFormat/>
    <w:uiPriority w:val="99"/>
  </w:style>
  <w:style w:type="character" w:customStyle="1" w:styleId="63">
    <w:name w:val="Нижний колонтитул Знак"/>
    <w:basedOn w:val="11"/>
    <w:link w:val="33"/>
    <w:qFormat/>
    <w:uiPriority w:val="99"/>
  </w:style>
  <w:style w:type="paragraph" w:styleId="64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6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66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67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8">
    <w:name w:val="Заголовок Знак"/>
    <w:basedOn w:val="11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sz w:val="52"/>
      <w:szCs w:val="52"/>
    </w:rPr>
  </w:style>
  <w:style w:type="character" w:customStyle="1" w:styleId="69">
    <w:name w:val="Подзаголовок Знак"/>
    <w:basedOn w:val="11"/>
    <w:link w:val="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70">
    <w:name w:val="List Paragraph"/>
    <w:basedOn w:val="1"/>
    <w:qFormat/>
    <w:uiPriority w:val="34"/>
    <w:pPr>
      <w:ind w:left="720"/>
      <w:contextualSpacing/>
    </w:pPr>
  </w:style>
  <w:style w:type="character" w:customStyle="1" w:styleId="71">
    <w:name w:val="Основной текст Знак"/>
    <w:basedOn w:val="11"/>
    <w:link w:val="27"/>
    <w:qFormat/>
    <w:uiPriority w:val="99"/>
  </w:style>
  <w:style w:type="character" w:customStyle="1" w:styleId="72">
    <w:name w:val="Основной текст 2 Знак"/>
    <w:basedOn w:val="11"/>
    <w:link w:val="20"/>
    <w:qFormat/>
    <w:uiPriority w:val="99"/>
  </w:style>
  <w:style w:type="character" w:customStyle="1" w:styleId="73">
    <w:name w:val="Основной текст 3 Знак"/>
    <w:basedOn w:val="11"/>
    <w:link w:val="37"/>
    <w:qFormat/>
    <w:uiPriority w:val="99"/>
    <w:rPr>
      <w:sz w:val="16"/>
      <w:szCs w:val="16"/>
    </w:rPr>
  </w:style>
  <w:style w:type="character" w:customStyle="1" w:styleId="74">
    <w:name w:val="Текст макроса Знак"/>
    <w:basedOn w:val="11"/>
    <w:link w:val="28"/>
    <w:qFormat/>
    <w:uiPriority w:val="99"/>
    <w:rPr>
      <w:rFonts w:ascii="Courier" w:hAnsi="Courier"/>
      <w:sz w:val="20"/>
      <w:szCs w:val="20"/>
    </w:rPr>
  </w:style>
  <w:style w:type="paragraph" w:styleId="75">
    <w:name w:val="Quote"/>
    <w:basedOn w:val="1"/>
    <w:next w:val="1"/>
    <w:link w:val="7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76">
    <w:name w:val="Цитата 2 Знак"/>
    <w:basedOn w:val="11"/>
    <w:link w:val="7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77">
    <w:name w:val="Заголовок 4 Знак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78">
    <w:name w:val="Заголовок 5 Знак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79">
    <w:name w:val="Заголовок 6 Знак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80">
    <w:name w:val="Заголовок 7 Знак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81">
    <w:name w:val="Заголовок 8 Знак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82">
    <w:name w:val="Заголовок 9 Знак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83">
    <w:name w:val="Intense Quote"/>
    <w:basedOn w:val="1"/>
    <w:next w:val="1"/>
    <w:link w:val="84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84">
    <w:name w:val="Выделенная цитата Знак"/>
    <w:basedOn w:val="11"/>
    <w:link w:val="83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85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86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87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88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89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90">
    <w:name w:val="TOC Heading"/>
    <w:basedOn w:val="2"/>
    <w:next w:val="1"/>
    <w:semiHidden/>
    <w:unhideWhenUsed/>
    <w:qFormat/>
    <w:uiPriority w:val="39"/>
  </w:style>
  <w:style w:type="table" w:styleId="91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92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93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94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95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96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97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98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99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100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101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102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103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104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105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106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107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108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109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110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111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112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3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4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5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6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7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8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119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0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1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2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3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4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5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6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27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28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29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30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31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32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33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34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35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36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37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38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39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40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41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42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43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4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45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46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47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48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49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50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51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52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53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54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55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56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57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58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59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60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61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62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63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64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65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66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67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68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69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0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1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72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3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4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75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76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77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78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79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80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81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82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83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84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85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86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87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88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269</Words>
  <Characters>1538</Characters>
  <Lines>12</Lines>
  <Paragraphs>3</Paragraphs>
  <TotalTime>8</TotalTime>
  <ScaleCrop>false</ScaleCrop>
  <LinksUpToDate>false</LinksUpToDate>
  <CharactersWithSpaces>1804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2025-10-30T13:58:00Z</dcterms:created>
  <dc:creator>python-docx</dc:creator>
  <dc:description>generated by python-docx</dc:description>
  <cp:lastModifiedBy>Эля</cp:lastModifiedBy>
  <dcterms:modified xsi:type="dcterms:W3CDTF">2025-11-05T20:13:39Z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08B6A0C8F9324DBB9BC2A93613C617AC_13</vt:lpwstr>
  </property>
</Properties>
</file>