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03DB85" w14:textId="77777777" w:rsidR="00E2692C" w:rsidRDefault="00000000">
      <w:pPr>
        <w:pStyle w:val="a3"/>
        <w:spacing w:before="74"/>
        <w:ind w:left="102" w:right="102"/>
        <w:jc w:val="both"/>
      </w:pPr>
      <w:r>
        <w:rPr>
          <w:b/>
        </w:rPr>
        <w:t>Задание</w:t>
      </w:r>
      <w:r>
        <w:rPr>
          <w:b/>
          <w:spacing w:val="-18"/>
        </w:rPr>
        <w:t xml:space="preserve"> </w:t>
      </w:r>
      <w:r>
        <w:rPr>
          <w:b/>
        </w:rPr>
        <w:t>№</w:t>
      </w:r>
      <w:r>
        <w:rPr>
          <w:b/>
          <w:spacing w:val="-17"/>
        </w:rPr>
        <w:t xml:space="preserve"> </w:t>
      </w:r>
      <w:r>
        <w:rPr>
          <w:b/>
        </w:rPr>
        <w:t>2.</w:t>
      </w:r>
      <w:r>
        <w:rPr>
          <w:b/>
          <w:spacing w:val="-18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исторической</w:t>
      </w:r>
      <w:r>
        <w:rPr>
          <w:spacing w:val="-18"/>
        </w:rPr>
        <w:t xml:space="preserve"> </w:t>
      </w:r>
      <w:r>
        <w:t>науке</w:t>
      </w:r>
      <w:r>
        <w:rPr>
          <w:spacing w:val="-17"/>
        </w:rPr>
        <w:t xml:space="preserve"> </w:t>
      </w:r>
      <w:r>
        <w:t>существуют</w:t>
      </w:r>
      <w:r>
        <w:rPr>
          <w:spacing w:val="-18"/>
        </w:rPr>
        <w:t xml:space="preserve"> </w:t>
      </w:r>
      <w:r>
        <w:t>дискуссионные</w:t>
      </w:r>
      <w:r>
        <w:rPr>
          <w:spacing w:val="-17"/>
        </w:rPr>
        <w:t xml:space="preserve"> </w:t>
      </w:r>
      <w:r>
        <w:t>проблемы,</w:t>
      </w:r>
      <w:r>
        <w:rPr>
          <w:spacing w:val="-18"/>
        </w:rPr>
        <w:t xml:space="preserve"> </w:t>
      </w:r>
      <w:r>
        <w:t>по которым высказываются различные, часто противоречивые, точки зрения. Ниже</w:t>
      </w:r>
      <w:r>
        <w:rPr>
          <w:spacing w:val="-13"/>
        </w:rPr>
        <w:t xml:space="preserve"> </w:t>
      </w:r>
      <w:r>
        <w:t>приведены</w:t>
      </w:r>
      <w:r>
        <w:rPr>
          <w:spacing w:val="-13"/>
        </w:rPr>
        <w:t xml:space="preserve"> </w:t>
      </w:r>
      <w:r>
        <w:t>две</w:t>
      </w:r>
      <w:r>
        <w:rPr>
          <w:spacing w:val="-13"/>
        </w:rPr>
        <w:t xml:space="preserve"> </w:t>
      </w:r>
      <w:r>
        <w:t>из</w:t>
      </w:r>
      <w:r>
        <w:rPr>
          <w:spacing w:val="-13"/>
        </w:rPr>
        <w:t xml:space="preserve"> </w:t>
      </w:r>
      <w:r>
        <w:t>спорных</w:t>
      </w:r>
      <w:r>
        <w:rPr>
          <w:spacing w:val="-13"/>
        </w:rPr>
        <w:t xml:space="preserve"> </w:t>
      </w:r>
      <w:r>
        <w:t>точек</w:t>
      </w:r>
      <w:r>
        <w:rPr>
          <w:spacing w:val="-13"/>
        </w:rPr>
        <w:t xml:space="preserve"> </w:t>
      </w:r>
      <w:r>
        <w:t>зрения,</w:t>
      </w:r>
      <w:r>
        <w:rPr>
          <w:spacing w:val="-13"/>
        </w:rPr>
        <w:t xml:space="preserve"> </w:t>
      </w:r>
      <w:r>
        <w:t>существующих</w:t>
      </w:r>
      <w:r>
        <w:rPr>
          <w:spacing w:val="-13"/>
        </w:rPr>
        <w:t xml:space="preserve"> </w:t>
      </w:r>
      <w:r>
        <w:t>в</w:t>
      </w:r>
      <w:r>
        <w:rPr>
          <w:spacing w:val="-16"/>
        </w:rPr>
        <w:t xml:space="preserve"> </w:t>
      </w:r>
      <w:r>
        <w:t>исторической науке. Используя исторические знания, приведите по два аргумента, подтверждающих данные оценки, и по два аргумента, опровергающих их. Используйте исторические факты при ответе на вопрос.</w:t>
      </w:r>
    </w:p>
    <w:p w14:paraId="0D0974D5" w14:textId="77777777" w:rsidR="00E2692C" w:rsidRDefault="00E2692C">
      <w:pPr>
        <w:pStyle w:val="a3"/>
        <w:spacing w:before="3"/>
        <w:ind w:left="0"/>
      </w:pPr>
    </w:p>
    <w:p w14:paraId="3ED3B811" w14:textId="77777777" w:rsidR="00E2692C" w:rsidRDefault="00000000">
      <w:pPr>
        <w:pStyle w:val="1"/>
        <w:numPr>
          <w:ilvl w:val="0"/>
          <w:numId w:val="1"/>
        </w:numPr>
        <w:tabs>
          <w:tab w:val="left" w:pos="461"/>
        </w:tabs>
        <w:ind w:left="461" w:hanging="359"/>
        <w:jc w:val="both"/>
      </w:pPr>
      <w:r>
        <w:t>«Основы</w:t>
      </w:r>
      <w:r>
        <w:rPr>
          <w:spacing w:val="-12"/>
        </w:rPr>
        <w:t xml:space="preserve"> </w:t>
      </w:r>
      <w:r>
        <w:t>абсолютизма</w:t>
      </w:r>
      <w:r>
        <w:rPr>
          <w:spacing w:val="-10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России</w:t>
      </w:r>
      <w:r>
        <w:rPr>
          <w:spacing w:val="-10"/>
        </w:rPr>
        <w:t xml:space="preserve"> </w:t>
      </w:r>
      <w:r>
        <w:t>были</w:t>
      </w:r>
      <w:r>
        <w:rPr>
          <w:spacing w:val="-11"/>
        </w:rPr>
        <w:t xml:space="preserve"> </w:t>
      </w:r>
      <w:r>
        <w:t>заложены</w:t>
      </w:r>
      <w:r>
        <w:rPr>
          <w:spacing w:val="-10"/>
        </w:rPr>
        <w:t xml:space="preserve"> </w:t>
      </w:r>
      <w:r>
        <w:t>при</w:t>
      </w:r>
      <w:r>
        <w:rPr>
          <w:spacing w:val="-11"/>
        </w:rPr>
        <w:t xml:space="preserve"> </w:t>
      </w:r>
      <w:r>
        <w:t>Петре</w:t>
      </w:r>
      <w:r>
        <w:rPr>
          <w:spacing w:val="-11"/>
        </w:rPr>
        <w:t xml:space="preserve"> </w:t>
      </w:r>
      <w:r>
        <w:rPr>
          <w:spacing w:val="-5"/>
        </w:rPr>
        <w:t>I»</w:t>
      </w:r>
    </w:p>
    <w:p w14:paraId="5B492FDA" w14:textId="77777777" w:rsidR="00E2692C" w:rsidRDefault="00000000">
      <w:pPr>
        <w:pStyle w:val="a3"/>
        <w:spacing w:before="321" w:line="322" w:lineRule="exact"/>
        <w:ind w:left="102"/>
      </w:pPr>
      <w:r>
        <w:t>Аргументы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rPr>
          <w:spacing w:val="-2"/>
        </w:rPr>
        <w:t>подтверждение:</w:t>
      </w:r>
    </w:p>
    <w:p w14:paraId="21BDA992" w14:textId="766ED535" w:rsidR="00E2692C" w:rsidRDefault="00111E12" w:rsidP="00111E12">
      <w:pPr>
        <w:pStyle w:val="a3"/>
        <w:numPr>
          <w:ilvl w:val="0"/>
          <w:numId w:val="2"/>
        </w:numPr>
      </w:pPr>
      <w:r w:rsidRPr="00111E12">
        <w:t>Петр I существенно увеличил численность и финансирование армии, создав регулярные войска с сильной централизованной командой.</w:t>
      </w:r>
    </w:p>
    <w:p w14:paraId="42349617" w14:textId="77777777" w:rsidR="00111E12" w:rsidRDefault="00111E12" w:rsidP="00111E12">
      <w:pPr>
        <w:pStyle w:val="a3"/>
        <w:ind w:left="821"/>
      </w:pPr>
    </w:p>
    <w:p w14:paraId="041F04AF" w14:textId="03F60C88" w:rsidR="00E2692C" w:rsidRDefault="00000000">
      <w:pPr>
        <w:pStyle w:val="a3"/>
        <w:spacing w:line="322" w:lineRule="exact"/>
      </w:pPr>
      <w:r>
        <w:t>2)</w:t>
      </w:r>
      <w:r>
        <w:rPr>
          <w:spacing w:val="55"/>
        </w:rPr>
        <w:t xml:space="preserve"> </w:t>
      </w:r>
      <w:r w:rsidR="00111E12" w:rsidRPr="00111E12">
        <w:t>Петру I удалось ограничить влияние церкви в России, упразднив патриаршество и учредив Святейший синод, что подчиняло церковь его власти и позволяло контролировать церковные дела.</w:t>
      </w:r>
    </w:p>
    <w:p w14:paraId="71960E9C" w14:textId="77777777" w:rsidR="00111E12" w:rsidRDefault="00111E12">
      <w:pPr>
        <w:pStyle w:val="a3"/>
        <w:spacing w:line="322" w:lineRule="exact"/>
      </w:pPr>
    </w:p>
    <w:p w14:paraId="35035B5B" w14:textId="77777777" w:rsidR="00E2692C" w:rsidRDefault="00000000">
      <w:pPr>
        <w:pStyle w:val="a3"/>
        <w:ind w:left="102"/>
      </w:pPr>
      <w:r>
        <w:t>Аргументы</w:t>
      </w:r>
      <w:r>
        <w:rPr>
          <w:spacing w:val="-5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rPr>
          <w:spacing w:val="-2"/>
        </w:rPr>
        <w:t>опровержение:</w:t>
      </w:r>
    </w:p>
    <w:p w14:paraId="5CD48B39" w14:textId="56B02BBA" w:rsidR="00E2692C" w:rsidRDefault="00EB2A6D" w:rsidP="009B37A5">
      <w:pPr>
        <w:pStyle w:val="a3"/>
        <w:numPr>
          <w:ilvl w:val="0"/>
          <w:numId w:val="3"/>
        </w:numPr>
        <w:spacing w:before="2" w:line="322" w:lineRule="exact"/>
      </w:pPr>
      <w:r w:rsidRPr="00EB2A6D">
        <w:t>В правлении Алексея Михайловича закрепился термин "самодержец" и появились элементы абсолютизма, такие как приказ Тайных дел, подчиненный царю, что указывает на ранние истоки абсолютизма до Петра</w:t>
      </w:r>
      <w:r w:rsidR="009B37A5">
        <w:t xml:space="preserve"> </w:t>
      </w:r>
      <w:r w:rsidRPr="00EB2A6D">
        <w:t>I.</w:t>
      </w:r>
    </w:p>
    <w:p w14:paraId="15D99184" w14:textId="77777777" w:rsidR="009B37A5" w:rsidRDefault="009B37A5" w:rsidP="009B37A5">
      <w:pPr>
        <w:pStyle w:val="a3"/>
        <w:spacing w:before="2" w:line="322" w:lineRule="exact"/>
        <w:ind w:left="821"/>
      </w:pPr>
    </w:p>
    <w:p w14:paraId="60EDE964" w14:textId="28715413" w:rsidR="00E2692C" w:rsidRDefault="00EB2A6D" w:rsidP="009B37A5">
      <w:pPr>
        <w:pStyle w:val="a3"/>
        <w:numPr>
          <w:ilvl w:val="0"/>
          <w:numId w:val="3"/>
        </w:numPr>
        <w:rPr>
          <w:spacing w:val="55"/>
        </w:rPr>
      </w:pPr>
      <w:r w:rsidRPr="00EB2A6D">
        <w:t>К концу правления Алексея Михайловича Земские соборы начали собираться редко и не принимали важных решений, что свидетельствует о центрировании власти и авторитаризме еще до реформ Петра I</w:t>
      </w:r>
      <w:r w:rsidRPr="00EB2A6D">
        <w:rPr>
          <w:spacing w:val="55"/>
        </w:rPr>
        <w:t>.</w:t>
      </w:r>
    </w:p>
    <w:p w14:paraId="1EB33013" w14:textId="77777777" w:rsidR="009B37A5" w:rsidRDefault="009B37A5" w:rsidP="009B37A5">
      <w:pPr>
        <w:pStyle w:val="a4"/>
      </w:pPr>
    </w:p>
    <w:p w14:paraId="30B19A18" w14:textId="77777777" w:rsidR="009B37A5" w:rsidRDefault="009B37A5" w:rsidP="009B37A5">
      <w:pPr>
        <w:pStyle w:val="a3"/>
      </w:pPr>
    </w:p>
    <w:p w14:paraId="773BFDC8" w14:textId="77777777" w:rsidR="009B37A5" w:rsidRDefault="009B37A5" w:rsidP="009B37A5">
      <w:pPr>
        <w:pStyle w:val="a3"/>
      </w:pPr>
    </w:p>
    <w:p w14:paraId="047F920E" w14:textId="77777777" w:rsidR="009B37A5" w:rsidRDefault="009B37A5" w:rsidP="009B37A5">
      <w:pPr>
        <w:pStyle w:val="a3"/>
      </w:pPr>
    </w:p>
    <w:p w14:paraId="44935CF2" w14:textId="77777777" w:rsidR="009B37A5" w:rsidRDefault="009B37A5" w:rsidP="009B37A5">
      <w:pPr>
        <w:pStyle w:val="a3"/>
      </w:pPr>
    </w:p>
    <w:p w14:paraId="0B537548" w14:textId="77777777" w:rsidR="009B37A5" w:rsidRDefault="009B37A5" w:rsidP="009B37A5">
      <w:pPr>
        <w:pStyle w:val="a3"/>
      </w:pPr>
    </w:p>
    <w:p w14:paraId="3E25E760" w14:textId="77777777" w:rsidR="009B37A5" w:rsidRDefault="009B37A5" w:rsidP="009B37A5">
      <w:pPr>
        <w:pStyle w:val="a3"/>
      </w:pPr>
    </w:p>
    <w:p w14:paraId="1DE0D910" w14:textId="77777777" w:rsidR="009B37A5" w:rsidRDefault="009B37A5" w:rsidP="009B37A5">
      <w:pPr>
        <w:pStyle w:val="a3"/>
      </w:pPr>
    </w:p>
    <w:p w14:paraId="0B31713D" w14:textId="77777777" w:rsidR="009B37A5" w:rsidRDefault="009B37A5" w:rsidP="009B37A5">
      <w:pPr>
        <w:pStyle w:val="a3"/>
      </w:pPr>
    </w:p>
    <w:p w14:paraId="48CCF7EE" w14:textId="77777777" w:rsidR="009B37A5" w:rsidRDefault="009B37A5" w:rsidP="009B37A5">
      <w:pPr>
        <w:pStyle w:val="a3"/>
      </w:pPr>
    </w:p>
    <w:p w14:paraId="749EE9E0" w14:textId="77777777" w:rsidR="009B37A5" w:rsidRDefault="009B37A5" w:rsidP="009B37A5">
      <w:pPr>
        <w:pStyle w:val="a3"/>
      </w:pPr>
    </w:p>
    <w:p w14:paraId="499BFED1" w14:textId="77777777" w:rsidR="009B37A5" w:rsidRDefault="009B37A5" w:rsidP="009B37A5">
      <w:pPr>
        <w:pStyle w:val="a3"/>
      </w:pPr>
    </w:p>
    <w:p w14:paraId="7F7BAAAD" w14:textId="77777777" w:rsidR="009B37A5" w:rsidRDefault="009B37A5" w:rsidP="009B37A5">
      <w:pPr>
        <w:pStyle w:val="a3"/>
      </w:pPr>
    </w:p>
    <w:p w14:paraId="77D09BE4" w14:textId="77777777" w:rsidR="009B37A5" w:rsidRDefault="009B37A5" w:rsidP="009B37A5">
      <w:pPr>
        <w:pStyle w:val="a3"/>
      </w:pPr>
    </w:p>
    <w:p w14:paraId="34080B08" w14:textId="77777777" w:rsidR="009B37A5" w:rsidRDefault="009B37A5" w:rsidP="009B37A5">
      <w:pPr>
        <w:pStyle w:val="a3"/>
      </w:pPr>
    </w:p>
    <w:p w14:paraId="05BA81B5" w14:textId="77777777" w:rsidR="009B37A5" w:rsidRDefault="009B37A5" w:rsidP="009B37A5">
      <w:pPr>
        <w:pStyle w:val="a3"/>
      </w:pPr>
    </w:p>
    <w:p w14:paraId="51EA74D6" w14:textId="77777777" w:rsidR="009B37A5" w:rsidRDefault="009B37A5" w:rsidP="009B37A5">
      <w:pPr>
        <w:pStyle w:val="a3"/>
      </w:pPr>
    </w:p>
    <w:p w14:paraId="1C9C1B72" w14:textId="77777777" w:rsidR="009B37A5" w:rsidRDefault="009B37A5" w:rsidP="009B37A5">
      <w:pPr>
        <w:pStyle w:val="a3"/>
      </w:pPr>
    </w:p>
    <w:p w14:paraId="3FA90F8A" w14:textId="77777777" w:rsidR="009B37A5" w:rsidRDefault="009B37A5" w:rsidP="009B37A5">
      <w:pPr>
        <w:pStyle w:val="a3"/>
      </w:pPr>
    </w:p>
    <w:p w14:paraId="6C0C21B5" w14:textId="77777777" w:rsidR="009B37A5" w:rsidRDefault="009B37A5" w:rsidP="009B37A5">
      <w:pPr>
        <w:pStyle w:val="a3"/>
      </w:pPr>
    </w:p>
    <w:p w14:paraId="520BC52C" w14:textId="77777777" w:rsidR="009B37A5" w:rsidRDefault="009B37A5" w:rsidP="009B37A5">
      <w:pPr>
        <w:pStyle w:val="a3"/>
      </w:pPr>
    </w:p>
    <w:p w14:paraId="6219DA57" w14:textId="77777777" w:rsidR="009B37A5" w:rsidRDefault="009B37A5" w:rsidP="009B37A5">
      <w:pPr>
        <w:pStyle w:val="a3"/>
      </w:pPr>
    </w:p>
    <w:p w14:paraId="221F7972" w14:textId="77777777" w:rsidR="00E2692C" w:rsidRDefault="00000000">
      <w:pPr>
        <w:pStyle w:val="1"/>
        <w:numPr>
          <w:ilvl w:val="0"/>
          <w:numId w:val="1"/>
        </w:numPr>
        <w:tabs>
          <w:tab w:val="left" w:pos="382"/>
        </w:tabs>
        <w:spacing w:before="321"/>
        <w:ind w:left="102" w:right="105" w:firstLine="0"/>
        <w:jc w:val="both"/>
      </w:pPr>
      <w:r>
        <w:lastRenderedPageBreak/>
        <w:t>«Екатерина Великая очистила самодержавие от тиранства &lt;...&gt; Не вмешивалась</w:t>
      </w:r>
      <w:r>
        <w:rPr>
          <w:spacing w:val="-16"/>
        </w:rPr>
        <w:t xml:space="preserve"> </w:t>
      </w:r>
      <w:r>
        <w:t>в</w:t>
      </w:r>
      <w:r>
        <w:rPr>
          <w:spacing w:val="-16"/>
        </w:rPr>
        <w:t xml:space="preserve"> </w:t>
      </w:r>
      <w:r>
        <w:t>войны,</w:t>
      </w:r>
      <w:r>
        <w:rPr>
          <w:spacing w:val="-16"/>
        </w:rPr>
        <w:t xml:space="preserve"> </w:t>
      </w:r>
      <w:r>
        <w:t>бесполезные</w:t>
      </w:r>
      <w:r>
        <w:rPr>
          <w:spacing w:val="-15"/>
        </w:rPr>
        <w:t xml:space="preserve"> </w:t>
      </w:r>
      <w:r>
        <w:t>для</w:t>
      </w:r>
      <w:r>
        <w:rPr>
          <w:spacing w:val="-16"/>
        </w:rPr>
        <w:t xml:space="preserve"> </w:t>
      </w:r>
      <w:r>
        <w:t>России,</w:t>
      </w:r>
      <w:r>
        <w:rPr>
          <w:spacing w:val="-16"/>
        </w:rPr>
        <w:t xml:space="preserve"> </w:t>
      </w:r>
      <w:r>
        <w:t>добилась</w:t>
      </w:r>
      <w:r>
        <w:rPr>
          <w:spacing w:val="-16"/>
        </w:rPr>
        <w:t xml:space="preserve"> </w:t>
      </w:r>
      <w:r>
        <w:t>того,</w:t>
      </w:r>
      <w:r>
        <w:rPr>
          <w:spacing w:val="-15"/>
        </w:rPr>
        <w:t xml:space="preserve"> </w:t>
      </w:r>
      <w:r>
        <w:t>что</w:t>
      </w:r>
      <w:r>
        <w:rPr>
          <w:spacing w:val="-14"/>
        </w:rPr>
        <w:t xml:space="preserve"> </w:t>
      </w:r>
      <w:r>
        <w:t>Россия</w:t>
      </w:r>
      <w:r>
        <w:rPr>
          <w:spacing w:val="-16"/>
        </w:rPr>
        <w:t xml:space="preserve"> </w:t>
      </w:r>
      <w:r>
        <w:t>с честью и славой занимала одно из первых место в европейской системе»</w:t>
      </w:r>
    </w:p>
    <w:p w14:paraId="2C82D545" w14:textId="77777777" w:rsidR="00E2692C" w:rsidRDefault="00E2692C">
      <w:pPr>
        <w:pStyle w:val="a3"/>
        <w:spacing w:before="1"/>
        <w:ind w:left="0"/>
        <w:rPr>
          <w:b/>
          <w:i/>
        </w:rPr>
      </w:pPr>
    </w:p>
    <w:p w14:paraId="323C7D27" w14:textId="77777777" w:rsidR="00E2692C" w:rsidRDefault="00000000">
      <w:pPr>
        <w:pStyle w:val="a3"/>
        <w:ind w:left="102"/>
      </w:pPr>
      <w:r>
        <w:t>Аргументы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rPr>
          <w:spacing w:val="-2"/>
        </w:rPr>
        <w:t>подтверждение:</w:t>
      </w:r>
    </w:p>
    <w:p w14:paraId="559A06C6" w14:textId="025B6A1E" w:rsidR="00E2692C" w:rsidRDefault="00000000">
      <w:pPr>
        <w:pStyle w:val="a3"/>
        <w:spacing w:line="322" w:lineRule="exact"/>
        <w:rPr>
          <w:spacing w:val="-10"/>
        </w:rPr>
      </w:pPr>
      <w:r>
        <w:t>3)</w:t>
      </w:r>
      <w:r>
        <w:rPr>
          <w:spacing w:val="55"/>
        </w:rPr>
        <w:t xml:space="preserve"> </w:t>
      </w:r>
      <w:r w:rsidR="00E301C6" w:rsidRPr="00E301C6">
        <w:t>Е</w:t>
      </w:r>
      <w:r w:rsidR="00E301C6" w:rsidRPr="00E301C6">
        <w:t>катерина стремилась укрепить свою власть, но в то же время пыталась снизить влияние произвола отдельных местных чиновников. Например, она внедряла процедуры проверки и отчетности, что помогало обеспечить более эффективное и справедливое правление</w:t>
      </w:r>
      <w:r w:rsidR="00E301C6">
        <w:t>.</w:t>
      </w:r>
    </w:p>
    <w:p w14:paraId="551E12D7" w14:textId="77777777" w:rsidR="00E301C6" w:rsidRDefault="00E301C6">
      <w:pPr>
        <w:pStyle w:val="a3"/>
        <w:spacing w:line="322" w:lineRule="exact"/>
      </w:pPr>
    </w:p>
    <w:p w14:paraId="1102D052" w14:textId="0802B2F4" w:rsidR="00E2692C" w:rsidRPr="00E301C6" w:rsidRDefault="00000000">
      <w:pPr>
        <w:pStyle w:val="a3"/>
        <w:spacing w:line="322" w:lineRule="exact"/>
      </w:pPr>
      <w:r>
        <w:t>4)</w:t>
      </w:r>
      <w:r>
        <w:rPr>
          <w:spacing w:val="55"/>
        </w:rPr>
        <w:t xml:space="preserve"> </w:t>
      </w:r>
      <w:r w:rsidR="00E301C6" w:rsidRPr="00E301C6">
        <w:t>С заключением мирных договоров, таких как Кючук-Кайнарджийский в 1774 году, Екатерина продемонстрировала искусство дипломатии, избежав ненужных военных конфликтов и укрепив международный статус России</w:t>
      </w:r>
      <w:r w:rsidR="00E301C6">
        <w:t>.</w:t>
      </w:r>
    </w:p>
    <w:p w14:paraId="1A3598FD" w14:textId="77777777" w:rsidR="00E301C6" w:rsidRDefault="00E301C6">
      <w:pPr>
        <w:pStyle w:val="a3"/>
        <w:spacing w:line="322" w:lineRule="exact"/>
      </w:pPr>
    </w:p>
    <w:p w14:paraId="33FE8CF7" w14:textId="77777777" w:rsidR="00E2692C" w:rsidRDefault="00000000">
      <w:pPr>
        <w:pStyle w:val="a3"/>
        <w:spacing w:line="322" w:lineRule="exact"/>
        <w:ind w:left="102"/>
      </w:pPr>
      <w:r>
        <w:t>Аргументы</w:t>
      </w:r>
      <w:r>
        <w:rPr>
          <w:spacing w:val="-5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rPr>
          <w:spacing w:val="-2"/>
        </w:rPr>
        <w:t>опровержение:</w:t>
      </w:r>
    </w:p>
    <w:p w14:paraId="4772BBE4" w14:textId="0A5DE409" w:rsidR="00E2692C" w:rsidRDefault="00E301C6" w:rsidP="00E301C6">
      <w:pPr>
        <w:pStyle w:val="a3"/>
        <w:numPr>
          <w:ilvl w:val="0"/>
          <w:numId w:val="3"/>
        </w:numPr>
      </w:pPr>
      <w:r w:rsidRPr="00E301C6">
        <w:t>Несмотря на некоторые реформы, правление Екатерины также характеризовалось жестокостью и репрессиями. В результате крестьянских восстаний, таких как восстание Пугачёва, она усилила контроль над крестьянами, что можно рассматривать как элементы тиранства</w:t>
      </w:r>
      <w:r>
        <w:t>.</w:t>
      </w:r>
    </w:p>
    <w:p w14:paraId="519DE560" w14:textId="77777777" w:rsidR="00E301C6" w:rsidRDefault="00E301C6" w:rsidP="00E301C6">
      <w:pPr>
        <w:pStyle w:val="a3"/>
        <w:ind w:left="821"/>
      </w:pPr>
    </w:p>
    <w:p w14:paraId="179F03B4" w14:textId="5D1BB0E3" w:rsidR="00E2692C" w:rsidRDefault="00000000">
      <w:pPr>
        <w:pStyle w:val="a3"/>
      </w:pPr>
      <w:r>
        <w:t>4)</w:t>
      </w:r>
      <w:r w:rsidR="00E301C6" w:rsidRPr="00E301C6">
        <w:rPr>
          <w:rFonts w:ascii="Segoe UI" w:hAnsi="Segoe UI" w:cs="Segoe UI"/>
          <w:sz w:val="22"/>
          <w:szCs w:val="22"/>
        </w:rPr>
        <w:t xml:space="preserve"> </w:t>
      </w:r>
      <w:r w:rsidR="00E301C6" w:rsidRPr="00E301C6">
        <w:t>Многие реформы были инициированы, но не были реалистично реализованы. Например, попытки внедрить крестьянскую реформу по улучшению их положения были отложены, а жесткие меры, такие как принятие Жалованной грамоты дворянству, усугубили классовое неравенство</w:t>
      </w:r>
      <w:r w:rsidR="00E301C6">
        <w:t>.</w:t>
      </w:r>
      <w:r w:rsidRPr="00E301C6">
        <w:t xml:space="preserve"> </w:t>
      </w:r>
    </w:p>
    <w:sectPr w:rsidR="00E2692C">
      <w:type w:val="continuous"/>
      <w:pgSz w:w="11910" w:h="16840"/>
      <w:pgMar w:top="1040" w:right="74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583003"/>
    <w:multiLevelType w:val="hybridMultilevel"/>
    <w:tmpl w:val="C76CF3AA"/>
    <w:lvl w:ilvl="0" w:tplc="48600114">
      <w:start w:val="1"/>
      <w:numFmt w:val="decimal"/>
      <w:lvlText w:val="%1)"/>
      <w:lvlJc w:val="left"/>
      <w:pPr>
        <w:ind w:left="8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1" w:hanging="360"/>
      </w:pPr>
    </w:lvl>
    <w:lvl w:ilvl="2" w:tplc="0419001B" w:tentative="1">
      <w:start w:val="1"/>
      <w:numFmt w:val="lowerRoman"/>
      <w:lvlText w:val="%3."/>
      <w:lvlJc w:val="right"/>
      <w:pPr>
        <w:ind w:left="2261" w:hanging="180"/>
      </w:pPr>
    </w:lvl>
    <w:lvl w:ilvl="3" w:tplc="0419000F" w:tentative="1">
      <w:start w:val="1"/>
      <w:numFmt w:val="decimal"/>
      <w:lvlText w:val="%4."/>
      <w:lvlJc w:val="left"/>
      <w:pPr>
        <w:ind w:left="2981" w:hanging="360"/>
      </w:pPr>
    </w:lvl>
    <w:lvl w:ilvl="4" w:tplc="04190019" w:tentative="1">
      <w:start w:val="1"/>
      <w:numFmt w:val="lowerLetter"/>
      <w:lvlText w:val="%5."/>
      <w:lvlJc w:val="left"/>
      <w:pPr>
        <w:ind w:left="3701" w:hanging="360"/>
      </w:pPr>
    </w:lvl>
    <w:lvl w:ilvl="5" w:tplc="0419001B" w:tentative="1">
      <w:start w:val="1"/>
      <w:numFmt w:val="lowerRoman"/>
      <w:lvlText w:val="%6."/>
      <w:lvlJc w:val="right"/>
      <w:pPr>
        <w:ind w:left="4421" w:hanging="180"/>
      </w:pPr>
    </w:lvl>
    <w:lvl w:ilvl="6" w:tplc="0419000F" w:tentative="1">
      <w:start w:val="1"/>
      <w:numFmt w:val="decimal"/>
      <w:lvlText w:val="%7."/>
      <w:lvlJc w:val="left"/>
      <w:pPr>
        <w:ind w:left="5141" w:hanging="360"/>
      </w:pPr>
    </w:lvl>
    <w:lvl w:ilvl="7" w:tplc="04190019" w:tentative="1">
      <w:start w:val="1"/>
      <w:numFmt w:val="lowerLetter"/>
      <w:lvlText w:val="%8."/>
      <w:lvlJc w:val="left"/>
      <w:pPr>
        <w:ind w:left="5861" w:hanging="360"/>
      </w:pPr>
    </w:lvl>
    <w:lvl w:ilvl="8" w:tplc="0419001B" w:tentative="1">
      <w:start w:val="1"/>
      <w:numFmt w:val="lowerRoman"/>
      <w:lvlText w:val="%9."/>
      <w:lvlJc w:val="right"/>
      <w:pPr>
        <w:ind w:left="6581" w:hanging="180"/>
      </w:pPr>
    </w:lvl>
  </w:abstractNum>
  <w:abstractNum w:abstractNumId="1" w15:restartNumberingAfterBreak="0">
    <w:nsid w:val="56781497"/>
    <w:multiLevelType w:val="hybridMultilevel"/>
    <w:tmpl w:val="B922D226"/>
    <w:lvl w:ilvl="0" w:tplc="1D8E30A6">
      <w:start w:val="1"/>
      <w:numFmt w:val="decimal"/>
      <w:lvlText w:val="%1)"/>
      <w:lvlJc w:val="left"/>
      <w:pPr>
        <w:ind w:left="8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1" w:hanging="360"/>
      </w:pPr>
    </w:lvl>
    <w:lvl w:ilvl="2" w:tplc="0419001B" w:tentative="1">
      <w:start w:val="1"/>
      <w:numFmt w:val="lowerRoman"/>
      <w:lvlText w:val="%3."/>
      <w:lvlJc w:val="right"/>
      <w:pPr>
        <w:ind w:left="2261" w:hanging="180"/>
      </w:pPr>
    </w:lvl>
    <w:lvl w:ilvl="3" w:tplc="0419000F" w:tentative="1">
      <w:start w:val="1"/>
      <w:numFmt w:val="decimal"/>
      <w:lvlText w:val="%4."/>
      <w:lvlJc w:val="left"/>
      <w:pPr>
        <w:ind w:left="2981" w:hanging="360"/>
      </w:pPr>
    </w:lvl>
    <w:lvl w:ilvl="4" w:tplc="04190019" w:tentative="1">
      <w:start w:val="1"/>
      <w:numFmt w:val="lowerLetter"/>
      <w:lvlText w:val="%5."/>
      <w:lvlJc w:val="left"/>
      <w:pPr>
        <w:ind w:left="3701" w:hanging="360"/>
      </w:pPr>
    </w:lvl>
    <w:lvl w:ilvl="5" w:tplc="0419001B" w:tentative="1">
      <w:start w:val="1"/>
      <w:numFmt w:val="lowerRoman"/>
      <w:lvlText w:val="%6."/>
      <w:lvlJc w:val="right"/>
      <w:pPr>
        <w:ind w:left="4421" w:hanging="180"/>
      </w:pPr>
    </w:lvl>
    <w:lvl w:ilvl="6" w:tplc="0419000F" w:tentative="1">
      <w:start w:val="1"/>
      <w:numFmt w:val="decimal"/>
      <w:lvlText w:val="%7."/>
      <w:lvlJc w:val="left"/>
      <w:pPr>
        <w:ind w:left="5141" w:hanging="360"/>
      </w:pPr>
    </w:lvl>
    <w:lvl w:ilvl="7" w:tplc="04190019" w:tentative="1">
      <w:start w:val="1"/>
      <w:numFmt w:val="lowerLetter"/>
      <w:lvlText w:val="%8."/>
      <w:lvlJc w:val="left"/>
      <w:pPr>
        <w:ind w:left="5861" w:hanging="360"/>
      </w:pPr>
    </w:lvl>
    <w:lvl w:ilvl="8" w:tplc="0419001B" w:tentative="1">
      <w:start w:val="1"/>
      <w:numFmt w:val="lowerRoman"/>
      <w:lvlText w:val="%9."/>
      <w:lvlJc w:val="right"/>
      <w:pPr>
        <w:ind w:left="6581" w:hanging="180"/>
      </w:pPr>
    </w:lvl>
  </w:abstractNum>
  <w:abstractNum w:abstractNumId="2" w15:restartNumberingAfterBreak="0">
    <w:nsid w:val="72351920"/>
    <w:multiLevelType w:val="hybridMultilevel"/>
    <w:tmpl w:val="4694064A"/>
    <w:lvl w:ilvl="0" w:tplc="AA2AA316">
      <w:start w:val="1"/>
      <w:numFmt w:val="decimal"/>
      <w:lvlText w:val="%1."/>
      <w:lvlJc w:val="left"/>
      <w:pPr>
        <w:ind w:left="462" w:hanging="360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8"/>
        <w:szCs w:val="28"/>
        <w:lang w:val="ru-RU" w:eastAsia="en-US" w:bidi="ar-SA"/>
      </w:rPr>
    </w:lvl>
    <w:lvl w:ilvl="1" w:tplc="26502788">
      <w:numFmt w:val="bullet"/>
      <w:lvlText w:val="•"/>
      <w:lvlJc w:val="left"/>
      <w:pPr>
        <w:ind w:left="1370" w:hanging="360"/>
      </w:pPr>
      <w:rPr>
        <w:rFonts w:hint="default"/>
        <w:lang w:val="ru-RU" w:eastAsia="en-US" w:bidi="ar-SA"/>
      </w:rPr>
    </w:lvl>
    <w:lvl w:ilvl="2" w:tplc="0C2C4460">
      <w:numFmt w:val="bullet"/>
      <w:lvlText w:val="•"/>
      <w:lvlJc w:val="left"/>
      <w:pPr>
        <w:ind w:left="2281" w:hanging="360"/>
      </w:pPr>
      <w:rPr>
        <w:rFonts w:hint="default"/>
        <w:lang w:val="ru-RU" w:eastAsia="en-US" w:bidi="ar-SA"/>
      </w:rPr>
    </w:lvl>
    <w:lvl w:ilvl="3" w:tplc="98A8094E">
      <w:numFmt w:val="bullet"/>
      <w:lvlText w:val="•"/>
      <w:lvlJc w:val="left"/>
      <w:pPr>
        <w:ind w:left="3191" w:hanging="360"/>
      </w:pPr>
      <w:rPr>
        <w:rFonts w:hint="default"/>
        <w:lang w:val="ru-RU" w:eastAsia="en-US" w:bidi="ar-SA"/>
      </w:rPr>
    </w:lvl>
    <w:lvl w:ilvl="4" w:tplc="55145E7C">
      <w:numFmt w:val="bullet"/>
      <w:lvlText w:val="•"/>
      <w:lvlJc w:val="left"/>
      <w:pPr>
        <w:ind w:left="4102" w:hanging="360"/>
      </w:pPr>
      <w:rPr>
        <w:rFonts w:hint="default"/>
        <w:lang w:val="ru-RU" w:eastAsia="en-US" w:bidi="ar-SA"/>
      </w:rPr>
    </w:lvl>
    <w:lvl w:ilvl="5" w:tplc="55AE5F22">
      <w:numFmt w:val="bullet"/>
      <w:lvlText w:val="•"/>
      <w:lvlJc w:val="left"/>
      <w:pPr>
        <w:ind w:left="5013" w:hanging="360"/>
      </w:pPr>
      <w:rPr>
        <w:rFonts w:hint="default"/>
        <w:lang w:val="ru-RU" w:eastAsia="en-US" w:bidi="ar-SA"/>
      </w:rPr>
    </w:lvl>
    <w:lvl w:ilvl="6" w:tplc="19B6A6EE">
      <w:numFmt w:val="bullet"/>
      <w:lvlText w:val="•"/>
      <w:lvlJc w:val="left"/>
      <w:pPr>
        <w:ind w:left="5923" w:hanging="360"/>
      </w:pPr>
      <w:rPr>
        <w:rFonts w:hint="default"/>
        <w:lang w:val="ru-RU" w:eastAsia="en-US" w:bidi="ar-SA"/>
      </w:rPr>
    </w:lvl>
    <w:lvl w:ilvl="7" w:tplc="69881C0A">
      <w:numFmt w:val="bullet"/>
      <w:lvlText w:val="•"/>
      <w:lvlJc w:val="left"/>
      <w:pPr>
        <w:ind w:left="6834" w:hanging="360"/>
      </w:pPr>
      <w:rPr>
        <w:rFonts w:hint="default"/>
        <w:lang w:val="ru-RU" w:eastAsia="en-US" w:bidi="ar-SA"/>
      </w:rPr>
    </w:lvl>
    <w:lvl w:ilvl="8" w:tplc="1D468D4A">
      <w:numFmt w:val="bullet"/>
      <w:lvlText w:val="•"/>
      <w:lvlJc w:val="left"/>
      <w:pPr>
        <w:ind w:left="7745" w:hanging="360"/>
      </w:pPr>
      <w:rPr>
        <w:rFonts w:hint="default"/>
        <w:lang w:val="ru-RU" w:eastAsia="en-US" w:bidi="ar-SA"/>
      </w:rPr>
    </w:lvl>
  </w:abstractNum>
  <w:num w:numId="1" w16cid:durableId="238175382">
    <w:abstractNumId w:val="2"/>
  </w:num>
  <w:num w:numId="2" w16cid:durableId="1053963808">
    <w:abstractNumId w:val="0"/>
  </w:num>
  <w:num w:numId="3" w16cid:durableId="14719423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2692C"/>
    <w:rsid w:val="00111E12"/>
    <w:rsid w:val="001C3480"/>
    <w:rsid w:val="009B37A5"/>
    <w:rsid w:val="00CB279E"/>
    <w:rsid w:val="00CD611E"/>
    <w:rsid w:val="00E2692C"/>
    <w:rsid w:val="00E301C6"/>
    <w:rsid w:val="00EB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1A156"/>
  <w15:docId w15:val="{CECA8FD5-6EB7-417B-9214-6E9358576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02" w:hanging="359"/>
      <w:jc w:val="both"/>
      <w:outlineLvl w:val="0"/>
    </w:pPr>
    <w:rPr>
      <w:b/>
      <w:bCs/>
      <w:i/>
      <w:i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461"/>
    </w:pPr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02" w:hanging="359"/>
      <w:jc w:val="both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Альбина Кожаева</dc:creator>
  <cp:lastModifiedBy>Пользователь</cp:lastModifiedBy>
  <cp:revision>4</cp:revision>
  <dcterms:created xsi:type="dcterms:W3CDTF">2024-11-28T06:13:00Z</dcterms:created>
  <dcterms:modified xsi:type="dcterms:W3CDTF">2024-12-11T02:30:00Z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2024-11-28T00:00:00Z</vt:filetime>
  </property>
  <property fmtid="{D5CDD505-2E9C-101B-9397-08002B2CF9AE}" pid="5" name="Producer">
    <vt:lpwstr>Microsoft® Word LTSC</vt:lpwstr>
  </property>
</Properties>
</file>