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DD81E" w14:textId="77777777" w:rsidR="00C51AEB" w:rsidRDefault="00C51AEB">
      <w:pPr>
        <w:pStyle w:val="a3"/>
        <w:rPr>
          <w:b w:val="0"/>
          <w:sz w:val="20"/>
        </w:rPr>
      </w:pPr>
    </w:p>
    <w:p w14:paraId="4188D6CF" w14:textId="77777777" w:rsidR="00C51AEB" w:rsidRDefault="00C51AEB">
      <w:pPr>
        <w:pStyle w:val="a3"/>
        <w:spacing w:before="10"/>
        <w:rPr>
          <w:b w:val="0"/>
          <w:sz w:val="23"/>
        </w:rPr>
      </w:pPr>
    </w:p>
    <w:p w14:paraId="39A589DB" w14:textId="77777777" w:rsidR="00C51AEB" w:rsidRDefault="00000000">
      <w:pPr>
        <w:pStyle w:val="a3"/>
        <w:spacing w:before="90"/>
        <w:ind w:left="1168" w:right="1628"/>
        <w:jc w:val="center"/>
      </w:pPr>
      <w:r>
        <w:t>ДОПОЛНИТЕЛЬНОЕ</w:t>
      </w:r>
      <w:r>
        <w:rPr>
          <w:spacing w:val="-12"/>
        </w:rPr>
        <w:t xml:space="preserve"> </w:t>
      </w:r>
      <w:r>
        <w:t>ЗАДАНИЕ</w:t>
      </w:r>
      <w:r>
        <w:rPr>
          <w:spacing w:val="-10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СЕМИНАРУ</w:t>
      </w:r>
      <w:r>
        <w:rPr>
          <w:spacing w:val="-10"/>
        </w:rPr>
        <w:t xml:space="preserve"> </w:t>
      </w:r>
      <w:r>
        <w:t>8.</w:t>
      </w:r>
      <w:r>
        <w:rPr>
          <w:spacing w:val="-9"/>
        </w:rPr>
        <w:t xml:space="preserve"> </w:t>
      </w:r>
      <w:r>
        <w:t>РАЗВИТИЕ</w:t>
      </w:r>
      <w:r>
        <w:rPr>
          <w:spacing w:val="-11"/>
        </w:rPr>
        <w:t xml:space="preserve"> </w:t>
      </w:r>
      <w:r>
        <w:t>ПОРЕФОРМЕННОЙ</w:t>
      </w:r>
      <w:r>
        <w:rPr>
          <w:spacing w:val="-12"/>
        </w:rPr>
        <w:t xml:space="preserve"> </w:t>
      </w:r>
      <w:r>
        <w:t>РОССИИ</w:t>
      </w:r>
      <w:r>
        <w:rPr>
          <w:spacing w:val="-9"/>
        </w:rPr>
        <w:t xml:space="preserve"> </w:t>
      </w:r>
      <w:r>
        <w:t>(1860–1890-Е</w:t>
      </w:r>
      <w:r>
        <w:rPr>
          <w:spacing w:val="-10"/>
        </w:rPr>
        <w:t xml:space="preserve"> </w:t>
      </w:r>
      <w:r>
        <w:t>ГГ.)</w:t>
      </w:r>
    </w:p>
    <w:p w14:paraId="1EA67B6A" w14:textId="77777777" w:rsidR="00C51AEB" w:rsidRDefault="00000000">
      <w:pPr>
        <w:pStyle w:val="a3"/>
        <w:spacing w:before="182"/>
        <w:ind w:left="112"/>
      </w:pPr>
      <w:r>
        <w:t>Заполните</w:t>
      </w:r>
      <w:r>
        <w:rPr>
          <w:spacing w:val="-8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опираясь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тексты</w:t>
      </w:r>
      <w:r>
        <w:rPr>
          <w:spacing w:val="-7"/>
        </w:rPr>
        <w:t xml:space="preserve"> </w:t>
      </w:r>
      <w:r>
        <w:t>учебников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дополнительную</w:t>
      </w:r>
      <w:r>
        <w:rPr>
          <w:spacing w:val="-6"/>
        </w:rPr>
        <w:t xml:space="preserve"> </w:t>
      </w:r>
      <w:r>
        <w:t>литературу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теме</w:t>
      </w:r>
    </w:p>
    <w:p w14:paraId="73D957B6" w14:textId="77777777" w:rsidR="00C51AEB" w:rsidRDefault="00000000">
      <w:pPr>
        <w:pStyle w:val="a3"/>
        <w:spacing w:before="180"/>
        <w:ind w:left="1168" w:right="1627"/>
        <w:jc w:val="center"/>
      </w:pPr>
      <w:r>
        <w:t>№</w:t>
      </w:r>
      <w:r>
        <w:rPr>
          <w:spacing w:val="-13"/>
        </w:rPr>
        <w:t xml:space="preserve"> </w:t>
      </w:r>
      <w:r>
        <w:t>1.</w:t>
      </w:r>
      <w:r>
        <w:rPr>
          <w:spacing w:val="-12"/>
        </w:rPr>
        <w:t xml:space="preserve"> </w:t>
      </w:r>
      <w:r>
        <w:t>РЕФОРМЫ</w:t>
      </w:r>
      <w:r>
        <w:rPr>
          <w:spacing w:val="-11"/>
        </w:rPr>
        <w:t xml:space="preserve"> </w:t>
      </w:r>
      <w:r>
        <w:t>АЛЕКСАНДРА</w:t>
      </w:r>
      <w:r>
        <w:rPr>
          <w:spacing w:val="-11"/>
        </w:rPr>
        <w:t xml:space="preserve"> </w:t>
      </w:r>
      <w:r>
        <w:t>II</w:t>
      </w:r>
    </w:p>
    <w:p w14:paraId="7406E8E2" w14:textId="77777777" w:rsidR="00C51AEB" w:rsidRDefault="00C51AEB">
      <w:pPr>
        <w:pStyle w:val="a3"/>
        <w:rPr>
          <w:sz w:val="16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6"/>
        <w:gridCol w:w="1664"/>
        <w:gridCol w:w="2764"/>
        <w:gridCol w:w="4000"/>
        <w:gridCol w:w="5103"/>
      </w:tblGrid>
      <w:tr w:rsidR="00C51AEB" w14:paraId="2E9E7346" w14:textId="77777777">
        <w:trPr>
          <w:trHeight w:val="828"/>
        </w:trPr>
        <w:tc>
          <w:tcPr>
            <w:tcW w:w="1496" w:type="dxa"/>
          </w:tcPr>
          <w:p w14:paraId="48212B66" w14:textId="77777777" w:rsidR="00C51AEB" w:rsidRDefault="00000000">
            <w:pPr>
              <w:pStyle w:val="TableParagraph"/>
              <w:ind w:left="110" w:right="320"/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реформы</w:t>
            </w:r>
          </w:p>
        </w:tc>
        <w:tc>
          <w:tcPr>
            <w:tcW w:w="1664" w:type="dxa"/>
          </w:tcPr>
          <w:p w14:paraId="3B8AC74A" w14:textId="77777777" w:rsidR="00C51AEB" w:rsidRDefault="00000000">
            <w:pPr>
              <w:pStyle w:val="TableParagraph"/>
              <w:ind w:left="109" w:right="272"/>
              <w:rPr>
                <w:b/>
                <w:sz w:val="24"/>
              </w:rPr>
            </w:pPr>
            <w:r>
              <w:rPr>
                <w:b/>
                <w:sz w:val="24"/>
              </w:rPr>
              <w:t>Год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проведения</w:t>
            </w:r>
          </w:p>
        </w:tc>
        <w:tc>
          <w:tcPr>
            <w:tcW w:w="2764" w:type="dxa"/>
          </w:tcPr>
          <w:p w14:paraId="0A81337A" w14:textId="77777777" w:rsidR="000C4BB3" w:rsidRDefault="000C4BB3" w:rsidP="000C4BB3"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Реформаторы</w:t>
            </w:r>
          </w:p>
          <w:p w14:paraId="2D95A2CE" w14:textId="19A093CF" w:rsidR="00C51AEB" w:rsidRDefault="000C4BB3" w:rsidP="000C4BB3">
            <w:pPr>
              <w:pStyle w:val="TableParagraph"/>
              <w:spacing w:line="270" w:lineRule="atLeast"/>
              <w:ind w:left="109" w:right="91"/>
              <w:rPr>
                <w:b/>
                <w:sz w:val="24"/>
              </w:rPr>
            </w:pPr>
            <w:r>
              <w:rPr>
                <w:b/>
                <w:sz w:val="24"/>
              </w:rPr>
              <w:t>(создатели,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исполнители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реформы)</w:t>
            </w:r>
          </w:p>
        </w:tc>
        <w:tc>
          <w:tcPr>
            <w:tcW w:w="4000" w:type="dxa"/>
          </w:tcPr>
          <w:p w14:paraId="60937BAC" w14:textId="77777777" w:rsidR="00C51AEB" w:rsidRDefault="00000000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Цели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реформы</w:t>
            </w:r>
          </w:p>
        </w:tc>
        <w:tc>
          <w:tcPr>
            <w:tcW w:w="5103" w:type="dxa"/>
          </w:tcPr>
          <w:p w14:paraId="14FC503A" w14:textId="77777777" w:rsidR="00C51AEB" w:rsidRDefault="00000000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Результаты</w:t>
            </w:r>
          </w:p>
        </w:tc>
      </w:tr>
      <w:tr w:rsidR="00C51AEB" w14:paraId="685F271B" w14:textId="77777777">
        <w:trPr>
          <w:trHeight w:val="275"/>
        </w:trPr>
        <w:tc>
          <w:tcPr>
            <w:tcW w:w="1496" w:type="dxa"/>
          </w:tcPr>
          <w:p w14:paraId="0FB912BC" w14:textId="598E4CAA" w:rsidR="00C51AEB" w:rsidRPr="000C4BB3" w:rsidRDefault="000C4BB3">
            <w:pPr>
              <w:pStyle w:val="TableParagraph"/>
              <w:rPr>
                <w:sz w:val="20"/>
              </w:rPr>
            </w:pPr>
            <w:r w:rsidRPr="000C4BB3">
              <w:rPr>
                <w:sz w:val="20"/>
              </w:rPr>
              <w:t>Крестьянская реформа</w:t>
            </w:r>
          </w:p>
        </w:tc>
        <w:tc>
          <w:tcPr>
            <w:tcW w:w="1664" w:type="dxa"/>
          </w:tcPr>
          <w:p w14:paraId="4A1062A7" w14:textId="477AEF54" w:rsidR="00C51AEB" w:rsidRDefault="000C4B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1861</w:t>
            </w:r>
          </w:p>
        </w:tc>
        <w:tc>
          <w:tcPr>
            <w:tcW w:w="2764" w:type="dxa"/>
          </w:tcPr>
          <w:p w14:paraId="71A58EE3" w14:textId="0B6F87F8" w:rsidR="00C51AEB" w:rsidRPr="000C4BB3" w:rsidRDefault="000C4BB3">
            <w:pPr>
              <w:pStyle w:val="TableParagraph"/>
              <w:rPr>
                <w:sz w:val="20"/>
              </w:rPr>
            </w:pPr>
            <w:r w:rsidRPr="000C4BB3">
              <w:rPr>
                <w:sz w:val="20"/>
              </w:rPr>
              <w:t xml:space="preserve">Император Александр II, министр внутренних дел </w:t>
            </w:r>
            <w:r w:rsidR="00A80BFD" w:rsidRPr="00680B0F">
              <w:rPr>
                <w:sz w:val="20"/>
              </w:rPr>
              <w:t>Александр Самарин</w:t>
            </w:r>
            <w:r w:rsidRPr="000C4BB3">
              <w:rPr>
                <w:sz w:val="20"/>
              </w:rPr>
              <w:t>, местные земства.</w:t>
            </w:r>
          </w:p>
        </w:tc>
        <w:tc>
          <w:tcPr>
            <w:tcW w:w="4000" w:type="dxa"/>
          </w:tcPr>
          <w:p w14:paraId="41711E57" w14:textId="00246B3F" w:rsidR="00C51AEB" w:rsidRDefault="000C4B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1) </w:t>
            </w:r>
            <w:r w:rsidRPr="000C4BB3">
              <w:rPr>
                <w:sz w:val="20"/>
              </w:rPr>
              <w:t>Освобождение крестьян от крепостного права.</w:t>
            </w:r>
          </w:p>
          <w:p w14:paraId="1AD8FB9A" w14:textId="6D13DBC0" w:rsidR="000C4BB3" w:rsidRDefault="000C4B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2) </w:t>
            </w:r>
            <w:r w:rsidRPr="000C4BB3">
              <w:rPr>
                <w:sz w:val="20"/>
              </w:rPr>
              <w:t>Устранение социального неравенства и развитие свободной рабочей силы.</w:t>
            </w:r>
          </w:p>
          <w:p w14:paraId="72066840" w14:textId="0BDC4A20" w:rsidR="000C4BB3" w:rsidRDefault="000C4B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3)</w:t>
            </w:r>
            <w:r>
              <w:rPr>
                <w:rFonts w:hAnsi="Symbol"/>
              </w:rPr>
              <w:t xml:space="preserve"> </w:t>
            </w:r>
            <w:r w:rsidRPr="000C4BB3">
              <w:rPr>
                <w:sz w:val="20"/>
              </w:rPr>
              <w:t>Укрепление госбюджета за счет увеличения налоговых доходов от крестьянства.</w:t>
            </w:r>
          </w:p>
          <w:p w14:paraId="77677BB8" w14:textId="2C2308EE" w:rsidR="000C4BB3" w:rsidRDefault="000C4B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4)</w:t>
            </w:r>
            <w:r w:rsidRPr="000C4BB3">
              <w:rPr>
                <w:rFonts w:ascii="Segoe UI" w:hAnsi="Segoe UI" w:cs="Segoe UI"/>
              </w:rPr>
              <w:t xml:space="preserve"> </w:t>
            </w:r>
            <w:r w:rsidRPr="000C4BB3">
              <w:rPr>
                <w:sz w:val="20"/>
              </w:rPr>
              <w:t>Создание условий для экономического развития страны и модернизация сельского хозяйства.</w:t>
            </w:r>
          </w:p>
        </w:tc>
        <w:tc>
          <w:tcPr>
            <w:tcW w:w="5103" w:type="dxa"/>
          </w:tcPr>
          <w:p w14:paraId="37240CD1" w14:textId="2C8066E2" w:rsidR="00C51AEB" w:rsidRDefault="000C4B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1) </w:t>
            </w:r>
            <w:r w:rsidRPr="000C4BB3">
              <w:rPr>
                <w:sz w:val="20"/>
              </w:rPr>
              <w:t>Освобождение около 23 миллионов крестьян от крепостного права.</w:t>
            </w:r>
          </w:p>
          <w:p w14:paraId="5DE2282D" w14:textId="77777777" w:rsidR="000C4BB3" w:rsidRDefault="000C4B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2)</w:t>
            </w:r>
            <w:r w:rsidRPr="000C4BB3">
              <w:rPr>
                <w:rFonts w:ascii="Segoe UI" w:hAnsi="Segoe UI" w:cs="Segoe UI"/>
              </w:rPr>
              <w:t xml:space="preserve"> </w:t>
            </w:r>
            <w:r w:rsidRPr="000C4BB3">
              <w:rPr>
                <w:sz w:val="20"/>
              </w:rPr>
              <w:t>Введение института временно обязанного крестьянства, который обязывал крестьян выплачивать выкуп за землю.</w:t>
            </w:r>
          </w:p>
          <w:p w14:paraId="1DFD3091" w14:textId="61F6BC5F" w:rsidR="000C4BB3" w:rsidRDefault="000C4BB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3)</w:t>
            </w:r>
            <w:r w:rsidRPr="000C4BB3">
              <w:rPr>
                <w:rFonts w:ascii="Segoe UI" w:hAnsi="Segoe UI" w:cs="Segoe UI"/>
              </w:rPr>
              <w:t xml:space="preserve"> </w:t>
            </w:r>
            <w:r w:rsidRPr="000C4BB3">
              <w:rPr>
                <w:sz w:val="20"/>
              </w:rPr>
              <w:t>Создание крестьянского самоуправления в виде волостей.</w:t>
            </w:r>
          </w:p>
          <w:p w14:paraId="5802395A" w14:textId="165952DF" w:rsidR="000C4BB3" w:rsidRDefault="000C4BB3">
            <w:pPr>
              <w:pStyle w:val="TableParagraph"/>
              <w:rPr>
                <w:sz w:val="20"/>
              </w:rPr>
            </w:pPr>
            <w:r w:rsidRPr="000C4BB3">
              <w:rPr>
                <w:sz w:val="20"/>
              </w:rPr>
              <w:t xml:space="preserve">Однако реформа привела к серьезным экономическим трудностям для крестьян, так как многие из них не могли выплатить выкуп и оказывались в долговой зависимости. Также появились недовольства и восстания, например, восстание в 1905 году. В итоге эта реформа только </w:t>
            </w:r>
            <w:r w:rsidR="00116C1C">
              <w:rPr>
                <w:sz w:val="20"/>
              </w:rPr>
              <w:t>частично</w:t>
            </w:r>
            <w:r w:rsidRPr="000C4BB3">
              <w:rPr>
                <w:sz w:val="20"/>
              </w:rPr>
              <w:t xml:space="preserve"> достигла своих целей и создала новые социальные проблемы.</w:t>
            </w:r>
          </w:p>
        </w:tc>
      </w:tr>
      <w:tr w:rsidR="00753ECC" w14:paraId="2E7BB177" w14:textId="77777777">
        <w:trPr>
          <w:trHeight w:val="275"/>
        </w:trPr>
        <w:tc>
          <w:tcPr>
            <w:tcW w:w="1496" w:type="dxa"/>
          </w:tcPr>
          <w:p w14:paraId="256C28DA" w14:textId="12081F59" w:rsidR="00753ECC" w:rsidRDefault="00753ECC" w:rsidP="00753ECC">
            <w:pPr>
              <w:pStyle w:val="TableParagraph"/>
              <w:rPr>
                <w:sz w:val="20"/>
              </w:rPr>
            </w:pPr>
            <w:r w:rsidRPr="000C4BB3">
              <w:rPr>
                <w:sz w:val="20"/>
              </w:rPr>
              <w:t>Судебная реформа</w:t>
            </w:r>
          </w:p>
        </w:tc>
        <w:tc>
          <w:tcPr>
            <w:tcW w:w="1664" w:type="dxa"/>
          </w:tcPr>
          <w:p w14:paraId="4167F834" w14:textId="4EDF32D5" w:rsidR="00753ECC" w:rsidRDefault="00753ECC" w:rsidP="00753EC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1864</w:t>
            </w:r>
          </w:p>
        </w:tc>
        <w:tc>
          <w:tcPr>
            <w:tcW w:w="2764" w:type="dxa"/>
          </w:tcPr>
          <w:p w14:paraId="4CA9C7E5" w14:textId="21CD0BD5" w:rsidR="00753ECC" w:rsidRDefault="00753ECC" w:rsidP="00753ECC">
            <w:pPr>
              <w:pStyle w:val="TableParagraph"/>
              <w:rPr>
                <w:sz w:val="20"/>
              </w:rPr>
            </w:pPr>
            <w:r w:rsidRPr="000C4BB3">
              <w:rPr>
                <w:sz w:val="20"/>
              </w:rPr>
              <w:t xml:space="preserve">Император Александр II, министр юстиции </w:t>
            </w:r>
            <w:r w:rsidRPr="00753ECC">
              <w:rPr>
                <w:sz w:val="20"/>
              </w:rPr>
              <w:t>Александр Бенкендорф</w:t>
            </w:r>
          </w:p>
        </w:tc>
        <w:tc>
          <w:tcPr>
            <w:tcW w:w="4000" w:type="dxa"/>
          </w:tcPr>
          <w:p w14:paraId="5C5768A2" w14:textId="1A7F79AE" w:rsidR="00753ECC" w:rsidRDefault="00753ECC" w:rsidP="00753EC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1)</w:t>
            </w:r>
            <w:r w:rsidRPr="00753ECC">
              <w:rPr>
                <w:rFonts w:ascii="Segoe UI" w:hAnsi="Segoe UI" w:cs="Segoe UI"/>
              </w:rPr>
              <w:t xml:space="preserve"> </w:t>
            </w:r>
            <w:r w:rsidRPr="00753ECC">
              <w:rPr>
                <w:sz w:val="20"/>
              </w:rPr>
              <w:t>Введение равенства перед законом для всех граждан.</w:t>
            </w:r>
          </w:p>
          <w:p w14:paraId="0328DC0F" w14:textId="01BE5470" w:rsidR="00753ECC" w:rsidRDefault="00753ECC" w:rsidP="00753EC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2)</w:t>
            </w:r>
            <w:r w:rsidRPr="00753ECC">
              <w:rPr>
                <w:rFonts w:ascii="Segoe UI" w:hAnsi="Segoe UI" w:cs="Segoe UI"/>
              </w:rPr>
              <w:t xml:space="preserve"> </w:t>
            </w:r>
            <w:r w:rsidRPr="00753ECC">
              <w:rPr>
                <w:sz w:val="20"/>
              </w:rPr>
              <w:t>Создание независимой судебной системы.</w:t>
            </w:r>
          </w:p>
          <w:p w14:paraId="28667056" w14:textId="2ABC6310" w:rsidR="00753ECC" w:rsidRDefault="00753ECC" w:rsidP="00753EC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3)</w:t>
            </w:r>
            <w:r w:rsidRPr="00753ECC">
              <w:rPr>
                <w:rFonts w:ascii="Segoe UI" w:hAnsi="Segoe UI" w:cs="Segoe UI"/>
              </w:rPr>
              <w:t xml:space="preserve"> </w:t>
            </w:r>
            <w:r w:rsidRPr="00753ECC">
              <w:rPr>
                <w:sz w:val="20"/>
              </w:rPr>
              <w:t>Упрощение судопроизводства и ускорение судебного процесса.</w:t>
            </w:r>
          </w:p>
        </w:tc>
        <w:tc>
          <w:tcPr>
            <w:tcW w:w="5103" w:type="dxa"/>
          </w:tcPr>
          <w:p w14:paraId="20E05E96" w14:textId="77777777" w:rsidR="00753ECC" w:rsidRDefault="00753ECC" w:rsidP="00753EC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1)</w:t>
            </w:r>
            <w:r w:rsidRPr="00753ECC">
              <w:rPr>
                <w:rFonts w:ascii="Segoe UI" w:hAnsi="Segoe UI" w:cs="Segoe UI"/>
              </w:rPr>
              <w:t xml:space="preserve"> </w:t>
            </w:r>
            <w:r w:rsidRPr="00753ECC">
              <w:rPr>
                <w:sz w:val="20"/>
              </w:rPr>
              <w:t>Установление уголовных и гражданских судов с участием присяжных.</w:t>
            </w:r>
          </w:p>
          <w:p w14:paraId="52B76D34" w14:textId="77777777" w:rsidR="00753ECC" w:rsidRDefault="00753ECC" w:rsidP="00753EC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2)</w:t>
            </w:r>
            <w:r w:rsidRPr="00753ECC">
              <w:rPr>
                <w:rFonts w:ascii="Segoe UI" w:hAnsi="Segoe UI" w:cs="Segoe UI"/>
              </w:rPr>
              <w:t xml:space="preserve"> </w:t>
            </w:r>
            <w:r w:rsidRPr="00753ECC">
              <w:rPr>
                <w:sz w:val="20"/>
              </w:rPr>
              <w:t>Прозрачность судебных разбирательств, что снизило коррупцию.</w:t>
            </w:r>
          </w:p>
          <w:p w14:paraId="7CF06C67" w14:textId="046D0BDB" w:rsidR="00753ECC" w:rsidRDefault="00753ECC" w:rsidP="00753EC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3)</w:t>
            </w:r>
            <w:r w:rsidRPr="00753ECC">
              <w:rPr>
                <w:rFonts w:ascii="Segoe UI" w:hAnsi="Segoe UI" w:cs="Segoe UI"/>
              </w:rPr>
              <w:t xml:space="preserve"> </w:t>
            </w:r>
            <w:r w:rsidRPr="00753ECC">
              <w:rPr>
                <w:sz w:val="20"/>
              </w:rPr>
              <w:t>Хотя реформа улучшила доступ к правосудию, в некоторых случаях судебная система оставалась под контролем властей.</w:t>
            </w:r>
          </w:p>
        </w:tc>
      </w:tr>
      <w:tr w:rsidR="00C51AEB" w14:paraId="57ABC9BA" w14:textId="77777777">
        <w:trPr>
          <w:trHeight w:val="277"/>
        </w:trPr>
        <w:tc>
          <w:tcPr>
            <w:tcW w:w="1496" w:type="dxa"/>
          </w:tcPr>
          <w:p w14:paraId="472ADED3" w14:textId="77777777" w:rsidR="00753ECC" w:rsidRPr="00753ECC" w:rsidRDefault="00753ECC" w:rsidP="00753ECC">
            <w:pPr>
              <w:pStyle w:val="TableParagraph"/>
              <w:rPr>
                <w:sz w:val="20"/>
              </w:rPr>
            </w:pPr>
            <w:r w:rsidRPr="00753ECC">
              <w:rPr>
                <w:sz w:val="20"/>
              </w:rPr>
              <w:t>Военная реформа</w:t>
            </w:r>
          </w:p>
          <w:p w14:paraId="5A53FA6B" w14:textId="77777777" w:rsidR="00C51AEB" w:rsidRDefault="00C51AEB">
            <w:pPr>
              <w:pStyle w:val="TableParagraph"/>
              <w:rPr>
                <w:sz w:val="20"/>
              </w:rPr>
            </w:pPr>
          </w:p>
        </w:tc>
        <w:tc>
          <w:tcPr>
            <w:tcW w:w="1664" w:type="dxa"/>
          </w:tcPr>
          <w:p w14:paraId="62BAD30E" w14:textId="77EF82E2" w:rsidR="00C51AEB" w:rsidRDefault="00753EC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1874</w:t>
            </w:r>
          </w:p>
        </w:tc>
        <w:tc>
          <w:tcPr>
            <w:tcW w:w="2764" w:type="dxa"/>
          </w:tcPr>
          <w:p w14:paraId="343FA76A" w14:textId="2382AF27" w:rsidR="00C51AEB" w:rsidRDefault="00753ECC">
            <w:pPr>
              <w:pStyle w:val="TableParagraph"/>
              <w:rPr>
                <w:sz w:val="20"/>
              </w:rPr>
            </w:pPr>
            <w:r w:rsidRPr="00753ECC">
              <w:rPr>
                <w:sz w:val="20"/>
              </w:rPr>
              <w:t>Император Александр II, военный министр</w:t>
            </w:r>
            <w:r w:rsidR="00A80BFD">
              <w:rPr>
                <w:sz w:val="20"/>
              </w:rPr>
              <w:t xml:space="preserve"> </w:t>
            </w:r>
            <w:r w:rsidR="00A80BFD" w:rsidRPr="00A80BFD">
              <w:rPr>
                <w:sz w:val="20"/>
              </w:rPr>
              <w:t>Дмитрий Милютин</w:t>
            </w:r>
          </w:p>
        </w:tc>
        <w:tc>
          <w:tcPr>
            <w:tcW w:w="4000" w:type="dxa"/>
          </w:tcPr>
          <w:p w14:paraId="4DA8DBB8" w14:textId="77777777" w:rsidR="00680B0F" w:rsidRDefault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1)</w:t>
            </w:r>
            <w:r w:rsidRPr="00680B0F">
              <w:rPr>
                <w:rFonts w:ascii="Segoe UI" w:hAnsi="Segoe UI" w:cs="Segoe UI"/>
              </w:rPr>
              <w:t xml:space="preserve"> </w:t>
            </w:r>
            <w:r w:rsidRPr="00680B0F">
              <w:rPr>
                <w:sz w:val="20"/>
              </w:rPr>
              <w:t>Переход к всеобщей воинской повинности.</w:t>
            </w:r>
          </w:p>
          <w:p w14:paraId="0906537F" w14:textId="306F6EDC" w:rsidR="00680B0F" w:rsidRDefault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2)</w:t>
            </w:r>
            <w:r w:rsidRPr="00680B0F">
              <w:rPr>
                <w:rFonts w:ascii="Segoe UI" w:hAnsi="Segoe UI" w:cs="Segoe UI"/>
              </w:rPr>
              <w:t xml:space="preserve"> </w:t>
            </w:r>
            <w:r w:rsidRPr="00680B0F">
              <w:rPr>
                <w:sz w:val="20"/>
              </w:rPr>
              <w:t>Модернизация армии, улучшение подготовки и снабжения солдат.</w:t>
            </w:r>
          </w:p>
        </w:tc>
        <w:tc>
          <w:tcPr>
            <w:tcW w:w="5103" w:type="dxa"/>
          </w:tcPr>
          <w:p w14:paraId="102FAC4B" w14:textId="7746E500" w:rsidR="00C51AEB" w:rsidRDefault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1)</w:t>
            </w:r>
            <w:r w:rsidRPr="00680B0F">
              <w:rPr>
                <w:rFonts w:ascii="Segoe UI" w:hAnsi="Segoe UI" w:cs="Segoe UI"/>
              </w:rPr>
              <w:t xml:space="preserve"> </w:t>
            </w:r>
            <w:r w:rsidRPr="00680B0F">
              <w:rPr>
                <w:sz w:val="20"/>
              </w:rPr>
              <w:t>Сокращение срока службы и переход к обученным резервным формированиям.</w:t>
            </w:r>
          </w:p>
          <w:p w14:paraId="2E2BACF7" w14:textId="4FC95E4D" w:rsidR="00680B0F" w:rsidRDefault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2)</w:t>
            </w:r>
            <w:r w:rsidRPr="00680B0F">
              <w:rPr>
                <w:rFonts w:ascii="Segoe UI" w:hAnsi="Segoe UI" w:cs="Segoe UI"/>
              </w:rPr>
              <w:t xml:space="preserve"> </w:t>
            </w:r>
            <w:r w:rsidRPr="00680B0F">
              <w:rPr>
                <w:sz w:val="20"/>
              </w:rPr>
              <w:t>Повышение боеспособности и эффективности армии.</w:t>
            </w:r>
          </w:p>
          <w:p w14:paraId="52BDD546" w14:textId="5414FDA8" w:rsidR="00680B0F" w:rsidRDefault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3)</w:t>
            </w:r>
            <w:r w:rsidRPr="00680B0F">
              <w:rPr>
                <w:rFonts w:ascii="Segoe UI" w:hAnsi="Segoe UI" w:cs="Segoe UI"/>
              </w:rPr>
              <w:t xml:space="preserve"> </w:t>
            </w:r>
            <w:r w:rsidRPr="00680B0F">
              <w:rPr>
                <w:sz w:val="20"/>
              </w:rPr>
              <w:t>Реформа подготовила армию к участию в Русско-Японской войне, но не смогла предотвратить некоторые ее недостатки.</w:t>
            </w:r>
          </w:p>
        </w:tc>
      </w:tr>
      <w:tr w:rsidR="00C51AEB" w14:paraId="05A49B75" w14:textId="77777777">
        <w:trPr>
          <w:trHeight w:val="275"/>
        </w:trPr>
        <w:tc>
          <w:tcPr>
            <w:tcW w:w="1496" w:type="dxa"/>
          </w:tcPr>
          <w:p w14:paraId="7466C29A" w14:textId="7C49C700" w:rsidR="00C51AEB" w:rsidRDefault="00680B0F">
            <w:pPr>
              <w:pStyle w:val="TableParagraph"/>
              <w:rPr>
                <w:sz w:val="20"/>
              </w:rPr>
            </w:pPr>
            <w:r w:rsidRPr="00680B0F">
              <w:rPr>
                <w:sz w:val="20"/>
              </w:rPr>
              <w:t>Реформа системы управления</w:t>
            </w:r>
          </w:p>
        </w:tc>
        <w:tc>
          <w:tcPr>
            <w:tcW w:w="1664" w:type="dxa"/>
          </w:tcPr>
          <w:p w14:paraId="25448C93" w14:textId="160A283B" w:rsidR="00C51AEB" w:rsidRDefault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1864</w:t>
            </w:r>
          </w:p>
        </w:tc>
        <w:tc>
          <w:tcPr>
            <w:tcW w:w="2764" w:type="dxa"/>
          </w:tcPr>
          <w:p w14:paraId="51D1BC57" w14:textId="7D93305A" w:rsidR="00C51AEB" w:rsidRDefault="00680B0F">
            <w:pPr>
              <w:pStyle w:val="TableParagraph"/>
              <w:rPr>
                <w:sz w:val="20"/>
              </w:rPr>
            </w:pPr>
            <w:r w:rsidRPr="00753ECC">
              <w:rPr>
                <w:sz w:val="20"/>
              </w:rPr>
              <w:t xml:space="preserve">Император Александр II, </w:t>
            </w:r>
            <w:r w:rsidRPr="00680B0F">
              <w:rPr>
                <w:sz w:val="20"/>
              </w:rPr>
              <w:t>министр внутренних дел Александр Самарин</w:t>
            </w:r>
          </w:p>
        </w:tc>
        <w:tc>
          <w:tcPr>
            <w:tcW w:w="4000" w:type="dxa"/>
          </w:tcPr>
          <w:p w14:paraId="3FD58232" w14:textId="371513C8" w:rsidR="00680B0F" w:rsidRDefault="00680B0F" w:rsidP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1)</w:t>
            </w:r>
            <w:r w:rsidRPr="00680B0F">
              <w:rPr>
                <w:rFonts w:ascii="Segoe UI" w:hAnsi="Segoe UI" w:cs="Segoe UI"/>
              </w:rPr>
              <w:t xml:space="preserve"> </w:t>
            </w:r>
            <w:r>
              <w:rPr>
                <w:sz w:val="20"/>
              </w:rPr>
              <w:t>С</w:t>
            </w:r>
            <w:r w:rsidRPr="00680B0F">
              <w:rPr>
                <w:sz w:val="20"/>
              </w:rPr>
              <w:t>оздание местного самоуправления.</w:t>
            </w:r>
          </w:p>
          <w:p w14:paraId="49F04075" w14:textId="6ECEC504" w:rsidR="00680B0F" w:rsidRDefault="00680B0F" w:rsidP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2)</w:t>
            </w:r>
            <w:r w:rsidRPr="00680B0F">
              <w:rPr>
                <w:rFonts w:ascii="Segoe UI" w:hAnsi="Segoe UI" w:cs="Segoe UI"/>
              </w:rPr>
              <w:t xml:space="preserve"> </w:t>
            </w:r>
            <w:r w:rsidRPr="00680B0F">
              <w:rPr>
                <w:sz w:val="20"/>
              </w:rPr>
              <w:t>Улучшение местного управления через создание земств</w:t>
            </w:r>
            <w:r>
              <w:rPr>
                <w:sz w:val="20"/>
              </w:rPr>
              <w:t>.</w:t>
            </w:r>
          </w:p>
          <w:p w14:paraId="763346BF" w14:textId="40649C58" w:rsidR="00680B0F" w:rsidRPr="00680B0F" w:rsidRDefault="00680B0F" w:rsidP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3)</w:t>
            </w:r>
            <w:r>
              <w:t xml:space="preserve"> </w:t>
            </w:r>
            <w:r w:rsidRPr="00680B0F">
              <w:rPr>
                <w:sz w:val="20"/>
              </w:rPr>
              <w:t>Вовлечение местного населения в управление на местах</w:t>
            </w:r>
            <w:r>
              <w:rPr>
                <w:sz w:val="20"/>
              </w:rPr>
              <w:t>.</w:t>
            </w:r>
          </w:p>
        </w:tc>
        <w:tc>
          <w:tcPr>
            <w:tcW w:w="5103" w:type="dxa"/>
          </w:tcPr>
          <w:p w14:paraId="7B6E377D" w14:textId="1DED1713" w:rsidR="00C51AEB" w:rsidRDefault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1)</w:t>
            </w:r>
            <w:r>
              <w:rPr>
                <w:rFonts w:hAnsi="Symbol"/>
              </w:rPr>
              <w:t xml:space="preserve"> </w:t>
            </w:r>
            <w:r w:rsidRPr="00680B0F">
              <w:rPr>
                <w:sz w:val="20"/>
              </w:rPr>
              <w:t>Создание институтов местного самоуправления (земства) с полномочиями по управлению местными делами.</w:t>
            </w:r>
          </w:p>
          <w:p w14:paraId="76B490A6" w14:textId="6D70D8AB" w:rsidR="00680B0F" w:rsidRDefault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2)</w:t>
            </w:r>
            <w:r w:rsidRPr="00680B0F">
              <w:rPr>
                <w:rFonts w:ascii="Segoe UI" w:hAnsi="Segoe UI" w:cs="Segoe UI"/>
              </w:rPr>
              <w:t xml:space="preserve"> </w:t>
            </w:r>
            <w:r w:rsidRPr="00680B0F">
              <w:rPr>
                <w:sz w:val="20"/>
              </w:rPr>
              <w:t>Законодательные инициативы и социальные программы, которые адаптируются к нуждам регионов.</w:t>
            </w:r>
          </w:p>
          <w:p w14:paraId="282DF1DE" w14:textId="7ECB8D40" w:rsidR="00680B0F" w:rsidRDefault="00680B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3)</w:t>
            </w:r>
            <w:r>
              <w:rPr>
                <w:rFonts w:ascii="Segoe UI" w:hAnsi="Segoe UI" w:cs="Segoe UI"/>
              </w:rPr>
              <w:t xml:space="preserve"> З</w:t>
            </w:r>
            <w:r w:rsidRPr="00680B0F">
              <w:rPr>
                <w:sz w:val="20"/>
              </w:rPr>
              <w:t>емства сталкивались с ограничениями со стороны центральной власти.</w:t>
            </w:r>
          </w:p>
        </w:tc>
      </w:tr>
    </w:tbl>
    <w:p w14:paraId="2EF792B8" w14:textId="77777777" w:rsidR="00C51AEB" w:rsidRDefault="00C51AEB">
      <w:pPr>
        <w:pStyle w:val="a3"/>
        <w:rPr>
          <w:sz w:val="26"/>
        </w:rPr>
      </w:pPr>
    </w:p>
    <w:p w14:paraId="6AC4609D" w14:textId="77777777" w:rsidR="00C51AEB" w:rsidRDefault="00000000">
      <w:pPr>
        <w:pStyle w:val="a3"/>
        <w:spacing w:before="159"/>
        <w:ind w:left="1168" w:right="1625"/>
        <w:jc w:val="center"/>
      </w:pPr>
      <w:r>
        <w:t>№</w:t>
      </w:r>
      <w:r>
        <w:rPr>
          <w:spacing w:val="-11"/>
        </w:rPr>
        <w:t xml:space="preserve"> </w:t>
      </w:r>
      <w:r>
        <w:t>2.</w:t>
      </w:r>
      <w:r>
        <w:rPr>
          <w:spacing w:val="-10"/>
        </w:rPr>
        <w:t xml:space="preserve"> </w:t>
      </w:r>
      <w:r>
        <w:t>РЕФОРМЫ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КОНТРРЕФОРМЫ</w:t>
      </w:r>
      <w:r>
        <w:rPr>
          <w:spacing w:val="-10"/>
        </w:rPr>
        <w:t xml:space="preserve"> </w:t>
      </w:r>
      <w:r>
        <w:t>АЛЕКСАНДРА</w:t>
      </w:r>
      <w:r>
        <w:rPr>
          <w:spacing w:val="-9"/>
        </w:rPr>
        <w:t xml:space="preserve"> </w:t>
      </w:r>
      <w:r>
        <w:t>III</w:t>
      </w:r>
    </w:p>
    <w:p w14:paraId="0ABB5F56" w14:textId="77777777" w:rsidR="00C51AEB" w:rsidRDefault="00C51AEB">
      <w:pPr>
        <w:pStyle w:val="a3"/>
        <w:spacing w:before="10"/>
        <w:rPr>
          <w:sz w:val="15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6"/>
        <w:gridCol w:w="1664"/>
        <w:gridCol w:w="2764"/>
        <w:gridCol w:w="4000"/>
        <w:gridCol w:w="5103"/>
      </w:tblGrid>
      <w:tr w:rsidR="00C51AEB" w14:paraId="25D8B55E" w14:textId="77777777">
        <w:trPr>
          <w:trHeight w:val="827"/>
        </w:trPr>
        <w:tc>
          <w:tcPr>
            <w:tcW w:w="1496" w:type="dxa"/>
          </w:tcPr>
          <w:p w14:paraId="51451E83" w14:textId="77777777" w:rsidR="00C51AEB" w:rsidRDefault="00000000">
            <w:pPr>
              <w:pStyle w:val="TableParagraph"/>
              <w:ind w:left="110" w:right="320"/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реформы</w:t>
            </w:r>
          </w:p>
        </w:tc>
        <w:tc>
          <w:tcPr>
            <w:tcW w:w="1664" w:type="dxa"/>
          </w:tcPr>
          <w:p w14:paraId="63B0713D" w14:textId="77777777" w:rsidR="00C51AEB" w:rsidRDefault="00000000">
            <w:pPr>
              <w:pStyle w:val="TableParagraph"/>
              <w:ind w:left="109" w:right="272"/>
              <w:rPr>
                <w:b/>
                <w:sz w:val="24"/>
              </w:rPr>
            </w:pPr>
            <w:r>
              <w:rPr>
                <w:b/>
                <w:sz w:val="24"/>
              </w:rPr>
              <w:t>Год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проведения</w:t>
            </w:r>
          </w:p>
        </w:tc>
        <w:tc>
          <w:tcPr>
            <w:tcW w:w="2764" w:type="dxa"/>
          </w:tcPr>
          <w:p w14:paraId="02F50F59" w14:textId="77777777" w:rsidR="00C51AEB" w:rsidRDefault="00000000">
            <w:pPr>
              <w:pStyle w:val="TableParagraph"/>
              <w:spacing w:line="276" w:lineRule="exact"/>
              <w:ind w:left="109" w:right="91"/>
              <w:rPr>
                <w:b/>
                <w:sz w:val="24"/>
              </w:rPr>
            </w:pPr>
            <w:r>
              <w:rPr>
                <w:b/>
                <w:sz w:val="24"/>
              </w:rPr>
              <w:t>Реформаторы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(создатели,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исполнители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реформы)</w:t>
            </w:r>
          </w:p>
        </w:tc>
        <w:tc>
          <w:tcPr>
            <w:tcW w:w="4000" w:type="dxa"/>
          </w:tcPr>
          <w:p w14:paraId="0E5A892D" w14:textId="77777777" w:rsidR="00C51AEB" w:rsidRDefault="00000000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Цели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реформы</w:t>
            </w:r>
          </w:p>
        </w:tc>
        <w:tc>
          <w:tcPr>
            <w:tcW w:w="5103" w:type="dxa"/>
          </w:tcPr>
          <w:p w14:paraId="424D2D89" w14:textId="77777777" w:rsidR="00C51AEB" w:rsidRDefault="00000000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Результаты</w:t>
            </w:r>
          </w:p>
        </w:tc>
      </w:tr>
      <w:tr w:rsidR="00C51AEB" w14:paraId="10FB76AC" w14:textId="77777777">
        <w:trPr>
          <w:trHeight w:val="275"/>
        </w:trPr>
        <w:tc>
          <w:tcPr>
            <w:tcW w:w="1496" w:type="dxa"/>
          </w:tcPr>
          <w:p w14:paraId="05B28D67" w14:textId="43000CFB" w:rsidR="00C51AEB" w:rsidRDefault="00A80B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Военная реформа</w:t>
            </w:r>
          </w:p>
        </w:tc>
        <w:tc>
          <w:tcPr>
            <w:tcW w:w="1664" w:type="dxa"/>
          </w:tcPr>
          <w:p w14:paraId="2DE74903" w14:textId="4ABFDBAE" w:rsidR="00C51AEB" w:rsidRDefault="00A80B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1881-1884</w:t>
            </w:r>
          </w:p>
        </w:tc>
        <w:tc>
          <w:tcPr>
            <w:tcW w:w="2764" w:type="dxa"/>
          </w:tcPr>
          <w:p w14:paraId="1CE8D275" w14:textId="34FAF8D5" w:rsidR="00C51AEB" w:rsidRDefault="00A80BF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М</w:t>
            </w:r>
            <w:r w:rsidRPr="00A80BFD">
              <w:rPr>
                <w:sz w:val="20"/>
              </w:rPr>
              <w:t>инистр военно- морского флота адмирал Иосиф Григорович</w:t>
            </w:r>
          </w:p>
        </w:tc>
        <w:tc>
          <w:tcPr>
            <w:tcW w:w="4000" w:type="dxa"/>
          </w:tcPr>
          <w:p w14:paraId="2ADE883B" w14:textId="05364947" w:rsidR="00C51AEB" w:rsidRDefault="00A80BFD">
            <w:pPr>
              <w:pStyle w:val="TableParagraph"/>
              <w:rPr>
                <w:sz w:val="20"/>
              </w:rPr>
            </w:pPr>
            <w:r w:rsidRPr="00A80BFD">
              <w:rPr>
                <w:sz w:val="20"/>
              </w:rPr>
              <w:t>Модернизация армии, улучшение боеспособности и повышение качества подготовки.</w:t>
            </w:r>
          </w:p>
        </w:tc>
        <w:tc>
          <w:tcPr>
            <w:tcW w:w="5103" w:type="dxa"/>
          </w:tcPr>
          <w:p w14:paraId="2A32E4BB" w14:textId="17CF5EE5" w:rsidR="00C51AEB" w:rsidRDefault="00466A0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1)</w:t>
            </w:r>
            <w:r w:rsidRPr="00466A05">
              <w:rPr>
                <w:rFonts w:ascii="Segoe UI" w:hAnsi="Segoe UI" w:cs="Segoe UI"/>
              </w:rPr>
              <w:t xml:space="preserve"> </w:t>
            </w:r>
            <w:r w:rsidRPr="00466A05">
              <w:rPr>
                <w:sz w:val="20"/>
              </w:rPr>
              <w:t>Увеличение финансирования армии</w:t>
            </w:r>
            <w:r>
              <w:rPr>
                <w:sz w:val="20"/>
              </w:rPr>
              <w:t>.</w:t>
            </w:r>
          </w:p>
          <w:p w14:paraId="2F40B301" w14:textId="231FD8DD" w:rsidR="00466A05" w:rsidRDefault="00466A0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2)</w:t>
            </w:r>
            <w:r>
              <w:t xml:space="preserve"> </w:t>
            </w:r>
            <w:r>
              <w:rPr>
                <w:sz w:val="20"/>
              </w:rPr>
              <w:t>У</w:t>
            </w:r>
            <w:r w:rsidRPr="00466A05">
              <w:rPr>
                <w:sz w:val="20"/>
              </w:rPr>
              <w:t>лучшение стратегического планирования</w:t>
            </w:r>
            <w:r>
              <w:rPr>
                <w:sz w:val="20"/>
              </w:rPr>
              <w:t>.</w:t>
            </w:r>
          </w:p>
          <w:p w14:paraId="361CFBFA" w14:textId="7FE405AD" w:rsidR="00466A05" w:rsidRDefault="00466A0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3)</w:t>
            </w:r>
            <w:r w:rsidRPr="00466A05">
              <w:rPr>
                <w:rFonts w:ascii="Segoe UI" w:hAnsi="Segoe UI" w:cs="Segoe UI"/>
              </w:rPr>
              <w:t xml:space="preserve"> </w:t>
            </w:r>
            <w:r>
              <w:rPr>
                <w:sz w:val="20"/>
              </w:rPr>
              <w:t>Б</w:t>
            </w:r>
            <w:r w:rsidRPr="00466A05">
              <w:rPr>
                <w:sz w:val="20"/>
              </w:rPr>
              <w:t>ыл создан новый принцип комплектования армии на основе призыва.</w:t>
            </w:r>
          </w:p>
        </w:tc>
      </w:tr>
      <w:tr w:rsidR="00C51AEB" w14:paraId="792EBD36" w14:textId="77777777">
        <w:trPr>
          <w:trHeight w:val="275"/>
        </w:trPr>
        <w:tc>
          <w:tcPr>
            <w:tcW w:w="1496" w:type="dxa"/>
          </w:tcPr>
          <w:p w14:paraId="1A045797" w14:textId="64788415" w:rsidR="00C51AEB" w:rsidRPr="00466A05" w:rsidRDefault="00466A05">
            <w:pPr>
              <w:pStyle w:val="TableParagraph"/>
              <w:rPr>
                <w:sz w:val="20"/>
              </w:rPr>
            </w:pPr>
            <w:r w:rsidRPr="00466A05">
              <w:rPr>
                <w:sz w:val="20"/>
              </w:rPr>
              <w:t>Цензорская контрреформа</w:t>
            </w:r>
          </w:p>
        </w:tc>
        <w:tc>
          <w:tcPr>
            <w:tcW w:w="1664" w:type="dxa"/>
          </w:tcPr>
          <w:p w14:paraId="33A0EAB0" w14:textId="427BED18" w:rsidR="00C51AEB" w:rsidRDefault="00466A0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1882</w:t>
            </w:r>
          </w:p>
        </w:tc>
        <w:tc>
          <w:tcPr>
            <w:tcW w:w="2764" w:type="dxa"/>
          </w:tcPr>
          <w:p w14:paraId="3F582992" w14:textId="1FF76E64" w:rsidR="00C51AEB" w:rsidRDefault="00466A05">
            <w:pPr>
              <w:pStyle w:val="TableParagraph"/>
              <w:rPr>
                <w:sz w:val="20"/>
              </w:rPr>
            </w:pPr>
            <w:r w:rsidRPr="00466A05">
              <w:rPr>
                <w:sz w:val="20"/>
              </w:rPr>
              <w:t>Александр III,</w:t>
            </w:r>
            <w:r w:rsidRPr="00466A05">
              <w:rPr>
                <w:sz w:val="20"/>
              </w:rPr>
              <w:t xml:space="preserve"> </w:t>
            </w:r>
            <w:r>
              <w:rPr>
                <w:sz w:val="20"/>
              </w:rPr>
              <w:t>М</w:t>
            </w:r>
            <w:r w:rsidRPr="00466A05">
              <w:rPr>
                <w:sz w:val="20"/>
              </w:rPr>
              <w:t>инистр внутренних дел Михаил Трепов</w:t>
            </w:r>
          </w:p>
        </w:tc>
        <w:tc>
          <w:tcPr>
            <w:tcW w:w="4000" w:type="dxa"/>
          </w:tcPr>
          <w:p w14:paraId="343F9264" w14:textId="72702808" w:rsidR="00C51AEB" w:rsidRDefault="00466A05">
            <w:pPr>
              <w:pStyle w:val="TableParagraph"/>
              <w:rPr>
                <w:sz w:val="20"/>
              </w:rPr>
            </w:pPr>
            <w:r w:rsidRPr="00466A05">
              <w:rPr>
                <w:sz w:val="20"/>
              </w:rPr>
              <w:t>Ужесточение контроля над печатью и ограничение свободы слова</w:t>
            </w:r>
          </w:p>
        </w:tc>
        <w:tc>
          <w:tcPr>
            <w:tcW w:w="5103" w:type="dxa"/>
          </w:tcPr>
          <w:p w14:paraId="05DFE3B1" w14:textId="5BFBD169" w:rsidR="00C51AEB" w:rsidRDefault="00466A05">
            <w:pPr>
              <w:pStyle w:val="TableParagraph"/>
              <w:rPr>
                <w:sz w:val="20"/>
              </w:rPr>
            </w:pPr>
            <w:r w:rsidRPr="00466A05">
              <w:rPr>
                <w:sz w:val="20"/>
              </w:rPr>
              <w:t>Ужесточение цензуры, увеличение числа запрещенных публикаций, что привело к дальнейшему подавлению общественного мнения и роста революционных настроений.</w:t>
            </w:r>
          </w:p>
        </w:tc>
      </w:tr>
      <w:tr w:rsidR="00C51AEB" w14:paraId="2BDB9552" w14:textId="77777777">
        <w:trPr>
          <w:trHeight w:val="278"/>
        </w:trPr>
        <w:tc>
          <w:tcPr>
            <w:tcW w:w="1496" w:type="dxa"/>
          </w:tcPr>
          <w:p w14:paraId="111DBE80" w14:textId="6DFEE25F" w:rsidR="00C51AEB" w:rsidRDefault="00466A0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Образовательная контрреформа</w:t>
            </w:r>
          </w:p>
        </w:tc>
        <w:tc>
          <w:tcPr>
            <w:tcW w:w="1664" w:type="dxa"/>
          </w:tcPr>
          <w:p w14:paraId="3D21EDF8" w14:textId="2DF54555" w:rsidR="00C51AEB" w:rsidRDefault="00466A0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1884</w:t>
            </w:r>
          </w:p>
        </w:tc>
        <w:tc>
          <w:tcPr>
            <w:tcW w:w="2764" w:type="dxa"/>
          </w:tcPr>
          <w:p w14:paraId="59B32925" w14:textId="0A303494" w:rsidR="00C51AEB" w:rsidRDefault="006F5D7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М</w:t>
            </w:r>
            <w:r w:rsidRPr="006F5D72">
              <w:rPr>
                <w:sz w:val="20"/>
              </w:rPr>
              <w:t>инистр народного просвещения</w:t>
            </w:r>
            <w:r>
              <w:rPr>
                <w:sz w:val="20"/>
              </w:rPr>
              <w:t xml:space="preserve"> </w:t>
            </w:r>
            <w:r w:rsidRPr="006F5D72">
              <w:rPr>
                <w:sz w:val="20"/>
              </w:rPr>
              <w:t>Дмитрий Толстой</w:t>
            </w:r>
          </w:p>
        </w:tc>
        <w:tc>
          <w:tcPr>
            <w:tcW w:w="4000" w:type="dxa"/>
          </w:tcPr>
          <w:p w14:paraId="493E596A" w14:textId="4E5B1C54" w:rsidR="00C51AEB" w:rsidRDefault="006F5D72">
            <w:pPr>
              <w:pStyle w:val="TableParagraph"/>
              <w:rPr>
                <w:sz w:val="20"/>
              </w:rPr>
            </w:pPr>
            <w:r w:rsidRPr="006F5D72">
              <w:rPr>
                <w:sz w:val="20"/>
              </w:rPr>
              <w:t>Ужесточение цензуры, ограничение автономии университетов и контроль над образовательной системой.</w:t>
            </w:r>
          </w:p>
        </w:tc>
        <w:tc>
          <w:tcPr>
            <w:tcW w:w="5103" w:type="dxa"/>
          </w:tcPr>
          <w:p w14:paraId="450187F9" w14:textId="77777777" w:rsidR="006F5D72" w:rsidRDefault="006F5D7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1)</w:t>
            </w:r>
            <w:r w:rsidRPr="006F5D72">
              <w:rPr>
                <w:rFonts w:ascii="Segoe UI" w:hAnsi="Segoe UI" w:cs="Segoe UI"/>
              </w:rPr>
              <w:t xml:space="preserve"> </w:t>
            </w:r>
            <w:r w:rsidRPr="006F5D72">
              <w:rPr>
                <w:sz w:val="20"/>
              </w:rPr>
              <w:t>Возврат к более жестким стандартам образования</w:t>
            </w:r>
            <w:r w:rsidRPr="006F5D72">
              <w:rPr>
                <w:sz w:val="20"/>
              </w:rPr>
              <w:t xml:space="preserve"> </w:t>
            </w:r>
          </w:p>
          <w:p w14:paraId="65BAE004" w14:textId="6004731B" w:rsidR="006F5D72" w:rsidRDefault="006F5D7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2)</w:t>
            </w:r>
            <w:r w:rsidRPr="006F5D72">
              <w:rPr>
                <w:rFonts w:ascii="Segoe UI" w:hAnsi="Segoe UI" w:cs="Segoe UI"/>
              </w:rPr>
              <w:t xml:space="preserve"> </w:t>
            </w:r>
            <w:r>
              <w:rPr>
                <w:sz w:val="20"/>
              </w:rPr>
              <w:t>С</w:t>
            </w:r>
            <w:r w:rsidRPr="006F5D72">
              <w:rPr>
                <w:sz w:val="20"/>
              </w:rPr>
              <w:t>нижение уровня гражданских прав учащихся</w:t>
            </w:r>
          </w:p>
          <w:p w14:paraId="77F923B4" w14:textId="525F2876" w:rsidR="006F5D72" w:rsidRDefault="006F5D7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3)</w:t>
            </w:r>
            <w:r w:rsidRPr="006F5D72">
              <w:rPr>
                <w:rFonts w:ascii="Segoe UI" w:hAnsi="Segoe UI" w:cs="Segoe UI"/>
              </w:rPr>
              <w:t xml:space="preserve"> </w:t>
            </w:r>
            <w:r>
              <w:rPr>
                <w:sz w:val="20"/>
              </w:rPr>
              <w:t>У</w:t>
            </w:r>
            <w:r w:rsidRPr="006F5D72">
              <w:rPr>
                <w:sz w:val="20"/>
              </w:rPr>
              <w:t>крепление консервативного влияния в системе образования.</w:t>
            </w:r>
          </w:p>
        </w:tc>
      </w:tr>
      <w:tr w:rsidR="00C51AEB" w14:paraId="199FD1C7" w14:textId="77777777">
        <w:trPr>
          <w:trHeight w:val="275"/>
        </w:trPr>
        <w:tc>
          <w:tcPr>
            <w:tcW w:w="1496" w:type="dxa"/>
          </w:tcPr>
          <w:p w14:paraId="21FC380B" w14:textId="133969D2" w:rsidR="00C51AEB" w:rsidRDefault="006F5D7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Земская контрреформа</w:t>
            </w:r>
          </w:p>
        </w:tc>
        <w:tc>
          <w:tcPr>
            <w:tcW w:w="1664" w:type="dxa"/>
          </w:tcPr>
          <w:p w14:paraId="63FEBBE3" w14:textId="1CF6D7F7" w:rsidR="00C51AEB" w:rsidRDefault="006F5D7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1890</w:t>
            </w:r>
          </w:p>
        </w:tc>
        <w:tc>
          <w:tcPr>
            <w:tcW w:w="2764" w:type="dxa"/>
          </w:tcPr>
          <w:p w14:paraId="3E7ACEA7" w14:textId="3C8B7FC3" w:rsidR="00C51AEB" w:rsidRDefault="006F5D72">
            <w:pPr>
              <w:pStyle w:val="TableParagraph"/>
              <w:rPr>
                <w:sz w:val="20"/>
              </w:rPr>
            </w:pPr>
            <w:r w:rsidRPr="006F5D72">
              <w:rPr>
                <w:sz w:val="20"/>
              </w:rPr>
              <w:t>Александр III, министр внутренних дел Алексей Минаев</w:t>
            </w:r>
          </w:p>
        </w:tc>
        <w:tc>
          <w:tcPr>
            <w:tcW w:w="4000" w:type="dxa"/>
          </w:tcPr>
          <w:p w14:paraId="0856B8AF" w14:textId="4F414EBB" w:rsidR="00C51AEB" w:rsidRDefault="006F5D72">
            <w:pPr>
              <w:pStyle w:val="TableParagraph"/>
              <w:rPr>
                <w:sz w:val="20"/>
              </w:rPr>
            </w:pPr>
            <w:r w:rsidRPr="006F5D72">
              <w:rPr>
                <w:sz w:val="20"/>
              </w:rPr>
              <w:t>Утверждение контроля властей над местным самоуправлением и уменьшение влияния либеральных элементов.</w:t>
            </w:r>
          </w:p>
        </w:tc>
        <w:tc>
          <w:tcPr>
            <w:tcW w:w="5103" w:type="dxa"/>
          </w:tcPr>
          <w:p w14:paraId="01F7C727" w14:textId="0F7C66D1" w:rsidR="00C51AEB" w:rsidRDefault="006F5D72">
            <w:pPr>
              <w:pStyle w:val="TableParagraph"/>
              <w:rPr>
                <w:sz w:val="20"/>
              </w:rPr>
            </w:pPr>
            <w:r w:rsidRPr="006F5D72">
              <w:rPr>
                <w:sz w:val="20"/>
              </w:rPr>
              <w:t>Закрепление власти бюрократии и административного контроля, что снизило влияние земств как органов местного самоуправления. Участие крестьян в управлении было ограничено.</w:t>
            </w:r>
          </w:p>
        </w:tc>
      </w:tr>
      <w:tr w:rsidR="00C51AEB" w14:paraId="3D2B8A9A" w14:textId="77777777">
        <w:trPr>
          <w:trHeight w:val="275"/>
        </w:trPr>
        <w:tc>
          <w:tcPr>
            <w:tcW w:w="1496" w:type="dxa"/>
          </w:tcPr>
          <w:p w14:paraId="233F7206" w14:textId="4DC65ECA" w:rsidR="00C51AEB" w:rsidRDefault="00116C1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Крестьянская реформа</w:t>
            </w:r>
          </w:p>
        </w:tc>
        <w:tc>
          <w:tcPr>
            <w:tcW w:w="1664" w:type="dxa"/>
          </w:tcPr>
          <w:p w14:paraId="54061989" w14:textId="6EDE5CDD" w:rsidR="00C51AEB" w:rsidRDefault="00116C1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1881</w:t>
            </w:r>
          </w:p>
        </w:tc>
        <w:tc>
          <w:tcPr>
            <w:tcW w:w="2764" w:type="dxa"/>
          </w:tcPr>
          <w:p w14:paraId="090E6FF2" w14:textId="116A3724" w:rsidR="00C51AEB" w:rsidRDefault="00116C1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М</w:t>
            </w:r>
            <w:r w:rsidRPr="006F5D72">
              <w:rPr>
                <w:sz w:val="20"/>
              </w:rPr>
              <w:t>инистр внутренних дел Алексей Минаев</w:t>
            </w:r>
          </w:p>
        </w:tc>
        <w:tc>
          <w:tcPr>
            <w:tcW w:w="4000" w:type="dxa"/>
          </w:tcPr>
          <w:p w14:paraId="09E93BDB" w14:textId="7B733A03" w:rsidR="00C51AEB" w:rsidRDefault="00116C1C">
            <w:pPr>
              <w:pStyle w:val="TableParagraph"/>
              <w:rPr>
                <w:sz w:val="20"/>
              </w:rPr>
            </w:pPr>
            <w:r w:rsidRPr="00116C1C">
              <w:rPr>
                <w:sz w:val="20"/>
              </w:rPr>
              <w:t>Улучшение условий жизни крестьян, упрощение процедур и законов, связанных с землевладением</w:t>
            </w:r>
          </w:p>
        </w:tc>
        <w:tc>
          <w:tcPr>
            <w:tcW w:w="5103" w:type="dxa"/>
          </w:tcPr>
          <w:p w14:paraId="53AA0917" w14:textId="6908B7E8" w:rsidR="00C51AEB" w:rsidRDefault="00116C1C">
            <w:pPr>
              <w:pStyle w:val="TableParagraph"/>
              <w:rPr>
                <w:sz w:val="20"/>
              </w:rPr>
            </w:pPr>
            <w:r w:rsidRPr="00116C1C">
              <w:rPr>
                <w:sz w:val="20"/>
              </w:rPr>
              <w:t>Реформа не дала значительных результатов, так как многие из ее пунктов не были исполнены и крестьянское население продолжало оставаться в тяжелых условиях.</w:t>
            </w:r>
          </w:p>
        </w:tc>
      </w:tr>
      <w:tr w:rsidR="00C51AEB" w14:paraId="02E7A869" w14:textId="77777777">
        <w:trPr>
          <w:trHeight w:val="275"/>
        </w:trPr>
        <w:tc>
          <w:tcPr>
            <w:tcW w:w="1496" w:type="dxa"/>
          </w:tcPr>
          <w:p w14:paraId="4A710837" w14:textId="2019022A" w:rsidR="00C51AEB" w:rsidRPr="00116C1C" w:rsidRDefault="00116C1C">
            <w:pPr>
              <w:pStyle w:val="TableParagraph"/>
              <w:rPr>
                <w:sz w:val="20"/>
              </w:rPr>
            </w:pPr>
            <w:r w:rsidRPr="00116C1C">
              <w:rPr>
                <w:sz w:val="20"/>
              </w:rPr>
              <w:t>Промышленная реформа</w:t>
            </w:r>
          </w:p>
        </w:tc>
        <w:tc>
          <w:tcPr>
            <w:tcW w:w="1664" w:type="dxa"/>
          </w:tcPr>
          <w:p w14:paraId="6D5510C0" w14:textId="66625F80" w:rsidR="00C51AEB" w:rsidRDefault="00116C1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1880-ые</w:t>
            </w:r>
          </w:p>
        </w:tc>
        <w:tc>
          <w:tcPr>
            <w:tcW w:w="2764" w:type="dxa"/>
          </w:tcPr>
          <w:p w14:paraId="73708FBB" w14:textId="5552FCB5" w:rsidR="00C51AEB" w:rsidRDefault="009C2D7B">
            <w:pPr>
              <w:pStyle w:val="TableParagraph"/>
              <w:rPr>
                <w:sz w:val="20"/>
              </w:rPr>
            </w:pPr>
            <w:r w:rsidRPr="009C2D7B">
              <w:rPr>
                <w:sz w:val="20"/>
              </w:rPr>
              <w:t>Министр финансов Сергей Витте</w:t>
            </w:r>
          </w:p>
        </w:tc>
        <w:tc>
          <w:tcPr>
            <w:tcW w:w="4000" w:type="dxa"/>
          </w:tcPr>
          <w:p w14:paraId="4046EE0C" w14:textId="6BD86015" w:rsidR="00C51AEB" w:rsidRDefault="009C2D7B">
            <w:pPr>
              <w:pStyle w:val="TableParagraph"/>
              <w:rPr>
                <w:sz w:val="20"/>
              </w:rPr>
            </w:pPr>
            <w:r w:rsidRPr="009C2D7B">
              <w:rPr>
                <w:sz w:val="20"/>
              </w:rPr>
              <w:t>Ускорение индустриализации России, создание благоприятных условий для развития промышленности, ввод новых технологий, привлечение иностранных инвестиций.</w:t>
            </w:r>
          </w:p>
        </w:tc>
        <w:tc>
          <w:tcPr>
            <w:tcW w:w="5103" w:type="dxa"/>
          </w:tcPr>
          <w:p w14:paraId="7C271899" w14:textId="3E5E0808" w:rsidR="00C51AEB" w:rsidRDefault="009C2D7B">
            <w:pPr>
              <w:pStyle w:val="TableParagraph"/>
              <w:rPr>
                <w:sz w:val="20"/>
              </w:rPr>
            </w:pPr>
            <w:r w:rsidRPr="009C2D7B">
              <w:rPr>
                <w:sz w:val="20"/>
              </w:rPr>
              <w:t>Значительное развитие промышленного сектора, рост производства, открытие новых фабрик и заводов, создание транспортной инфраструктуры (железных дорог). В результате появилась основа для будущей индустриализации страны.</w:t>
            </w:r>
          </w:p>
        </w:tc>
      </w:tr>
    </w:tbl>
    <w:p w14:paraId="02B97FCD" w14:textId="77777777" w:rsidR="00EF561D" w:rsidRDefault="00EF561D"/>
    <w:sectPr w:rsidR="00EF561D">
      <w:type w:val="continuous"/>
      <w:pgSz w:w="16840" w:h="11910" w:orient="landscape"/>
      <w:pgMar w:top="1100" w:right="56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C0C1C"/>
    <w:multiLevelType w:val="hybridMultilevel"/>
    <w:tmpl w:val="3DFA27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258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1AEB"/>
    <w:rsid w:val="000C4BB3"/>
    <w:rsid w:val="00116C1C"/>
    <w:rsid w:val="00466A05"/>
    <w:rsid w:val="00680B0F"/>
    <w:rsid w:val="006F5D72"/>
    <w:rsid w:val="00753ECC"/>
    <w:rsid w:val="009C2D7B"/>
    <w:rsid w:val="009C7AD4"/>
    <w:rsid w:val="00A80BFD"/>
    <w:rsid w:val="00C51AEB"/>
    <w:rsid w:val="00EF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B922A"/>
  <w15:docId w15:val="{6089D65B-175C-4E11-875A-C118EE9EB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Альбина Кожаева</dc:creator>
  <cp:lastModifiedBy>Пользователь</cp:lastModifiedBy>
  <cp:revision>2</cp:revision>
  <dcterms:created xsi:type="dcterms:W3CDTF">2024-12-11T09:25:00Z</dcterms:created>
  <dcterms:modified xsi:type="dcterms:W3CDTF">2024-12-11T11:04:00Z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2024-12-11T00:00:00Z</vt:filetime>
  </property>
</Properties>
</file>