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90CC" w14:textId="77777777" w:rsidR="00A70FD9" w:rsidRDefault="00A70FD9" w:rsidP="00A70FD9">
      <w:pPr>
        <w:pStyle w:val="a7"/>
        <w:numPr>
          <w:ilvl w:val="1"/>
          <w:numId w:val="1"/>
        </w:numPr>
        <w:tabs>
          <w:tab w:val="left" w:pos="1353"/>
          <w:tab w:val="left" w:pos="1354"/>
        </w:tabs>
        <w:spacing w:before="97"/>
        <w:contextualSpacing w:val="0"/>
        <w:rPr>
          <w:b/>
          <w:sz w:val="28"/>
        </w:rPr>
      </w:pPr>
      <w:r>
        <w:rPr>
          <w:b/>
          <w:w w:val="95"/>
          <w:sz w:val="28"/>
        </w:rPr>
        <w:t>Representing</w:t>
      </w:r>
      <w:r>
        <w:rPr>
          <w:b/>
          <w:spacing w:val="30"/>
          <w:w w:val="95"/>
          <w:sz w:val="28"/>
        </w:rPr>
        <w:t xml:space="preserve"> </w:t>
      </w:r>
      <w:r>
        <w:rPr>
          <w:b/>
          <w:w w:val="95"/>
          <w:sz w:val="28"/>
        </w:rPr>
        <w:t>text</w:t>
      </w:r>
    </w:p>
    <w:p w14:paraId="5DA0AAA3" w14:textId="77777777" w:rsidR="00A70FD9" w:rsidRDefault="00A70FD9" w:rsidP="00A70FD9">
      <w:pPr>
        <w:pStyle w:val="ac"/>
        <w:spacing w:before="1"/>
        <w:rPr>
          <w:b/>
          <w:sz w:val="30"/>
        </w:rPr>
      </w:pPr>
    </w:p>
    <w:p w14:paraId="77BF28D2" w14:textId="07F1B4D9" w:rsidR="00A70FD9" w:rsidRDefault="00A70FD9" w:rsidP="00A70FD9">
      <w:pPr>
        <w:pStyle w:val="ac"/>
        <w:spacing w:line="252" w:lineRule="auto"/>
        <w:ind w:left="477" w:right="1130"/>
        <w:jc w:val="both"/>
      </w:pPr>
      <w:proofErr w:type="spellStart"/>
      <w:r>
        <w:t>E.</w:t>
      </w:r>
      <w:proofErr w:type="gramStart"/>
      <w:r>
        <w:t>W.Dijkstra</w:t>
      </w:r>
      <w:proofErr w:type="spellEnd"/>
      <w:proofErr w:type="gramEnd"/>
      <w:r>
        <w:fldChar w:fldCharType="begin"/>
      </w:r>
      <w:r>
        <w:instrText>HYPERLINK \l "_bookmark121"</w:instrText>
      </w:r>
      <w:r>
        <w:fldChar w:fldCharType="separate"/>
      </w:r>
      <w:r>
        <w:rPr>
          <w:rFonts w:ascii="Roboto" w:hAnsi="Roboto"/>
          <w:color w:val="00AEEF"/>
          <w:position w:val="7"/>
          <w:sz w:val="14"/>
        </w:rPr>
        <w:t>30</w:t>
      </w:r>
      <w:r>
        <w:rPr>
          <w:rFonts w:ascii="Roboto" w:hAnsi="Roboto"/>
          <w:color w:val="00AEEF"/>
          <w:position w:val="7"/>
          <w:sz w:val="14"/>
        </w:rPr>
        <w:fldChar w:fldCharType="end"/>
      </w:r>
      <w:r>
        <w:rPr>
          <w:rFonts w:ascii="Roboto" w:hAnsi="Roboto"/>
          <w:color w:val="00AEEF"/>
          <w:position w:val="7"/>
          <w:sz w:val="14"/>
        </w:rPr>
        <w:t xml:space="preserve"> </w:t>
      </w:r>
      <w:r>
        <w:t>is credited</w:t>
      </w:r>
      <w:r w:rsidRPr="00A70FD9">
        <w:t xml:space="preserve"> </w:t>
      </w:r>
      <w:r w:rsidRPr="00A70FD9">
        <w:t>[</w:t>
      </w:r>
      <w:r w:rsidRPr="00A70FD9">
        <w:rPr>
          <w:rFonts w:ascii="Times New Roman" w:hAnsi="Times New Roman" w:cs="Times New Roman"/>
        </w:rPr>
        <w:t>ˈ</w:t>
      </w:r>
      <w:proofErr w:type="spellStart"/>
      <w:r w:rsidRPr="00A70FD9">
        <w:t>kred</w:t>
      </w:r>
      <w:r w:rsidRPr="00A70FD9">
        <w:rPr>
          <w:rFonts w:ascii="Times New Roman" w:hAnsi="Times New Roman" w:cs="Times New Roman"/>
        </w:rPr>
        <w:t>ɪ</w:t>
      </w:r>
      <w:r w:rsidRPr="00A70FD9">
        <w:t>t</w:t>
      </w:r>
      <w:r w:rsidRPr="00A70FD9">
        <w:rPr>
          <w:rFonts w:ascii="Times New Roman" w:hAnsi="Times New Roman" w:cs="Times New Roman"/>
        </w:rPr>
        <w:t>ɪ</w:t>
      </w:r>
      <w:r w:rsidRPr="00A70FD9">
        <w:t>d</w:t>
      </w:r>
      <w:proofErr w:type="spellEnd"/>
      <w:r w:rsidRPr="00A70FD9">
        <w:t>]</w:t>
      </w:r>
      <w:r>
        <w:t xml:space="preserve"> with the maxim</w:t>
      </w:r>
      <w:r w:rsidRPr="00A70FD9">
        <w:t xml:space="preserve"> </w:t>
      </w:r>
      <w:r w:rsidRPr="00A70FD9">
        <w:t>[</w:t>
      </w:r>
      <w:r w:rsidRPr="00A70FD9">
        <w:rPr>
          <w:rFonts w:ascii="Times New Roman" w:hAnsi="Times New Roman" w:cs="Times New Roman"/>
        </w:rPr>
        <w:t>ˈ</w:t>
      </w:r>
      <w:proofErr w:type="spellStart"/>
      <w:r w:rsidRPr="00A70FD9">
        <w:t>mæks</w:t>
      </w:r>
      <w:r w:rsidRPr="00A70FD9">
        <w:rPr>
          <w:rFonts w:ascii="Times New Roman" w:hAnsi="Times New Roman" w:cs="Times New Roman"/>
        </w:rPr>
        <w:t>ɪ</w:t>
      </w:r>
      <w:r w:rsidRPr="00A70FD9">
        <w:t>m</w:t>
      </w:r>
      <w:proofErr w:type="spellEnd"/>
      <w:proofErr w:type="gramStart"/>
      <w:r w:rsidRPr="00A70FD9">
        <w:t>]</w:t>
      </w:r>
      <w:r w:rsidRPr="00A70FD9">
        <w:t xml:space="preserve"> </w:t>
      </w:r>
      <w:r>
        <w:t>:</w:t>
      </w:r>
      <w:proofErr w:type="gramEnd"/>
      <w:r>
        <w:t xml:space="preserve"> “The easiest </w:t>
      </w:r>
      <w:r w:rsidRPr="00A70FD9">
        <w:t>[</w:t>
      </w:r>
      <w:r w:rsidRPr="00A70FD9">
        <w:rPr>
          <w:rFonts w:ascii="Times New Roman" w:hAnsi="Times New Roman" w:cs="Times New Roman"/>
        </w:rPr>
        <w:t>ˈ</w:t>
      </w:r>
      <w:proofErr w:type="spellStart"/>
      <w:r w:rsidRPr="00A70FD9">
        <w:t>i</w:t>
      </w:r>
      <w:r w:rsidRPr="00A70FD9">
        <w:rPr>
          <w:rFonts w:ascii="Times New Roman" w:hAnsi="Times New Roman" w:cs="Times New Roman"/>
        </w:rPr>
        <w:t>ː</w:t>
      </w:r>
      <w:r w:rsidRPr="00A70FD9">
        <w:t>z</w:t>
      </w:r>
      <w:r w:rsidRPr="00A70FD9">
        <w:rPr>
          <w:rFonts w:ascii="Times New Roman" w:hAnsi="Times New Roman" w:cs="Times New Roman"/>
        </w:rPr>
        <w:t>ɪɪ</w:t>
      </w:r>
      <w:r w:rsidRPr="00A70FD9">
        <w:t>st</w:t>
      </w:r>
      <w:proofErr w:type="spellEnd"/>
      <w:r w:rsidRPr="00A70FD9">
        <w:t>]</w:t>
      </w:r>
      <w:r w:rsidRPr="00A70FD9">
        <w:t xml:space="preserve"> </w:t>
      </w:r>
      <w:r>
        <w:t>machine applications are the technical/scientific</w:t>
      </w:r>
      <w:r>
        <w:rPr>
          <w:spacing w:val="1"/>
        </w:rPr>
        <w:t xml:space="preserve"> </w:t>
      </w:r>
      <w:r>
        <w:t>computations.”</w:t>
      </w:r>
      <w:r>
        <w:rPr>
          <w:spacing w:val="1"/>
        </w:rPr>
        <w:t xml:space="preserve"> </w:t>
      </w:r>
      <w:r>
        <w:t>In other words, the simplest</w:t>
      </w:r>
      <w:r w:rsidRPr="00A70FD9">
        <w:t xml:space="preserve"> </w:t>
      </w:r>
      <w:r w:rsidRPr="00A70FD9">
        <w:t>[</w:t>
      </w:r>
      <w:r w:rsidRPr="00A70FD9">
        <w:rPr>
          <w:rFonts w:ascii="Times New Roman" w:hAnsi="Times New Roman" w:cs="Times New Roman"/>
        </w:rPr>
        <w:t>ˈ</w:t>
      </w:r>
      <w:proofErr w:type="spellStart"/>
      <w:r w:rsidRPr="00A70FD9">
        <w:t>s</w:t>
      </w:r>
      <w:r w:rsidRPr="00A70FD9">
        <w:rPr>
          <w:rFonts w:ascii="Times New Roman" w:hAnsi="Times New Roman" w:cs="Times New Roman"/>
        </w:rPr>
        <w:t>ɪ</w:t>
      </w:r>
      <w:r w:rsidRPr="00A70FD9">
        <w:t>mpl</w:t>
      </w:r>
      <w:r w:rsidRPr="00A70FD9">
        <w:rPr>
          <w:rFonts w:ascii="Times New Roman" w:hAnsi="Times New Roman" w:cs="Times New Roman"/>
        </w:rPr>
        <w:t>ɪ</w:t>
      </w:r>
      <w:r w:rsidRPr="00A70FD9">
        <w:t>st</w:t>
      </w:r>
      <w:proofErr w:type="spellEnd"/>
      <w:r w:rsidRPr="00A70FD9">
        <w:t>]</w:t>
      </w:r>
      <w:r>
        <w:t xml:space="preserve"> thing one can do with a computing platform is to use it for</w:t>
      </w:r>
      <w:r>
        <w:rPr>
          <w:spacing w:val="1"/>
        </w:rPr>
        <w:t xml:space="preserve"> </w:t>
      </w:r>
      <w:r>
        <w:t>crunching</w:t>
      </w:r>
      <w:r>
        <w:rPr>
          <w:spacing w:val="-4"/>
        </w:rPr>
        <w:t xml:space="preserve"> </w:t>
      </w:r>
      <w:r>
        <w:t>numbers.</w:t>
      </w:r>
      <w:r>
        <w:rPr>
          <w:spacing w:val="16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general,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certainly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46"/>
        </w:rPr>
        <w:t xml:space="preserve"> </w:t>
      </w:r>
      <w:r w:rsidRPr="00A70FD9">
        <w:rPr>
          <w:spacing w:val="-46"/>
        </w:rPr>
        <w:t xml:space="preserve">  </w:t>
      </w:r>
      <w:r>
        <w:rPr>
          <w:spacing w:val="-1"/>
        </w:rPr>
        <w:t>IT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computer</w:t>
      </w:r>
      <w:r>
        <w:rPr>
          <w:spacing w:val="-7"/>
        </w:rPr>
        <w:t xml:space="preserve"> </w:t>
      </w:r>
      <w:r>
        <w:rPr>
          <w:spacing w:val="-1"/>
        </w:rPr>
        <w:t>science,</w:t>
      </w:r>
      <w:r>
        <w:rPr>
          <w:spacing w:val="-6"/>
        </w:rPr>
        <w:t xml:space="preserve"> </w:t>
      </w:r>
      <w:r>
        <w:t>arithmetic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hardly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challenging</w:t>
      </w:r>
      <w:r>
        <w:rPr>
          <w:spacing w:val="-6"/>
        </w:rPr>
        <w:t xml:space="preserve"> </w:t>
      </w:r>
      <w:r>
        <w:t>topic.</w:t>
      </w:r>
      <w:r>
        <w:rPr>
          <w:spacing w:val="9"/>
        </w:rPr>
        <w:t xml:space="preserve"> </w:t>
      </w:r>
      <w:r>
        <w:t>Much</w:t>
      </w:r>
      <w:r>
        <w:rPr>
          <w:spacing w:val="-7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interesting</w:t>
      </w:r>
      <w:r>
        <w:rPr>
          <w:spacing w:val="-8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arise</w:t>
      </w:r>
      <w:r>
        <w:rPr>
          <w:spacing w:val="-46"/>
        </w:rPr>
        <w:t xml:space="preserve"> </w:t>
      </w:r>
      <w:r>
        <w:t>when data of a different nature is manipulated by a computing platform. Of those other forms of data, text</w:t>
      </w:r>
      <w:r>
        <w:rPr>
          <w:spacing w:val="-4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probably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most</w:t>
      </w:r>
      <w:r>
        <w:rPr>
          <w:spacing w:val="17"/>
        </w:rPr>
        <w:t xml:space="preserve"> </w:t>
      </w:r>
      <w:r>
        <w:t>important.</w:t>
      </w:r>
    </w:p>
    <w:p w14:paraId="7B8DF8EC" w14:textId="77777777" w:rsidR="00A70FD9" w:rsidRDefault="00A70FD9" w:rsidP="00A70FD9">
      <w:pPr>
        <w:pStyle w:val="ac"/>
        <w:spacing w:before="3"/>
        <w:rPr>
          <w:sz w:val="22"/>
        </w:rPr>
      </w:pPr>
    </w:p>
    <w:p w14:paraId="109360A9" w14:textId="77777777" w:rsidR="00A70FD9" w:rsidRPr="00A70FD9" w:rsidRDefault="00A70FD9" w:rsidP="00A70FD9">
      <w:pPr>
        <w:pStyle w:val="5"/>
        <w:spacing w:before="1"/>
        <w:ind w:left="143" w:firstLine="708"/>
        <w:jc w:val="both"/>
        <w:rPr>
          <w:b/>
          <w:bCs/>
        </w:rPr>
      </w:pPr>
      <w:r w:rsidRPr="00A70FD9">
        <w:rPr>
          <w:b/>
          <w:bCs/>
        </w:rPr>
        <w:t>Definition</w:t>
      </w:r>
      <w:r w:rsidRPr="00A70FD9">
        <w:rPr>
          <w:b/>
          <w:bCs/>
          <w:spacing w:val="6"/>
        </w:rPr>
        <w:t xml:space="preserve"> </w:t>
      </w:r>
      <w:proofErr w:type="gramStart"/>
      <w:r w:rsidRPr="00A70FD9">
        <w:rPr>
          <w:b/>
          <w:bCs/>
        </w:rPr>
        <w:t>10</w:t>
      </w:r>
      <w:r w:rsidRPr="00A70FD9">
        <w:rPr>
          <w:b/>
          <w:bCs/>
          <w:spacing w:val="24"/>
        </w:rPr>
        <w:t xml:space="preserve"> </w:t>
      </w:r>
      <w:r w:rsidRPr="00A70FD9">
        <w:rPr>
          <w:b/>
          <w:bCs/>
        </w:rPr>
        <w:t>:</w:t>
      </w:r>
      <w:proofErr w:type="gramEnd"/>
      <w:r w:rsidRPr="00A70FD9">
        <w:rPr>
          <w:b/>
          <w:bCs/>
          <w:spacing w:val="26"/>
        </w:rPr>
        <w:t xml:space="preserve"> </w:t>
      </w:r>
      <w:r w:rsidRPr="00A70FD9">
        <w:rPr>
          <w:b/>
          <w:bCs/>
        </w:rPr>
        <w:t>Text</w:t>
      </w:r>
    </w:p>
    <w:p w14:paraId="00EFEEAB" w14:textId="77777777" w:rsidR="00A70FD9" w:rsidRDefault="00A70FD9" w:rsidP="00A70FD9">
      <w:pPr>
        <w:pStyle w:val="ac"/>
        <w:spacing w:before="97"/>
        <w:ind w:left="851" w:right="1691"/>
        <w:jc w:val="both"/>
      </w:pPr>
      <w:r>
        <w:rPr>
          <w:b/>
        </w:rPr>
        <w:t>Text</w:t>
      </w:r>
      <w:r>
        <w:rPr>
          <w:b/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arrangement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characters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conveys</w:t>
      </w:r>
      <w:r>
        <w:rPr>
          <w:spacing w:val="-9"/>
        </w:rPr>
        <w:t xml:space="preserve"> </w:t>
      </w:r>
      <w:r>
        <w:t>information.</w:t>
      </w:r>
      <w:r>
        <w:rPr>
          <w:spacing w:val="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characters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drawn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</w:t>
      </w:r>
      <w:r>
        <w:rPr>
          <w:spacing w:val="-46"/>
        </w:rPr>
        <w:t xml:space="preserve"> </w:t>
      </w:r>
      <w:r>
        <w:rPr>
          <w:spacing w:val="-1"/>
        </w:rPr>
        <w:t>finite</w:t>
      </w:r>
      <w:r>
        <w:rPr>
          <w:spacing w:val="-11"/>
        </w:rPr>
        <w:t xml:space="preserve"> </w:t>
      </w:r>
      <w:r>
        <w:rPr>
          <w:spacing w:val="-1"/>
        </w:rPr>
        <w:t>(though</w:t>
      </w:r>
      <w:r>
        <w:rPr>
          <w:spacing w:val="-11"/>
        </w:rPr>
        <w:t xml:space="preserve"> </w:t>
      </w:r>
      <w:r>
        <w:rPr>
          <w:spacing w:val="-1"/>
        </w:rPr>
        <w:t>potentially</w:t>
      </w:r>
      <w:r>
        <w:rPr>
          <w:spacing w:val="-10"/>
        </w:rPr>
        <w:t xml:space="preserve"> </w:t>
      </w:r>
      <w:r>
        <w:rPr>
          <w:spacing w:val="-1"/>
        </w:rPr>
        <w:t>very</w:t>
      </w:r>
      <w:r>
        <w:rPr>
          <w:spacing w:val="-11"/>
        </w:rPr>
        <w:t xml:space="preserve"> </w:t>
      </w:r>
      <w:r>
        <w:rPr>
          <w:spacing w:val="-1"/>
        </w:rPr>
        <w:t>large)</w:t>
      </w:r>
      <w:r>
        <w:rPr>
          <w:spacing w:val="-11"/>
        </w:rPr>
        <w:t xml:space="preserve"> </w:t>
      </w:r>
      <w:r>
        <w:t>collection,</w:t>
      </w:r>
      <w:r>
        <w:rPr>
          <w:spacing w:val="-8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Western</w:t>
      </w:r>
      <w:r>
        <w:rPr>
          <w:spacing w:val="-11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typically</w:t>
      </w:r>
      <w:r>
        <w:rPr>
          <w:spacing w:val="-11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t>letters</w:t>
      </w:r>
      <w:r>
        <w:rPr>
          <w:spacing w:val="-46"/>
        </w:rPr>
        <w:t xml:space="preserve"> </w:t>
      </w:r>
      <w:r>
        <w:t xml:space="preserve">among other characters, hence the term </w:t>
      </w:r>
      <w:r>
        <w:rPr>
          <w:rFonts w:ascii="Palatino Linotype" w:hAnsi="Palatino Linotype"/>
          <w:i/>
        </w:rPr>
        <w:t>text</w:t>
      </w:r>
      <w:r>
        <w:t xml:space="preserve">. Each character has an </w:t>
      </w:r>
      <w:r>
        <w:rPr>
          <w:rFonts w:ascii="Cambria" w:hAnsi="Cambria"/>
          <w:b/>
          <w:i/>
        </w:rPr>
        <w:t xml:space="preserve">identity </w:t>
      </w:r>
      <w:r>
        <w:t>independent of the</w:t>
      </w:r>
      <w:r>
        <w:rPr>
          <w:spacing w:val="1"/>
        </w:rPr>
        <w:t xml:space="preserve"> </w:t>
      </w:r>
      <w:r>
        <w:t xml:space="preserve">details of its graphical representation, i.e. what dots/lines are used and its </w:t>
      </w:r>
      <w:proofErr w:type="spellStart"/>
      <w:r>
        <w:t>colour</w:t>
      </w:r>
      <w:proofErr w:type="spellEnd"/>
      <w:r>
        <w:t>/intensity. For</w:t>
      </w:r>
      <w:r>
        <w:rPr>
          <w:spacing w:val="-46"/>
        </w:rPr>
        <w:t xml:space="preserve"> </w:t>
      </w:r>
      <w:r>
        <w:rPr>
          <w:spacing w:val="-1"/>
        </w:rPr>
        <w:t>example,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recognise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lower-case</w:t>
      </w:r>
      <w:r>
        <w:rPr>
          <w:spacing w:val="-2"/>
        </w:rPr>
        <w:t xml:space="preserve"> </w:t>
      </w:r>
      <w:r>
        <w:rPr>
          <w:rFonts w:ascii="Trebuchet MS" w:hAnsi="Trebuchet MS"/>
        </w:rPr>
        <w:t>t</w:t>
      </w:r>
      <w:r>
        <w:rPr>
          <w:rFonts w:ascii="Trebuchet MS" w:hAnsi="Trebuchet MS"/>
          <w:spacing w:val="-15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comma</w:t>
      </w:r>
      <w:r>
        <w:rPr>
          <w:spacing w:val="-3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stand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matter</w:t>
      </w:r>
      <w:r>
        <w:rPr>
          <w:spacing w:val="-46"/>
        </w:rPr>
        <w:t xml:space="preserve"> </w:t>
      </w:r>
      <w:r>
        <w:t xml:space="preserve">whether they are printed or hand-written, in a large or small size, whether they are </w:t>
      </w:r>
      <w:proofErr w:type="spellStart"/>
      <w:r>
        <w:t>italicised</w:t>
      </w:r>
      <w:proofErr w:type="spellEnd"/>
      <w:r>
        <w:t xml:space="preserve"> or</w:t>
      </w:r>
      <w:r>
        <w:rPr>
          <w:spacing w:val="1"/>
        </w:rPr>
        <w:t xml:space="preserve"> </w:t>
      </w:r>
      <w:r>
        <w:t xml:space="preserve">bold, and no matter what </w:t>
      </w:r>
      <w:proofErr w:type="spellStart"/>
      <w:r>
        <w:t>colour</w:t>
      </w:r>
      <w:proofErr w:type="spellEnd"/>
      <w:r>
        <w:t xml:space="preserve"> they are. We </w:t>
      </w:r>
      <w:proofErr w:type="spellStart"/>
      <w:r>
        <w:t>recognise</w:t>
      </w:r>
      <w:proofErr w:type="spellEnd"/>
      <w:r>
        <w:t xml:space="preserve"> that one signifies a particular letter of</w:t>
      </w:r>
      <w:r>
        <w:rPr>
          <w:spacing w:val="1"/>
        </w:rPr>
        <w:t xml:space="preserve"> </w:t>
      </w:r>
      <w:r>
        <w:t>the alphabet with a particular pronunciation, and the other signifies a punctuation mark that</w:t>
      </w:r>
      <w:r>
        <w:rPr>
          <w:spacing w:val="1"/>
        </w:rPr>
        <w:t xml:space="preserve"> </w:t>
      </w:r>
      <w:r>
        <w:t>has a particular interpretation.</w:t>
      </w:r>
      <w:r>
        <w:rPr>
          <w:spacing w:val="1"/>
        </w:rPr>
        <w:t xml:space="preserve"> </w:t>
      </w:r>
      <w:r>
        <w:t xml:space="preserve">In other </w:t>
      </w:r>
      <w:proofErr w:type="gramStart"/>
      <w:r>
        <w:t>words</w:t>
      </w:r>
      <w:proofErr w:type="gramEnd"/>
      <w:r>
        <w:t xml:space="preserve"> each character is an example of a symbol that</w:t>
      </w:r>
      <w:r>
        <w:rPr>
          <w:spacing w:val="1"/>
        </w:rPr>
        <w:t xml:space="preserve"> </w:t>
      </w:r>
      <w:r>
        <w:t>“means”</w:t>
      </w:r>
      <w:r>
        <w:rPr>
          <w:spacing w:val="48"/>
        </w:rPr>
        <w:t xml:space="preserve"> </w:t>
      </w:r>
      <w:r>
        <w:t>something.</w:t>
      </w:r>
      <w:r>
        <w:rPr>
          <w:spacing w:val="48"/>
        </w:rPr>
        <w:t xml:space="preserve"> </w:t>
      </w:r>
      <w:r>
        <w:t xml:space="preserve">One could say that the character is an </w:t>
      </w:r>
      <w:r>
        <w:rPr>
          <w:rFonts w:ascii="Palatino Linotype" w:hAnsi="Palatino Linotype"/>
          <w:i/>
        </w:rPr>
        <w:t xml:space="preserve">abstract idea </w:t>
      </w:r>
      <w:r>
        <w:t>of a certain smallest</w:t>
      </w:r>
      <w:r>
        <w:rPr>
          <w:spacing w:val="1"/>
        </w:rPr>
        <w:t xml:space="preserve"> </w:t>
      </w:r>
      <w:r>
        <w:t>unit of text, rather than any particular representation of it, of which there can be more than one</w:t>
      </w:r>
      <w:r>
        <w:rPr>
          <w:spacing w:val="-46"/>
        </w:rPr>
        <w:t xml:space="preserve"> </w:t>
      </w:r>
      <w:r>
        <w:t xml:space="preserve">anyway. The collection of characters used in the text is an important </w:t>
      </w:r>
      <w:r>
        <w:rPr>
          <w:rFonts w:ascii="Palatino Linotype" w:hAnsi="Palatino Linotype"/>
          <w:i/>
        </w:rPr>
        <w:t xml:space="preserve">text attribute </w:t>
      </w:r>
      <w:r>
        <w:t>as characters</w:t>
      </w:r>
      <w:r>
        <w:rPr>
          <w:spacing w:val="1"/>
        </w:rPr>
        <w:t xml:space="preserve"> </w:t>
      </w:r>
      <w:r>
        <w:t>need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represented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identified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correct</w:t>
      </w:r>
      <w:r>
        <w:rPr>
          <w:spacing w:val="12"/>
        </w:rPr>
        <w:t xml:space="preserve"> </w:t>
      </w:r>
      <w:r>
        <w:t>interpretation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text.</w:t>
      </w:r>
    </w:p>
    <w:p w14:paraId="0FA3BD3D" w14:textId="77777777" w:rsidR="00A70FD9" w:rsidRDefault="00A70FD9" w:rsidP="00A70FD9">
      <w:pPr>
        <w:pStyle w:val="ac"/>
        <w:spacing w:before="8"/>
        <w:rPr>
          <w:sz w:val="31"/>
        </w:rPr>
      </w:pPr>
    </w:p>
    <w:p w14:paraId="179F7999" w14:textId="77777777" w:rsidR="00A70FD9" w:rsidRDefault="00A70FD9" w:rsidP="00A70FD9">
      <w:pPr>
        <w:pStyle w:val="ac"/>
        <w:spacing w:line="252" w:lineRule="auto"/>
        <w:ind w:left="851" w:right="1694"/>
        <w:jc w:val="both"/>
      </w:pPr>
      <w:r>
        <w:t>We also derive information from other text attributes, of which we identify the following three</w:t>
      </w:r>
      <w:r>
        <w:rPr>
          <w:spacing w:val="1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important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computing</w:t>
      </w:r>
      <w:r>
        <w:rPr>
          <w:spacing w:val="16"/>
        </w:rPr>
        <w:t xml:space="preserve"> </w:t>
      </w:r>
      <w:r>
        <w:t>platforms:</w:t>
      </w:r>
    </w:p>
    <w:p w14:paraId="5C08968B" w14:textId="77777777" w:rsidR="00A70FD9" w:rsidRDefault="00A70FD9" w:rsidP="00A70FD9">
      <w:pPr>
        <w:pStyle w:val="ac"/>
        <w:spacing w:before="161" w:line="252" w:lineRule="auto"/>
        <w:ind w:left="1349" w:right="1692" w:hanging="499"/>
        <w:jc w:val="both"/>
      </w:pPr>
      <w:r>
        <w:rPr>
          <w:b/>
        </w:rPr>
        <w:t xml:space="preserve">The order in which characters appear in the text. </w:t>
      </w:r>
      <w:r>
        <w:t>An ordered sequence of characters (a</w:t>
      </w:r>
      <w:r>
        <w:rPr>
          <w:spacing w:val="1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string)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word,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sentence,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mathematical</w:t>
      </w:r>
      <w:r>
        <w:rPr>
          <w:spacing w:val="-2"/>
        </w:rPr>
        <w:t xml:space="preserve"> </w:t>
      </w:r>
      <w:r>
        <w:t>formula,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other</w:t>
      </w:r>
      <w:r>
        <w:rPr>
          <w:spacing w:val="-46"/>
        </w:rPr>
        <w:t xml:space="preserve"> </w:t>
      </w:r>
      <w:r>
        <w:rPr>
          <w:spacing w:val="-1"/>
        </w:rPr>
        <w:t>information-carrying</w:t>
      </w:r>
      <w:r>
        <w:rPr>
          <w:spacing w:val="-6"/>
        </w:rPr>
        <w:t xml:space="preserve"> </w:t>
      </w:r>
      <w:r>
        <w:t>chunk.</w:t>
      </w:r>
      <w:r>
        <w:rPr>
          <w:spacing w:val="9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fact</w:t>
      </w:r>
      <w:proofErr w:type="gramEnd"/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char-</w:t>
      </w:r>
      <w:r>
        <w:rPr>
          <w:spacing w:val="-46"/>
        </w:rPr>
        <w:t xml:space="preserve"> </w:t>
      </w:r>
      <w:r>
        <w:t>acter</w:t>
      </w:r>
      <w:r>
        <w:rPr>
          <w:spacing w:val="17"/>
        </w:rPr>
        <w:t xml:space="preserve"> </w:t>
      </w:r>
      <w:r>
        <w:t>string.</w:t>
      </w:r>
    </w:p>
    <w:p w14:paraId="50843E48" w14:textId="77777777" w:rsidR="00A70FD9" w:rsidRDefault="00A70FD9" w:rsidP="00A70FD9">
      <w:pPr>
        <w:spacing w:before="161" w:line="252" w:lineRule="auto"/>
        <w:ind w:left="1349" w:right="1693" w:hanging="499"/>
        <w:jc w:val="both"/>
        <w:rPr>
          <w:sz w:val="20"/>
        </w:rPr>
      </w:pPr>
      <w:r>
        <w:rPr>
          <w:b/>
          <w:sz w:val="20"/>
        </w:rPr>
        <w:t xml:space="preserve">The formatting that’s applied to characters and character strings. </w:t>
      </w:r>
      <w:r>
        <w:rPr>
          <w:sz w:val="20"/>
        </w:rPr>
        <w:t>The choice of lay-</w:t>
      </w:r>
      <w:r>
        <w:rPr>
          <w:spacing w:val="1"/>
          <w:sz w:val="20"/>
        </w:rPr>
        <w:t xml:space="preserve"> </w:t>
      </w:r>
      <w:r>
        <w:rPr>
          <w:sz w:val="20"/>
        </w:rPr>
        <w:t>out, such as the use of spaces and tabs, page and line breaks, line and paragraph indents,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choice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character</w:t>
      </w:r>
      <w:r>
        <w:rPr>
          <w:spacing w:val="-4"/>
          <w:sz w:val="20"/>
        </w:rPr>
        <w:t xml:space="preserve"> </w:t>
      </w:r>
      <w:r>
        <w:rPr>
          <w:sz w:val="20"/>
        </w:rPr>
        <w:t>attributes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typeface,</w:t>
      </w:r>
      <w:r>
        <w:rPr>
          <w:spacing w:val="-4"/>
          <w:sz w:val="20"/>
        </w:rPr>
        <w:t xml:space="preserve"> </w:t>
      </w:r>
      <w:r>
        <w:rPr>
          <w:sz w:val="20"/>
        </w:rPr>
        <w:t>point</w:t>
      </w:r>
      <w:r>
        <w:rPr>
          <w:spacing w:val="-4"/>
          <w:sz w:val="20"/>
        </w:rPr>
        <w:t xml:space="preserve"> </w:t>
      </w:r>
      <w:r>
        <w:rPr>
          <w:sz w:val="20"/>
        </w:rPr>
        <w:t>size,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index</w:t>
      </w:r>
      <w:r>
        <w:rPr>
          <w:spacing w:val="-4"/>
          <w:sz w:val="20"/>
        </w:rPr>
        <w:t xml:space="preserve"> </w:t>
      </w:r>
      <w:r>
        <w:rPr>
          <w:sz w:val="20"/>
        </w:rPr>
        <w:t>position</w:t>
      </w:r>
      <w:r>
        <w:rPr>
          <w:spacing w:val="-5"/>
          <w:sz w:val="20"/>
        </w:rPr>
        <w:t xml:space="preserve"> </w:t>
      </w:r>
      <w:r>
        <w:rPr>
          <w:sz w:val="20"/>
        </w:rPr>
        <w:t>(sub-</w:t>
      </w:r>
    </w:p>
    <w:p w14:paraId="7C5621F9" w14:textId="77777777" w:rsidR="00A70FD9" w:rsidRDefault="00A70FD9" w:rsidP="00A70FD9">
      <w:pPr>
        <w:pStyle w:val="ac"/>
        <w:spacing w:before="1"/>
        <w:ind w:left="1349"/>
        <w:jc w:val="both"/>
      </w:pPr>
      <w:r>
        <w:t>/superscript),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influence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reader</w:t>
      </w:r>
      <w:r>
        <w:rPr>
          <w:spacing w:val="-4"/>
        </w:rPr>
        <w:t xml:space="preserve"> </w:t>
      </w:r>
      <w:r>
        <w:t>derives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text.</w:t>
      </w:r>
    </w:p>
    <w:p w14:paraId="0F625B26" w14:textId="77777777" w:rsidR="00A70FD9" w:rsidRDefault="00A70FD9" w:rsidP="00A70FD9">
      <w:pPr>
        <w:pStyle w:val="ac"/>
        <w:spacing w:before="172" w:line="252" w:lineRule="auto"/>
        <w:ind w:left="1349" w:right="1692" w:hanging="499"/>
        <w:jc w:val="both"/>
      </w:pPr>
      <w:r>
        <w:rPr>
          <w:b/>
        </w:rPr>
        <w:t xml:space="preserve">The structure of a text document. </w:t>
      </w:r>
      <w:r>
        <w:t xml:space="preserve">Documents may be </w:t>
      </w:r>
      <w:proofErr w:type="spellStart"/>
      <w:r>
        <w:t>organised</w:t>
      </w:r>
      <w:proofErr w:type="spellEnd"/>
      <w:r>
        <w:t xml:space="preserve"> into chapters, sections,</w:t>
      </w:r>
      <w:r>
        <w:rPr>
          <w:spacing w:val="1"/>
        </w:rPr>
        <w:t xml:space="preserve"> </w:t>
      </w:r>
      <w:r>
        <w:t>subsections, etc.</w:t>
      </w:r>
      <w:r>
        <w:rPr>
          <w:spacing w:val="1"/>
        </w:rPr>
        <w:t xml:space="preserve"> </w:t>
      </w:r>
      <w:r>
        <w:t xml:space="preserve">They may contain numbered lists, bullet points, tables and other </w:t>
      </w:r>
      <w:proofErr w:type="spellStart"/>
      <w:r>
        <w:t>struc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tures</w:t>
      </w:r>
      <w:proofErr w:type="spellEnd"/>
      <w:r>
        <w:t>.</w:t>
      </w:r>
      <w:r>
        <w:rPr>
          <w:spacing w:val="3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structuring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part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information</w:t>
      </w:r>
      <w:r>
        <w:rPr>
          <w:spacing w:val="11"/>
        </w:rPr>
        <w:t xml:space="preserve"> </w:t>
      </w:r>
      <w:r>
        <w:t>content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document.</w:t>
      </w:r>
    </w:p>
    <w:p w14:paraId="4B4F86DD" w14:textId="77777777" w:rsidR="00A70FD9" w:rsidRDefault="00A70FD9" w:rsidP="00A70FD9">
      <w:pPr>
        <w:pStyle w:val="ac"/>
        <w:spacing w:before="10"/>
        <w:rPr>
          <w:sz w:val="35"/>
        </w:rPr>
      </w:pPr>
    </w:p>
    <w:p w14:paraId="44F59FC1" w14:textId="77777777" w:rsidR="00A70FD9" w:rsidRDefault="00A70FD9" w:rsidP="00A70FD9">
      <w:pPr>
        <w:pStyle w:val="ac"/>
        <w:spacing w:line="252" w:lineRule="auto"/>
        <w:ind w:left="477" w:right="1132"/>
        <w:jc w:val="both"/>
      </w:pPr>
      <w:r>
        <w:t>It is worth noting these four attributes are not independent of one another.</w:t>
      </w:r>
      <w:r>
        <w:rPr>
          <w:spacing w:val="1"/>
        </w:rPr>
        <w:t xml:space="preserve"> </w:t>
      </w:r>
      <w:r>
        <w:t>Structure and content are</w:t>
      </w:r>
      <w:r>
        <w:rPr>
          <w:spacing w:val="1"/>
        </w:rPr>
        <w:t xml:space="preserve"> </w:t>
      </w:r>
      <w:r>
        <w:rPr>
          <w:w w:val="95"/>
        </w:rPr>
        <w:t>intimately related to one another, and the interpretation of each is influenced by formatting and the character</w:t>
      </w:r>
      <w:r>
        <w:rPr>
          <w:spacing w:val="1"/>
          <w:w w:val="95"/>
        </w:rPr>
        <w:t xml:space="preserve"> </w:t>
      </w:r>
      <w:r>
        <w:t>set</w:t>
      </w:r>
      <w:r>
        <w:rPr>
          <w:spacing w:val="17"/>
        </w:rPr>
        <w:t xml:space="preserve"> </w:t>
      </w:r>
      <w:r>
        <w:t>being</w:t>
      </w:r>
      <w:r>
        <w:rPr>
          <w:spacing w:val="18"/>
        </w:rPr>
        <w:t xml:space="preserve"> </w:t>
      </w:r>
      <w:r>
        <w:t>used.</w:t>
      </w:r>
    </w:p>
    <w:p w14:paraId="1DFE964B" w14:textId="77777777" w:rsidR="00A70FD9" w:rsidRDefault="00A70FD9" w:rsidP="00A70FD9">
      <w:pPr>
        <w:pStyle w:val="ac"/>
        <w:spacing w:before="120" w:line="244" w:lineRule="auto"/>
        <w:ind w:left="477" w:right="1129"/>
        <w:jc w:val="both"/>
      </w:pPr>
      <w:r>
        <w:rPr>
          <w:w w:val="95"/>
        </w:rPr>
        <w:t>Text has a long history and we do not have the space here to review even a significant part of it.</w:t>
      </w:r>
      <w:r>
        <w:rPr>
          <w:spacing w:val="1"/>
          <w:w w:val="95"/>
        </w:rPr>
        <w:t xml:space="preserve"> </w:t>
      </w:r>
      <w:r>
        <w:rPr>
          <w:w w:val="95"/>
        </w:rPr>
        <w:t>The period of</w:t>
      </w:r>
      <w:r>
        <w:rPr>
          <w:spacing w:val="1"/>
          <w:w w:val="9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starts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invention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electrically</w:t>
      </w:r>
      <w:r>
        <w:rPr>
          <w:spacing w:val="-7"/>
        </w:rPr>
        <w:t xml:space="preserve"> </w:t>
      </w:r>
      <w:r>
        <w:t>controlled</w:t>
      </w:r>
      <w:r>
        <w:rPr>
          <w:spacing w:val="-8"/>
        </w:rPr>
        <w:t xml:space="preserve"> </w:t>
      </w:r>
      <w:r>
        <w:t>typing</w:t>
      </w:r>
      <w:r>
        <w:rPr>
          <w:spacing w:val="-7"/>
        </w:rPr>
        <w:t xml:space="preserve"> </w:t>
      </w:r>
      <w:r>
        <w:t>machines,</w:t>
      </w:r>
      <w:r>
        <w:rPr>
          <w:spacing w:val="-7"/>
        </w:rPr>
        <w:t xml:space="preserve"> </w:t>
      </w:r>
      <w:r>
        <w:t>which</w:t>
      </w:r>
      <w:r>
        <w:rPr>
          <w:spacing w:val="-46"/>
        </w:rPr>
        <w:t xml:space="preserve"> </w:t>
      </w:r>
      <w:r>
        <w:rPr>
          <w:spacing w:val="-1"/>
        </w:rPr>
        <w:t>could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1"/>
        </w:rPr>
        <w:t>operated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considerable</w:t>
      </w:r>
      <w:r>
        <w:rPr>
          <w:spacing w:val="-6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electric</w:t>
      </w:r>
      <w:r>
        <w:rPr>
          <w:spacing w:val="-6"/>
        </w:rPr>
        <w:t xml:space="preserve"> </w:t>
      </w:r>
      <w:r>
        <w:t>wires.</w:t>
      </w:r>
      <w:r>
        <w:rPr>
          <w:spacing w:val="9"/>
        </w:rPr>
        <w:t xml:space="preserve"> </w:t>
      </w:r>
      <w:r>
        <w:t>Those</w:t>
      </w:r>
      <w:r>
        <w:rPr>
          <w:spacing w:val="-5"/>
        </w:rPr>
        <w:t xml:space="preserve"> </w:t>
      </w:r>
      <w:r>
        <w:t>machines,</w:t>
      </w:r>
      <w:r>
        <w:rPr>
          <w:spacing w:val="-5"/>
        </w:rPr>
        <w:t xml:space="preserve"> </w:t>
      </w:r>
      <w:r>
        <w:t>known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teletypewriters,</w:t>
      </w:r>
      <w:r>
        <w:rPr>
          <w:spacing w:val="-46"/>
        </w:rPr>
        <w:t xml:space="preserve"> </w:t>
      </w:r>
      <w:r>
        <w:t xml:space="preserve">or </w:t>
      </w:r>
      <w:r>
        <w:rPr>
          <w:rFonts w:ascii="Palatino Linotype" w:hAnsi="Palatino Linotype"/>
          <w:i/>
        </w:rPr>
        <w:t>teletypes</w:t>
      </w:r>
      <w:r>
        <w:t xml:space="preserve">, were invented for transmitting and receiving </w:t>
      </w:r>
      <w:r>
        <w:rPr>
          <w:rFonts w:ascii="Palatino Linotype" w:hAnsi="Palatino Linotype"/>
          <w:i/>
        </w:rPr>
        <w:t>messages</w:t>
      </w:r>
      <w:r>
        <w:t>. A message is a piece of text represented</w:t>
      </w:r>
      <w:r>
        <w:rPr>
          <w:spacing w:val="-46"/>
        </w:rPr>
        <w:t xml:space="preserve"> </w:t>
      </w:r>
      <w:r>
        <w:t>by an ordered sequence of “characters”, which is to be transmitted by one machine and later received by</w:t>
      </w:r>
      <w:r>
        <w:rPr>
          <w:spacing w:val="1"/>
        </w:rPr>
        <w:t xml:space="preserve"> </w:t>
      </w:r>
      <w:r>
        <w:t>another,</w:t>
      </w:r>
      <w:r>
        <w:rPr>
          <w:spacing w:val="7"/>
        </w:rPr>
        <w:t xml:space="preserve"> </w:t>
      </w:r>
      <w:r>
        <w:t>so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both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spatial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temporal</w:t>
      </w:r>
      <w:r>
        <w:rPr>
          <w:spacing w:val="7"/>
        </w:rPr>
        <w:t xml:space="preserve"> </w:t>
      </w:r>
      <w:r>
        <w:t>existence</w:t>
      </w:r>
      <w:r>
        <w:rPr>
          <w:spacing w:val="8"/>
        </w:rPr>
        <w:t xml:space="preserve"> </w:t>
      </w:r>
      <w:r>
        <w:t>(a</w:t>
      </w:r>
      <w:r>
        <w:rPr>
          <w:spacing w:val="7"/>
        </w:rPr>
        <w:t xml:space="preserve"> </w:t>
      </w:r>
      <w:r>
        <w:t>message</w:t>
      </w:r>
      <w:r>
        <w:rPr>
          <w:spacing w:val="7"/>
        </w:rPr>
        <w:t xml:space="preserve"> </w:t>
      </w:r>
      <w:r>
        <w:t>takes</w:t>
      </w:r>
      <w:r>
        <w:rPr>
          <w:spacing w:val="8"/>
        </w:rPr>
        <w:t xml:space="preserve"> </w:t>
      </w:r>
      <w:r>
        <w:t>up</w:t>
      </w:r>
      <w:r>
        <w:rPr>
          <w:spacing w:val="7"/>
        </w:rPr>
        <w:t xml:space="preserve"> </w:t>
      </w:r>
      <w:r>
        <w:t>both</w:t>
      </w:r>
      <w:r>
        <w:rPr>
          <w:spacing w:val="8"/>
        </w:rPr>
        <w:t xml:space="preserve"> </w:t>
      </w:r>
      <w:r>
        <w:t>space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time).</w:t>
      </w:r>
    </w:p>
    <w:p w14:paraId="4AD8734B" w14:textId="18EE564C" w:rsidR="00A70FD9" w:rsidRDefault="00A70FD9" w:rsidP="00A70FD9">
      <w:pPr>
        <w:pStyle w:val="ac"/>
        <w:spacing w:before="119" w:line="252" w:lineRule="auto"/>
        <w:ind w:left="477" w:right="113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EE0C796" wp14:editId="4AC23EC1">
                <wp:simplePos x="0" y="0"/>
                <wp:positionH relativeFrom="page">
                  <wp:posOffset>899795</wp:posOffset>
                </wp:positionH>
                <wp:positionV relativeFrom="paragraph">
                  <wp:posOffset>901700</wp:posOffset>
                </wp:positionV>
                <wp:extent cx="2376170" cy="1270"/>
                <wp:effectExtent l="13970" t="7620" r="10160" b="10160"/>
                <wp:wrapTopAndBottom/>
                <wp:docPr id="140209224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6170" cy="1270"/>
                        </a:xfrm>
                        <a:custGeom>
                          <a:avLst/>
                          <a:gdLst>
                            <a:gd name="T0" fmla="+- 0 1417 1417"/>
                            <a:gd name="T1" fmla="*/ T0 w 3742"/>
                            <a:gd name="T2" fmla="+- 0 5159 1417"/>
                            <a:gd name="T3" fmla="*/ T2 w 37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42">
                              <a:moveTo>
                                <a:pt x="0" y="0"/>
                              </a:moveTo>
                              <a:lnTo>
                                <a:pt x="374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02969" id="Полилиния: фигура 1" o:spid="_x0000_s1026" style="position:absolute;margin-left:70.85pt;margin-top:71pt;width:187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4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" path="m,l3742,e" filled="f" strokeweight=".14042mm">
                <v:path arrowok="t" o:connecttype="custom" o:connectlocs="0,0;2376170,0" o:connectangles="0,0"/>
                <w10:wrap type="topAndBottom" anchorx="page"/>
              </v:shape>
            </w:pict>
          </mc:Fallback>
        </mc:AlternateContent>
      </w:r>
      <w:r>
        <w:rPr>
          <w:w w:val="95"/>
        </w:rPr>
        <w:t>Each teletype had a keyboard and a type head, ink ribbon and paper roll (for printing alphanumeric symbols),</w:t>
      </w:r>
      <w:r>
        <w:rPr>
          <w:spacing w:val="1"/>
          <w:w w:val="95"/>
        </w:rPr>
        <w:t xml:space="preserve"> </w:t>
      </w:r>
      <w:r>
        <w:t>so it could be used as an electric typewriter.</w:t>
      </w:r>
      <w:r>
        <w:rPr>
          <w:spacing w:val="1"/>
        </w:rPr>
        <w:t xml:space="preserve"> </w:t>
      </w:r>
      <w:r>
        <w:t>A teletype also had the facilities for sending information to</w:t>
      </w:r>
      <w:r>
        <w:rPr>
          <w:spacing w:val="1"/>
        </w:rPr>
        <w:t xml:space="preserve"> </w:t>
      </w:r>
      <w:r>
        <w:t>distant teletypes about each key that the operator pressed, so that a distant machine could print out the</w:t>
      </w:r>
      <w:r>
        <w:rPr>
          <w:spacing w:val="1"/>
        </w:rPr>
        <w:t xml:space="preserve"> </w:t>
      </w:r>
      <w:r>
        <w:t>same text as was being typed locally.</w:t>
      </w:r>
      <w:r>
        <w:rPr>
          <w:spacing w:val="1"/>
        </w:rPr>
        <w:t xml:space="preserve"> </w:t>
      </w:r>
      <w:r>
        <w:t>The unit of transmission for a teletype was a single character, so</w:t>
      </w:r>
      <w:r>
        <w:rPr>
          <w:spacing w:val="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sent,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character</w:t>
      </w:r>
      <w:r>
        <w:rPr>
          <w:spacing w:val="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along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wire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transmitting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receiving</w:t>
      </w:r>
      <w:r>
        <w:rPr>
          <w:spacing w:val="1"/>
        </w:rPr>
        <w:t xml:space="preserve"> </w:t>
      </w:r>
      <w:r>
        <w:t>teletypes.</w:t>
      </w:r>
    </w:p>
    <w:p w14:paraId="6CCBD8FD" w14:textId="77777777" w:rsidR="00A70FD9" w:rsidRDefault="00A70FD9" w:rsidP="00A70FD9">
      <w:pPr>
        <w:spacing w:before="1"/>
        <w:ind w:left="626"/>
        <w:rPr>
          <w:sz w:val="16"/>
        </w:rPr>
      </w:pPr>
      <w:r>
        <w:rPr>
          <w:rFonts w:ascii="Lucida Console"/>
          <w:position w:val="6"/>
          <w:sz w:val="12"/>
        </w:rPr>
        <w:t>30</w:t>
      </w:r>
      <w:r>
        <w:rPr>
          <w:rFonts w:ascii="Lucida Console"/>
          <w:spacing w:val="-1"/>
          <w:position w:val="6"/>
          <w:sz w:val="12"/>
        </w:rPr>
        <w:t xml:space="preserve"> </w:t>
      </w:r>
      <w:bookmarkStart w:id="0" w:name="_bookmark121"/>
      <w:bookmarkEnd w:id="0"/>
      <w:r>
        <w:rPr>
          <w:sz w:val="16"/>
        </w:rPr>
        <w:t>One</w:t>
      </w:r>
      <w:r>
        <w:rPr>
          <w:spacing w:val="22"/>
          <w:sz w:val="16"/>
        </w:rPr>
        <w:t xml:space="preserve"> </w:t>
      </w:r>
      <w:r>
        <w:rPr>
          <w:sz w:val="16"/>
        </w:rPr>
        <w:t>of</w:t>
      </w:r>
      <w:r>
        <w:rPr>
          <w:spacing w:val="22"/>
          <w:sz w:val="16"/>
        </w:rPr>
        <w:t xml:space="preserve"> </w:t>
      </w: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z w:val="16"/>
        </w:rPr>
        <w:t>founding</w:t>
      </w:r>
      <w:r>
        <w:rPr>
          <w:spacing w:val="22"/>
          <w:sz w:val="16"/>
        </w:rPr>
        <w:t xml:space="preserve"> </w:t>
      </w:r>
      <w:r>
        <w:rPr>
          <w:sz w:val="16"/>
        </w:rPr>
        <w:t>fathers</w:t>
      </w:r>
      <w:r>
        <w:rPr>
          <w:spacing w:val="22"/>
          <w:sz w:val="16"/>
        </w:rPr>
        <w:t xml:space="preserve"> </w:t>
      </w:r>
      <w:r>
        <w:rPr>
          <w:sz w:val="16"/>
        </w:rPr>
        <w:t>of</w:t>
      </w:r>
      <w:r>
        <w:rPr>
          <w:spacing w:val="21"/>
          <w:sz w:val="16"/>
        </w:rPr>
        <w:t xml:space="preserve"> </w:t>
      </w:r>
      <w:r>
        <w:rPr>
          <w:sz w:val="16"/>
        </w:rPr>
        <w:t>computer</w:t>
      </w:r>
      <w:r>
        <w:rPr>
          <w:spacing w:val="22"/>
          <w:sz w:val="16"/>
        </w:rPr>
        <w:t xml:space="preserve"> </w:t>
      </w:r>
      <w:r>
        <w:rPr>
          <w:sz w:val="16"/>
        </w:rPr>
        <w:t>science,</w:t>
      </w:r>
      <w:r>
        <w:rPr>
          <w:spacing w:val="22"/>
          <w:sz w:val="16"/>
        </w:rPr>
        <w:t xml:space="preserve"> </w:t>
      </w:r>
      <w:r>
        <w:rPr>
          <w:sz w:val="16"/>
        </w:rPr>
        <w:t>see</w:t>
      </w:r>
      <w:r>
        <w:rPr>
          <w:spacing w:val="21"/>
          <w:sz w:val="16"/>
        </w:rPr>
        <w:t xml:space="preserve"> </w:t>
      </w:r>
      <w:r>
        <w:rPr>
          <w:sz w:val="16"/>
        </w:rPr>
        <w:t>archive</w:t>
      </w:r>
      <w:r>
        <w:rPr>
          <w:spacing w:val="22"/>
          <w:sz w:val="16"/>
        </w:rPr>
        <w:t xml:space="preserve"> </w:t>
      </w:r>
      <w:r>
        <w:rPr>
          <w:sz w:val="16"/>
        </w:rPr>
        <w:t>item</w:t>
      </w:r>
      <w:r>
        <w:rPr>
          <w:spacing w:val="22"/>
          <w:sz w:val="16"/>
        </w:rPr>
        <w:t xml:space="preserve"> </w:t>
      </w:r>
      <w:r>
        <w:rPr>
          <w:sz w:val="16"/>
        </w:rPr>
        <w:t>EWD498</w:t>
      </w:r>
    </w:p>
    <w:p w14:paraId="63504C75" w14:textId="77777777" w:rsidR="00A70FD9" w:rsidRDefault="00A70FD9" w:rsidP="00A70FD9">
      <w:pPr>
        <w:rPr>
          <w:sz w:val="16"/>
        </w:rPr>
        <w:sectPr w:rsidR="00A70FD9" w:rsidSect="00A70FD9">
          <w:pgSz w:w="11910" w:h="16840"/>
          <w:pgMar w:top="1580" w:right="0" w:bottom="720" w:left="940" w:header="0" w:footer="523" w:gutter="0"/>
          <w:cols w:space="720"/>
        </w:sectPr>
      </w:pPr>
    </w:p>
    <w:p w14:paraId="1A9209BC" w14:textId="77777777" w:rsidR="00A70FD9" w:rsidRDefault="00A70FD9" w:rsidP="00A70FD9">
      <w:pPr>
        <w:pStyle w:val="ac"/>
        <w:spacing w:before="119" w:line="252" w:lineRule="auto"/>
        <w:ind w:left="477" w:right="1131"/>
        <w:jc w:val="both"/>
      </w:pPr>
      <w:r>
        <w:lastRenderedPageBreak/>
        <w:t>Since the only thing a teletype could send or receive was a character it was necessary for some of them to</w:t>
      </w:r>
      <w:r>
        <w:rPr>
          <w:spacing w:val="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interpreted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receiver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invisible</w:t>
      </w:r>
      <w:r>
        <w:rPr>
          <w:spacing w:val="-8"/>
        </w:rPr>
        <w:t xml:space="preserve"> </w:t>
      </w:r>
      <w:r>
        <w:t>“control”</w:t>
      </w:r>
      <w:r>
        <w:rPr>
          <w:spacing w:val="3"/>
        </w:rPr>
        <w:t xml:space="preserve"> </w:t>
      </w:r>
      <w:r>
        <w:t>inputs,</w:t>
      </w:r>
      <w:r>
        <w:rPr>
          <w:spacing w:val="-7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letters,</w:t>
      </w:r>
      <w:r>
        <w:rPr>
          <w:spacing w:val="-7"/>
        </w:rPr>
        <w:t xml:space="preserve"> </w:t>
      </w:r>
      <w:r>
        <w:t>digits,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could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printed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paper.</w:t>
      </w:r>
      <w:r>
        <w:rPr>
          <w:spacing w:val="32"/>
        </w:rPr>
        <w:t xml:space="preserve"> </w:t>
      </w:r>
      <w:r>
        <w:t>These</w:t>
      </w:r>
      <w:r>
        <w:rPr>
          <w:spacing w:val="6"/>
        </w:rPr>
        <w:t xml:space="preserve"> </w:t>
      </w:r>
      <w:r>
        <w:t>control</w:t>
      </w:r>
      <w:r>
        <w:rPr>
          <w:spacing w:val="6"/>
        </w:rPr>
        <w:t xml:space="preserve"> </w:t>
      </w:r>
      <w:r>
        <w:t>characters</w:t>
      </w:r>
      <w:r>
        <w:rPr>
          <w:spacing w:val="7"/>
        </w:rPr>
        <w:t xml:space="preserve"> </w:t>
      </w:r>
      <w:r>
        <w:t>were</w:t>
      </w:r>
      <w:r>
        <w:rPr>
          <w:spacing w:val="6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indicate</w:t>
      </w:r>
      <w:r>
        <w:rPr>
          <w:spacing w:val="6"/>
        </w:rPr>
        <w:t xml:space="preserve"> </w:t>
      </w:r>
      <w:r>
        <w:t>things</w:t>
      </w:r>
      <w:r>
        <w:rPr>
          <w:spacing w:val="6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start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end</w:t>
      </w:r>
      <w:r>
        <w:rPr>
          <w:spacing w:val="7"/>
        </w:rPr>
        <w:t xml:space="preserve"> </w:t>
      </w:r>
      <w:r>
        <w:t>of</w:t>
      </w:r>
      <w:r>
        <w:rPr>
          <w:spacing w:val="-46"/>
        </w:rPr>
        <w:t xml:space="preserve"> </w:t>
      </w:r>
      <w:r>
        <w:t>a message, when to move the print head to the left-hand end of the line on the printout, when to move the</w:t>
      </w:r>
      <w:r>
        <w:rPr>
          <w:spacing w:val="1"/>
        </w:rPr>
        <w:t xml:space="preserve"> </w:t>
      </w:r>
      <w:r>
        <w:t>paper up one line, and when to attract the operator’s attention by ringing a bell. Other control characters</w:t>
      </w:r>
      <w:r>
        <w:rPr>
          <w:spacing w:val="1"/>
        </w:rPr>
        <w:t xml:space="preserve"> </w:t>
      </w:r>
      <w:r>
        <w:t>carried</w:t>
      </w:r>
      <w:r>
        <w:rPr>
          <w:spacing w:val="12"/>
        </w:rPr>
        <w:t xml:space="preserve"> </w:t>
      </w:r>
      <w:r>
        <w:t>signals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changed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mode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manner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printing</w:t>
      </w:r>
      <w:r>
        <w:rPr>
          <w:spacing w:val="12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receiving</w:t>
      </w:r>
      <w:r>
        <w:rPr>
          <w:spacing w:val="12"/>
        </w:rPr>
        <w:t xml:space="preserve"> </w:t>
      </w:r>
      <w:r>
        <w:t>end.</w:t>
      </w:r>
    </w:p>
    <w:p w14:paraId="6F8C33FB" w14:textId="77777777" w:rsidR="00A70FD9" w:rsidRDefault="00A70FD9" w:rsidP="00A70FD9">
      <w:pPr>
        <w:pStyle w:val="ac"/>
        <w:spacing w:before="122" w:line="247" w:lineRule="auto"/>
        <w:ind w:left="477" w:right="1130"/>
        <w:jc w:val="both"/>
        <w:rPr>
          <w:rFonts w:ascii="Roboto"/>
          <w:sz w:val="14"/>
        </w:rPr>
      </w:pPr>
      <w:r>
        <w:t>What teletypes did to text was to reduce the above four attributes of it to just two:</w:t>
      </w:r>
      <w:r>
        <w:rPr>
          <w:spacing w:val="1"/>
        </w:rPr>
        <w:t xml:space="preserve"> </w:t>
      </w:r>
      <w:r>
        <w:t>identification of</w:t>
      </w:r>
      <w:r>
        <w:rPr>
          <w:spacing w:val="1"/>
        </w:rPr>
        <w:t xml:space="preserve"> </w:t>
      </w:r>
      <w:r>
        <w:rPr>
          <w:w w:val="95"/>
        </w:rPr>
        <w:t>characters (including control ones) and their sequencing. Identification was done in the form of binary digital</w:t>
      </w:r>
      <w:r>
        <w:rPr>
          <w:spacing w:val="1"/>
          <w:w w:val="95"/>
        </w:rPr>
        <w:t xml:space="preserve"> </w:t>
      </w:r>
      <w:r>
        <w:t>encoding</w:t>
      </w:r>
      <w:r>
        <w:rPr>
          <w:spacing w:val="-7"/>
        </w:rPr>
        <w:t xml:space="preserve"> </w:t>
      </w:r>
      <w:r>
        <w:t>(which</w:t>
      </w:r>
      <w:r>
        <w:rPr>
          <w:spacing w:val="-7"/>
        </w:rPr>
        <w:t xml:space="preserve"> </w:t>
      </w:r>
      <w:r>
        <w:t>preceded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era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century,</w:t>
      </w:r>
      <w:r>
        <w:rPr>
          <w:spacing w:val="-7"/>
        </w:rPr>
        <w:t xml:space="preserve"> </w:t>
      </w:r>
      <w:r>
        <w:t>appearing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1849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4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York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Philadelphia).</w:t>
      </w:r>
      <w:r>
        <w:rPr>
          <w:spacing w:val="10"/>
        </w:rPr>
        <w:t xml:space="preserve"> </w:t>
      </w:r>
      <w:r>
        <w:t>Sequencing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fact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-45"/>
        </w:rPr>
        <w:t xml:space="preserve"> </w:t>
      </w:r>
      <w:r>
        <w:t>in which character codes were sent from one end was the same as the order in which they arrived at the</w:t>
      </w:r>
      <w:r>
        <w:rPr>
          <w:spacing w:val="1"/>
        </w:rPr>
        <w:t xml:space="preserve"> </w:t>
      </w:r>
      <w:r>
        <w:t>other.</w:t>
      </w:r>
      <w:hyperlink w:anchor="_bookmark123" w:history="1">
        <w:r>
          <w:rPr>
            <w:rFonts w:ascii="Roboto"/>
            <w:color w:val="00AEEF"/>
            <w:position w:val="7"/>
            <w:sz w:val="14"/>
          </w:rPr>
          <w:t>31</w:t>
        </w:r>
      </w:hyperlink>
    </w:p>
    <w:p w14:paraId="70B31759" w14:textId="77777777" w:rsidR="00A70FD9" w:rsidRDefault="00A70FD9" w:rsidP="00A70FD9">
      <w:pPr>
        <w:pStyle w:val="ac"/>
        <w:spacing w:before="4"/>
        <w:rPr>
          <w:rFonts w:ascii="Roboto"/>
          <w:sz w:val="34"/>
        </w:rPr>
      </w:pPr>
    </w:p>
    <w:p w14:paraId="21939237" w14:textId="77777777" w:rsidR="00A70FD9" w:rsidRDefault="00A70FD9" w:rsidP="00A70FD9">
      <w:pPr>
        <w:pStyle w:val="a7"/>
        <w:numPr>
          <w:ilvl w:val="2"/>
          <w:numId w:val="1"/>
        </w:numPr>
        <w:tabs>
          <w:tab w:val="left" w:pos="1433"/>
          <w:tab w:val="left" w:pos="1434"/>
        </w:tabs>
        <w:contextualSpacing w:val="0"/>
        <w:rPr>
          <w:b/>
          <w:sz w:val="24"/>
        </w:rPr>
      </w:pPr>
      <w:bookmarkStart w:id="1" w:name="Character_encoding"/>
      <w:bookmarkStart w:id="2" w:name="_bookmark122"/>
      <w:bookmarkEnd w:id="1"/>
      <w:bookmarkEnd w:id="2"/>
      <w:r>
        <w:rPr>
          <w:b/>
          <w:w w:val="90"/>
          <w:sz w:val="24"/>
        </w:rPr>
        <w:t>Character</w:t>
      </w:r>
      <w:r>
        <w:rPr>
          <w:b/>
          <w:spacing w:val="110"/>
          <w:sz w:val="24"/>
        </w:rPr>
        <w:t xml:space="preserve"> </w:t>
      </w:r>
      <w:r>
        <w:rPr>
          <w:b/>
          <w:w w:val="90"/>
          <w:sz w:val="24"/>
        </w:rPr>
        <w:t>encoding</w:t>
      </w:r>
    </w:p>
    <w:p w14:paraId="355D1C93" w14:textId="77777777" w:rsidR="00A70FD9" w:rsidRDefault="00A70FD9" w:rsidP="00A70FD9">
      <w:pPr>
        <w:pStyle w:val="ac"/>
        <w:spacing w:before="240" w:line="223" w:lineRule="auto"/>
        <w:ind w:left="477" w:right="1131"/>
        <w:jc w:val="both"/>
      </w:pPr>
      <w:r>
        <w:t xml:space="preserve">Fundamental to both the teletype and modern computing is the concept of text as a sequence of </w:t>
      </w:r>
      <w:r>
        <w:rPr>
          <w:rFonts w:ascii="Palatino Linotype"/>
          <w:i/>
        </w:rPr>
        <w:t>encoded</w:t>
      </w:r>
      <w:r>
        <w:rPr>
          <w:rFonts w:ascii="Palatino Linotype"/>
          <w:i/>
          <w:spacing w:val="1"/>
        </w:rPr>
        <w:t xml:space="preserve"> </w:t>
      </w:r>
      <w:r>
        <w:rPr>
          <w:spacing w:val="-1"/>
        </w:rPr>
        <w:t>characters,</w:t>
      </w:r>
      <w:r>
        <w:rPr>
          <w:spacing w:val="-7"/>
        </w:rPr>
        <w:t xml:space="preserve"> </w:t>
      </w:r>
      <w:r>
        <w:rPr>
          <w:spacing w:val="-1"/>
        </w:rPr>
        <w:t>some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which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rFonts w:ascii="Palatino Linotype"/>
          <w:i/>
          <w:spacing w:val="-1"/>
        </w:rPr>
        <w:t>printable</w:t>
      </w:r>
      <w:r>
        <w:rPr>
          <w:rFonts w:ascii="Palatino Linotype"/>
          <w:i/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others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which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rFonts w:ascii="Palatino Linotype"/>
          <w:i/>
          <w:spacing w:val="-1"/>
        </w:rPr>
        <w:t>control</w:t>
      </w:r>
      <w:r>
        <w:rPr>
          <w:rFonts w:ascii="Palatino Linotype"/>
          <w:i/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device.</w:t>
      </w:r>
      <w:r>
        <w:rPr>
          <w:spacing w:val="17"/>
        </w:rPr>
        <w:t xml:space="preserve"> </w:t>
      </w:r>
      <w:proofErr w:type="gramStart"/>
      <w:r>
        <w:t>Fortunately</w:t>
      </w:r>
      <w:proofErr w:type="gramEnd"/>
      <w:r>
        <w:rPr>
          <w:spacing w:val="-46"/>
        </w:rPr>
        <w:t xml:space="preserve"> </w:t>
      </w:r>
      <w:r>
        <w:t>each</w:t>
      </w:r>
      <w:r>
        <w:rPr>
          <w:spacing w:val="16"/>
        </w:rPr>
        <w:t xml:space="preserve"> </w:t>
      </w:r>
      <w:r>
        <w:t>character</w:t>
      </w:r>
      <w:r>
        <w:rPr>
          <w:spacing w:val="16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encoded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short</w:t>
      </w:r>
      <w:r>
        <w:rPr>
          <w:spacing w:val="17"/>
        </w:rPr>
        <w:t xml:space="preserve"> </w:t>
      </w:r>
      <w:r>
        <w:t>bit-string.</w:t>
      </w:r>
    </w:p>
    <w:p w14:paraId="501E1003" w14:textId="77777777" w:rsidR="00A70FD9" w:rsidRDefault="00A70FD9" w:rsidP="00A70FD9">
      <w:pPr>
        <w:pStyle w:val="ac"/>
        <w:spacing w:before="135" w:line="247" w:lineRule="auto"/>
        <w:ind w:left="477" w:right="1129"/>
        <w:jc w:val="both"/>
      </w:pPr>
      <w:r>
        <w:rPr>
          <w:spacing w:val="-1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one</w:t>
      </w:r>
      <w:r>
        <w:rPr>
          <w:spacing w:val="-2"/>
        </w:rPr>
        <w:t xml:space="preserve"> </w:t>
      </w:r>
      <w:r>
        <w:rPr>
          <w:spacing w:val="-1"/>
        </w:rPr>
        <w:t>time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rPr>
          <w:spacing w:val="-2"/>
        </w:rPr>
        <w:t xml:space="preserve"> </w:t>
      </w:r>
      <w:r>
        <w:rPr>
          <w:spacing w:val="-1"/>
        </w:rPr>
        <w:t>different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manufacturer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whatever</w:t>
      </w:r>
      <w:r>
        <w:rPr>
          <w:spacing w:val="-2"/>
        </w:rPr>
        <w:t xml:space="preserve"> </w:t>
      </w:r>
      <w:r>
        <w:t>encoding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convenient</w:t>
      </w:r>
      <w:r>
        <w:rPr>
          <w:spacing w:val="-4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equipment,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meant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manufacturer’s</w:t>
      </w:r>
      <w:r>
        <w:rPr>
          <w:spacing w:val="-6"/>
        </w:rPr>
        <w:t xml:space="preserve"> </w:t>
      </w:r>
      <w:r>
        <w:t>machines</w:t>
      </w:r>
      <w:r>
        <w:rPr>
          <w:spacing w:val="-5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on</w:t>
      </w:r>
      <w:r>
        <w:rPr>
          <w:spacing w:val="-46"/>
        </w:rPr>
        <w:t xml:space="preserve"> </w:t>
      </w:r>
      <w:r>
        <w:rPr>
          <w:spacing w:val="-1"/>
        </w:rPr>
        <w:t>another</w:t>
      </w:r>
      <w:r>
        <w:rPr>
          <w:spacing w:val="-11"/>
        </w:rPr>
        <w:t xml:space="preserve"> </w:t>
      </w:r>
      <w:r>
        <w:rPr>
          <w:spacing w:val="-1"/>
        </w:rPr>
        <w:t>manufacturer’s</w:t>
      </w:r>
      <w:r>
        <w:rPr>
          <w:spacing w:val="-9"/>
        </w:rPr>
        <w:t xml:space="preserve"> </w:t>
      </w:r>
      <w:r>
        <w:rPr>
          <w:spacing w:val="-1"/>
        </w:rPr>
        <w:t>machines</w:t>
      </w:r>
      <w:r>
        <w:rPr>
          <w:spacing w:val="-10"/>
        </w:rPr>
        <w:t xml:space="preserve"> </w:t>
      </w:r>
      <w:r>
        <w:rPr>
          <w:spacing w:val="-1"/>
        </w:rPr>
        <w:t>without</w:t>
      </w:r>
      <w:r>
        <w:rPr>
          <w:spacing w:val="-10"/>
        </w:rPr>
        <w:t xml:space="preserve"> </w:t>
      </w:r>
      <w:r>
        <w:rPr>
          <w:spacing w:val="-1"/>
        </w:rPr>
        <w:t>being</w:t>
      </w:r>
      <w:r>
        <w:rPr>
          <w:spacing w:val="-11"/>
        </w:rPr>
        <w:t xml:space="preserve"> </w:t>
      </w:r>
      <w:r>
        <w:rPr>
          <w:spacing w:val="-1"/>
        </w:rPr>
        <w:t>run</w:t>
      </w:r>
      <w:r>
        <w:rPr>
          <w:spacing w:val="-10"/>
        </w:rPr>
        <w:t xml:space="preserve"> </w:t>
      </w:r>
      <w:r>
        <w:rPr>
          <w:spacing w:val="-1"/>
        </w:rPr>
        <w:t>through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1"/>
        </w:rPr>
        <w:t xml:space="preserve"> </w:t>
      </w:r>
      <w:r>
        <w:rPr>
          <w:spacing w:val="-1"/>
        </w:rP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converted</w:t>
      </w:r>
      <w:r>
        <w:rPr>
          <w:spacing w:val="-10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character</w:t>
      </w:r>
      <w:r>
        <w:rPr>
          <w:spacing w:val="-9"/>
        </w:rPr>
        <w:t xml:space="preserve"> </w:t>
      </w:r>
      <w:r>
        <w:t>from</w:t>
      </w:r>
      <w:r>
        <w:rPr>
          <w:spacing w:val="-46"/>
        </w:rPr>
        <w:t xml:space="preserve"> </w:t>
      </w:r>
      <w:r>
        <w:t xml:space="preserve">one encoding to the other. </w:t>
      </w:r>
      <w:proofErr w:type="gramStart"/>
      <w:r>
        <w:t>So</w:t>
      </w:r>
      <w:proofErr w:type="gramEnd"/>
      <w:r>
        <w:t xml:space="preserve"> a receiving user needed to know what kind of machine had been used by the</w:t>
      </w:r>
      <w:r>
        <w:rPr>
          <w:spacing w:val="1"/>
        </w:rPr>
        <w:t xml:space="preserve"> </w:t>
      </w:r>
      <w:r>
        <w:t>person who sent the text. This led to the adoption of standard representations of characters in the 1960s,</w:t>
      </w:r>
      <w:r>
        <w:rPr>
          <w:spacing w:val="1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ASCII</w:t>
      </w:r>
      <w:hyperlink w:anchor="_bookmark124" w:history="1">
        <w:r>
          <w:rPr>
            <w:rFonts w:ascii="Roboto" w:hAnsi="Roboto"/>
            <w:color w:val="00AEEF"/>
            <w:position w:val="7"/>
            <w:sz w:val="14"/>
          </w:rPr>
          <w:t>32</w:t>
        </w:r>
      </w:hyperlink>
      <w:r>
        <w:rPr>
          <w:rFonts w:ascii="Roboto" w:hAnsi="Roboto"/>
          <w:color w:val="00AEEF"/>
          <w:spacing w:val="6"/>
          <w:position w:val="7"/>
          <w:sz w:val="14"/>
        </w:rPr>
        <w:t xml:space="preserve"> </w:t>
      </w:r>
      <w:r>
        <w:t>standard</w:t>
      </w:r>
      <w:r>
        <w:rPr>
          <w:spacing w:val="16"/>
        </w:rPr>
        <w:t xml:space="preserve"> </w:t>
      </w:r>
      <w:r>
        <w:t>being</w:t>
      </w:r>
      <w:r>
        <w:rPr>
          <w:spacing w:val="17"/>
        </w:rPr>
        <w:t xml:space="preserve"> </w:t>
      </w:r>
      <w:r>
        <w:t>defined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1963.</w:t>
      </w:r>
    </w:p>
    <w:p w14:paraId="2C593069" w14:textId="77777777" w:rsidR="00A70FD9" w:rsidRDefault="00A70FD9" w:rsidP="00A70FD9">
      <w:pPr>
        <w:pStyle w:val="ac"/>
        <w:spacing w:before="130" w:line="247" w:lineRule="auto"/>
        <w:ind w:left="477" w:right="1129"/>
        <w:jc w:val="both"/>
      </w:pPr>
      <w:r>
        <w:t>The ASCII standard (which was actually only one of several encoding standards available at the time) was</w:t>
      </w:r>
      <w:r>
        <w:rPr>
          <w:spacing w:val="1"/>
        </w:rPr>
        <w:t xml:space="preserve"> </w:t>
      </w:r>
      <w:r>
        <w:t>rapidly</w:t>
      </w:r>
      <w:r>
        <w:rPr>
          <w:spacing w:val="-6"/>
        </w:rPr>
        <w:t xml:space="preserve"> </w:t>
      </w:r>
      <w:r>
        <w:t>adopted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majority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manufacturers.</w:t>
      </w:r>
      <w:r>
        <w:rPr>
          <w:spacing w:val="1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encoded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on</w:t>
      </w:r>
      <w:r>
        <w:rPr>
          <w:spacing w:val="-46"/>
        </w:rPr>
        <w:t xml:space="preserve"> </w:t>
      </w:r>
      <w:r>
        <w:t xml:space="preserve">a ‘standard’ US English teletype keyboard of the 1960s using 7 bits per character. There were </w:t>
      </w:r>
      <w:r>
        <w:rPr>
          <w:rFonts w:ascii="Calibri" w:hAnsi="Calibri"/>
        </w:rPr>
        <w:t>2</w:t>
      </w:r>
      <w:r>
        <w:rPr>
          <w:rFonts w:ascii="Calibri" w:hAnsi="Calibri"/>
          <w:vertAlign w:val="superscript"/>
        </w:rPr>
        <w:t>7</w:t>
      </w:r>
      <w:r>
        <w:rPr>
          <w:rFonts w:ascii="Calibri" w:hAnsi="Calibri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bit patterns, so 128 different characters could be encoded. The use of the ASCII encoding system became</w:t>
      </w:r>
      <w:r>
        <w:rPr>
          <w:spacing w:val="1"/>
        </w:rPr>
        <w:t xml:space="preserve"> </w:t>
      </w:r>
      <w:r>
        <w:t>so</w:t>
      </w:r>
      <w:r>
        <w:rPr>
          <w:spacing w:val="2"/>
        </w:rPr>
        <w:t xml:space="preserve"> </w:t>
      </w:r>
      <w:r>
        <w:t>widespread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remains</w:t>
      </w:r>
      <w:r>
        <w:rPr>
          <w:spacing w:val="3"/>
        </w:rPr>
        <w:t xml:space="preserve"> </w:t>
      </w:r>
      <w:r>
        <w:t>unchanged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day,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maintain</w:t>
      </w:r>
      <w:r>
        <w:rPr>
          <w:spacing w:val="3"/>
        </w:rPr>
        <w:t xml:space="preserve"> </w:t>
      </w:r>
      <w:r>
        <w:t>backwards-compatibility.</w:t>
      </w:r>
    </w:p>
    <w:p w14:paraId="74A30681" w14:textId="77777777" w:rsidR="00A70FD9" w:rsidRDefault="00A70FD9" w:rsidP="00A70FD9">
      <w:pPr>
        <w:pStyle w:val="ac"/>
        <w:spacing w:before="128" w:line="252" w:lineRule="auto"/>
        <w:ind w:left="477" w:right="1129"/>
        <w:jc w:val="both"/>
      </w:pPr>
      <w:r>
        <w:t xml:space="preserve">Later standards have been grafted on top of it by lengthening the bit-string and adding further </w:t>
      </w:r>
      <w:proofErr w:type="spellStart"/>
      <w:r>
        <w:t>representa</w:t>
      </w:r>
      <w:proofErr w:type="spellEnd"/>
      <w:r>
        <w:t>-</w:t>
      </w:r>
      <w:r>
        <w:rPr>
          <w:spacing w:val="-46"/>
        </w:rPr>
        <w:t xml:space="preserve"> </w:t>
      </w:r>
      <w:proofErr w:type="spellStart"/>
      <w:r>
        <w:t>tions</w:t>
      </w:r>
      <w:proofErr w:type="spellEnd"/>
      <w:r>
        <w:t>, but the original 7-bit character encoding has formed the first 128 characters of each newer standard.</w:t>
      </w:r>
      <w:r>
        <w:rPr>
          <w:spacing w:val="-47"/>
        </w:rPr>
        <w:t xml:space="preserve"> </w:t>
      </w:r>
      <w:r>
        <w:rPr>
          <w:spacing w:val="-1"/>
        </w:rPr>
        <w:t>Currently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Unicode</w:t>
      </w:r>
      <w:r>
        <w:rPr>
          <w:spacing w:val="-7"/>
        </w:rPr>
        <w:t xml:space="preserve"> </w:t>
      </w:r>
      <w:r>
        <w:rPr>
          <w:spacing w:val="-1"/>
        </w:rPr>
        <w:t>standard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encode</w:t>
      </w:r>
      <w:r>
        <w:rPr>
          <w:spacing w:val="-7"/>
        </w:rPr>
        <w:t xml:space="preserve"> </w:t>
      </w:r>
      <w:r>
        <w:t>tens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thousands</w:t>
      </w:r>
      <w:r>
        <w:rPr>
          <w:spacing w:val="-7"/>
        </w:rPr>
        <w:t xml:space="preserve"> </w:t>
      </w:r>
      <w:r>
        <w:t>(and</w:t>
      </w:r>
      <w:r>
        <w:rPr>
          <w:spacing w:val="-7"/>
        </w:rPr>
        <w:t xml:space="preserve"> </w:t>
      </w:r>
      <w:r>
        <w:t>potentially</w:t>
      </w:r>
      <w:r>
        <w:rPr>
          <w:spacing w:val="-8"/>
        </w:rPr>
        <w:t xml:space="preserve"> </w:t>
      </w:r>
      <w:r>
        <w:t>millions)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different</w:t>
      </w:r>
      <w:r>
        <w:rPr>
          <w:spacing w:val="-46"/>
        </w:rPr>
        <w:t xml:space="preserve"> </w:t>
      </w:r>
      <w:r>
        <w:t>characters - includes the original ASCII character codes as its first 128 characters.</w:t>
      </w:r>
      <w:r>
        <w:rPr>
          <w:spacing w:val="1"/>
        </w:rPr>
        <w:t xml:space="preserve"> </w:t>
      </w:r>
      <w:r>
        <w:t>The ASCII encoding</w:t>
      </w:r>
      <w:r>
        <w:rPr>
          <w:spacing w:val="1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presented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its</w:t>
      </w:r>
      <w:r>
        <w:rPr>
          <w:spacing w:val="15"/>
        </w:rPr>
        <w:t xml:space="preserve"> </w:t>
      </w:r>
      <w:r>
        <w:t>original</w:t>
      </w:r>
      <w:r>
        <w:rPr>
          <w:spacing w:val="15"/>
        </w:rPr>
        <w:t xml:space="preserve"> </w:t>
      </w:r>
      <w:r>
        <w:t>table</w:t>
      </w:r>
      <w:r>
        <w:rPr>
          <w:spacing w:val="14"/>
        </w:rPr>
        <w:t xml:space="preserve"> </w:t>
      </w:r>
      <w:r>
        <w:t>form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figure</w:t>
      </w:r>
      <w:r>
        <w:rPr>
          <w:spacing w:val="15"/>
        </w:rPr>
        <w:t xml:space="preserve"> </w:t>
      </w:r>
      <w:hyperlink w:anchor="_bookmark125" w:history="1">
        <w:r>
          <w:rPr>
            <w:color w:val="00AEEF"/>
          </w:rPr>
          <w:t>3.2</w:t>
        </w:r>
      </w:hyperlink>
      <w:r>
        <w:t>.</w:t>
      </w:r>
    </w:p>
    <w:p w14:paraId="2D3D8551" w14:textId="77777777" w:rsidR="00A70FD9" w:rsidRDefault="00A70FD9" w:rsidP="00A70FD9">
      <w:pPr>
        <w:pStyle w:val="ac"/>
        <w:spacing w:before="122" w:line="252" w:lineRule="auto"/>
        <w:ind w:left="477" w:right="1132"/>
        <w:jc w:val="both"/>
      </w:pPr>
      <w:r>
        <w:t>Because each ASCII character is encoded as a 7-bit string there are exactly 128 potential characters, all of</w:t>
      </w:r>
      <w:r>
        <w:rPr>
          <w:spacing w:val="1"/>
        </w:rPr>
        <w:t xml:space="preserve"> </w:t>
      </w:r>
      <w:r>
        <w:t>which are present in the table. The table is structured into 4 columns, with 32 characters in each. Since a</w:t>
      </w:r>
      <w:r>
        <w:rPr>
          <w:spacing w:val="1"/>
        </w:rPr>
        <w:t xml:space="preserve"> </w:t>
      </w:r>
      <w:r>
        <w:t>bit-string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interpreted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number,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refer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ASCII</w:t>
      </w:r>
      <w:r>
        <w:rPr>
          <w:spacing w:val="-7"/>
        </w:rPr>
        <w:t xml:space="preserve"> </w:t>
      </w:r>
      <w:r>
        <w:t>codes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represent</w:t>
      </w:r>
      <w:r>
        <w:rPr>
          <w:spacing w:val="16"/>
        </w:rPr>
        <w:t xml:space="preserve"> </w:t>
      </w:r>
      <w:r>
        <w:t>them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decimal</w:t>
      </w:r>
      <w:r>
        <w:rPr>
          <w:spacing w:val="15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hexadecimal</w:t>
      </w:r>
      <w:r>
        <w:rPr>
          <w:spacing w:val="16"/>
        </w:rPr>
        <w:t xml:space="preserve"> </w:t>
      </w:r>
      <w:r>
        <w:t>format.</w:t>
      </w:r>
    </w:p>
    <w:p w14:paraId="0EA8CA7D" w14:textId="77777777" w:rsidR="006973FA" w:rsidRDefault="006973FA"/>
    <w:sectPr w:rsidR="00697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Yu Gothic UI">
    <w:altName w:val="Yu Gothic UI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Lucida Console">
    <w:altName w:val="Lucida Console"/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23DD"/>
    <w:multiLevelType w:val="multilevel"/>
    <w:tmpl w:val="39D294C4"/>
    <w:lvl w:ilvl="0">
      <w:start w:val="3"/>
      <w:numFmt w:val="decimal"/>
      <w:lvlText w:val="%1"/>
      <w:lvlJc w:val="left"/>
      <w:pPr>
        <w:ind w:left="1353" w:hanging="877"/>
        <w:jc w:val="left"/>
      </w:pPr>
      <w:rPr>
        <w:rFonts w:hint="default"/>
        <w:lang w:val="en-US" w:eastAsia="en-US" w:bidi="ar-SA"/>
      </w:rPr>
    </w:lvl>
    <w:lvl w:ilvl="1">
      <w:start w:val="12"/>
      <w:numFmt w:val="decimal"/>
      <w:lvlText w:val="%1.%2"/>
      <w:lvlJc w:val="left"/>
      <w:pPr>
        <w:ind w:left="1353" w:hanging="877"/>
        <w:jc w:val="left"/>
      </w:pPr>
      <w:rPr>
        <w:rFonts w:ascii="Georgia" w:eastAsia="Georgia" w:hAnsi="Georgia" w:cs="Georgia" w:hint="default"/>
        <w:b/>
        <w:bCs/>
        <w:spacing w:val="-1"/>
        <w:w w:val="96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33" w:hanging="957"/>
        <w:jc w:val="left"/>
      </w:pPr>
      <w:rPr>
        <w:rFonts w:ascii="Georgia" w:eastAsia="Georgia" w:hAnsi="Georgia" w:cs="Georgia" w:hint="default"/>
        <w:b/>
        <w:bCs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975" w:hanging="200"/>
      </w:pPr>
      <w:rPr>
        <w:rFonts w:ascii="Yu Gothic UI" w:eastAsia="Yu Gothic UI" w:hAnsi="Yu Gothic UI" w:cs="Yu Gothic UI" w:hint="default"/>
        <w:w w:val="122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21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2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3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4" w:hanging="200"/>
      </w:pPr>
      <w:rPr>
        <w:rFonts w:hint="default"/>
        <w:lang w:val="en-US" w:eastAsia="en-US" w:bidi="ar-SA"/>
      </w:rPr>
    </w:lvl>
  </w:abstractNum>
  <w:num w:numId="1" w16cid:durableId="121400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BD"/>
    <w:rsid w:val="00502F4C"/>
    <w:rsid w:val="005D6739"/>
    <w:rsid w:val="006973FA"/>
    <w:rsid w:val="006B77BD"/>
    <w:rsid w:val="00A61A0A"/>
    <w:rsid w:val="00A70FD9"/>
    <w:rsid w:val="00BE540F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E41CA"/>
  <w15:chartTrackingRefBased/>
  <w15:docId w15:val="{283F16FC-A1E1-4FB1-9CBD-FE259EA6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FD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7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B7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7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7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7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7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7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7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7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7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7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7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7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7B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B77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7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7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77BD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A70FD9"/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A70FD9"/>
    <w:rPr>
      <w:rFonts w:ascii="Georgia" w:eastAsia="Georgia" w:hAnsi="Georgia" w:cs="Georgia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2025-03-12T03:02:00Z</dcterms:created>
  <dcterms:modified xsi:type="dcterms:W3CDTF">2025-03-12T03:33:00Z</dcterms:modified>
</cp:coreProperties>
</file>