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is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5EB0ABD5"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254A6E48"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2EF66FD9"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0617FB5"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5E628C4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5</w:t>
      </w:r>
      <w:r w:rsidRPr="00727609">
        <w:rPr>
          <w:lang w:val="en-GB"/>
        </w:rPr>
        <w:fldChar w:fldCharType="end"/>
      </w:r>
      <w:r w:rsidRPr="00727609">
        <w:rPr>
          <w:lang w:val="en-GB"/>
        </w:rPr>
        <w:t xml:space="preserve"> - Percentage Change to 2019 by Region</w:t>
      </w:r>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6A47C795"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463FBDC5"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56294887"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high test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775DEAB9"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 available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25A126F2"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9</w:t>
      </w:r>
      <w:r w:rsidRPr="00727609">
        <w:rPr>
          <w:lang w:val="en-GB"/>
        </w:rPr>
        <w:fldChar w:fldCharType="end"/>
      </w:r>
      <w:r w:rsidRPr="00727609">
        <w:rPr>
          <w:lang w:val="en-GB"/>
        </w:rPr>
        <w:t xml:space="preserve"> - Small Bayesian Network</w:t>
      </w:r>
    </w:p>
    <w:p w14:paraId="37D7B260" w14:textId="6FB66428"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The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65CD5741"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available to use at </w:t>
      </w:r>
      <w:hyperlink r:id="rId23" w:history="1">
        <w:r w:rsidR="00224C8B" w:rsidRPr="00727609">
          <w:rPr>
            <w:rStyle w:val="Hyperlink"/>
            <w:lang w:val="en-GB"/>
          </w:rPr>
          <w:t>https://actualvsreportedcovidcrimes.staging.agenarisk.app/</w:t>
        </w:r>
      </w:hyperlink>
      <w:r w:rsidR="00224C8B" w:rsidRPr="00727609">
        <w:rPr>
          <w:lang w:val="en-GB"/>
        </w:rPr>
        <w:t xml:space="preserve"> </w:t>
      </w:r>
      <w:r w:rsidRPr="00727609">
        <w:rPr>
          <w:lang w:val="en-GB"/>
        </w:rPr>
        <w:t>please email elliot.linsey@gmail.com for access.</w:t>
      </w:r>
    </w:p>
    <w:p w14:paraId="119944F6" w14:textId="0EF99B7D" w:rsidR="005634F9" w:rsidRPr="00727609" w:rsidRDefault="005634F9" w:rsidP="00823FD6">
      <w:pPr>
        <w:pStyle w:val="BodyText"/>
        <w:rPr>
          <w:lang w:val="en-GB"/>
        </w:rPr>
      </w:pPr>
      <w:r>
        <w:rPr>
          <w:lang w:val="en-GB"/>
        </w:rPr>
        <w:t>A highlight of using these types of Bayesian networks is the accessibility of the models to the general population.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A Bayesian network was used to model the uncertainty regarding true crime rates, due to the fact that all the data was reliant on police reported figures. The coronavirus pandemic was unique in how it significantly altered the way of life of the UK (as well as global) population.</w:t>
      </w:r>
      <w:r w:rsidR="00BE21CD">
        <w:rPr>
          <w:lang w:val="en-GB"/>
        </w:rPr>
        <w:t xml:space="preserve"> It was found that the effect of the lockdown did </w:t>
      </w:r>
      <w:r w:rsidR="00BE21CD">
        <w:rPr>
          <w:lang w:val="en-GB"/>
        </w:rPr>
        <w:t xml:space="preserve">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6E414B5E" w:rsidR="00D603D6" w:rsidRDefault="004F37D7" w:rsidP="00CD216F">
      <w:pPr>
        <w:pStyle w:val="Heading1"/>
        <w:numPr>
          <w:ilvl w:val="0"/>
          <w:numId w:val="0"/>
        </w:numPr>
        <w:jc w:val="both"/>
        <w:rPr>
          <w:lang w:val="en-GB"/>
        </w:rPr>
      </w:pPr>
      <w:r>
        <w:rPr>
          <w:lang w:val="en-GB"/>
        </w:rPr>
        <w:lastRenderedPageBreak/>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1F2E41D2" w14:textId="4C9FC8C4" w:rsidR="009D6A9F" w:rsidRDefault="009D6A9F" w:rsidP="009D6A9F">
      <w:pPr>
        <w:jc w:val="both"/>
        <w:rPr>
          <w:lang w:val="en-GB"/>
        </w:rPr>
      </w:pPr>
    </w:p>
    <w:p w14:paraId="18472863" w14:textId="2E49ED6C" w:rsidR="009D6A9F" w:rsidRDefault="009D6A9F" w:rsidP="006B7F5C">
      <w:pPr>
        <w:jc w:val="both"/>
      </w:pPr>
      <w:r>
        <w:t xml:space="preserve">Abi.org.uk. (2022). Home Insurance and Theft. </w:t>
      </w:r>
      <w:hyperlink r:id="rId24" w:history="1">
        <w:r w:rsidRPr="006B164D">
          <w:rPr>
            <w:rStyle w:val="Hyperlink"/>
          </w:rPr>
          <w:t>https://www.abi.org.uk/products-and-issues/choosing-the-right-insurance/home-insurance/theft/</w:t>
        </w:r>
      </w:hyperlink>
      <w:r>
        <w:t xml:space="preserve"> accessed [26/07/22]</w:t>
      </w:r>
    </w:p>
    <w:p w14:paraId="652625F8" w14:textId="77777777" w:rsidR="006B7F5C" w:rsidRPr="00A67348" w:rsidRDefault="006B7F5C" w:rsidP="006B7F5C">
      <w:pPr>
        <w:jc w:val="both"/>
      </w:pPr>
    </w:p>
    <w:p w14:paraId="7CE51542" w14:textId="038B7DDA" w:rsidR="009D6A9F" w:rsidRDefault="009D6A9F" w:rsidP="006B7F5C">
      <w:pPr>
        <w:jc w:val="both"/>
      </w:pPr>
      <w:r>
        <w:t xml:space="preserve">Abramson, A. (2021). Substance use during the pandemic. </w:t>
      </w:r>
      <w:hyperlink r:id="rId25" w:history="1">
        <w:r w:rsidRPr="00E61B93">
          <w:rPr>
            <w:rStyle w:val="Hyperlink"/>
          </w:rPr>
          <w:t>https://www.apa.org/monitor/2021/03/substance-use-pandemic</w:t>
        </w:r>
      </w:hyperlink>
      <w:r>
        <w:t xml:space="preserve"> accessed [01/07/22]</w:t>
      </w:r>
    </w:p>
    <w:p w14:paraId="1967D71C" w14:textId="77777777" w:rsidR="006B7F5C" w:rsidRDefault="006B7F5C" w:rsidP="006B7F5C">
      <w:pPr>
        <w:jc w:val="both"/>
      </w:pPr>
    </w:p>
    <w:p w14:paraId="7B6D8720" w14:textId="7C286878" w:rsidR="009D6A9F" w:rsidRDefault="009D6A9F" w:rsidP="006B7F5C">
      <w:pPr>
        <w:jc w:val="both"/>
      </w:pPr>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353CB2DD" w14:textId="77777777" w:rsidR="006B7F5C" w:rsidRDefault="006B7F5C" w:rsidP="006B7F5C">
      <w:pPr>
        <w:jc w:val="both"/>
      </w:pPr>
    </w:p>
    <w:p w14:paraId="33E5C419" w14:textId="4F600AA6" w:rsidR="009D6A9F" w:rsidRDefault="009D6A9F" w:rsidP="006B7F5C">
      <w:pPr>
        <w:jc w:val="both"/>
      </w:pPr>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32856B0E" w14:textId="77777777" w:rsidR="006B7F5C" w:rsidRDefault="006B7F5C" w:rsidP="006B7F5C">
      <w:pPr>
        <w:jc w:val="both"/>
      </w:pPr>
    </w:p>
    <w:p w14:paraId="10A0B519" w14:textId="4368CF61" w:rsidR="009D6A9F" w:rsidRDefault="009D6A9F" w:rsidP="006B7F5C">
      <w:pPr>
        <w:jc w:val="both"/>
      </w:pPr>
      <w:r w:rsidRPr="00A07701">
        <w:t xml:space="preserve">Clarke, R.V. </w:t>
      </w:r>
      <w:r>
        <w:t xml:space="preserve">(2012). </w:t>
      </w:r>
      <w:r w:rsidRPr="00A07701">
        <w:t>Opportunity makes the thief. Really? And so what?. Crime Sci 1, 3</w:t>
      </w:r>
      <w:r>
        <w:t xml:space="preserve"> </w:t>
      </w:r>
      <w:hyperlink r:id="rId26" w:history="1">
        <w:r w:rsidRPr="00C9274D">
          <w:rPr>
            <w:rStyle w:val="Hyperlink"/>
          </w:rPr>
          <w:t>https://doi.org/10.1186/2193-7680-1-3</w:t>
        </w:r>
      </w:hyperlink>
      <w:r>
        <w:t xml:space="preserve"> accessed [30/06/22]</w:t>
      </w:r>
    </w:p>
    <w:p w14:paraId="26E8872B" w14:textId="77777777" w:rsidR="006B7F5C" w:rsidRDefault="006B7F5C" w:rsidP="006B7F5C">
      <w:pPr>
        <w:jc w:val="both"/>
      </w:pPr>
    </w:p>
    <w:p w14:paraId="00503489" w14:textId="419648AC" w:rsidR="009D6A9F" w:rsidRDefault="009D6A9F" w:rsidP="006B7F5C">
      <w:pPr>
        <w:jc w:val="both"/>
      </w:pPr>
      <w:r>
        <w:t xml:space="preserve">CREW. (2020). </w:t>
      </w:r>
      <w:r w:rsidRPr="00ED6E9B">
        <w:t>COVID-19 AND DRUG MARKETS SURVEY – MONTH ONE SUMMARY</w:t>
      </w:r>
      <w:r>
        <w:t xml:space="preserve">. </w:t>
      </w:r>
      <w:hyperlink r:id="rId27" w:history="1">
        <w:r w:rsidRPr="00E61B93">
          <w:rPr>
            <w:rStyle w:val="Hyperlink"/>
          </w:rPr>
          <w:t>https://www.crew.scot/covid-19-survey-month-one-summary/</w:t>
        </w:r>
      </w:hyperlink>
      <w:r>
        <w:t xml:space="preserve"> accessed [01/07/22]</w:t>
      </w:r>
    </w:p>
    <w:p w14:paraId="3D6ED656" w14:textId="77777777" w:rsidR="006B7F5C" w:rsidRDefault="006B7F5C" w:rsidP="006B7F5C">
      <w:pPr>
        <w:jc w:val="both"/>
      </w:pPr>
    </w:p>
    <w:p w14:paraId="1FFC24F1" w14:textId="602171A3" w:rsidR="009D6A9F" w:rsidRDefault="009D6A9F" w:rsidP="006B7F5C">
      <w:pPr>
        <w:jc w:val="both"/>
      </w:pPr>
      <w:r>
        <w:t xml:space="preserve">Data.police.uk. (2022) Data Flow. </w:t>
      </w:r>
      <w:hyperlink r:id="rId28" w:history="1">
        <w:r w:rsidRPr="00206BD6">
          <w:rPr>
            <w:rStyle w:val="Hyperlink"/>
          </w:rPr>
          <w:t>https://data.police.uk/about/</w:t>
        </w:r>
      </w:hyperlink>
      <w:r>
        <w:t xml:space="preserve"> accessed [03/07/22]</w:t>
      </w:r>
    </w:p>
    <w:p w14:paraId="7E117698" w14:textId="77777777" w:rsidR="006B7F5C" w:rsidRDefault="006B7F5C" w:rsidP="006B7F5C">
      <w:pPr>
        <w:jc w:val="both"/>
      </w:pPr>
    </w:p>
    <w:p w14:paraId="2721FBBC" w14:textId="7EFF9323" w:rsidR="009D6A9F" w:rsidRDefault="009D6A9F" w:rsidP="006B7F5C">
      <w:pPr>
        <w:jc w:val="both"/>
      </w:pPr>
      <w:r>
        <w:t xml:space="preserve">Department for Transport. (2020). Covid-19 Press Conference Slides: 3 April 2020. Slide 2. </w:t>
      </w:r>
      <w:hyperlink r:id="rId29" w:history="1">
        <w:r w:rsidRPr="000038A1">
          <w:rPr>
            <w:rStyle w:val="Hyperlink"/>
          </w:rPr>
          <w:t>https://assets.publishing.service.gov.uk/government/uploads/system/uploads/attachment_data/file/878046/COVID-19_Press_Conference_Slides_-_03_04_2020.pdf</w:t>
        </w:r>
      </w:hyperlink>
      <w:r>
        <w:t xml:space="preserve"> accessed [29/06/22]</w:t>
      </w:r>
      <w:r>
        <w:br/>
      </w:r>
      <w:r>
        <w:br/>
        <w:t xml:space="preserve">Department of Health &amp; Social Care. (2020). </w:t>
      </w:r>
      <w:r w:rsidRPr="00654707">
        <w:t>Local authority powers to impose restrictions: Health Protection (Coronavirus, Restrictions) (England) (No 3) Regulations 2020</w:t>
      </w:r>
      <w:r>
        <w:t xml:space="preserve">. </w:t>
      </w:r>
      <w:hyperlink r:id="rId30" w:anchor="local-authority-powers-under-the-regulations" w:history="1">
        <w:r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t xml:space="preserve"> accessed [29/06/2020]</w:t>
      </w:r>
      <w:r>
        <w:br/>
      </w:r>
      <w:r>
        <w:br/>
      </w:r>
      <w:proofErr w:type="spellStart"/>
      <w:r>
        <w:t>Euronews</w:t>
      </w:r>
      <w:proofErr w:type="spellEnd"/>
      <w:r>
        <w:t xml:space="preserve">. (2020). </w:t>
      </w:r>
      <w:r w:rsidRPr="00306693">
        <w:t>Coronavirus: Half of humanity now on lockdown as 90 countries call for confinement</w:t>
      </w:r>
      <w:r>
        <w:t xml:space="preserve">. </w:t>
      </w:r>
      <w:hyperlink r:id="rId31" w:history="1">
        <w:r w:rsidRPr="00C9274D">
          <w:rPr>
            <w:rStyle w:val="Hyperlink"/>
          </w:rPr>
          <w:t>https://www.euronews.com/2020/04/02/coronavirus-in-europe-spain-s-death-toll-hits-10-000-after-record-950-new-deaths-in-24-hou</w:t>
        </w:r>
      </w:hyperlink>
      <w:r>
        <w:t xml:space="preserve"> accessed [30/06/22]</w:t>
      </w:r>
    </w:p>
    <w:p w14:paraId="2DBC918A" w14:textId="77777777" w:rsidR="006B7F5C" w:rsidRDefault="006B7F5C" w:rsidP="006B7F5C">
      <w:pPr>
        <w:jc w:val="both"/>
      </w:pPr>
    </w:p>
    <w:p w14:paraId="5DC3166A" w14:textId="36281D4C" w:rsidR="009D6A9F" w:rsidRDefault="009D6A9F" w:rsidP="006B7F5C">
      <w:pPr>
        <w:jc w:val="both"/>
      </w:pPr>
      <w:r>
        <w:t xml:space="preserve">Farrell, G., N. Tilley. (2020). Coronavirus: How crime changes during a lockdown. The Conversation, 02 April. </w:t>
      </w:r>
      <w:hyperlink r:id="rId32" w:history="1">
        <w:r>
          <w:rPr>
            <w:rStyle w:val="Hyperlink"/>
          </w:rPr>
          <w:t>Coronavirus: how crime changes during a lockdown (theconversation.com)</w:t>
        </w:r>
      </w:hyperlink>
      <w:r>
        <w:t xml:space="preserve"> accessed [30/06/22]</w:t>
      </w:r>
    </w:p>
    <w:p w14:paraId="3BF8AEFF" w14:textId="77777777" w:rsidR="006B7F5C" w:rsidRDefault="006B7F5C" w:rsidP="006B7F5C">
      <w:pPr>
        <w:jc w:val="both"/>
      </w:pPr>
    </w:p>
    <w:p w14:paraId="203FC66A" w14:textId="4E5E43ED" w:rsidR="009D6A9F" w:rsidRDefault="009D6A9F" w:rsidP="006B7F5C">
      <w:pPr>
        <w:jc w:val="both"/>
      </w:pPr>
      <w:r>
        <w:t xml:space="preserve">Fenton, N., Neil, M. (2019) Risk Assessment and Decision Analysis with Bayesian Networks. </w:t>
      </w:r>
    </w:p>
    <w:p w14:paraId="1160CC64" w14:textId="77777777" w:rsidR="006B7F5C" w:rsidRDefault="006B7F5C" w:rsidP="006B7F5C">
      <w:pPr>
        <w:jc w:val="both"/>
      </w:pPr>
    </w:p>
    <w:p w14:paraId="49AB852F" w14:textId="498DE461" w:rsidR="009D6A9F" w:rsidRDefault="009D6A9F" w:rsidP="006B7F5C">
      <w:pPr>
        <w:jc w:val="both"/>
      </w:pPr>
      <w:r>
        <w:t xml:space="preserve">Graham-Harrison, E., </w:t>
      </w:r>
      <w:proofErr w:type="spellStart"/>
      <w:r>
        <w:t>Giufrida</w:t>
      </w:r>
      <w:proofErr w:type="spellEnd"/>
      <w:r>
        <w:t xml:space="preserve">, A., Smith, H., Ford, L. (2020). Lockdowns around the world bring rise in domestic violence. </w:t>
      </w:r>
      <w:hyperlink r:id="rId33" w:history="1">
        <w:r w:rsidRPr="00E61B93">
          <w:rPr>
            <w:rStyle w:val="Hyperlink"/>
          </w:rPr>
          <w:t>https://www.theguardian.com/society/2020/mar/28/lockdowns-world-rise-domestic-violence</w:t>
        </w:r>
      </w:hyperlink>
      <w:r>
        <w:t xml:space="preserve"> accessed [01/07/22]</w:t>
      </w:r>
    </w:p>
    <w:p w14:paraId="637F4516" w14:textId="77777777" w:rsidR="006B7F5C" w:rsidRDefault="006B7F5C" w:rsidP="006B7F5C">
      <w:pPr>
        <w:jc w:val="both"/>
      </w:pPr>
    </w:p>
    <w:p w14:paraId="28E5D8E0" w14:textId="54212A26" w:rsidR="009D6A9F" w:rsidRPr="009D6A9F" w:rsidRDefault="009D6A9F" w:rsidP="006B7F5C">
      <w:pPr>
        <w:jc w:val="both"/>
        <w:rPr>
          <w:lang w:val="en-GB"/>
        </w:rPr>
      </w:pPr>
      <w:r>
        <w:t xml:space="preserve">Hersh, M. (2020). Lockdowns around the world bring rise in domestic violence. </w:t>
      </w:r>
      <w:hyperlink r:id="rId34" w:history="1">
        <w:r w:rsidRPr="00E61B93">
          <w:rPr>
            <w:rStyle w:val="Hyperlink"/>
          </w:rPr>
          <w:t>https://womendeliver.org/press/lockdowns-around-the-world-bring-rise-in-domestic-violence/</w:t>
        </w:r>
      </w:hyperlink>
      <w:r>
        <w:t xml:space="preserve"> accessed [01/07/22]</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35"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36"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37"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38"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39"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40"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41"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42" w:history="1">
        <w:r w:rsidRPr="00C9274D">
          <w:rPr>
            <w:rStyle w:val="Hyperlink"/>
          </w:rPr>
          <w:t>https://www.science.org/doi/10.1126/science.abd2438</w:t>
        </w:r>
      </w:hyperlink>
      <w:r>
        <w:t xml:space="preserve"> accessed [30/06/22]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549D6661" w:rsidR="00A4256D" w:rsidRDefault="00A4256D" w:rsidP="00A4256D">
      <w:pPr>
        <w:shd w:val="clear" w:color="auto" w:fill="FAFAFA"/>
        <w:jc w:val="both"/>
        <w:rPr>
          <w:rFonts w:cstheme="minorHAnsi"/>
        </w:rPr>
      </w:pPr>
      <w:r w:rsidRPr="00265E9C">
        <w:rPr>
          <w:rFonts w:cstheme="minorHAnsi"/>
        </w:rPr>
        <w:lastRenderedPageBreak/>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4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356D6DDB" w14:textId="421C4380" w:rsidR="00EE34C3" w:rsidRDefault="00EE34C3" w:rsidP="00A4256D">
      <w:pPr>
        <w:shd w:val="clear" w:color="auto" w:fill="FAFAFA"/>
        <w:jc w:val="both"/>
        <w:rPr>
          <w:rFonts w:cstheme="minorHAnsi"/>
        </w:rPr>
      </w:pPr>
    </w:p>
    <w:p w14:paraId="77529845" w14:textId="77777777" w:rsidR="00EE34C3" w:rsidRDefault="00EE34C3" w:rsidP="00EE34C3">
      <w:pPr>
        <w:jc w:val="both"/>
      </w:pPr>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51565047" w14:textId="77777777" w:rsidR="00EE34C3" w:rsidRDefault="00EE34C3" w:rsidP="00A4256D">
      <w:pPr>
        <w:shd w:val="clear" w:color="auto" w:fill="FAFAFA"/>
        <w:jc w:val="both"/>
        <w:rPr>
          <w:rFonts w:cstheme="minorHAnsi"/>
        </w:rPr>
      </w:pP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46"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48"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49"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52" w:history="1">
        <w:r w:rsidRPr="00EA73E5">
          <w:rPr>
            <w:rStyle w:val="Hyperlink"/>
          </w:rPr>
          <w:t>https://www.ons.gov.uk/peoplepopulationandcommunity/cri</w:t>
        </w:r>
        <w:r w:rsidRPr="00EA73E5">
          <w:rPr>
            <w:rStyle w:val="Hyperlink"/>
          </w:rPr>
          <w:t>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w:t>
      </w:r>
      <w:proofErr w:type="spellStart"/>
      <w:r w:rsidR="004F37D7">
        <w:t>arima</w:t>
      </w:r>
      <w:proofErr w:type="spellEnd"/>
      <w:r w:rsidR="004F37D7">
        <w:t xml:space="preserve">) for march 2020 in </w:t>
      </w:r>
      <w:proofErr w:type="spellStart"/>
      <w:r w:rsidR="004F37D7">
        <w:t>queensland</w:t>
      </w:r>
      <w:proofErr w:type="spellEnd"/>
      <w:r w:rsidR="004F37D7">
        <w:t xml:space="preserve">, </w:t>
      </w:r>
      <w:proofErr w:type="spellStart"/>
      <w:r w:rsidR="004F37D7">
        <w:t>australia</w:t>
      </w:r>
      <w:proofErr w:type="spellEnd"/>
      <w:r>
        <w:t xml:space="preserve">. </w:t>
      </w:r>
      <w:hyperlink r:id="rId53"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77777777" w:rsidR="00A4256D" w:rsidRDefault="00A4256D" w:rsidP="00A4256D">
      <w:pPr>
        <w:jc w:val="both"/>
      </w:pPr>
      <w:proofErr w:type="spellStart"/>
      <w:r>
        <w:t>Ramalho</w:t>
      </w:r>
      <w:proofErr w:type="spellEnd"/>
      <w:r>
        <w:t>, R. (2020). Alcohol consumption and alcohol-related problems during the COVID-19 pandemic: a narrative review. Australasian Psychiatry. 2020;28(5):524-526. doi:10.1177/1039856220943024</w:t>
      </w:r>
    </w:p>
    <w:p w14:paraId="05EA40EE" w14:textId="1511EB25" w:rsidR="00A4256D" w:rsidRDefault="00A4256D" w:rsidP="00A4256D">
      <w:pPr>
        <w:jc w:val="both"/>
      </w:pPr>
      <w:r>
        <w:t xml:space="preserve">Sri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57"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60"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61"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62"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63"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Figure 2 - Predictions of Crime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64"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Figure 2 - Predictions of Crime by Crime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65"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66"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67"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68"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Region</w:t>
                        </w:r>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69"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70"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71"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72"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74"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v:textbox>
                </v:shape>
                <w10:wrap type="square"/>
              </v:group>
            </w:pict>
          </mc:Fallback>
        </mc:AlternateContent>
      </w:r>
    </w:p>
    <w:p w14:paraId="4D6933F9" w14:textId="40C36CD3" w:rsidR="00336565" w:rsidRPr="00336565" w:rsidRDefault="00336565" w:rsidP="00336565">
      <w:pPr>
        <w:tabs>
          <w:tab w:val="left" w:pos="3514"/>
          <w:tab w:val="center" w:pos="7160"/>
        </w:tabs>
        <w:jc w:val="left"/>
        <w:rPr>
          <w:lang w:val="en-GB"/>
        </w:rPr>
      </w:pPr>
      <w:r>
        <w:rPr>
          <w:lang w:val="en-GB"/>
        </w:rPr>
        <w:tab/>
      </w:r>
    </w:p>
    <w:sectPr w:rsidR="00336565"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BCEFA" w14:textId="77777777" w:rsidR="00C22FB5" w:rsidRDefault="00C22FB5" w:rsidP="001A3B3D">
      <w:r>
        <w:separator/>
      </w:r>
    </w:p>
  </w:endnote>
  <w:endnote w:type="continuationSeparator" w:id="0">
    <w:p w14:paraId="6B6D97D9" w14:textId="77777777" w:rsidR="00C22FB5" w:rsidRDefault="00C22FB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9B849" w14:textId="77777777" w:rsidR="00C22FB5" w:rsidRDefault="00C22FB5" w:rsidP="001A3B3D">
      <w:r>
        <w:separator/>
      </w:r>
    </w:p>
  </w:footnote>
  <w:footnote w:type="continuationSeparator" w:id="0">
    <w:p w14:paraId="777188EB" w14:textId="77777777" w:rsidR="00C22FB5" w:rsidRDefault="00C22FB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A7EC8"/>
    <w:rsid w:val="000B62CB"/>
    <w:rsid w:val="000C1632"/>
    <w:rsid w:val="000C1E68"/>
    <w:rsid w:val="001033B8"/>
    <w:rsid w:val="00125972"/>
    <w:rsid w:val="00125B0F"/>
    <w:rsid w:val="001355C2"/>
    <w:rsid w:val="00154A0F"/>
    <w:rsid w:val="00167C0D"/>
    <w:rsid w:val="00184B25"/>
    <w:rsid w:val="00196CE2"/>
    <w:rsid w:val="001A2EFD"/>
    <w:rsid w:val="001A3B3D"/>
    <w:rsid w:val="001B67DC"/>
    <w:rsid w:val="001F7DA9"/>
    <w:rsid w:val="00224C8B"/>
    <w:rsid w:val="002254A9"/>
    <w:rsid w:val="00232DA2"/>
    <w:rsid w:val="00233D97"/>
    <w:rsid w:val="002347A2"/>
    <w:rsid w:val="00247BA0"/>
    <w:rsid w:val="00256F0E"/>
    <w:rsid w:val="002574E4"/>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4F37D7"/>
    <w:rsid w:val="00530D18"/>
    <w:rsid w:val="00551B7F"/>
    <w:rsid w:val="005634F9"/>
    <w:rsid w:val="00564A7F"/>
    <w:rsid w:val="0056610F"/>
    <w:rsid w:val="00575BCA"/>
    <w:rsid w:val="00580468"/>
    <w:rsid w:val="005A6572"/>
    <w:rsid w:val="005B0344"/>
    <w:rsid w:val="005B520E"/>
    <w:rsid w:val="005E2800"/>
    <w:rsid w:val="005F6720"/>
    <w:rsid w:val="006042E5"/>
    <w:rsid w:val="00604FC4"/>
    <w:rsid w:val="00605825"/>
    <w:rsid w:val="00645D22"/>
    <w:rsid w:val="00651A08"/>
    <w:rsid w:val="00654204"/>
    <w:rsid w:val="00655C11"/>
    <w:rsid w:val="00661595"/>
    <w:rsid w:val="00670434"/>
    <w:rsid w:val="006A3880"/>
    <w:rsid w:val="006A59CC"/>
    <w:rsid w:val="006B6B66"/>
    <w:rsid w:val="006B7F5C"/>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A242B"/>
    <w:rsid w:val="008A2C7D"/>
    <w:rsid w:val="008A6B10"/>
    <w:rsid w:val="008B6524"/>
    <w:rsid w:val="008C4B23"/>
    <w:rsid w:val="008E1B9D"/>
    <w:rsid w:val="008E2BBB"/>
    <w:rsid w:val="008F6E2C"/>
    <w:rsid w:val="009113F0"/>
    <w:rsid w:val="00911E1D"/>
    <w:rsid w:val="009303D9"/>
    <w:rsid w:val="00933C64"/>
    <w:rsid w:val="009425DC"/>
    <w:rsid w:val="00943956"/>
    <w:rsid w:val="00953B9A"/>
    <w:rsid w:val="00972203"/>
    <w:rsid w:val="009A7052"/>
    <w:rsid w:val="009C48A9"/>
    <w:rsid w:val="009D6A9F"/>
    <w:rsid w:val="009E4639"/>
    <w:rsid w:val="009F0754"/>
    <w:rsid w:val="009F1D79"/>
    <w:rsid w:val="00A00C14"/>
    <w:rsid w:val="00A059B3"/>
    <w:rsid w:val="00A24DFF"/>
    <w:rsid w:val="00A4256D"/>
    <w:rsid w:val="00A8594E"/>
    <w:rsid w:val="00AA7672"/>
    <w:rsid w:val="00AD3A04"/>
    <w:rsid w:val="00AE2806"/>
    <w:rsid w:val="00AE3409"/>
    <w:rsid w:val="00AE3ECC"/>
    <w:rsid w:val="00AF32F1"/>
    <w:rsid w:val="00B11A60"/>
    <w:rsid w:val="00B22613"/>
    <w:rsid w:val="00B44A76"/>
    <w:rsid w:val="00B67407"/>
    <w:rsid w:val="00B768D1"/>
    <w:rsid w:val="00BA1025"/>
    <w:rsid w:val="00BC3420"/>
    <w:rsid w:val="00BD5C76"/>
    <w:rsid w:val="00BD670B"/>
    <w:rsid w:val="00BE21CD"/>
    <w:rsid w:val="00BE7D3C"/>
    <w:rsid w:val="00BF06F0"/>
    <w:rsid w:val="00BF4F85"/>
    <w:rsid w:val="00BF5FF6"/>
    <w:rsid w:val="00C0207F"/>
    <w:rsid w:val="00C0762F"/>
    <w:rsid w:val="00C16117"/>
    <w:rsid w:val="00C22FB5"/>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5980"/>
    <w:rsid w:val="00ED0149"/>
    <w:rsid w:val="00EE34C3"/>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2193-7680-1-3" TargetMode="External"/><Relationship Id="rId21" Type="http://schemas.openxmlformats.org/officeDocument/2006/relationships/hyperlink" Target="https://crimeduringcovid.staging.agenarisk.app/" TargetMode="External"/><Relationship Id="rId42" Type="http://schemas.openxmlformats.org/officeDocument/2006/relationships/hyperlink" Target="https://www.science.org/doi/10.1126/science.abd2438"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ssets.publishing.service.gov.uk/government/uploads/system/uploads/attachment_data/file/878046/COVID-19_Press_Conference_Slides_-_03_04_2020.pdf" TargetMode="External"/><Relationship Id="rId11" Type="http://schemas.openxmlformats.org/officeDocument/2006/relationships/image" Target="media/image1.png"/><Relationship Id="rId24" Type="http://schemas.openxmlformats.org/officeDocument/2006/relationships/hyperlink" Target="https://www.abi.org.uk/products-and-issues/choosing-the-right-insurance/home-insurance/theft/" TargetMode="External"/><Relationship Id="rId32" Type="http://schemas.openxmlformats.org/officeDocument/2006/relationships/hyperlink" Target="https://theconversation.com/coronavirus-how-crime-changes-during-a-lockdown-134948" TargetMode="External"/><Relationship Id="rId37" Type="http://schemas.openxmlformats.org/officeDocument/2006/relationships/hyperlink" Target="https://www.instituteforgovernment.org.uk/charts/uk-government-coronavirus-lockdowns" TargetMode="External"/><Relationship Id="rId40" Type="http://schemas.openxmlformats.org/officeDocument/2006/relationships/hyperlink" Target="https://www.gov.uk/government/publications/from-harm-to-hope-a-10-year-drugs-plan-to-cut-crime-and-save-lives/from-harm-to-hope-a-10-year-drugs-plan-to-cut-crime-and-save-lives" TargetMode="External"/><Relationship Id="rId45" Type="http://schemas.openxmlformats.org/officeDocument/2006/relationships/hyperlink" Target="https://www.unwomen.org/en/news/stories/2020/4/statement-ed-phumzile-violence-against-women-during-pandemic" TargetMode="External"/><Relationship Id="rId53" Type="http://schemas.openxmlformats.org/officeDocument/2006/relationships/hyperlink" Target="https://osf.io/preprints/socarxiv/g4kh7/" TargetMode="External"/><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crew.scot/covid-19-survey-month-one-summary/" TargetMode="External"/><Relationship Id="rId3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5" Type="http://schemas.openxmlformats.org/officeDocument/2006/relationships/hyperlink" Target="https://www.gov.uk/government/news/whole-system-approach-to-tackling-violent-crime-is-working" TargetMode="External"/><Relationship Id="rId43" Type="http://schemas.openxmlformats.org/officeDocument/2006/relationships/hyperlink" Target="https://doi.org/10.1287/isre.2013.0480"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hyperlink" Target="https://www.ons.gov.uk/peoplepopulationandcommunity/crimeandjustice/articles/thenatureofviolentcrimeinenglandandwales/yearendingmarch2020"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pa.org/monitor/2021/03/substance-use-pandemic" TargetMode="External"/><Relationship Id="rId33" Type="http://schemas.openxmlformats.org/officeDocument/2006/relationships/hyperlink" Target="https://www.theguardian.com/society/2020/mar/28/lockdowns-world-rise-domestic-violence" TargetMode="External"/><Relationship Id="rId38" Type="http://schemas.openxmlformats.org/officeDocument/2006/relationships/hyperlink" Target="https://irr.org.uk/research/statistics/racial-violence/" TargetMode="External"/><Relationship Id="rId46" Type="http://schemas.openxmlformats.org/officeDocument/2006/relationships/hyperlink" Target="https://doi.org/10.1038/s41562-021-01139-z"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doi.org/10.1186/s40163-021-00142-z" TargetMode="External"/><Relationship Id="rId54" Type="http://schemas.openxmlformats.org/officeDocument/2006/relationships/hyperlink" Target="https://www.nytimes.com/interactive/2020/07/02/world/europe/uk-coronavirus-domestic-abuse.html"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data.police.uk/about/" TargetMode="External"/><Relationship Id="rId36" Type="http://schemas.openxmlformats.org/officeDocument/2006/relationships/hyperlink" Target="https://www.independent.co.uk/news/uk/crime/met-police-spending-cuts-400-million-funding-london-crimes-not-investigated-burglary-assault-a8002746.html"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hyperlink" Target="https://data.police.uk/" TargetMode="External"/><Relationship Id="rId31" Type="http://schemas.openxmlformats.org/officeDocument/2006/relationships/hyperlink" Target="https://www.euronews.com/2020/04/02/coronavirus-in-europe-spain-s-death-toll-hits-10-000-after-record-950-new-deaths-in-24-hou"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ov.uk/government/speeches/pm-statement-on-coronavirus-25-march-2020" TargetMode="External"/><Relationship Id="rId34" Type="http://schemas.openxmlformats.org/officeDocument/2006/relationships/hyperlink" Target="https://womendeliver.org/press/lockdowns-around-the-world-bring-rise-in-domestic-violence/"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20</Pages>
  <Words>8565</Words>
  <Characters>48826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123</cp:revision>
  <dcterms:created xsi:type="dcterms:W3CDTF">2022-07-26T10:15:00Z</dcterms:created>
  <dcterms:modified xsi:type="dcterms:W3CDTF">2022-08-02T08:15:00Z</dcterms:modified>
</cp:coreProperties>
</file>