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1614487</wp:posOffset>
            </wp:positionH>
            <wp:positionV relativeFrom="paragraph">
              <wp:posOffset>9525</wp:posOffset>
            </wp:positionV>
            <wp:extent cx="2714625" cy="1504950"/>
            <wp:effectExtent b="0" l="0" r="0" t="0"/>
            <wp:wrapNone/>
            <wp:docPr descr="Logo, company name&#10;&#10;Description automatically generated" id="64" name="image1.png"/>
            <a:graphic>
              <a:graphicData uri="http://schemas.openxmlformats.org/drawingml/2006/picture">
                <pic:pic>
                  <pic:nvPicPr>
                    <pic:cNvPr descr="Logo, company name&#10;&#10;Description automatically generated" id="0" name="image1.png"/>
                    <pic:cNvPicPr preferRelativeResize="0"/>
                  </pic:nvPicPr>
                  <pic:blipFill>
                    <a:blip r:embed="rId7"/>
                    <a:srcRect b="0" l="0" r="0" t="0"/>
                    <a:stretch>
                      <a:fillRect/>
                    </a:stretch>
                  </pic:blipFill>
                  <pic:spPr>
                    <a:xfrm>
                      <a:off x="0" y="0"/>
                      <a:ext cx="2714625" cy="1504950"/>
                    </a:xfrm>
                    <a:prstGeom prst="rect"/>
                    <a:ln/>
                  </pic:spPr>
                </pic:pic>
              </a:graphicData>
            </a:graphic>
          </wp:anchor>
        </w:drawing>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Arial" w:cs="Arial" w:eastAsia="Arial" w:hAnsi="Arial"/>
          <w:b w:val="1"/>
          <w:color w:val="000000"/>
          <w:sz w:val="38"/>
          <w:szCs w:val="38"/>
        </w:rPr>
      </w:pP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b w:val="1"/>
          <w:color w:val="000000"/>
          <w:sz w:val="38"/>
          <w:szCs w:val="38"/>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38"/>
          <w:szCs w:val="38"/>
          <w:rtl w:val="0"/>
        </w:rPr>
        <w:t xml:space="preserve">Penetration Testing Report</w:t>
      </w:r>
      <w:r w:rsidDel="00000000" w:rsidR="00000000" w:rsidRPr="00000000">
        <w:rPr>
          <w:rtl w:val="0"/>
        </w:rPr>
      </w:r>
    </w:p>
    <w:p w:rsidR="00000000" w:rsidDel="00000000" w:rsidP="00000000" w:rsidRDefault="00000000" w:rsidRPr="00000000" w14:paraId="0000000E">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000000"/>
          <w:sz w:val="32"/>
          <w:szCs w:val="32"/>
          <w:rtl w:val="0"/>
        </w:rPr>
        <w:t xml:space="preserve">Ethical Hacking</w:t>
      </w:r>
      <w:r w:rsidDel="00000000" w:rsidR="00000000" w:rsidRPr="00000000">
        <w:rPr>
          <w:rtl w:val="0"/>
        </w:rPr>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tl w:val="0"/>
        </w:rPr>
      </w:r>
    </w:p>
    <w:p w:rsidR="00000000" w:rsidDel="00000000" w:rsidP="00000000" w:rsidRDefault="00000000" w:rsidRPr="00000000" w14:paraId="00000013">
      <w:pPr>
        <w:jc w:val="center"/>
        <w:rPr>
          <w:rFonts w:ascii="Arial" w:cs="Arial" w:eastAsia="Arial" w:hAnsi="Arial"/>
        </w:rPr>
      </w:pPr>
      <w:r w:rsidDel="00000000" w:rsidR="00000000" w:rsidRPr="00000000">
        <w:rPr>
          <w:rtl w:val="0"/>
        </w:rPr>
      </w:r>
    </w:p>
    <w:p w:rsidR="00000000" w:rsidDel="00000000" w:rsidP="00000000" w:rsidRDefault="00000000" w:rsidRPr="00000000" w14:paraId="00000014">
      <w:pPr>
        <w:jc w:val="center"/>
        <w:rPr>
          <w:rFonts w:ascii="Arial" w:cs="Arial" w:eastAsia="Arial" w:hAnsi="Arial"/>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32"/>
          <w:szCs w:val="32"/>
          <w:rtl w:val="0"/>
        </w:rPr>
        <w:t xml:space="preserve">Company:</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b w:val="1"/>
          <w:color w:val="000000"/>
          <w:sz w:val="32"/>
          <w:szCs w:val="32"/>
          <w:rtl w:val="0"/>
        </w:rPr>
        <w:t xml:space="preserve">Frozen Yoghurt LTD</w:t>
      </w:r>
      <w:r w:rsidDel="00000000" w:rsidR="00000000" w:rsidRPr="00000000">
        <w:rPr>
          <w:rtl w:val="0"/>
        </w:rPr>
      </w:r>
    </w:p>
    <w:p w:rsidR="00000000" w:rsidDel="00000000" w:rsidP="00000000" w:rsidRDefault="00000000" w:rsidRPr="00000000" w14:paraId="00000017">
      <w:pPr>
        <w:jc w:val="center"/>
        <w:rPr>
          <w:rFonts w:ascii="Arial" w:cs="Arial" w:eastAsia="Arial" w:hAnsi="Arial"/>
        </w:rPr>
      </w:pPr>
      <w:r w:rsidDel="00000000" w:rsidR="00000000" w:rsidRPr="00000000">
        <w:rPr>
          <w:rtl w:val="0"/>
        </w:rPr>
      </w:r>
    </w:p>
    <w:p w:rsidR="00000000" w:rsidDel="00000000" w:rsidP="00000000" w:rsidRDefault="00000000" w:rsidRPr="00000000" w14:paraId="00000018">
      <w:pPr>
        <w:jc w:val="center"/>
        <w:rPr>
          <w:rFonts w:ascii="Arial" w:cs="Arial" w:eastAsia="Arial" w:hAnsi="Arial"/>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b w:val="1"/>
          <w:color w:val="000000"/>
          <w:sz w:val="32"/>
          <w:szCs w:val="32"/>
          <w:rtl w:val="0"/>
        </w:rPr>
        <w:t xml:space="preserve">Date: </w:t>
      </w:r>
      <w:r w:rsidDel="00000000" w:rsidR="00000000" w:rsidRPr="00000000">
        <w:rPr>
          <w:rFonts w:ascii="Arial" w:cs="Arial" w:eastAsia="Arial" w:hAnsi="Arial"/>
          <w:color w:val="000000"/>
          <w:sz w:val="32"/>
          <w:szCs w:val="32"/>
          <w:rtl w:val="0"/>
        </w:rPr>
        <w:t xml:space="preserve">31/03/2023</w:t>
      </w:r>
      <w:r w:rsidDel="00000000" w:rsidR="00000000" w:rsidRPr="00000000">
        <w:rPr>
          <w:rtl w:val="0"/>
        </w:rPr>
      </w:r>
    </w:p>
    <w:p w:rsidR="00000000" w:rsidDel="00000000" w:rsidP="00000000" w:rsidRDefault="00000000" w:rsidRPr="00000000" w14:paraId="0000001A">
      <w:pPr>
        <w:jc w:val="center"/>
        <w:rPr>
          <w:rFonts w:ascii="Arial" w:cs="Arial" w:eastAsia="Arial" w:hAnsi="Arial"/>
        </w:rPr>
      </w:pPr>
      <w:r w:rsidDel="00000000" w:rsidR="00000000" w:rsidRPr="00000000">
        <w:rPr>
          <w:rtl w:val="0"/>
        </w:rPr>
      </w:r>
    </w:p>
    <w:p w:rsidR="00000000" w:rsidDel="00000000" w:rsidP="00000000" w:rsidRDefault="00000000" w:rsidRPr="00000000" w14:paraId="0000001B">
      <w:pPr>
        <w:jc w:val="center"/>
        <w:rPr>
          <w:rFonts w:ascii="Arial" w:cs="Arial" w:eastAsia="Arial" w:hAnsi="Arial"/>
        </w:rPr>
      </w:pPr>
      <w:r w:rsidDel="00000000" w:rsidR="00000000" w:rsidRPr="00000000">
        <w:rPr>
          <w:rtl w:val="0"/>
        </w:rPr>
      </w:r>
    </w:p>
    <w:p w:rsidR="00000000" w:rsidDel="00000000" w:rsidP="00000000" w:rsidRDefault="00000000" w:rsidRPr="00000000" w14:paraId="0000001C">
      <w:pPr>
        <w:jc w:val="center"/>
        <w:rPr>
          <w:rFonts w:ascii="Arial" w:cs="Arial" w:eastAsia="Arial" w:hAnsi="Arial"/>
        </w:rPr>
      </w:pPr>
      <w:r w:rsidDel="00000000" w:rsidR="00000000" w:rsidRPr="00000000">
        <w:rPr>
          <w:rtl w:val="0"/>
        </w:rPr>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spacing w:after="0" w:line="240" w:lineRule="auto"/>
        <w:rPr>
          <w:rFonts w:ascii="Arial" w:cs="Arial" w:eastAsia="Arial" w:hAnsi="Arial"/>
          <w:b w:val="1"/>
          <w:sz w:val="48"/>
          <w:szCs w:val="48"/>
        </w:rPr>
      </w:pPr>
      <w:r w:rsidDel="00000000" w:rsidR="00000000" w:rsidRPr="00000000">
        <w:rPr>
          <w:rFonts w:ascii="Arial" w:cs="Arial" w:eastAsia="Arial" w:hAnsi="Arial"/>
          <w:b w:val="1"/>
          <w:color w:val="000000"/>
          <w:sz w:val="28"/>
          <w:szCs w:val="28"/>
          <w:rtl w:val="0"/>
        </w:rPr>
        <w:t xml:space="preserve">Table of Contents:</w:t>
      </w:r>
      <w:r w:rsidDel="00000000" w:rsidR="00000000" w:rsidRPr="00000000">
        <w:rPr>
          <w:rtl w:val="0"/>
        </w:rPr>
      </w:r>
    </w:p>
    <w:p w:rsidR="00000000" w:rsidDel="00000000" w:rsidP="00000000" w:rsidRDefault="00000000" w:rsidRPr="00000000" w14:paraId="0000002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Executive Summary: </w:t>
        <w:tab/>
        <w:tab/>
        <w:tab/>
        <w:tab/>
        <w:tab/>
        <w:tab/>
        <w:tab/>
        <w:tab/>
        <w:tab/>
        <w:t xml:space="preserve">3</w:t>
      </w:r>
      <w:r w:rsidDel="00000000" w:rsidR="00000000" w:rsidRPr="00000000">
        <w:rPr>
          <w:rtl w:val="0"/>
        </w:rPr>
      </w:r>
    </w:p>
    <w:p w:rsidR="00000000" w:rsidDel="00000000" w:rsidP="00000000" w:rsidRDefault="00000000" w:rsidRPr="00000000" w14:paraId="0000002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Summary of Findings:</w:t>
        <w:tab/>
        <w:tab/>
        <w:tab/>
        <w:tab/>
        <w:tab/>
        <w:tab/>
        <w:tab/>
        <w:tab/>
        <w:tab/>
        <w:t xml:space="preserve">3</w:t>
      </w: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highlight w:val="white"/>
          <w:rtl w:val="0"/>
        </w:rPr>
        <w:t xml:space="preserve">Vulnerability Findings of Windows Server:</w:t>
      </w: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hyperlink r:id="rId8">
        <w:r w:rsidDel="00000000" w:rsidR="00000000" w:rsidRPr="00000000">
          <w:rPr>
            <w:rFonts w:ascii="Arial" w:cs="Arial" w:eastAsia="Arial" w:hAnsi="Arial"/>
            <w:color w:val="000000"/>
            <w:sz w:val="21"/>
            <w:szCs w:val="21"/>
            <w:rtl w:val="0"/>
          </w:rPr>
          <w:t xml:space="preserve">CVE</w:t>
        </w:r>
      </w:hyperlink>
      <w:r w:rsidDel="00000000" w:rsidR="00000000" w:rsidRPr="00000000">
        <w:rPr>
          <w:rFonts w:ascii="Arial" w:cs="Arial" w:eastAsia="Arial" w:hAnsi="Arial"/>
          <w:color w:val="000000"/>
          <w:sz w:val="21"/>
          <w:szCs w:val="21"/>
          <w:rtl w:val="0"/>
        </w:rPr>
        <w:t xml:space="preserve">-</w:t>
      </w:r>
      <w:hyperlink r:id="rId9">
        <w:r w:rsidDel="00000000" w:rsidR="00000000" w:rsidRPr="00000000">
          <w:rPr>
            <w:rFonts w:ascii="Arial" w:cs="Arial" w:eastAsia="Arial" w:hAnsi="Arial"/>
            <w:color w:val="000000"/>
            <w:sz w:val="21"/>
            <w:szCs w:val="21"/>
            <w:rtl w:val="0"/>
          </w:rPr>
          <w:t xml:space="preserve">2017-014</w:t>
        </w:r>
      </w:hyperlink>
      <w:r w:rsidDel="00000000" w:rsidR="00000000" w:rsidRPr="00000000">
        <w:rPr>
          <w:rFonts w:ascii="Arial" w:cs="Arial" w:eastAsia="Arial" w:hAnsi="Arial"/>
          <w:color w:val="000000"/>
          <w:sz w:val="24"/>
          <w:szCs w:val="24"/>
          <w:rtl w:val="0"/>
        </w:rPr>
        <w:t xml:space="preserve">4 -</w:t>
      </w:r>
      <w:r w:rsidDel="00000000" w:rsidR="00000000" w:rsidRPr="00000000">
        <w:rPr>
          <w:rFonts w:ascii="Arial" w:cs="Arial" w:eastAsia="Arial" w:hAnsi="Arial"/>
          <w:color w:val="000000"/>
          <w:rtl w:val="0"/>
        </w:rPr>
        <w:t xml:space="preserve"> </w:t>
      </w:r>
      <w:hyperlink r:id="rId10">
        <w:r w:rsidDel="00000000" w:rsidR="00000000" w:rsidRPr="00000000">
          <w:rPr>
            <w:rFonts w:ascii="Arial" w:cs="Arial" w:eastAsia="Arial" w:hAnsi="Arial"/>
            <w:color w:val="000000"/>
            <w:highlight w:val="white"/>
            <w:rtl w:val="0"/>
          </w:rPr>
          <w:t xml:space="preserve">Server Message Block</w:t>
        </w:r>
      </w:hyperlink>
      <w:r w:rsidDel="00000000" w:rsidR="00000000" w:rsidRPr="00000000">
        <w:rPr>
          <w:rFonts w:ascii="Arial" w:cs="Arial" w:eastAsia="Arial" w:hAnsi="Arial"/>
          <w:color w:val="202122"/>
          <w:highlight w:val="white"/>
          <w:rtl w:val="0"/>
        </w:rPr>
        <w:t xml:space="preserve"> (SMB) protocol</w:t>
      </w:r>
      <w:r w:rsidDel="00000000" w:rsidR="00000000" w:rsidRPr="00000000">
        <w:rPr>
          <w:rFonts w:ascii="Arial" w:cs="Arial" w:eastAsia="Arial" w:hAnsi="Arial"/>
          <w:color w:val="202122"/>
          <w:rtl w:val="0"/>
        </w:rPr>
        <w:tab/>
        <w:tab/>
        <w:tab/>
        <w:tab/>
        <w:tab/>
      </w:r>
      <w:r w:rsidDel="00000000" w:rsidR="00000000" w:rsidRPr="00000000">
        <w:rPr>
          <w:rFonts w:ascii="Arial" w:cs="Arial" w:eastAsia="Arial" w:hAnsi="Arial"/>
          <w:b w:val="1"/>
          <w:color w:val="202122"/>
          <w:rtl w:val="0"/>
        </w:rPr>
        <w:t xml:space="preserve">4</w:t>
      </w:r>
      <w:r w:rsidDel="00000000" w:rsidR="00000000" w:rsidRPr="00000000">
        <w:rPr>
          <w:rFonts w:ascii="Arial" w:cs="Arial" w:eastAsia="Arial" w:hAnsi="Arial"/>
          <w:color w:val="202122"/>
          <w:rtl w:val="0"/>
        </w:rPr>
        <w:tab/>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202122"/>
          <w:highlight w:val="white"/>
          <w:rtl w:val="0"/>
        </w:rPr>
        <w:t xml:space="preserve">Attack Narrative</w:t>
      </w:r>
      <w:r w:rsidDel="00000000" w:rsidR="00000000" w:rsidRPr="00000000">
        <w:rPr>
          <w:rFonts w:ascii="Arial" w:cs="Arial" w:eastAsia="Arial" w:hAnsi="Arial"/>
          <w:color w:val="202122"/>
          <w:rtl w:val="0"/>
        </w:rPr>
        <w:tab/>
        <w:tab/>
        <w:tab/>
        <w:tab/>
        <w:tab/>
        <w:tab/>
        <w:tab/>
        <w:tab/>
        <w:tab/>
        <w:tab/>
      </w:r>
      <w:r w:rsidDel="00000000" w:rsidR="00000000" w:rsidRPr="00000000">
        <w:rPr>
          <w:rFonts w:ascii="Arial" w:cs="Arial" w:eastAsia="Arial" w:hAnsi="Arial"/>
          <w:b w:val="1"/>
          <w:color w:val="202122"/>
          <w:rtl w:val="0"/>
        </w:rPr>
        <w:t xml:space="preserve">4</w:t>
      </w:r>
      <w:r w:rsidDel="00000000" w:rsidR="00000000" w:rsidRPr="00000000">
        <w:rPr>
          <w:rFonts w:ascii="Arial" w:cs="Arial" w:eastAsia="Arial" w:hAnsi="Arial"/>
          <w:color w:val="202122"/>
          <w:rtl w:val="0"/>
        </w:rPr>
        <w:tab/>
        <w:tab/>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highlight w:val="white"/>
          <w:rtl w:val="0"/>
        </w:rPr>
        <w:t xml:space="preserve">CWE-139 - Use of Default Credentials</w:t>
      </w:r>
      <w:r w:rsidDel="00000000" w:rsidR="00000000" w:rsidRPr="00000000">
        <w:rPr>
          <w:rFonts w:ascii="Arial" w:cs="Arial" w:eastAsia="Arial" w:hAnsi="Arial"/>
          <w:color w:val="000000"/>
          <w:rtl w:val="0"/>
        </w:rPr>
        <w:tab/>
        <w:tab/>
        <w:tab/>
        <w:tab/>
        <w:tab/>
        <w:tab/>
        <w:tab/>
      </w:r>
      <w:r w:rsidDel="00000000" w:rsidR="00000000" w:rsidRPr="00000000">
        <w:rPr>
          <w:rFonts w:ascii="Arial" w:cs="Arial" w:eastAsia="Arial" w:hAnsi="Arial"/>
          <w:b w:val="1"/>
          <w:color w:val="000000"/>
          <w:rtl w:val="0"/>
        </w:rPr>
        <w:t xml:space="preserve">7</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highlight w:val="white"/>
          <w:rtl w:val="0"/>
        </w:rPr>
        <w:t xml:space="preserve">Attack Narrative</w:t>
      </w:r>
      <w:r w:rsidDel="00000000" w:rsidR="00000000" w:rsidRPr="00000000">
        <w:rPr>
          <w:rFonts w:ascii="Arial" w:cs="Arial" w:eastAsia="Arial" w:hAnsi="Arial"/>
          <w:color w:val="000000"/>
          <w:rtl w:val="0"/>
        </w:rPr>
        <w:tab/>
        <w:tab/>
        <w:tab/>
        <w:tab/>
        <w:tab/>
        <w:tab/>
        <w:tab/>
        <w:tab/>
        <w:tab/>
        <w:tab/>
      </w:r>
      <w:r w:rsidDel="00000000" w:rsidR="00000000" w:rsidRPr="00000000">
        <w:rPr>
          <w:rFonts w:ascii="Arial" w:cs="Arial" w:eastAsia="Arial" w:hAnsi="Arial"/>
          <w:b w:val="1"/>
          <w:color w:val="000000"/>
          <w:rtl w:val="0"/>
        </w:rPr>
        <w:t xml:space="preserve">7</w:t>
      </w: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color w:val="000000"/>
          <w:highlight w:val="white"/>
          <w:rtl w:val="0"/>
        </w:rPr>
        <w:t xml:space="preserve">CVE-</w:t>
      </w:r>
      <w:hyperlink r:id="rId11">
        <w:r w:rsidDel="00000000" w:rsidR="00000000" w:rsidRPr="00000000">
          <w:rPr>
            <w:rFonts w:ascii="Arial" w:cs="Arial" w:eastAsia="Arial" w:hAnsi="Arial"/>
            <w:color w:val="000000"/>
            <w:sz w:val="21"/>
            <w:szCs w:val="21"/>
            <w:highlight w:val="white"/>
            <w:rtl w:val="0"/>
          </w:rPr>
          <w:t xml:space="preserve">2020-11107</w:t>
        </w:r>
      </w:hyperlink>
      <w:r w:rsidDel="00000000" w:rsidR="00000000" w:rsidRPr="00000000">
        <w:rPr>
          <w:rFonts w:ascii="Arial" w:cs="Arial" w:eastAsia="Arial" w:hAnsi="Arial"/>
          <w:color w:val="000000"/>
          <w:highlight w:val="white"/>
          <w:rtl w:val="0"/>
        </w:rPr>
        <w:t xml:space="preserve"> - XAMPP Local Privilege Escalation</w:t>
      </w:r>
      <w:r w:rsidDel="00000000" w:rsidR="00000000" w:rsidRPr="00000000">
        <w:rPr>
          <w:rFonts w:ascii="Arial" w:cs="Arial" w:eastAsia="Arial" w:hAnsi="Arial"/>
          <w:color w:val="000000"/>
          <w:rtl w:val="0"/>
        </w:rPr>
        <w:tab/>
        <w:tab/>
        <w:tab/>
        <w:tab/>
        <w:tab/>
      </w:r>
      <w:r w:rsidDel="00000000" w:rsidR="00000000" w:rsidRPr="00000000">
        <w:rPr>
          <w:rFonts w:ascii="Arial" w:cs="Arial" w:eastAsia="Arial" w:hAnsi="Arial"/>
          <w:b w:val="1"/>
          <w:color w:val="000000"/>
          <w:rtl w:val="0"/>
        </w:rPr>
        <w:t xml:space="preserve">10</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color w:val="000000"/>
          <w:highlight w:val="white"/>
          <w:rtl w:val="0"/>
        </w:rPr>
        <w:t xml:space="preserve">Attack Narrative </w:t>
      </w:r>
      <w:r w:rsidDel="00000000" w:rsidR="00000000" w:rsidRPr="00000000">
        <w:rPr>
          <w:rFonts w:ascii="Arial" w:cs="Arial" w:eastAsia="Arial" w:hAnsi="Arial"/>
          <w:color w:val="000000"/>
          <w:rtl w:val="0"/>
        </w:rPr>
        <w:tab/>
        <w:tab/>
        <w:tab/>
        <w:tab/>
        <w:tab/>
        <w:tab/>
        <w:tab/>
        <w:tab/>
        <w:tab/>
        <w:tab/>
      </w:r>
      <w:r w:rsidDel="00000000" w:rsidR="00000000" w:rsidRPr="00000000">
        <w:rPr>
          <w:rFonts w:ascii="Arial" w:cs="Arial" w:eastAsia="Arial" w:hAnsi="Arial"/>
          <w:b w:val="1"/>
          <w:color w:val="000000"/>
          <w:rtl w:val="0"/>
        </w:rPr>
        <w:t xml:space="preserve">10</w:t>
      </w: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highlight w:val="white"/>
          <w:rtl w:val="0"/>
        </w:rPr>
        <w:t xml:space="preserve">CWE-521 ‒ Use of weak passwords</w:t>
      </w:r>
      <w:r w:rsidDel="00000000" w:rsidR="00000000" w:rsidRPr="00000000">
        <w:rPr>
          <w:rFonts w:ascii="Arial" w:cs="Arial" w:eastAsia="Arial" w:hAnsi="Arial"/>
          <w:color w:val="000000"/>
          <w:rtl w:val="0"/>
        </w:rPr>
        <w:tab/>
        <w:tab/>
        <w:tab/>
        <w:tab/>
        <w:tab/>
        <w:tab/>
        <w:tab/>
        <w:tab/>
      </w:r>
      <w:r w:rsidDel="00000000" w:rsidR="00000000" w:rsidRPr="00000000">
        <w:rPr>
          <w:rFonts w:ascii="Arial" w:cs="Arial" w:eastAsia="Arial" w:hAnsi="Arial"/>
          <w:b w:val="1"/>
          <w:color w:val="000000"/>
          <w:rtl w:val="0"/>
        </w:rPr>
        <w:t xml:space="preserve">14</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highlight w:val="white"/>
          <w:rtl w:val="0"/>
        </w:rPr>
        <w:t xml:space="preserve">Attack Narrative</w:t>
      </w:r>
      <w:r w:rsidDel="00000000" w:rsidR="00000000" w:rsidRPr="00000000">
        <w:rPr>
          <w:rFonts w:ascii="Arial" w:cs="Arial" w:eastAsia="Arial" w:hAnsi="Arial"/>
          <w:color w:val="000000"/>
          <w:rtl w:val="0"/>
        </w:rPr>
        <w:tab/>
        <w:tab/>
        <w:tab/>
        <w:tab/>
        <w:tab/>
        <w:tab/>
        <w:tab/>
        <w:tab/>
        <w:tab/>
        <w:tab/>
      </w:r>
      <w:r w:rsidDel="00000000" w:rsidR="00000000" w:rsidRPr="00000000">
        <w:rPr>
          <w:rFonts w:ascii="Arial" w:cs="Arial" w:eastAsia="Arial" w:hAnsi="Arial"/>
          <w:b w:val="1"/>
          <w:color w:val="000000"/>
          <w:rtl w:val="0"/>
        </w:rPr>
        <w:t xml:space="preserve">14</w:t>
      </w: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color w:val="000000"/>
          <w:highlight w:val="white"/>
          <w:rtl w:val="0"/>
        </w:rPr>
        <w:t xml:space="preserve">CVE 284 - Improper Access Control allows for Privilege Escalation</w:t>
      </w:r>
      <w:r w:rsidDel="00000000" w:rsidR="00000000" w:rsidRPr="00000000">
        <w:rPr>
          <w:rFonts w:ascii="Arial" w:cs="Arial" w:eastAsia="Arial" w:hAnsi="Arial"/>
          <w:color w:val="000000"/>
          <w:rtl w:val="0"/>
        </w:rPr>
        <w:tab/>
        <w:tab/>
        <w:tab/>
        <w:tab/>
      </w:r>
      <w:r w:rsidDel="00000000" w:rsidR="00000000" w:rsidRPr="00000000">
        <w:rPr>
          <w:rFonts w:ascii="Arial" w:cs="Arial" w:eastAsia="Arial" w:hAnsi="Arial"/>
          <w:b w:val="1"/>
          <w:color w:val="000000"/>
          <w:rtl w:val="0"/>
        </w:rPr>
        <w:t xml:space="preserve">16</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color w:val="000000"/>
          <w:highlight w:val="white"/>
          <w:rtl w:val="0"/>
        </w:rPr>
        <w:t xml:space="preserve">Attack Narrative </w:t>
      </w:r>
      <w:r w:rsidDel="00000000" w:rsidR="00000000" w:rsidRPr="00000000">
        <w:rPr>
          <w:rFonts w:ascii="Arial" w:cs="Arial" w:eastAsia="Arial" w:hAnsi="Arial"/>
          <w:color w:val="000000"/>
          <w:rtl w:val="0"/>
        </w:rPr>
        <w:tab/>
        <w:tab/>
        <w:tab/>
        <w:tab/>
        <w:tab/>
        <w:tab/>
        <w:tab/>
        <w:tab/>
        <w:tab/>
        <w:tab/>
      </w:r>
      <w:r w:rsidDel="00000000" w:rsidR="00000000" w:rsidRPr="00000000">
        <w:rPr>
          <w:rFonts w:ascii="Arial" w:cs="Arial" w:eastAsia="Arial" w:hAnsi="Arial"/>
          <w:b w:val="1"/>
          <w:color w:val="000000"/>
          <w:rtl w:val="0"/>
        </w:rPr>
        <w:t xml:space="preserve">16</w:t>
      </w: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highlight w:val="white"/>
          <w:rtl w:val="0"/>
        </w:rPr>
        <w:t xml:space="preserve">Conclusion:</w:t>
      </w:r>
      <w:r w:rsidDel="00000000" w:rsidR="00000000" w:rsidRPr="00000000">
        <w:rPr>
          <w:rFonts w:ascii="Arial" w:cs="Arial" w:eastAsia="Arial" w:hAnsi="Arial"/>
          <w:b w:val="1"/>
          <w:color w:val="000000"/>
          <w:sz w:val="24"/>
          <w:szCs w:val="24"/>
          <w:rtl w:val="0"/>
        </w:rPr>
        <w:tab/>
        <w:tab/>
        <w:tab/>
        <w:tab/>
        <w:tab/>
        <w:tab/>
        <w:tab/>
        <w:tab/>
        <w:tab/>
        <w:tab/>
        <w:tab/>
        <w:t xml:space="preserve">22</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highlight w:val="white"/>
          <w:rtl w:val="0"/>
        </w:rPr>
        <w:t xml:space="preserve">Recommendations:</w:t>
      </w:r>
      <w:r w:rsidDel="00000000" w:rsidR="00000000" w:rsidRPr="00000000">
        <w:rPr>
          <w:rFonts w:ascii="Arial" w:cs="Arial" w:eastAsia="Arial" w:hAnsi="Arial"/>
          <w:b w:val="1"/>
          <w:color w:val="000000"/>
          <w:sz w:val="24"/>
          <w:szCs w:val="24"/>
          <w:rtl w:val="0"/>
        </w:rPr>
        <w:tab/>
        <w:tab/>
        <w:tab/>
        <w:tab/>
        <w:tab/>
        <w:tab/>
        <w:tab/>
        <w:tab/>
        <w:tab/>
        <w:t xml:space="preserve">22</w:t>
      </w: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highlight w:val="white"/>
          <w:rtl w:val="0"/>
        </w:rPr>
        <w:t xml:space="preserve">References:</w:t>
      </w:r>
      <w:r w:rsidDel="00000000" w:rsidR="00000000" w:rsidRPr="00000000">
        <w:rPr>
          <w:rFonts w:ascii="Arial" w:cs="Arial" w:eastAsia="Arial" w:hAnsi="Arial"/>
          <w:b w:val="1"/>
          <w:color w:val="000000"/>
          <w:sz w:val="24"/>
          <w:szCs w:val="24"/>
          <w:rtl w:val="0"/>
        </w:rPr>
        <w:tab/>
        <w:tab/>
        <w:tab/>
        <w:tab/>
        <w:tab/>
        <w:tab/>
        <w:tab/>
        <w:tab/>
        <w:tab/>
        <w:tab/>
        <w:tab/>
        <w:t xml:space="preserve">23</w:t>
      </w: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b w:val="1"/>
          <w:sz w:val="24"/>
          <w:szCs w:val="24"/>
        </w:rPr>
      </w:pPr>
      <w:bookmarkStart w:colFirst="0" w:colLast="0" w:name="_heading=h.gjdgxs" w:id="0"/>
      <w:bookmarkEnd w:id="0"/>
      <w:r w:rsidDel="00000000" w:rsidR="00000000" w:rsidRPr="00000000">
        <w:rPr>
          <w:rFonts w:ascii="Arial" w:cs="Arial" w:eastAsia="Arial" w:hAnsi="Arial"/>
          <w:b w:val="1"/>
          <w:sz w:val="24"/>
          <w:szCs w:val="24"/>
          <w:rtl w:val="0"/>
        </w:rPr>
        <w:t xml:space="preserve">Executive Summary:</w:t>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This Penetration Test was performed on Frozen Yougert Ltd. The purview of this investigation was restricted to one local machine running the company’s software. The Intention of this Penetration Test was to Identify and exploit vulnerabilities within the target system with the aim to access sensitive information. </w:t>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Each Vulnerability found and exploited was completed in three critical phases: Reconnaissance, Enumeration and Exploitation. </w:t>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Reconnaissance involves the scanning of each system to recognize open ports and what services are running on each. Enumeration involves finding out more information about these open ports, including the service version of each, which can lead an investigator to known vulnerabilities. And finally, Exploitation involves multiple techniques found in the prior phases that are used to gain access to the system in order to disclose sensitive information.</w:t>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b w:val="1"/>
          <w:sz w:val="24"/>
          <w:szCs w:val="24"/>
          <w:rtl w:val="0"/>
        </w:rPr>
        <w:t xml:space="preserve">Summary of Findings:</w:t>
      </w:r>
      <w:r w:rsidDel="00000000" w:rsidR="00000000" w:rsidRPr="00000000">
        <w:rPr>
          <w:rtl w:val="0"/>
        </w:rPr>
      </w:r>
    </w:p>
    <w:p w:rsidR="00000000" w:rsidDel="00000000" w:rsidP="00000000" w:rsidRDefault="00000000" w:rsidRPr="00000000" w14:paraId="00000049">
      <w:pPr>
        <w:rPr>
          <w:rFonts w:ascii="Arial" w:cs="Arial" w:eastAsia="Arial" w:hAnsi="Arial"/>
          <w:b w:val="1"/>
        </w:rPr>
      </w:pPr>
      <w:r w:rsidDel="00000000" w:rsidR="00000000" w:rsidRPr="00000000">
        <w:rPr>
          <w:rFonts w:ascii="Arial" w:cs="Arial" w:eastAsia="Arial" w:hAnsi="Arial"/>
          <w:rtl w:val="0"/>
        </w:rPr>
        <w:t xml:space="preserve">Within the first phase of the Penetration Test; Reconnaissance, we were able to discover many open ports on the target machine such as the very vulnerable port 445, which runs SMB, which can be exploited as demonstrated in </w:t>
      </w:r>
      <w:r w:rsidDel="00000000" w:rsidR="00000000" w:rsidRPr="00000000">
        <w:rPr>
          <w:rFonts w:ascii="Arial" w:cs="Arial" w:eastAsia="Arial" w:hAnsi="Arial"/>
          <w:b w:val="1"/>
          <w:rtl w:val="0"/>
        </w:rPr>
        <w:t xml:space="preserve">Figure 1. </w:t>
      </w:r>
    </w:p>
    <w:p w:rsidR="00000000" w:rsidDel="00000000" w:rsidP="00000000" w:rsidRDefault="00000000" w:rsidRPr="00000000" w14:paraId="0000004A">
      <w:pPr>
        <w:rPr>
          <w:rFonts w:ascii="Arial" w:cs="Arial" w:eastAsia="Arial" w:hAnsi="Arial"/>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1010723</wp:posOffset>
            </wp:positionH>
            <wp:positionV relativeFrom="paragraph">
              <wp:posOffset>39858</wp:posOffset>
            </wp:positionV>
            <wp:extent cx="3841750" cy="1311275"/>
            <wp:effectExtent b="0" l="0" r="0" t="0"/>
            <wp:wrapSquare wrapText="bothSides" distB="0" distT="0" distL="114300" distR="114300"/>
            <wp:docPr descr="Diagram, schematic&#10;&#10;Description automatically generated" id="56" name="image18.jpg"/>
            <a:graphic>
              <a:graphicData uri="http://schemas.openxmlformats.org/drawingml/2006/picture">
                <pic:pic>
                  <pic:nvPicPr>
                    <pic:cNvPr descr="Diagram, schematic&#10;&#10;Description automatically generated" id="0" name="image18.jpg"/>
                    <pic:cNvPicPr preferRelativeResize="0"/>
                  </pic:nvPicPr>
                  <pic:blipFill>
                    <a:blip r:embed="rId12"/>
                    <a:srcRect b="0" l="0" r="0" t="0"/>
                    <a:stretch>
                      <a:fillRect/>
                    </a:stretch>
                  </pic:blipFill>
                  <pic:spPr>
                    <a:xfrm>
                      <a:off x="0" y="0"/>
                      <a:ext cx="3841750" cy="1311275"/>
                    </a:xfrm>
                    <a:prstGeom prst="rect"/>
                    <a:ln/>
                  </pic:spPr>
                </pic:pic>
              </a:graphicData>
            </a:graphic>
          </wp:anchor>
        </w:drawing>
      </w:r>
    </w:p>
    <w:p w:rsidR="00000000" w:rsidDel="00000000" w:rsidP="00000000" w:rsidRDefault="00000000" w:rsidRPr="00000000" w14:paraId="0000004B">
      <w:pPr>
        <w:spacing w:after="0" w:line="276" w:lineRule="auto"/>
        <w:jc w:val="cente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C">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D">
      <w:pPr>
        <w:spacing w:after="0"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E">
      <w:pPr>
        <w:spacing w:after="0"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F">
      <w:pPr>
        <w:spacing w:after="0"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0">
      <w:pPr>
        <w:spacing w:after="0" w:line="276" w:lineRule="auto"/>
        <w:jc w:val="center"/>
        <w:rPr>
          <w:rFonts w:ascii="Arial" w:cs="Arial" w:eastAsia="Arial" w:hAnsi="Arial"/>
          <w:sz w:val="16"/>
          <w:szCs w:val="16"/>
        </w:rPr>
      </w:pPr>
      <w:r w:rsidDel="00000000" w:rsidR="00000000" w:rsidRPr="00000000">
        <w:rPr>
          <w:rFonts w:ascii="Arial" w:cs="Arial" w:eastAsia="Arial" w:hAnsi="Arial"/>
          <w:b w:val="1"/>
          <w:rtl w:val="0"/>
        </w:rPr>
        <w:t xml:space="preserve">Figure 1 - </w:t>
      </w:r>
      <w:r w:rsidDel="00000000" w:rsidR="00000000" w:rsidRPr="00000000">
        <w:rPr>
          <w:rFonts w:ascii="Arial" w:cs="Arial" w:eastAsia="Arial" w:hAnsi="Arial"/>
          <w:rtl w:val="0"/>
        </w:rPr>
        <w:t xml:space="preserve">Demonstration of </w:t>
      </w:r>
      <w:hyperlink r:id="rId13">
        <w:r w:rsidDel="00000000" w:rsidR="00000000" w:rsidRPr="00000000">
          <w:rPr>
            <w:rFonts w:ascii="Arial" w:cs="Arial" w:eastAsia="Arial" w:hAnsi="Arial"/>
            <w:rtl w:val="0"/>
          </w:rPr>
          <w:t xml:space="preserve">CVE-201</w:t>
        </w:r>
      </w:hyperlink>
      <w:r w:rsidDel="00000000" w:rsidR="00000000" w:rsidRPr="00000000">
        <w:rPr>
          <w:rFonts w:ascii="Arial" w:cs="Arial" w:eastAsia="Arial" w:hAnsi="Arial"/>
          <w:rtl w:val="0"/>
        </w:rPr>
        <w:t xml:space="preserve">7-0144</w:t>
      </w:r>
      <w:r w:rsidDel="00000000" w:rsidR="00000000" w:rsidRPr="00000000">
        <w:rPr>
          <w:rtl w:val="0"/>
        </w:rPr>
      </w:r>
    </w:p>
    <w:p w:rsidR="00000000" w:rsidDel="00000000" w:rsidP="00000000" w:rsidRDefault="00000000" w:rsidRPr="00000000" w14:paraId="00000051">
      <w:pPr>
        <w:spacing w:after="0" w:line="276"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52">
      <w:pPr>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A series of vulnerabilities were found while inside the local machine, including passwords left in plain text on the desktop screen, default passwords being used for svices such as phpMyAdmin. Many services which were active on the target machine were running severely old versions, which were vulnerable. For example, Xampp v7.4.3 which can be exploited as shown in </w:t>
      </w:r>
      <w:r w:rsidDel="00000000" w:rsidR="00000000" w:rsidRPr="00000000">
        <w:rPr>
          <w:rFonts w:ascii="Arial" w:cs="Arial" w:eastAsia="Arial" w:hAnsi="Arial"/>
          <w:b w:val="1"/>
          <w:rtl w:val="0"/>
        </w:rPr>
        <w:t xml:space="preserve">Figure 2</w:t>
      </w:r>
      <w:r w:rsidDel="00000000" w:rsidR="00000000" w:rsidRPr="00000000">
        <w:rPr>
          <w:rFonts w:ascii="Arial" w:cs="Arial" w:eastAsia="Arial" w:hAnsi="Arial"/>
          <w:rtl w:val="0"/>
        </w:rPr>
        <w:t xml:space="preserve">.</w:t>
      </w:r>
    </w:p>
    <w:p w:rsidR="00000000" w:rsidDel="00000000" w:rsidP="00000000" w:rsidRDefault="00000000" w:rsidRPr="00000000" w14:paraId="00000053">
      <w:pPr>
        <w:jc w:val="center"/>
        <w:rPr>
          <w:rFonts w:ascii="Arial" w:cs="Arial" w:eastAsia="Arial" w:hAnsi="Arial"/>
          <w:sz w:val="26"/>
          <w:szCs w:val="26"/>
        </w:rPr>
      </w:pPr>
      <w:r w:rsidDel="00000000" w:rsidR="00000000" w:rsidRPr="00000000">
        <w:rPr>
          <w:rFonts w:ascii="Arial" w:cs="Arial" w:eastAsia="Arial" w:hAnsi="Arial"/>
          <w:sz w:val="26"/>
          <w:szCs w:val="26"/>
        </w:rPr>
        <w:drawing>
          <wp:inline distB="0" distT="0" distL="0" distR="0">
            <wp:extent cx="4221120" cy="1473409"/>
            <wp:effectExtent b="0" l="0" r="0" t="0"/>
            <wp:docPr descr="A screenshot of a computer&#10;&#10;Description automatically generated with low confidence" id="65" name="image3.jpg"/>
            <a:graphic>
              <a:graphicData uri="http://schemas.openxmlformats.org/drawingml/2006/picture">
                <pic:pic>
                  <pic:nvPicPr>
                    <pic:cNvPr descr="A screenshot of a computer&#10;&#10;Description automatically generated with low confidence" id="0" name="image3.jpg"/>
                    <pic:cNvPicPr preferRelativeResize="0"/>
                  </pic:nvPicPr>
                  <pic:blipFill>
                    <a:blip r:embed="rId14"/>
                    <a:srcRect b="0" l="0" r="0" t="0"/>
                    <a:stretch>
                      <a:fillRect/>
                    </a:stretch>
                  </pic:blipFill>
                  <pic:spPr>
                    <a:xfrm>
                      <a:off x="0" y="0"/>
                      <a:ext cx="4221120" cy="147340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Arial" w:cs="Arial" w:eastAsia="Arial" w:hAnsi="Arial"/>
        </w:rPr>
      </w:pPr>
      <w:r w:rsidDel="00000000" w:rsidR="00000000" w:rsidRPr="00000000">
        <w:rPr>
          <w:rFonts w:ascii="Arial" w:cs="Arial" w:eastAsia="Arial" w:hAnsi="Arial"/>
          <w:b w:val="1"/>
          <w:rtl w:val="0"/>
        </w:rPr>
        <w:t xml:space="preserve">Figure 2 - </w:t>
      </w:r>
      <w:r w:rsidDel="00000000" w:rsidR="00000000" w:rsidRPr="00000000">
        <w:rPr>
          <w:rFonts w:ascii="Arial" w:cs="Arial" w:eastAsia="Arial" w:hAnsi="Arial"/>
          <w:rtl w:val="0"/>
        </w:rPr>
        <w:t xml:space="preserve">Demonstration of CVE-</w:t>
      </w:r>
      <w:hyperlink r:id="rId15">
        <w:r w:rsidDel="00000000" w:rsidR="00000000" w:rsidRPr="00000000">
          <w:rPr>
            <w:rFonts w:ascii="Arial" w:cs="Arial" w:eastAsia="Arial" w:hAnsi="Arial"/>
            <w:rtl w:val="0"/>
          </w:rPr>
          <w:t xml:space="preserve">2020-11107</w:t>
        </w:r>
      </w:hyperlink>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2700337</wp:posOffset>
            </wp:positionH>
            <wp:positionV relativeFrom="paragraph">
              <wp:posOffset>0</wp:posOffset>
            </wp:positionV>
            <wp:extent cx="542925" cy="542925"/>
            <wp:effectExtent b="0" l="0" r="0" t="0"/>
            <wp:wrapNone/>
            <wp:docPr descr="Shape&#10;&#10;Description automatically generated" id="74" name="image10.png"/>
            <a:graphic>
              <a:graphicData uri="http://schemas.openxmlformats.org/drawingml/2006/picture">
                <pic:pic>
                  <pic:nvPicPr>
                    <pic:cNvPr descr="Shape&#10;&#10;Description automatically generated" id="0" name="image10.png"/>
                    <pic:cNvPicPr preferRelativeResize="0"/>
                  </pic:nvPicPr>
                  <pic:blipFill>
                    <a:blip r:embed="rId16"/>
                    <a:srcRect b="0" l="0" r="0" t="0"/>
                    <a:stretch>
                      <a:fillRect/>
                    </a:stretch>
                  </pic:blipFill>
                  <pic:spPr>
                    <a:xfrm>
                      <a:off x="0" y="0"/>
                      <a:ext cx="542925" cy="542925"/>
                    </a:xfrm>
                    <a:prstGeom prst="rect"/>
                    <a:ln/>
                  </pic:spPr>
                </pic:pic>
              </a:graphicData>
            </a:graphic>
          </wp:anchor>
        </w:drawing>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br w:type="textWrapping"/>
        <w:br w:type="textWrapping"/>
      </w:r>
    </w:p>
    <w:p w:rsidR="00000000" w:rsidDel="00000000" w:rsidP="00000000" w:rsidRDefault="00000000" w:rsidRPr="00000000" w14:paraId="0000005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Vulnerabilities Within Windows Machine</w:t>
      </w:r>
    </w:p>
    <w:p w:rsidR="00000000" w:rsidDel="00000000" w:rsidP="00000000" w:rsidRDefault="00000000" w:rsidRPr="00000000" w14:paraId="00000059">
      <w:pPr>
        <w:jc w:val="center"/>
        <w:rPr>
          <w:rFonts w:ascii="Arial" w:cs="Arial" w:eastAsia="Arial" w:hAnsi="Arial"/>
          <w:b w:val="1"/>
          <w:sz w:val="24"/>
          <w:szCs w:val="24"/>
        </w:rPr>
      </w:pPr>
      <w:r w:rsidDel="00000000" w:rsidR="00000000" w:rsidRPr="00000000">
        <w:rPr>
          <w:rtl w:val="0"/>
        </w:rPr>
      </w:r>
    </w:p>
    <w:tbl>
      <w:tblPr>
        <w:tblStyle w:val="Table1"/>
        <w:tblW w:w="9330.0" w:type="dxa"/>
        <w:jc w:val="left"/>
        <w:tblLayout w:type="fixed"/>
        <w:tblLook w:val="0400"/>
      </w:tblPr>
      <w:tblGrid>
        <w:gridCol w:w="2115"/>
        <w:gridCol w:w="6255"/>
        <w:gridCol w:w="960"/>
        <w:tblGridChange w:id="0">
          <w:tblGrid>
            <w:gridCol w:w="2115"/>
            <w:gridCol w:w="6255"/>
            <w:gridCol w:w="960"/>
          </w:tblGrid>
        </w:tblGridChange>
      </w:tblGrid>
      <w:tr>
        <w:trPr>
          <w:cantSplit w:val="0"/>
          <w:trHeight w:val="1006"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hyperlink r:id="rId17">
              <w:r w:rsidDel="00000000" w:rsidR="00000000" w:rsidRPr="00000000">
                <w:rPr>
                  <w:rFonts w:ascii="Arial" w:cs="Arial" w:eastAsia="Arial" w:hAnsi="Arial"/>
                  <w:b w:val="1"/>
                  <w:color w:val="000000"/>
                  <w:sz w:val="28"/>
                  <w:szCs w:val="28"/>
                  <w:rtl w:val="0"/>
                </w:rPr>
                <w:t xml:space="preserve">CVE-201</w:t>
              </w:r>
            </w:hyperlink>
            <w:r w:rsidDel="00000000" w:rsidR="00000000" w:rsidRPr="00000000">
              <w:rPr>
                <w:rFonts w:ascii="Arial" w:cs="Arial" w:eastAsia="Arial" w:hAnsi="Arial"/>
                <w:b w:val="1"/>
                <w:sz w:val="28"/>
                <w:szCs w:val="28"/>
                <w:rtl w:val="0"/>
              </w:rPr>
              <w:t xml:space="preserve">7-0144:</w:t>
            </w:r>
            <w:r w:rsidDel="00000000" w:rsidR="00000000" w:rsidRPr="00000000">
              <w:rPr>
                <w:rFonts w:ascii="Arial" w:cs="Arial" w:eastAsia="Arial" w:hAnsi="Arial"/>
                <w:sz w:val="28"/>
                <w:szCs w:val="28"/>
                <w:rtl w:val="0"/>
              </w:rPr>
              <w:t xml:space="preserve">   </w:t>
            </w:r>
            <w:hyperlink r:id="rId18">
              <w:r w:rsidDel="00000000" w:rsidR="00000000" w:rsidRPr="00000000">
                <w:rPr>
                  <w:rFonts w:ascii="Arial" w:cs="Arial" w:eastAsia="Arial" w:hAnsi="Arial"/>
                  <w:color w:val="000000"/>
                  <w:sz w:val="28"/>
                  <w:szCs w:val="28"/>
                  <w:rtl w:val="0"/>
                </w:rPr>
                <w:t xml:space="preserve">Server Message Block</w:t>
              </w:r>
            </w:hyperlink>
            <w:r w:rsidDel="00000000" w:rsidR="00000000" w:rsidRPr="00000000">
              <w:rPr>
                <w:rFonts w:ascii="Arial" w:cs="Arial" w:eastAsia="Arial" w:hAnsi="Arial"/>
                <w:sz w:val="28"/>
                <w:szCs w:val="28"/>
                <w:rtl w:val="0"/>
              </w:rPr>
              <w:t xml:space="preserve"> Remote Code Execution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b w:val="1"/>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0000" w:val="clear"/>
            <w:tcMar>
              <w:top w:w="100.0" w:type="dxa"/>
              <w:left w:w="100.0" w:type="dxa"/>
              <w:bottom w:w="100.0" w:type="dxa"/>
              <w:right w:w="100.0" w:type="dxa"/>
            </w:tcMar>
          </w:tcPr>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b w:val="1"/>
                <w:rtl w:val="0"/>
              </w:rPr>
              <w:t xml:space="preserve">Critical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0000" w:val="clear"/>
            <w:tcMar>
              <w:top w:w="100.0" w:type="dxa"/>
              <w:left w:w="100.0" w:type="dxa"/>
              <w:bottom w:w="100.0" w:type="dxa"/>
              <w:right w:w="100.0" w:type="dxa"/>
            </w:tcMar>
          </w:tcPr>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b w:val="1"/>
                <w:rtl w:val="0"/>
              </w:rPr>
              <w:t xml:space="preserve">9.3</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b w:val="1"/>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Metasploit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A vulnerability within SMB allows an attacker to send crafted packets to the target system which allows remote code execution.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b w:val="1"/>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It allows the attacker to gain admin level privileges, meaning complete integrity compromise of the system, all system files are compromised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b w:val="1"/>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Update the Windows the version to the latest release (Windows 11)</w:t>
            </w:r>
          </w:p>
        </w:tc>
      </w:tr>
    </w:tbl>
    <w:p w:rsidR="00000000" w:rsidDel="00000000" w:rsidP="00000000" w:rsidRDefault="00000000" w:rsidRPr="00000000" w14:paraId="0000006D">
      <w:pPr>
        <w:rPr>
          <w:rFonts w:ascii="Arial" w:cs="Arial" w:eastAsia="Arial" w:hAnsi="Arial"/>
        </w:rPr>
      </w:pPr>
      <w:bookmarkStart w:colFirst="0" w:colLast="0" w:name="_heading=h.1fob9te" w:id="2"/>
      <w:bookmarkEnd w:id="2"/>
      <w:r w:rsidDel="00000000" w:rsidR="00000000" w:rsidRPr="00000000">
        <w:rPr>
          <w:rFonts w:ascii="Arial" w:cs="Arial" w:eastAsia="Arial" w:hAnsi="Arial"/>
          <w:b w:val="1"/>
          <w:rtl w:val="0"/>
        </w:rPr>
        <w:br w:type="textWrapping"/>
        <w:t xml:space="preserve">Attack Narrative:</w:t>
      </w: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The reconnaissance of the Linux machine using the nmap scan ‘</w:t>
      </w:r>
      <w:r w:rsidDel="00000000" w:rsidR="00000000" w:rsidRPr="00000000">
        <w:rPr>
          <w:rFonts w:ascii="Arial" w:cs="Arial" w:eastAsia="Arial" w:hAnsi="Arial"/>
          <w:b w:val="1"/>
          <w:rtl w:val="0"/>
        </w:rPr>
        <w:t xml:space="preserve">nmap -sV -A [IP]’ </w:t>
      </w:r>
      <w:r w:rsidDel="00000000" w:rsidR="00000000" w:rsidRPr="00000000">
        <w:rPr>
          <w:rFonts w:ascii="Arial" w:cs="Arial" w:eastAsia="Arial" w:hAnsi="Arial"/>
          <w:rtl w:val="0"/>
        </w:rPr>
        <w:t xml:space="preserve">found port 445 was open, this runs the SMB service for windows which allows file sharing between windows machines. This metasploit module exploits the vulnerability within the SMB service and how it handles specifically crafted packets. So, by sending a specifically crafted packet of the right size it can cause a buffer overflow, which allows us to gain a meterpreter shell, which allows us access to advanced features, for example downloading all user’s password hashes from the SAM (Security Accounts Manager) which we can then try and break.</w:t>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b w:val="1"/>
        </w:rPr>
        <w:drawing>
          <wp:inline distB="0" distT="0" distL="0" distR="0">
            <wp:extent cx="5734050" cy="2733675"/>
            <wp:effectExtent b="0" l="0" r="0" t="0"/>
            <wp:docPr descr="Text&#10;&#10;Description automatically generated" id="66" name="image2.png"/>
            <a:graphic>
              <a:graphicData uri="http://schemas.openxmlformats.org/drawingml/2006/picture">
                <pic:pic>
                  <pic:nvPicPr>
                    <pic:cNvPr descr="Text&#10;&#10;Description automatically generated" id="0" name="image2.png"/>
                    <pic:cNvPicPr preferRelativeResize="0"/>
                  </pic:nvPicPr>
                  <pic:blipFill>
                    <a:blip r:embed="rId19"/>
                    <a:srcRect b="0" l="0" r="0" t="0"/>
                    <a:stretch>
                      <a:fillRect/>
                    </a:stretch>
                  </pic:blipFill>
                  <pic:spPr>
                    <a:xfrm>
                      <a:off x="0" y="0"/>
                      <a:ext cx="57340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b w:val="1"/>
          <w:rtl w:val="0"/>
        </w:rPr>
        <w:tab/>
      </w: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b w:val="1"/>
          <w:rtl w:val="0"/>
        </w:rPr>
        <w:t xml:space="preserve">Figure 1 - </w:t>
      </w:r>
      <w:r w:rsidDel="00000000" w:rsidR="00000000" w:rsidRPr="00000000">
        <w:rPr>
          <w:rFonts w:ascii="Arial" w:cs="Arial" w:eastAsia="Arial" w:hAnsi="Arial"/>
          <w:rtl w:val="0"/>
        </w:rPr>
        <w:t xml:space="preserve">An Nmap scan showed that a number of ports are open, including the important 44</w:t>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b w:val="1"/>
        </w:rPr>
        <w:drawing>
          <wp:inline distB="0" distT="0" distL="0" distR="0">
            <wp:extent cx="5734050" cy="3152775"/>
            <wp:effectExtent b="0" l="0" r="0" t="0"/>
            <wp:docPr descr="Text&#10;&#10;Description automatically generated" id="68" name="image27.png"/>
            <a:graphic>
              <a:graphicData uri="http://schemas.openxmlformats.org/drawingml/2006/picture">
                <pic:pic>
                  <pic:nvPicPr>
                    <pic:cNvPr descr="Text&#10;&#10;Description automatically generated" id="0" name="image27.png"/>
                    <pic:cNvPicPr preferRelativeResize="0"/>
                  </pic:nvPicPr>
                  <pic:blipFill>
                    <a:blip r:embed="rId20"/>
                    <a:srcRect b="0" l="0" r="0" t="0"/>
                    <a:stretch>
                      <a:fillRect/>
                    </a:stretch>
                  </pic:blipFill>
                  <pic:spPr>
                    <a:xfrm>
                      <a:off x="0" y="0"/>
                      <a:ext cx="57340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jc w:val="center"/>
        <w:rPr>
          <w:rFonts w:ascii="Arial" w:cs="Arial" w:eastAsia="Arial" w:hAnsi="Arial"/>
        </w:rPr>
      </w:pPr>
      <w:r w:rsidDel="00000000" w:rsidR="00000000" w:rsidRPr="00000000">
        <w:rPr>
          <w:rFonts w:ascii="Arial" w:cs="Arial" w:eastAsia="Arial" w:hAnsi="Arial"/>
          <w:b w:val="1"/>
          <w:rtl w:val="0"/>
        </w:rPr>
        <w:t xml:space="preserve">Figure 2 - </w:t>
      </w:r>
      <w:r w:rsidDel="00000000" w:rsidR="00000000" w:rsidRPr="00000000">
        <w:rPr>
          <w:rFonts w:ascii="Arial" w:cs="Arial" w:eastAsia="Arial" w:hAnsi="Arial"/>
          <w:rtl w:val="0"/>
        </w:rPr>
        <w:t xml:space="preserve">Meterpreter shell access after completing the exploit.</w:t>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jc w:val="center"/>
        <w:rPr>
          <w:rFonts w:ascii="Arial" w:cs="Arial" w:eastAsia="Arial" w:hAnsi="Arial"/>
        </w:rPr>
      </w:pPr>
      <w:r w:rsidDel="00000000" w:rsidR="00000000" w:rsidRPr="00000000">
        <w:rPr>
          <w:rFonts w:ascii="Arial" w:cs="Arial" w:eastAsia="Arial" w:hAnsi="Arial"/>
          <w:b w:val="1"/>
        </w:rPr>
        <w:drawing>
          <wp:inline distB="0" distT="0" distL="0" distR="0">
            <wp:extent cx="5734050" cy="1905000"/>
            <wp:effectExtent b="0" l="0" r="0" t="0"/>
            <wp:docPr id="6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jc w:val="center"/>
        <w:rPr>
          <w:rFonts w:ascii="Arial" w:cs="Arial" w:eastAsia="Arial" w:hAnsi="Arial"/>
        </w:rPr>
      </w:pPr>
      <w:r w:rsidDel="00000000" w:rsidR="00000000" w:rsidRPr="00000000">
        <w:rPr>
          <w:rFonts w:ascii="Arial" w:cs="Arial" w:eastAsia="Arial" w:hAnsi="Arial"/>
          <w:b w:val="1"/>
          <w:rtl w:val="0"/>
        </w:rPr>
        <w:t xml:space="preserve">Figure 3 - </w:t>
      </w:r>
      <w:r w:rsidDel="00000000" w:rsidR="00000000" w:rsidRPr="00000000">
        <w:rPr>
          <w:rFonts w:ascii="Arial" w:cs="Arial" w:eastAsia="Arial" w:hAnsi="Arial"/>
          <w:rtl w:val="0"/>
        </w:rPr>
        <w:t xml:space="preserve">Downloading the user password hashes from the meterpreter shell</w:t>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br w:type="textWrapping"/>
      </w:r>
    </w:p>
    <w:tbl>
      <w:tblPr>
        <w:tblStyle w:val="Table2"/>
        <w:tblW w:w="9340.0" w:type="dxa"/>
        <w:jc w:val="left"/>
        <w:tblLayout w:type="fixed"/>
        <w:tblLook w:val="0400"/>
      </w:tblPr>
      <w:tblGrid>
        <w:gridCol w:w="2120"/>
        <w:gridCol w:w="5206"/>
        <w:gridCol w:w="2014"/>
        <w:tblGridChange w:id="0">
          <w:tblGrid>
            <w:gridCol w:w="2120"/>
            <w:gridCol w:w="5206"/>
            <w:gridCol w:w="2014"/>
          </w:tblGrid>
        </w:tblGridChange>
      </w:tblGrid>
      <w:tr>
        <w:trPr>
          <w:cantSplit w:val="0"/>
          <w:trHeight w:val="742"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7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F">
            <w:pPr>
              <w:rPr>
                <w:rFonts w:ascii="Arial" w:cs="Arial" w:eastAsia="Arial" w:hAnsi="Arial"/>
                <w:b w:val="1"/>
              </w:rPr>
            </w:pPr>
            <w:hyperlink r:id="rId22">
              <w:r w:rsidDel="00000000" w:rsidR="00000000" w:rsidRPr="00000000">
                <w:rPr>
                  <w:rFonts w:ascii="Arial" w:cs="Arial" w:eastAsia="Arial" w:hAnsi="Arial"/>
                  <w:b w:val="1"/>
                  <w:color w:val="000000"/>
                  <w:sz w:val="28"/>
                  <w:szCs w:val="28"/>
                  <w:rtl w:val="0"/>
                </w:rPr>
                <w:t xml:space="preserve">C</w:t>
              </w:r>
            </w:hyperlink>
            <w:r w:rsidDel="00000000" w:rsidR="00000000" w:rsidRPr="00000000">
              <w:rPr>
                <w:rFonts w:ascii="Arial" w:cs="Arial" w:eastAsia="Arial" w:hAnsi="Arial"/>
                <w:b w:val="1"/>
                <w:sz w:val="28"/>
                <w:szCs w:val="28"/>
                <w:rtl w:val="0"/>
              </w:rPr>
              <w:t xml:space="preserve">WE-1392: </w:t>
            </w:r>
            <w:r w:rsidDel="00000000" w:rsidR="00000000" w:rsidRPr="00000000">
              <w:rPr>
                <w:rFonts w:ascii="Arial" w:cs="Arial" w:eastAsia="Arial" w:hAnsi="Arial"/>
                <w:sz w:val="28"/>
                <w:szCs w:val="28"/>
                <w:rtl w:val="0"/>
              </w:rPr>
              <w:t xml:space="preserve">Use of Default Credentials</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b w:val="1"/>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0000" w:val="clear"/>
            <w:tcMar>
              <w:top w:w="100.0" w:type="dxa"/>
              <w:left w:w="100.0" w:type="dxa"/>
              <w:bottom w:w="100.0" w:type="dxa"/>
              <w:right w:w="100.0" w:type="dxa"/>
            </w:tcMar>
          </w:tcPr>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b w:val="1"/>
                <w:rtl w:val="0"/>
              </w:rPr>
              <w:t xml:space="preserve">Critical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0000" w:val="clear"/>
            <w:tcMar>
              <w:top w:w="100.0" w:type="dxa"/>
              <w:left w:w="100.0" w:type="dxa"/>
              <w:bottom w:w="100.0" w:type="dxa"/>
              <w:right w:w="100.0" w:type="dxa"/>
            </w:tcMar>
          </w:tcPr>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b w:val="1"/>
                <w:rtl w:val="0"/>
              </w:rPr>
              <w:t xml:space="preserve">9.1</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b w:val="1"/>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Nikto v2.1.6</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The phpMyAdmin login page, specifically user ‘root’ has default credentials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b w:val="1"/>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An attacker can have full access to all tables, meaning all sensitive information within them is accessible and or changeable. An attacker will be able to create new accounts or access already existing ones, and possibly gain access to other parts of the system.</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b w:val="1"/>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Make sure any user accounts on this service change their passwords to meet the requirements of Digital Identity Guidelines (NIST SP 800-63B).</w:t>
            </w:r>
          </w:p>
        </w:tc>
      </w:tr>
    </w:tbl>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bookmarkStart w:colFirst="0" w:colLast="0" w:name="_heading=h.3znysh7" w:id="3"/>
      <w:bookmarkEnd w:id="3"/>
      <w:r w:rsidDel="00000000" w:rsidR="00000000" w:rsidRPr="00000000">
        <w:rPr>
          <w:rFonts w:ascii="Arial" w:cs="Arial" w:eastAsia="Arial" w:hAnsi="Arial"/>
          <w:b w:val="1"/>
          <w:rtl w:val="0"/>
        </w:rPr>
        <w:t xml:space="preserve">Attack Narrative:</w:t>
      </w: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Doing some reconnaissance with Nikto has found numerous directories under the IP address of the windows target machine, including a directory called ‘/phpMyAdmin/’. This is an open-source web tool that handles MySQL databases. But this tool has not been configured properly, or at all, as by simply researching for xampp default passwords we found the right pair ‘root &amp; no password’, this allows us to have full access to all SQL databases, with the ability to change the data. With further investigation this set of passwords was also kept in a text file for which any user on the system could access.</w:t>
        <w:br w:type="textWrapping"/>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b w:val="1"/>
        </w:rPr>
        <w:drawing>
          <wp:inline distB="0" distT="0" distL="0" distR="0">
            <wp:extent cx="5734050" cy="3400425"/>
            <wp:effectExtent b="0" l="0" r="0" t="0"/>
            <wp:docPr descr="Text&#10;&#10;Description automatically generated" id="70" name="image4.png"/>
            <a:graphic>
              <a:graphicData uri="http://schemas.openxmlformats.org/drawingml/2006/picture">
                <pic:pic>
                  <pic:nvPicPr>
                    <pic:cNvPr descr="Text&#10;&#10;Description automatically generated" id="0" name="image4.png"/>
                    <pic:cNvPicPr preferRelativeResize="0"/>
                  </pic:nvPicPr>
                  <pic:blipFill>
                    <a:blip r:embed="rId23"/>
                    <a:srcRect b="0" l="0" r="0" t="0"/>
                    <a:stretch>
                      <a:fillRect/>
                    </a:stretch>
                  </pic:blipFill>
                  <pic:spPr>
                    <a:xfrm>
                      <a:off x="0" y="0"/>
                      <a:ext cx="57340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Arial" w:cs="Arial" w:eastAsia="Arial" w:hAnsi="Arial"/>
        </w:rPr>
      </w:pPr>
      <w:r w:rsidDel="00000000" w:rsidR="00000000" w:rsidRPr="00000000">
        <w:rPr>
          <w:rtl w:val="0"/>
        </w:rPr>
      </w:r>
    </w:p>
    <w:p w:rsidR="00000000" w:rsidDel="00000000" w:rsidP="00000000" w:rsidRDefault="00000000" w:rsidRPr="00000000" w14:paraId="00000096">
      <w:pPr>
        <w:jc w:val="center"/>
        <w:rPr>
          <w:rFonts w:ascii="Arial" w:cs="Arial" w:eastAsia="Arial" w:hAnsi="Arial"/>
        </w:rPr>
      </w:pPr>
      <w:r w:rsidDel="00000000" w:rsidR="00000000" w:rsidRPr="00000000">
        <w:rPr>
          <w:rFonts w:ascii="Arial" w:cs="Arial" w:eastAsia="Arial" w:hAnsi="Arial"/>
          <w:b w:val="1"/>
          <w:rtl w:val="0"/>
        </w:rPr>
        <w:t xml:space="preserve">Figure 1 - </w:t>
      </w:r>
      <w:r w:rsidDel="00000000" w:rsidR="00000000" w:rsidRPr="00000000">
        <w:rPr>
          <w:rFonts w:ascii="Arial" w:cs="Arial" w:eastAsia="Arial" w:hAnsi="Arial"/>
          <w:rtl w:val="0"/>
        </w:rPr>
        <w:t xml:space="preserve">Nikto scam on windows target machine on port 80 showing numerous directories.</w:t>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b w:val="1"/>
        </w:rPr>
        <w:drawing>
          <wp:inline distB="0" distT="0" distL="0" distR="0">
            <wp:extent cx="5734050" cy="2971800"/>
            <wp:effectExtent b="0" l="0" r="0" t="0"/>
            <wp:docPr descr="Graphical user interface&#10;&#10;Description automatically generated" id="69" name="image22.png"/>
            <a:graphic>
              <a:graphicData uri="http://schemas.openxmlformats.org/drawingml/2006/picture">
                <pic:pic>
                  <pic:nvPicPr>
                    <pic:cNvPr descr="Graphical user interface&#10;&#10;Description automatically generated" id="0" name="image22.png"/>
                    <pic:cNvPicPr preferRelativeResize="0"/>
                  </pic:nvPicPr>
                  <pic:blipFill>
                    <a:blip r:embed="rId24"/>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jc w:val="center"/>
        <w:rPr>
          <w:rFonts w:ascii="Arial" w:cs="Arial" w:eastAsia="Arial" w:hAnsi="Arial"/>
        </w:rPr>
      </w:pPr>
      <w:r w:rsidDel="00000000" w:rsidR="00000000" w:rsidRPr="00000000">
        <w:rPr>
          <w:rFonts w:ascii="Arial" w:cs="Arial" w:eastAsia="Arial" w:hAnsi="Arial"/>
          <w:b w:val="1"/>
          <w:rtl w:val="0"/>
        </w:rPr>
        <w:t xml:space="preserve">Figure 2 - </w:t>
      </w:r>
      <w:r w:rsidDel="00000000" w:rsidR="00000000" w:rsidRPr="00000000">
        <w:rPr>
          <w:rFonts w:ascii="Arial" w:cs="Arial" w:eastAsia="Arial" w:hAnsi="Arial"/>
          <w:rtl w:val="0"/>
        </w:rPr>
        <w:t xml:space="preserve">The phpMyAdmin login page</w:t>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Pr>
        <w:drawing>
          <wp:inline distB="0" distT="0" distL="0" distR="0">
            <wp:extent cx="5734050" cy="2828925"/>
            <wp:effectExtent b="0" l="0" r="0" t="0"/>
            <wp:docPr descr="Graphical user interface, text, application, email&#10;&#10;Description automatically generated" id="73" name="image5.png"/>
            <a:graphic>
              <a:graphicData uri="http://schemas.openxmlformats.org/drawingml/2006/picture">
                <pic:pic>
                  <pic:nvPicPr>
                    <pic:cNvPr descr="Graphical user interface, text, application, email&#10;&#10;Description automatically generated" id="0" name="image5.png"/>
                    <pic:cNvPicPr preferRelativeResize="0"/>
                  </pic:nvPicPr>
                  <pic:blipFill>
                    <a:blip r:embed="rId25"/>
                    <a:srcRect b="0" l="0" r="0" t="0"/>
                    <a:stretch>
                      <a:fillRect/>
                    </a:stretch>
                  </pic:blipFill>
                  <pic:spPr>
                    <a:xfrm>
                      <a:off x="0" y="0"/>
                      <a:ext cx="57340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jc w:val="center"/>
        <w:rPr>
          <w:rFonts w:ascii="Arial" w:cs="Arial" w:eastAsia="Arial" w:hAnsi="Arial"/>
        </w:rPr>
      </w:pPr>
      <w:r w:rsidDel="00000000" w:rsidR="00000000" w:rsidRPr="00000000">
        <w:rPr>
          <w:rFonts w:ascii="Arial" w:cs="Arial" w:eastAsia="Arial" w:hAnsi="Arial"/>
          <w:b w:val="1"/>
          <w:rtl w:val="0"/>
        </w:rPr>
        <w:t xml:space="preserve">Figure 3 - </w:t>
      </w:r>
      <w:r w:rsidDel="00000000" w:rsidR="00000000" w:rsidRPr="00000000">
        <w:rPr>
          <w:rFonts w:ascii="Arial" w:cs="Arial" w:eastAsia="Arial" w:hAnsi="Arial"/>
          <w:rtl w:val="0"/>
        </w:rPr>
        <w:t xml:space="preserve">Access to all User accounts within MySQl and all Databases</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br w:type="textWrapping"/>
        <w:br w:type="textWrapping"/>
        <w:br w:type="textWrapping"/>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br w:type="textWrapping"/>
        <w:br w:type="textWrapping"/>
      </w:r>
    </w:p>
    <w:tbl>
      <w:tblPr>
        <w:tblStyle w:val="Table3"/>
        <w:tblW w:w="9340.0" w:type="dxa"/>
        <w:jc w:val="left"/>
        <w:tblLayout w:type="fixed"/>
        <w:tblLook w:val="0400"/>
      </w:tblPr>
      <w:tblGrid>
        <w:gridCol w:w="2120"/>
        <w:gridCol w:w="5400"/>
        <w:gridCol w:w="1820"/>
        <w:tblGridChange w:id="0">
          <w:tblGrid>
            <w:gridCol w:w="2120"/>
            <w:gridCol w:w="5400"/>
            <w:gridCol w:w="1820"/>
          </w:tblGrid>
        </w:tblGridChange>
      </w:tblGrid>
      <w:tr>
        <w:trPr>
          <w:cantSplit w:val="0"/>
          <w:trHeight w:val="1006"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A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b w:val="1"/>
                <w:sz w:val="28"/>
                <w:szCs w:val="28"/>
                <w:rtl w:val="0"/>
              </w:rPr>
              <w:t xml:space="preserve">CVE-</w:t>
            </w:r>
            <w:hyperlink r:id="rId26">
              <w:r w:rsidDel="00000000" w:rsidR="00000000" w:rsidRPr="00000000">
                <w:rPr>
                  <w:rFonts w:ascii="Arial" w:cs="Arial" w:eastAsia="Arial" w:hAnsi="Arial"/>
                  <w:b w:val="1"/>
                  <w:color w:val="000000"/>
                  <w:sz w:val="28"/>
                  <w:szCs w:val="28"/>
                  <w:rtl w:val="0"/>
                </w:rPr>
                <w:t xml:space="preserve">2020-11107</w:t>
              </w:r>
            </w:hyperlink>
            <w:r w:rsidDel="00000000" w:rsidR="00000000" w:rsidRPr="00000000">
              <w:rPr>
                <w:rFonts w:ascii="Arial" w:cs="Arial" w:eastAsia="Arial" w:hAnsi="Arial"/>
                <w:b w:val="1"/>
                <w:sz w:val="28"/>
                <w:szCs w:val="28"/>
                <w:rtl w:val="0"/>
              </w:rPr>
              <w:t xml:space="preserve">:</w:t>
            </w:r>
            <w:r w:rsidDel="00000000" w:rsidR="00000000" w:rsidRPr="00000000">
              <w:rPr>
                <w:rFonts w:ascii="Arial" w:cs="Arial" w:eastAsia="Arial" w:hAnsi="Arial"/>
                <w:sz w:val="28"/>
                <w:szCs w:val="28"/>
                <w:rtl w:val="0"/>
              </w:rPr>
              <w:t xml:space="preserve"> XAMPP 7.4.3 Privilege Escalation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b w:val="1"/>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tcPr>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b w:val="1"/>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tcPr>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b w:val="1"/>
                <w:rtl w:val="0"/>
              </w:rPr>
              <w:t xml:space="preserve">8.8</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b w:val="1"/>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Windows Powershell, Xampp v7.4.3</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A vulnerability within SMB allows an attacker to send crafted packets to the target system which allows remote code execution.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b w:val="1"/>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It allows the attacker to gain admin level privileges, meaning complete integrity compromise of the system, all system files are compromised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b w:val="1"/>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Update the Windows Operating System to the latest version (Windows 11) or disable the NetBIOS service running on port 445</w:t>
            </w:r>
          </w:p>
        </w:tc>
      </w:tr>
    </w:tbl>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C0">
      <w:pPr>
        <w:rPr>
          <w:rFonts w:ascii="Arial" w:cs="Arial" w:eastAsia="Arial" w:hAnsi="Arial"/>
        </w:rPr>
      </w:pPr>
      <w:r w:rsidDel="00000000" w:rsidR="00000000" w:rsidRPr="00000000">
        <w:rPr>
          <w:rtl w:val="0"/>
        </w:rPr>
      </w:r>
    </w:p>
    <w:p w:rsidR="00000000" w:rsidDel="00000000" w:rsidP="00000000" w:rsidRDefault="00000000" w:rsidRPr="00000000" w14:paraId="000000C1">
      <w:pPr>
        <w:rPr>
          <w:rFonts w:ascii="Arial" w:cs="Arial" w:eastAsia="Arial" w:hAnsi="Arial"/>
        </w:rPr>
      </w:pPr>
      <w:bookmarkStart w:colFirst="0" w:colLast="0" w:name="_heading=h.2et92p0" w:id="4"/>
      <w:bookmarkEnd w:id="4"/>
      <w:r w:rsidDel="00000000" w:rsidR="00000000" w:rsidRPr="00000000">
        <w:rPr>
          <w:rFonts w:ascii="Arial" w:cs="Arial" w:eastAsia="Arial" w:hAnsi="Arial"/>
          <w:b w:val="1"/>
          <w:rtl w:val="0"/>
        </w:rPr>
        <w:t xml:space="preserve">Attack Narrative:</w:t>
      </w: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tl w:val="0"/>
        </w:rPr>
      </w:r>
    </w:p>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The xampp files are able to be looked at by any user. Within this exploit we make a BAT file (Windows Batch file; Contains windows commands), see </w:t>
      </w:r>
      <w:r w:rsidDel="00000000" w:rsidR="00000000" w:rsidRPr="00000000">
        <w:rPr>
          <w:rFonts w:ascii="Arial" w:cs="Arial" w:eastAsia="Arial" w:hAnsi="Arial"/>
          <w:b w:val="1"/>
          <w:rtl w:val="0"/>
        </w:rPr>
        <w:t xml:space="preserve">Figure 2, </w:t>
      </w:r>
      <w:r w:rsidDel="00000000" w:rsidR="00000000" w:rsidRPr="00000000">
        <w:rPr>
          <w:rFonts w:ascii="Arial" w:cs="Arial" w:eastAsia="Arial" w:hAnsi="Arial"/>
          <w:rtl w:val="0"/>
        </w:rPr>
        <w:t xml:space="preserve">within powershell we type 4 commands, these replace a line inside the config file which replaces the original editor (Notepad.exe) for xampp with our batch file (</w:t>
      </w:r>
      <w:r w:rsidDel="00000000" w:rsidR="00000000" w:rsidRPr="00000000">
        <w:rPr>
          <w:rFonts w:ascii="Arial" w:cs="Arial" w:eastAsia="Arial" w:hAnsi="Arial"/>
          <w:b w:val="1"/>
          <w:rtl w:val="0"/>
        </w:rPr>
        <w:t xml:space="preserve">Figure 3)</w:t>
      </w:r>
      <w:r w:rsidDel="00000000" w:rsidR="00000000" w:rsidRPr="00000000">
        <w:rPr>
          <w:rFonts w:ascii="Arial" w:cs="Arial" w:eastAsia="Arial" w:hAnsi="Arial"/>
          <w:rtl w:val="0"/>
        </w:rPr>
        <w:t xml:space="preserve">. So, when an xampp user tries to access the log files; which it needs a text editor for, it runs our file instead, which in turn adds Jane to the Administrator local group, elevating her privileges.</w:t>
      </w:r>
    </w:p>
    <w:p w:rsidR="00000000" w:rsidDel="00000000" w:rsidP="00000000" w:rsidRDefault="00000000" w:rsidRPr="00000000" w14:paraId="000000C4">
      <w:pPr>
        <w:rPr>
          <w:rFonts w:ascii="Arial" w:cs="Arial" w:eastAsia="Arial" w:hAnsi="Arial"/>
        </w:rPr>
      </w:pPr>
      <w:r w:rsidDel="00000000" w:rsidR="00000000" w:rsidRPr="00000000">
        <w:rPr>
          <w:rtl w:val="0"/>
        </w:rPr>
      </w:r>
    </w:p>
    <w:p w:rsidR="00000000" w:rsidDel="00000000" w:rsidP="00000000" w:rsidRDefault="00000000" w:rsidRPr="00000000" w14:paraId="000000C5">
      <w:pPr>
        <w:jc w:val="center"/>
        <w:rPr>
          <w:rFonts w:ascii="Arial" w:cs="Arial" w:eastAsia="Arial" w:hAnsi="Arial"/>
        </w:rPr>
      </w:pPr>
      <w:r w:rsidDel="00000000" w:rsidR="00000000" w:rsidRPr="00000000">
        <w:rPr>
          <w:rFonts w:ascii="Arial" w:cs="Arial" w:eastAsia="Arial" w:hAnsi="Arial"/>
          <w:b w:val="1"/>
        </w:rPr>
        <w:drawing>
          <wp:inline distB="0" distT="0" distL="0" distR="0">
            <wp:extent cx="3171825" cy="2552700"/>
            <wp:effectExtent b="0" l="0" r="0" t="0"/>
            <wp:docPr descr="Graphical user interface&#10;&#10;Description automatically generated" id="71" name="image19.png"/>
            <a:graphic>
              <a:graphicData uri="http://schemas.openxmlformats.org/drawingml/2006/picture">
                <pic:pic>
                  <pic:nvPicPr>
                    <pic:cNvPr descr="Graphical user interface&#10;&#10;Description automatically generated" id="0" name="image19.png"/>
                    <pic:cNvPicPr preferRelativeResize="0"/>
                  </pic:nvPicPr>
                  <pic:blipFill>
                    <a:blip r:embed="rId27"/>
                    <a:srcRect b="0" l="0" r="0" t="0"/>
                    <a:stretch>
                      <a:fillRect/>
                    </a:stretch>
                  </pic:blipFill>
                  <pic:spPr>
                    <a:xfrm>
                      <a:off x="0" y="0"/>
                      <a:ext cx="3171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tl w:val="0"/>
        </w:rPr>
      </w:r>
    </w:p>
    <w:p w:rsidR="00000000" w:rsidDel="00000000" w:rsidP="00000000" w:rsidRDefault="00000000" w:rsidRPr="00000000" w14:paraId="000000C7">
      <w:pPr>
        <w:jc w:val="center"/>
        <w:rPr>
          <w:rFonts w:ascii="Arial" w:cs="Arial" w:eastAsia="Arial" w:hAnsi="Arial"/>
        </w:rPr>
      </w:pPr>
      <w:r w:rsidDel="00000000" w:rsidR="00000000" w:rsidRPr="00000000">
        <w:rPr>
          <w:rFonts w:ascii="Arial" w:cs="Arial" w:eastAsia="Arial" w:hAnsi="Arial"/>
          <w:b w:val="1"/>
          <w:rtl w:val="0"/>
        </w:rPr>
        <w:t xml:space="preserve">Figure 1 </w:t>
      </w:r>
      <w:r w:rsidDel="00000000" w:rsidR="00000000" w:rsidRPr="00000000">
        <w:rPr>
          <w:rFonts w:ascii="Arial" w:cs="Arial" w:eastAsia="Arial" w:hAnsi="Arial"/>
          <w:rtl w:val="0"/>
        </w:rPr>
        <w:t xml:space="preserve">- Image showing user Janes Privileges before exploit.</w:t>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0C9">
      <w:pPr>
        <w:jc w:val="center"/>
        <w:rPr>
          <w:rFonts w:ascii="Arial" w:cs="Arial" w:eastAsia="Arial" w:hAnsi="Arial"/>
        </w:rPr>
      </w:pPr>
      <w:r w:rsidDel="00000000" w:rsidR="00000000" w:rsidRPr="00000000">
        <w:rPr>
          <w:rFonts w:ascii="Arial" w:cs="Arial" w:eastAsia="Arial" w:hAnsi="Arial"/>
          <w:b w:val="1"/>
        </w:rPr>
        <w:drawing>
          <wp:inline distB="0" distT="0" distL="0" distR="0">
            <wp:extent cx="4695883" cy="3525812"/>
            <wp:effectExtent b="0" l="0" r="0" t="0"/>
            <wp:docPr id="7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695883" cy="352581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Arial" w:cs="Arial" w:eastAsia="Arial" w:hAnsi="Arial"/>
        </w:rPr>
      </w:pPr>
      <w:r w:rsidDel="00000000" w:rsidR="00000000" w:rsidRPr="00000000">
        <w:rPr>
          <w:rtl w:val="0"/>
        </w:rPr>
      </w:r>
    </w:p>
    <w:p w:rsidR="00000000" w:rsidDel="00000000" w:rsidP="00000000" w:rsidRDefault="00000000" w:rsidRPr="00000000" w14:paraId="000000CB">
      <w:pPr>
        <w:jc w:val="center"/>
        <w:rPr>
          <w:rFonts w:ascii="Arial" w:cs="Arial" w:eastAsia="Arial" w:hAnsi="Arial"/>
        </w:rPr>
      </w:pPr>
      <w:r w:rsidDel="00000000" w:rsidR="00000000" w:rsidRPr="00000000">
        <w:rPr>
          <w:rFonts w:ascii="Arial" w:cs="Arial" w:eastAsia="Arial" w:hAnsi="Arial"/>
          <w:b w:val="1"/>
          <w:rtl w:val="0"/>
        </w:rPr>
        <w:t xml:space="preserve">Figure 2 - </w:t>
      </w:r>
      <w:r w:rsidDel="00000000" w:rsidR="00000000" w:rsidRPr="00000000">
        <w:rPr>
          <w:rFonts w:ascii="Arial" w:cs="Arial" w:eastAsia="Arial" w:hAnsi="Arial"/>
          <w:rtl w:val="0"/>
        </w:rPr>
        <w:t xml:space="preserve">A BAT file including the windows command to add a user to Admin group.</w:t>
      </w:r>
    </w:p>
    <w:p w:rsidR="00000000" w:rsidDel="00000000" w:rsidP="00000000" w:rsidRDefault="00000000" w:rsidRPr="00000000" w14:paraId="000000CC">
      <w:pPr>
        <w:rPr>
          <w:rFonts w:ascii="Arial" w:cs="Arial" w:eastAsia="Arial" w:hAnsi="Arial"/>
        </w:rPr>
      </w:pPr>
      <w:r w:rsidDel="00000000" w:rsidR="00000000" w:rsidRPr="00000000">
        <w:rPr>
          <w:rtl w:val="0"/>
        </w:rPr>
      </w:r>
    </w:p>
    <w:p w:rsidR="00000000" w:rsidDel="00000000" w:rsidP="00000000" w:rsidRDefault="00000000" w:rsidRPr="00000000" w14:paraId="000000CD">
      <w:pPr>
        <w:jc w:val="center"/>
        <w:rPr>
          <w:rFonts w:ascii="Arial" w:cs="Arial" w:eastAsia="Arial" w:hAnsi="Arial"/>
        </w:rPr>
      </w:pPr>
      <w:r w:rsidDel="00000000" w:rsidR="00000000" w:rsidRPr="00000000">
        <w:rPr>
          <w:rFonts w:ascii="Arial" w:cs="Arial" w:eastAsia="Arial" w:hAnsi="Arial"/>
          <w:b w:val="1"/>
        </w:rPr>
        <w:drawing>
          <wp:inline distB="0" distT="0" distL="0" distR="0">
            <wp:extent cx="5734050" cy="1371600"/>
            <wp:effectExtent b="0" l="0" r="0" t="0"/>
            <wp:docPr descr="Text&#10;&#10;Description automatically generated" id="75" name="image9.png"/>
            <a:graphic>
              <a:graphicData uri="http://schemas.openxmlformats.org/drawingml/2006/picture">
                <pic:pic>
                  <pic:nvPicPr>
                    <pic:cNvPr descr="Text&#10;&#10;Description automatically generated" id="0" name="image9.png"/>
                    <pic:cNvPicPr preferRelativeResize="0"/>
                  </pic:nvPicPr>
                  <pic:blipFill>
                    <a:blip r:embed="rId29"/>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Arial" w:cs="Arial" w:eastAsia="Arial" w:hAnsi="Arial"/>
        </w:rPr>
      </w:pPr>
      <w:r w:rsidDel="00000000" w:rsidR="00000000" w:rsidRPr="00000000">
        <w:rPr>
          <w:rtl w:val="0"/>
        </w:rPr>
      </w:r>
    </w:p>
    <w:p w:rsidR="00000000" w:rsidDel="00000000" w:rsidP="00000000" w:rsidRDefault="00000000" w:rsidRPr="00000000" w14:paraId="000000CF">
      <w:pPr>
        <w:jc w:val="center"/>
        <w:rPr>
          <w:rFonts w:ascii="Arial" w:cs="Arial" w:eastAsia="Arial" w:hAnsi="Arial"/>
        </w:rPr>
      </w:pPr>
      <w:r w:rsidDel="00000000" w:rsidR="00000000" w:rsidRPr="00000000">
        <w:rPr>
          <w:rFonts w:ascii="Arial" w:cs="Arial" w:eastAsia="Arial" w:hAnsi="Arial"/>
          <w:b w:val="1"/>
          <w:rtl w:val="0"/>
        </w:rPr>
        <w:t xml:space="preserve">Figure 3 - </w:t>
      </w:r>
      <w:r w:rsidDel="00000000" w:rsidR="00000000" w:rsidRPr="00000000">
        <w:rPr>
          <w:rFonts w:ascii="Arial" w:cs="Arial" w:eastAsia="Arial" w:hAnsi="Arial"/>
          <w:rtl w:val="0"/>
        </w:rPr>
        <w:t xml:space="preserve">Image showing 4 commands entered into powershell.</w:t>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jc w:val="center"/>
        <w:rPr>
          <w:rFonts w:ascii="Arial" w:cs="Arial" w:eastAsia="Arial" w:hAnsi="Arial"/>
        </w:rPr>
      </w:pPr>
      <w:r w:rsidDel="00000000" w:rsidR="00000000" w:rsidRPr="00000000">
        <w:rPr>
          <w:rFonts w:ascii="Arial" w:cs="Arial" w:eastAsia="Arial" w:hAnsi="Arial"/>
          <w:b w:val="1"/>
        </w:rPr>
        <w:drawing>
          <wp:inline distB="0" distT="0" distL="0" distR="0">
            <wp:extent cx="5734050" cy="4305300"/>
            <wp:effectExtent b="0" l="0" r="0" t="0"/>
            <wp:docPr descr="Graphical user interface, text, application&#10;&#10;Description automatically generated" id="76" name="image16.png"/>
            <a:graphic>
              <a:graphicData uri="http://schemas.openxmlformats.org/drawingml/2006/picture">
                <pic:pic>
                  <pic:nvPicPr>
                    <pic:cNvPr descr="Graphical user interface, text, application&#10;&#10;Description automatically generated" id="0" name="image16.png"/>
                    <pic:cNvPicPr preferRelativeResize="0"/>
                  </pic:nvPicPr>
                  <pic:blipFill>
                    <a:blip r:embed="rId30"/>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jc w:val="center"/>
        <w:rPr>
          <w:rFonts w:ascii="Arial" w:cs="Arial" w:eastAsia="Arial" w:hAnsi="Arial"/>
        </w:rPr>
      </w:pPr>
      <w:r w:rsidDel="00000000" w:rsidR="00000000" w:rsidRPr="00000000">
        <w:rPr>
          <w:rFonts w:ascii="Arial" w:cs="Arial" w:eastAsia="Arial" w:hAnsi="Arial"/>
          <w:b w:val="1"/>
          <w:rtl w:val="0"/>
        </w:rPr>
        <w:t xml:space="preserve">Figure 4 - </w:t>
      </w:r>
      <w:r w:rsidDel="00000000" w:rsidR="00000000" w:rsidRPr="00000000">
        <w:rPr>
          <w:rFonts w:ascii="Arial" w:cs="Arial" w:eastAsia="Arial" w:hAnsi="Arial"/>
          <w:rtl w:val="0"/>
        </w:rPr>
        <w:t xml:space="preserve">Xampp Config control file now shows our privesc.bat file as its editor.</w:t>
      </w:r>
    </w:p>
    <w:p w:rsidR="00000000" w:rsidDel="00000000" w:rsidP="00000000" w:rsidRDefault="00000000" w:rsidRPr="00000000" w14:paraId="000000D4">
      <w:pPr>
        <w:rPr>
          <w:rFonts w:ascii="Arial" w:cs="Arial" w:eastAsia="Arial" w:hAnsi="Arial"/>
        </w:rPr>
      </w:pPr>
      <w:r w:rsidDel="00000000" w:rsidR="00000000" w:rsidRPr="00000000">
        <w:rPr>
          <w:rtl w:val="0"/>
        </w:rPr>
      </w:r>
    </w:p>
    <w:p w:rsidR="00000000" w:rsidDel="00000000" w:rsidP="00000000" w:rsidRDefault="00000000" w:rsidRPr="00000000" w14:paraId="000000D5">
      <w:pPr>
        <w:jc w:val="center"/>
        <w:rPr>
          <w:rFonts w:ascii="Arial" w:cs="Arial" w:eastAsia="Arial" w:hAnsi="Arial"/>
        </w:rPr>
      </w:pPr>
      <w:r w:rsidDel="00000000" w:rsidR="00000000" w:rsidRPr="00000000">
        <w:rPr>
          <w:rFonts w:ascii="Arial" w:cs="Arial" w:eastAsia="Arial" w:hAnsi="Arial"/>
          <w:b w:val="1"/>
        </w:rPr>
        <w:drawing>
          <wp:inline distB="0" distT="0" distL="0" distR="0">
            <wp:extent cx="4613646" cy="3103864"/>
            <wp:effectExtent b="0" l="0" r="0" t="0"/>
            <wp:docPr id="7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613646" cy="310386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jc w:val="center"/>
        <w:rPr>
          <w:rFonts w:ascii="Arial" w:cs="Arial" w:eastAsia="Arial" w:hAnsi="Arial"/>
        </w:rPr>
      </w:pPr>
      <w:r w:rsidDel="00000000" w:rsidR="00000000" w:rsidRPr="00000000">
        <w:rPr>
          <w:rFonts w:ascii="Arial" w:cs="Arial" w:eastAsia="Arial" w:hAnsi="Arial"/>
          <w:b w:val="1"/>
          <w:rtl w:val="0"/>
        </w:rPr>
        <w:t xml:space="preserve">Figure 4 - </w:t>
      </w:r>
      <w:r w:rsidDel="00000000" w:rsidR="00000000" w:rsidRPr="00000000">
        <w:rPr>
          <w:rFonts w:ascii="Arial" w:cs="Arial" w:eastAsia="Arial" w:hAnsi="Arial"/>
          <w:rtl w:val="0"/>
        </w:rPr>
        <w:t xml:space="preserve">Xampp logs have been pressed to initiate BAT file</w:t>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0D9">
      <w:pPr>
        <w:jc w:val="center"/>
        <w:rPr>
          <w:rFonts w:ascii="Arial" w:cs="Arial" w:eastAsia="Arial" w:hAnsi="Arial"/>
        </w:rPr>
      </w:pPr>
      <w:r w:rsidDel="00000000" w:rsidR="00000000" w:rsidRPr="00000000">
        <w:rPr>
          <w:rFonts w:ascii="Arial" w:cs="Arial" w:eastAsia="Arial" w:hAnsi="Arial"/>
          <w:b w:val="1"/>
        </w:rPr>
        <w:drawing>
          <wp:inline distB="0" distT="0" distL="0" distR="0">
            <wp:extent cx="4775395" cy="3387198"/>
            <wp:effectExtent b="0" l="0" r="0" t="0"/>
            <wp:docPr descr="A computer screen capture&#10;&#10;Description automatically generated with medium confidence" id="78" name="image24.png"/>
            <a:graphic>
              <a:graphicData uri="http://schemas.openxmlformats.org/drawingml/2006/picture">
                <pic:pic>
                  <pic:nvPicPr>
                    <pic:cNvPr descr="A computer screen capture&#10;&#10;Description automatically generated with medium confidence" id="0" name="image24.png"/>
                    <pic:cNvPicPr preferRelativeResize="0"/>
                  </pic:nvPicPr>
                  <pic:blipFill>
                    <a:blip r:embed="rId32"/>
                    <a:srcRect b="0" l="0" r="0" t="0"/>
                    <a:stretch>
                      <a:fillRect/>
                    </a:stretch>
                  </pic:blipFill>
                  <pic:spPr>
                    <a:xfrm>
                      <a:off x="0" y="0"/>
                      <a:ext cx="4775395" cy="338719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Arial" w:cs="Arial" w:eastAsia="Arial" w:hAnsi="Arial"/>
        </w:rPr>
      </w:pPr>
      <w:r w:rsidDel="00000000" w:rsidR="00000000" w:rsidRPr="00000000">
        <w:rPr>
          <w:rFonts w:ascii="Arial" w:cs="Arial" w:eastAsia="Arial" w:hAnsi="Arial"/>
          <w:b w:val="1"/>
          <w:rtl w:val="0"/>
        </w:rPr>
        <w:t xml:space="preserve">Figure 6 - </w:t>
      </w:r>
      <w:r w:rsidDel="00000000" w:rsidR="00000000" w:rsidRPr="00000000">
        <w:rPr>
          <w:rFonts w:ascii="Arial" w:cs="Arial" w:eastAsia="Arial" w:hAnsi="Arial"/>
          <w:rtl w:val="0"/>
        </w:rPr>
        <w:t xml:space="preserve">User Jane now has Administrator local group Privileges.</w:t>
      </w:r>
    </w:p>
    <w:tbl>
      <w:tblPr>
        <w:tblStyle w:val="Table4"/>
        <w:tblW w:w="9340.0" w:type="dxa"/>
        <w:jc w:val="left"/>
        <w:tblLayout w:type="fixed"/>
        <w:tblLook w:val="0400"/>
      </w:tblPr>
      <w:tblGrid>
        <w:gridCol w:w="2120"/>
        <w:gridCol w:w="5220"/>
        <w:gridCol w:w="2000"/>
        <w:tblGridChange w:id="0">
          <w:tblGrid>
            <w:gridCol w:w="2120"/>
            <w:gridCol w:w="5220"/>
            <w:gridCol w:w="2000"/>
          </w:tblGrid>
        </w:tblGridChange>
      </w:tblGrid>
      <w:tr>
        <w:trPr>
          <w:cantSplit w:val="0"/>
          <w:trHeight w:val="523"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b w:val="1"/>
                <w:sz w:val="28"/>
                <w:szCs w:val="28"/>
                <w:rtl w:val="0"/>
              </w:rPr>
              <w:t xml:space="preserve">CWE-521 </w:t>
            </w:r>
            <w:r w:rsidDel="00000000" w:rsidR="00000000" w:rsidRPr="00000000">
              <w:rPr>
                <w:rFonts w:ascii="Arial" w:cs="Arial" w:eastAsia="Arial" w:hAnsi="Arial"/>
                <w:sz w:val="28"/>
                <w:szCs w:val="28"/>
                <w:rtl w:val="0"/>
              </w:rPr>
              <w:t xml:space="preserve">‒ Use of weak passwords</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b w:val="1"/>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b w:val="1"/>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b w:val="1"/>
                <w:rtl w:val="0"/>
              </w:rPr>
              <w:t xml:space="preserve">5.5</w:t>
            </w:r>
            <w:r w:rsidDel="00000000" w:rsidR="00000000" w:rsidRPr="00000000">
              <w:rPr>
                <w:rtl w:val="0"/>
              </w:rPr>
            </w:r>
          </w:p>
        </w:tc>
      </w:tr>
      <w:tr>
        <w:trPr>
          <w:cantSplit w:val="0"/>
          <w:trHeight w:val="3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b w:val="1"/>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Hashcat v6.2.6</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Users of the policy (NIST SP 800-63B) are not required to use secure passwords, which makes it simpler for attackers to access user accounts.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b w:val="1"/>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The acquired hashes are able to be cracked through a dictionary attack, 3 out of 8 passwords were cracked in under 2 seconds. 1 of which has Administrator Privileges, meaning all system integrity is lost.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b w:val="1"/>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Make sure all users on the machine change their passwords to meet Digital Identity Guidelines (NIST SP 800-63B)</w:t>
            </w:r>
          </w:p>
        </w:tc>
      </w:tr>
    </w:tbl>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rPr>
          <w:rFonts w:ascii="Arial" w:cs="Arial" w:eastAsia="Arial" w:hAnsi="Arial"/>
        </w:rPr>
      </w:pPr>
      <w:bookmarkStart w:colFirst="0" w:colLast="0" w:name="_heading=h.tyjcwt" w:id="5"/>
      <w:bookmarkEnd w:id="5"/>
      <w:r w:rsidDel="00000000" w:rsidR="00000000" w:rsidRPr="00000000">
        <w:rPr>
          <w:rFonts w:ascii="Arial" w:cs="Arial" w:eastAsia="Arial" w:hAnsi="Arial"/>
          <w:b w:val="1"/>
          <w:rtl w:val="0"/>
        </w:rPr>
        <w:t xml:space="preserve">Attack Narrative: </w:t>
      </w:r>
      <w:r w:rsidDel="00000000" w:rsidR="00000000" w:rsidRPr="00000000">
        <w:rPr>
          <w:rtl w:val="0"/>
        </w:rPr>
      </w:r>
    </w:p>
    <w:p w:rsidR="00000000" w:rsidDel="00000000" w:rsidP="00000000" w:rsidRDefault="00000000" w:rsidRPr="00000000" w14:paraId="000000F0">
      <w:pPr>
        <w:rPr>
          <w:rFonts w:ascii="Arial" w:cs="Arial" w:eastAsia="Arial" w:hAnsi="Arial"/>
        </w:rPr>
      </w:pPr>
      <w:r w:rsidDel="00000000" w:rsidR="00000000" w:rsidRPr="00000000">
        <w:rPr>
          <w:rtl w:val="0"/>
        </w:rPr>
      </w:r>
    </w:p>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These hashes were retrieved from the Eternal Blue exploit in Vulnerability 1. The format of these hashes is NTLM (Microsoft's Default hash type). Again, similar to linux these hashes are susceptible to a Dictionary attack, using the same wordlist as before we were able to crack 3 of these hashes (</w:t>
      </w:r>
      <w:r w:rsidDel="00000000" w:rsidR="00000000" w:rsidRPr="00000000">
        <w:rPr>
          <w:rFonts w:ascii="Arial" w:cs="Arial" w:eastAsia="Arial" w:hAnsi="Arial"/>
          <w:b w:val="1"/>
          <w:rtl w:val="0"/>
        </w:rPr>
        <w:t xml:space="preserve">Figure 2</w:t>
      </w:r>
      <w:r w:rsidDel="00000000" w:rsidR="00000000" w:rsidRPr="00000000">
        <w:rPr>
          <w:rFonts w:ascii="Arial" w:cs="Arial" w:eastAsia="Arial" w:hAnsi="Arial"/>
          <w:rtl w:val="0"/>
        </w:rPr>
        <w:t xml:space="preserve">) which include, Jane, Frozen and Guest User. The rest of the hashes were not cracked due to them not being in the wordlist I used.</w:t>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jc w:val="center"/>
        <w:rPr>
          <w:rFonts w:ascii="Arial" w:cs="Arial" w:eastAsia="Arial" w:hAnsi="Arial"/>
        </w:rPr>
      </w:pPr>
      <w:r w:rsidDel="00000000" w:rsidR="00000000" w:rsidRPr="00000000">
        <w:rPr>
          <w:rFonts w:ascii="Arial" w:cs="Arial" w:eastAsia="Arial" w:hAnsi="Arial"/>
          <w:b w:val="1"/>
        </w:rPr>
        <w:drawing>
          <wp:inline distB="0" distT="0" distL="0" distR="0">
            <wp:extent cx="5734050" cy="1819275"/>
            <wp:effectExtent b="0" l="0" r="0" t="0"/>
            <wp:docPr descr="Text&#10;&#10;Description automatically generated" id="79" name="image21.png"/>
            <a:graphic>
              <a:graphicData uri="http://schemas.openxmlformats.org/drawingml/2006/picture">
                <pic:pic>
                  <pic:nvPicPr>
                    <pic:cNvPr descr="Text&#10;&#10;Description automatically generated" id="0" name="image21.png"/>
                    <pic:cNvPicPr preferRelativeResize="0"/>
                  </pic:nvPicPr>
                  <pic:blipFill>
                    <a:blip r:embed="rId33"/>
                    <a:srcRect b="0" l="0" r="0" t="0"/>
                    <a:stretch>
                      <a:fillRect/>
                    </a:stretch>
                  </pic:blipFill>
                  <pic:spPr>
                    <a:xfrm>
                      <a:off x="0" y="0"/>
                      <a:ext cx="57340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rFonts w:ascii="Arial" w:cs="Arial" w:eastAsia="Arial" w:hAnsi="Arial"/>
        </w:rPr>
      </w:pPr>
      <w:r w:rsidDel="00000000" w:rsidR="00000000" w:rsidRPr="00000000">
        <w:rPr>
          <w:rFonts w:ascii="Arial" w:cs="Arial" w:eastAsia="Arial" w:hAnsi="Arial"/>
          <w:b w:val="1"/>
          <w:rtl w:val="0"/>
        </w:rPr>
        <w:t xml:space="preserve">Figure 1 - </w:t>
      </w:r>
      <w:r w:rsidDel="00000000" w:rsidR="00000000" w:rsidRPr="00000000">
        <w:rPr>
          <w:rFonts w:ascii="Arial" w:cs="Arial" w:eastAsia="Arial" w:hAnsi="Arial"/>
          <w:rtl w:val="0"/>
        </w:rPr>
        <w:t xml:space="preserve">All User accounts NTLM hashes</w:t>
      </w:r>
    </w:p>
    <w:p w:rsidR="00000000" w:rsidDel="00000000" w:rsidP="00000000" w:rsidRDefault="00000000" w:rsidRPr="00000000" w14:paraId="000000F5">
      <w:pPr>
        <w:jc w:val="cente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Pr>
        <w:drawing>
          <wp:inline distB="0" distT="0" distL="0" distR="0">
            <wp:extent cx="3558903" cy="6427975"/>
            <wp:effectExtent b="0" l="0" r="0" t="0"/>
            <wp:docPr descr="Text&#10;&#10;Description automatically generated" id="80" name="image26.png"/>
            <a:graphic>
              <a:graphicData uri="http://schemas.openxmlformats.org/drawingml/2006/picture">
                <pic:pic>
                  <pic:nvPicPr>
                    <pic:cNvPr descr="Text&#10;&#10;Description automatically generated" id="0" name="image26.png"/>
                    <pic:cNvPicPr preferRelativeResize="0"/>
                  </pic:nvPicPr>
                  <pic:blipFill>
                    <a:blip r:embed="rId34"/>
                    <a:srcRect b="0" l="0" r="0" t="0"/>
                    <a:stretch>
                      <a:fillRect/>
                    </a:stretch>
                  </pic:blipFill>
                  <pic:spPr>
                    <a:xfrm>
                      <a:off x="0" y="0"/>
                      <a:ext cx="3558903" cy="6427975"/>
                    </a:xfrm>
                    <a:prstGeom prst="rect"/>
                    <a:ln/>
                  </pic:spPr>
                </pic:pic>
              </a:graphicData>
            </a:graphic>
          </wp:inline>
        </w:drawing>
      </w:r>
      <w:r w:rsidDel="00000000" w:rsidR="00000000" w:rsidRPr="00000000">
        <w:rPr>
          <w:rFonts w:ascii="Arial" w:cs="Arial" w:eastAsia="Arial" w:hAnsi="Arial"/>
          <w:rtl w:val="0"/>
        </w:rPr>
        <w:br w:type="textWrapping"/>
        <w:br w:type="textWrapping"/>
        <w:br w:type="textWrapping"/>
      </w:r>
    </w:p>
    <w:p w:rsidR="00000000" w:rsidDel="00000000" w:rsidP="00000000" w:rsidRDefault="00000000" w:rsidRPr="00000000" w14:paraId="000000F6">
      <w:pPr>
        <w:jc w:val="center"/>
        <w:rPr>
          <w:rFonts w:ascii="Arial" w:cs="Arial" w:eastAsia="Arial" w:hAnsi="Arial"/>
        </w:rPr>
      </w:pPr>
      <w:r w:rsidDel="00000000" w:rsidR="00000000" w:rsidRPr="00000000">
        <w:rPr>
          <w:rFonts w:ascii="Arial" w:cs="Arial" w:eastAsia="Arial" w:hAnsi="Arial"/>
          <w:b w:val="1"/>
          <w:rtl w:val="0"/>
        </w:rPr>
        <w:t xml:space="preserve">Figure 2 - </w:t>
      </w:r>
      <w:r w:rsidDel="00000000" w:rsidR="00000000" w:rsidRPr="00000000">
        <w:rPr>
          <w:rFonts w:ascii="Arial" w:cs="Arial" w:eastAsia="Arial" w:hAnsi="Arial"/>
          <w:rtl w:val="0"/>
        </w:rPr>
        <w:t xml:space="preserve">The output of Hashcat program after cracking the windows hashes.</w:t>
      </w:r>
    </w:p>
    <w:p w:rsidR="00000000" w:rsidDel="00000000" w:rsidP="00000000" w:rsidRDefault="00000000" w:rsidRPr="00000000" w14:paraId="000000F7">
      <w:pPr>
        <w:rPr>
          <w:rFonts w:ascii="Arial" w:cs="Arial" w:eastAsia="Arial" w:hAnsi="Arial"/>
        </w:rPr>
      </w:pPr>
      <w:r w:rsidDel="00000000" w:rsidR="00000000" w:rsidRPr="00000000">
        <w:rPr>
          <w:rtl w:val="0"/>
        </w:rPr>
      </w:r>
    </w:p>
    <w:tbl>
      <w:tblPr>
        <w:tblStyle w:val="Table5"/>
        <w:tblW w:w="9340.0" w:type="dxa"/>
        <w:jc w:val="left"/>
        <w:tblLayout w:type="fixed"/>
        <w:tblLook w:val="0400"/>
      </w:tblPr>
      <w:tblGrid>
        <w:gridCol w:w="2150"/>
        <w:gridCol w:w="4530"/>
        <w:gridCol w:w="2660"/>
        <w:tblGridChange w:id="0">
          <w:tblGrid>
            <w:gridCol w:w="2150"/>
            <w:gridCol w:w="4530"/>
            <w:gridCol w:w="2660"/>
          </w:tblGrid>
        </w:tblGridChange>
      </w:tblGrid>
      <w:tr>
        <w:trPr>
          <w:cantSplit w:val="0"/>
          <w:trHeight w:val="523"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F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b w:val="1"/>
                <w:sz w:val="28"/>
                <w:szCs w:val="28"/>
                <w:rtl w:val="0"/>
              </w:rPr>
              <w:t xml:space="preserve">CWE-284</w:t>
            </w:r>
            <w:r w:rsidDel="00000000" w:rsidR="00000000" w:rsidRPr="00000000">
              <w:rPr>
                <w:rFonts w:ascii="Arial" w:cs="Arial" w:eastAsia="Arial" w:hAnsi="Arial"/>
                <w:sz w:val="28"/>
                <w:szCs w:val="28"/>
                <w:rtl w:val="0"/>
              </w:rPr>
              <w:t xml:space="preserve"> - Improper Access Control</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tcPr>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b w:val="1"/>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tcPr>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b w:val="1"/>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tcPr>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b w:val="1"/>
                <w:rtl w:val="0"/>
              </w:rPr>
              <w:t xml:space="preserve">7.8</w:t>
            </w:r>
            <w:r w:rsidDel="00000000" w:rsidR="00000000" w:rsidRPr="00000000">
              <w:rPr>
                <w:rtl w:val="0"/>
              </w:rPr>
            </w:r>
          </w:p>
        </w:tc>
      </w:tr>
      <w:tr>
        <w:trPr>
          <w:cantSplit w:val="0"/>
          <w:trHeight w:val="3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b w:val="1"/>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Windows Startup Repair Tool, Windows Command Prompt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The Windows Startup Repair Tools allow a user to gain access to an Administrator shell by changing the name of a sticky key’s application.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b w:val="1"/>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The impact is very high, a user with no privileges can gain full access to the entirety of the system, meaning all files can be accessed.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b w:val="1"/>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Disable the sticky key’s function, Disable Windows Startup Repair Tool and or Upgrade to the newest version of Windows (11)</w:t>
            </w:r>
          </w:p>
        </w:tc>
      </w:tr>
    </w:tbl>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rPr>
          <w:rFonts w:ascii="Arial" w:cs="Arial" w:eastAsia="Arial" w:hAnsi="Arial"/>
        </w:rPr>
      </w:pPr>
      <w:bookmarkStart w:colFirst="0" w:colLast="0" w:name="_heading=h.3dy6vkm" w:id="6"/>
      <w:bookmarkEnd w:id="6"/>
      <w:r w:rsidDel="00000000" w:rsidR="00000000" w:rsidRPr="00000000">
        <w:rPr>
          <w:rFonts w:ascii="Arial" w:cs="Arial" w:eastAsia="Arial" w:hAnsi="Arial"/>
          <w:b w:val="1"/>
          <w:rtl w:val="0"/>
        </w:rPr>
        <w:t xml:space="preserve">Attack Narrative:</w:t>
      </w: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This exploit starts by entering the Windows Startup Repair Tool (WSRT), done by shutting down windows while restarting the VM. After the WSRT has finished a pop-up menu will appear, in which a text file, present in </w:t>
      </w:r>
      <w:r w:rsidDel="00000000" w:rsidR="00000000" w:rsidRPr="00000000">
        <w:rPr>
          <w:rFonts w:ascii="Arial" w:cs="Arial" w:eastAsia="Arial" w:hAnsi="Arial"/>
          <w:b w:val="1"/>
          <w:rtl w:val="0"/>
        </w:rPr>
        <w:t xml:space="preserve">Figure 2</w:t>
      </w:r>
      <w:r w:rsidDel="00000000" w:rsidR="00000000" w:rsidRPr="00000000">
        <w:rPr>
          <w:rFonts w:ascii="Arial" w:cs="Arial" w:eastAsia="Arial" w:hAnsi="Arial"/>
          <w:rtl w:val="0"/>
        </w:rPr>
        <w:t xml:space="preserve">, will be displayed. This gives us access to the whole machine's files system, from here a file called ‘sethc’ which is the Application for the sticky keys service. When the shift bar is run 5 times, this application is run, so by changing the name of the Windows Command Prompt to ‘sethc’ (See </w:t>
      </w:r>
      <w:r w:rsidDel="00000000" w:rsidR="00000000" w:rsidRPr="00000000">
        <w:rPr>
          <w:rFonts w:ascii="Arial" w:cs="Arial" w:eastAsia="Arial" w:hAnsi="Arial"/>
          <w:b w:val="1"/>
          <w:rtl w:val="0"/>
        </w:rPr>
        <w:t xml:space="preserve">Figure 4) </w:t>
      </w:r>
      <w:r w:rsidDel="00000000" w:rsidR="00000000" w:rsidRPr="00000000">
        <w:rPr>
          <w:rFonts w:ascii="Arial" w:cs="Arial" w:eastAsia="Arial" w:hAnsi="Arial"/>
          <w:rtl w:val="0"/>
        </w:rPr>
        <w:t xml:space="preserve">we can launch an Administrator Shell just by clicking the shift key 5 times. (</w:t>
      </w:r>
      <w:r w:rsidDel="00000000" w:rsidR="00000000" w:rsidRPr="00000000">
        <w:rPr>
          <w:rFonts w:ascii="Arial" w:cs="Arial" w:eastAsia="Arial" w:hAnsi="Arial"/>
          <w:b w:val="1"/>
          <w:rtl w:val="0"/>
        </w:rPr>
        <w:t xml:space="preserve">Figure 5)</w:t>
      </w:r>
      <w:r w:rsidDel="00000000" w:rsidR="00000000" w:rsidRPr="00000000">
        <w:rPr>
          <w:rFonts w:ascii="Arial" w:cs="Arial" w:eastAsia="Arial" w:hAnsi="Arial"/>
          <w:rtl w:val="0"/>
        </w:rPr>
        <w:t xml:space="preserve">. From gaining the Administrator shell really anything is possible, but I decided to create a new user account with the name ‘pentester’ and add it to the local group ‘Administrators’ (</w:t>
      </w:r>
      <w:r w:rsidDel="00000000" w:rsidR="00000000" w:rsidRPr="00000000">
        <w:rPr>
          <w:rFonts w:ascii="Arial" w:cs="Arial" w:eastAsia="Arial" w:hAnsi="Arial"/>
          <w:b w:val="1"/>
          <w:rtl w:val="0"/>
        </w:rPr>
        <w:t xml:space="preserve">Figures 6 &amp; 7)</w:t>
      </w:r>
      <w:r w:rsidDel="00000000" w:rsidR="00000000" w:rsidRPr="00000000">
        <w:rPr>
          <w:rFonts w:ascii="Arial" w:cs="Arial" w:eastAsia="Arial" w:hAnsi="Arial"/>
          <w:rtl w:val="0"/>
        </w:rPr>
        <w:t xml:space="preserve">. I did this to show what is the possible impact of this vulnerability.</w:t>
      </w:r>
    </w:p>
    <w:p w:rsidR="00000000" w:rsidDel="00000000" w:rsidP="00000000" w:rsidRDefault="00000000" w:rsidRPr="00000000" w14:paraId="0000010F">
      <w:pPr>
        <w:rPr>
          <w:rFonts w:ascii="Arial" w:cs="Arial" w:eastAsia="Arial" w:hAnsi="Arial"/>
        </w:rPr>
      </w:pPr>
      <w:r w:rsidDel="00000000" w:rsidR="00000000" w:rsidRPr="00000000">
        <w:rPr>
          <w:rtl w:val="0"/>
        </w:rPr>
      </w:r>
    </w:p>
    <w:p w:rsidR="00000000" w:rsidDel="00000000" w:rsidP="00000000" w:rsidRDefault="00000000" w:rsidRPr="00000000" w14:paraId="00000110">
      <w:pPr>
        <w:jc w:val="center"/>
        <w:rPr>
          <w:rFonts w:ascii="Arial" w:cs="Arial" w:eastAsia="Arial" w:hAnsi="Arial"/>
        </w:rPr>
      </w:pPr>
      <w:r w:rsidDel="00000000" w:rsidR="00000000" w:rsidRPr="00000000">
        <w:rPr>
          <w:rFonts w:ascii="Arial" w:cs="Arial" w:eastAsia="Arial" w:hAnsi="Arial"/>
          <w:b w:val="1"/>
        </w:rPr>
        <w:drawing>
          <wp:inline distB="0" distT="0" distL="0" distR="0">
            <wp:extent cx="3600450" cy="2705100"/>
            <wp:effectExtent b="0" l="0" r="0" t="0"/>
            <wp:docPr id="8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36004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rFonts w:ascii="Arial" w:cs="Arial" w:eastAsia="Arial" w:hAnsi="Arial"/>
        </w:rPr>
      </w:pPr>
      <w:r w:rsidDel="00000000" w:rsidR="00000000" w:rsidRPr="00000000">
        <w:rPr>
          <w:rtl w:val="0"/>
        </w:rPr>
      </w:r>
    </w:p>
    <w:p w:rsidR="00000000" w:rsidDel="00000000" w:rsidP="00000000" w:rsidRDefault="00000000" w:rsidRPr="00000000" w14:paraId="00000112">
      <w:pPr>
        <w:jc w:val="center"/>
        <w:rPr>
          <w:rFonts w:ascii="Arial" w:cs="Arial" w:eastAsia="Arial" w:hAnsi="Arial"/>
        </w:rPr>
      </w:pPr>
      <w:r w:rsidDel="00000000" w:rsidR="00000000" w:rsidRPr="00000000">
        <w:rPr>
          <w:rFonts w:ascii="Arial" w:cs="Arial" w:eastAsia="Arial" w:hAnsi="Arial"/>
          <w:b w:val="1"/>
          <w:rtl w:val="0"/>
        </w:rPr>
        <w:t xml:space="preserve">Figure 1 - </w:t>
      </w:r>
      <w:r w:rsidDel="00000000" w:rsidR="00000000" w:rsidRPr="00000000">
        <w:rPr>
          <w:rFonts w:ascii="Arial" w:cs="Arial" w:eastAsia="Arial" w:hAnsi="Arial"/>
          <w:rtl w:val="0"/>
        </w:rPr>
        <w:t xml:space="preserve">Windows Startup Repair tool in BIOS startup</w:t>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jc w:val="center"/>
        <w:rPr>
          <w:rFonts w:ascii="Arial" w:cs="Arial" w:eastAsia="Arial" w:hAnsi="Arial"/>
        </w:rPr>
      </w:pPr>
      <w:r w:rsidDel="00000000" w:rsidR="00000000" w:rsidRPr="00000000">
        <w:rPr>
          <w:rFonts w:ascii="Arial" w:cs="Arial" w:eastAsia="Arial" w:hAnsi="Arial"/>
          <w:b w:val="1"/>
        </w:rPr>
        <w:drawing>
          <wp:inline distB="0" distT="0" distL="0" distR="0">
            <wp:extent cx="4238625" cy="3448050"/>
            <wp:effectExtent b="0" l="0" r="0" t="0"/>
            <wp:docPr descr="Graphical user interface, application&#10;&#10;Description automatically generated" id="82"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36"/>
                    <a:srcRect b="0" l="0" r="0" t="0"/>
                    <a:stretch>
                      <a:fillRect/>
                    </a:stretch>
                  </pic:blipFill>
                  <pic:spPr>
                    <a:xfrm>
                      <a:off x="0" y="0"/>
                      <a:ext cx="42386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rFonts w:ascii="Arial" w:cs="Arial" w:eastAsia="Arial" w:hAnsi="Arial"/>
        </w:rPr>
      </w:pPr>
      <w:r w:rsidDel="00000000" w:rsidR="00000000" w:rsidRPr="00000000">
        <w:rPr>
          <w:rtl w:val="0"/>
        </w:rPr>
      </w:r>
    </w:p>
    <w:p w:rsidR="00000000" w:rsidDel="00000000" w:rsidP="00000000" w:rsidRDefault="00000000" w:rsidRPr="00000000" w14:paraId="00000116">
      <w:pPr>
        <w:jc w:val="center"/>
        <w:rPr>
          <w:rFonts w:ascii="Arial" w:cs="Arial" w:eastAsia="Arial" w:hAnsi="Arial"/>
        </w:rPr>
      </w:pPr>
      <w:r w:rsidDel="00000000" w:rsidR="00000000" w:rsidRPr="00000000">
        <w:rPr>
          <w:rFonts w:ascii="Arial" w:cs="Arial" w:eastAsia="Arial" w:hAnsi="Arial"/>
          <w:b w:val="1"/>
          <w:rtl w:val="0"/>
        </w:rPr>
        <w:t xml:space="preserve">Figure 2 - </w:t>
      </w:r>
      <w:r w:rsidDel="00000000" w:rsidR="00000000" w:rsidRPr="00000000">
        <w:rPr>
          <w:rFonts w:ascii="Arial" w:cs="Arial" w:eastAsia="Arial" w:hAnsi="Arial"/>
          <w:rtl w:val="0"/>
        </w:rPr>
        <w:t xml:space="preserve">Startup Repair giving a link to a txt file.</w:t>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118">
      <w:pPr>
        <w:jc w:val="center"/>
        <w:rPr>
          <w:rFonts w:ascii="Arial" w:cs="Arial" w:eastAsia="Arial" w:hAnsi="Arial"/>
        </w:rPr>
      </w:pPr>
      <w:r w:rsidDel="00000000" w:rsidR="00000000" w:rsidRPr="00000000">
        <w:rPr>
          <w:rFonts w:ascii="Arial" w:cs="Arial" w:eastAsia="Arial" w:hAnsi="Arial"/>
          <w:b w:val="1"/>
        </w:rPr>
        <w:drawing>
          <wp:inline distB="0" distT="0" distL="0" distR="0">
            <wp:extent cx="4010687" cy="3270518"/>
            <wp:effectExtent b="0" l="0" r="0" t="0"/>
            <wp:docPr descr="Graphical user interface, application&#10;&#10;Description automatically generated" id="57" name="image17.png"/>
            <a:graphic>
              <a:graphicData uri="http://schemas.openxmlformats.org/drawingml/2006/picture">
                <pic:pic>
                  <pic:nvPicPr>
                    <pic:cNvPr descr="Graphical user interface, application&#10;&#10;Description automatically generated" id="0" name="image17.png"/>
                    <pic:cNvPicPr preferRelativeResize="0"/>
                  </pic:nvPicPr>
                  <pic:blipFill>
                    <a:blip r:embed="rId37"/>
                    <a:srcRect b="0" l="0" r="0" t="0"/>
                    <a:stretch>
                      <a:fillRect/>
                    </a:stretch>
                  </pic:blipFill>
                  <pic:spPr>
                    <a:xfrm>
                      <a:off x="0" y="0"/>
                      <a:ext cx="4010687" cy="327051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tl w:val="0"/>
        </w:rPr>
      </w:r>
    </w:p>
    <w:p w:rsidR="00000000" w:rsidDel="00000000" w:rsidP="00000000" w:rsidRDefault="00000000" w:rsidRPr="00000000" w14:paraId="0000011A">
      <w:pPr>
        <w:jc w:val="center"/>
        <w:rPr>
          <w:rFonts w:ascii="Arial" w:cs="Arial" w:eastAsia="Arial" w:hAnsi="Arial"/>
        </w:rPr>
      </w:pPr>
      <w:r w:rsidDel="00000000" w:rsidR="00000000" w:rsidRPr="00000000">
        <w:rPr>
          <w:rFonts w:ascii="Arial" w:cs="Arial" w:eastAsia="Arial" w:hAnsi="Arial"/>
          <w:b w:val="1"/>
          <w:rtl w:val="0"/>
        </w:rPr>
        <w:t xml:space="preserve">Figure 3 - </w:t>
      </w:r>
      <w:r w:rsidDel="00000000" w:rsidR="00000000" w:rsidRPr="00000000">
        <w:rPr>
          <w:rFonts w:ascii="Arial" w:cs="Arial" w:eastAsia="Arial" w:hAnsi="Arial"/>
          <w:rtl w:val="0"/>
        </w:rPr>
        <w:t xml:space="preserve">Renaming the ‘sethc’ sticky keys application to ‘sethc.OLD’</w:t>
      </w:r>
    </w:p>
    <w:p w:rsidR="00000000" w:rsidDel="00000000" w:rsidP="00000000" w:rsidRDefault="00000000" w:rsidRPr="00000000" w14:paraId="0000011B">
      <w:pPr>
        <w:rPr>
          <w:rFonts w:ascii="Arial" w:cs="Arial" w:eastAsia="Arial" w:hAnsi="Arial"/>
        </w:rPr>
      </w:pPr>
      <w:r w:rsidDel="00000000" w:rsidR="00000000" w:rsidRPr="00000000">
        <w:rPr>
          <w:rtl w:val="0"/>
        </w:rPr>
      </w:r>
    </w:p>
    <w:p w:rsidR="00000000" w:rsidDel="00000000" w:rsidP="00000000" w:rsidRDefault="00000000" w:rsidRPr="00000000" w14:paraId="0000011C">
      <w:pPr>
        <w:jc w:val="center"/>
        <w:rPr>
          <w:rFonts w:ascii="Arial" w:cs="Arial" w:eastAsia="Arial" w:hAnsi="Arial"/>
        </w:rPr>
      </w:pPr>
      <w:r w:rsidDel="00000000" w:rsidR="00000000" w:rsidRPr="00000000">
        <w:rPr>
          <w:rFonts w:ascii="Arial" w:cs="Arial" w:eastAsia="Arial" w:hAnsi="Arial"/>
          <w:b w:val="1"/>
        </w:rPr>
        <w:drawing>
          <wp:inline distB="0" distT="0" distL="0" distR="0">
            <wp:extent cx="4162425" cy="3390900"/>
            <wp:effectExtent b="0" l="0" r="0" t="0"/>
            <wp:docPr id="58"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1624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rPr>
          <w:rtl w:val="0"/>
        </w:rPr>
      </w:r>
    </w:p>
    <w:p w:rsidR="00000000" w:rsidDel="00000000" w:rsidP="00000000" w:rsidRDefault="00000000" w:rsidRPr="00000000" w14:paraId="0000011E">
      <w:pPr>
        <w:jc w:val="center"/>
        <w:rPr>
          <w:rFonts w:ascii="Arial" w:cs="Arial" w:eastAsia="Arial" w:hAnsi="Arial"/>
        </w:rPr>
      </w:pPr>
      <w:r w:rsidDel="00000000" w:rsidR="00000000" w:rsidRPr="00000000">
        <w:rPr>
          <w:rFonts w:ascii="Arial" w:cs="Arial" w:eastAsia="Arial" w:hAnsi="Arial"/>
          <w:b w:val="1"/>
          <w:rtl w:val="0"/>
        </w:rPr>
        <w:t xml:space="preserve">Figure 4 - </w:t>
      </w:r>
      <w:r w:rsidDel="00000000" w:rsidR="00000000" w:rsidRPr="00000000">
        <w:rPr>
          <w:rFonts w:ascii="Arial" w:cs="Arial" w:eastAsia="Arial" w:hAnsi="Arial"/>
          <w:rtl w:val="0"/>
        </w:rPr>
        <w:t xml:space="preserve">Renaming the Windows Command Prompt Application to ‘sethc’</w:t>
      </w:r>
    </w:p>
    <w:p w:rsidR="00000000" w:rsidDel="00000000" w:rsidP="00000000" w:rsidRDefault="00000000" w:rsidRPr="00000000" w14:paraId="0000011F">
      <w:pPr>
        <w:jc w:val="center"/>
        <w:rPr>
          <w:rFonts w:ascii="Arial" w:cs="Arial" w:eastAsia="Arial" w:hAnsi="Arial"/>
        </w:rPr>
      </w:pPr>
      <w:r w:rsidDel="00000000" w:rsidR="00000000" w:rsidRPr="00000000">
        <w:rPr>
          <w:rFonts w:ascii="Arial" w:cs="Arial" w:eastAsia="Arial" w:hAnsi="Arial"/>
          <w:b w:val="1"/>
        </w:rPr>
        <w:drawing>
          <wp:inline distB="0" distT="0" distL="0" distR="0">
            <wp:extent cx="4495800" cy="3695700"/>
            <wp:effectExtent b="0" l="0" r="0" t="0"/>
            <wp:docPr descr="Graphical user interface, website&#10;&#10;Description automatically generated" id="59" name="image8.png"/>
            <a:graphic>
              <a:graphicData uri="http://schemas.openxmlformats.org/drawingml/2006/picture">
                <pic:pic>
                  <pic:nvPicPr>
                    <pic:cNvPr descr="Graphical user interface, website&#10;&#10;Description automatically generated" id="0" name="image8.png"/>
                    <pic:cNvPicPr preferRelativeResize="0"/>
                  </pic:nvPicPr>
                  <pic:blipFill>
                    <a:blip r:embed="rId39"/>
                    <a:srcRect b="0" l="0" r="0" t="0"/>
                    <a:stretch>
                      <a:fillRect/>
                    </a:stretch>
                  </pic:blipFill>
                  <pic:spPr>
                    <a:xfrm>
                      <a:off x="0" y="0"/>
                      <a:ext cx="44958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Arial" w:cs="Arial" w:eastAsia="Arial" w:hAnsi="Arial"/>
        </w:rPr>
      </w:pPr>
      <w:r w:rsidDel="00000000" w:rsidR="00000000" w:rsidRPr="00000000">
        <w:rPr>
          <w:rtl w:val="0"/>
        </w:rPr>
      </w:r>
    </w:p>
    <w:p w:rsidR="00000000" w:rsidDel="00000000" w:rsidP="00000000" w:rsidRDefault="00000000" w:rsidRPr="00000000" w14:paraId="00000121">
      <w:pPr>
        <w:jc w:val="center"/>
        <w:rPr>
          <w:rFonts w:ascii="Arial" w:cs="Arial" w:eastAsia="Arial" w:hAnsi="Arial"/>
        </w:rPr>
      </w:pPr>
      <w:r w:rsidDel="00000000" w:rsidR="00000000" w:rsidRPr="00000000">
        <w:rPr>
          <w:rFonts w:ascii="Arial" w:cs="Arial" w:eastAsia="Arial" w:hAnsi="Arial"/>
          <w:b w:val="1"/>
          <w:rtl w:val="0"/>
        </w:rPr>
        <w:t xml:space="preserve">Figure 5 - </w:t>
      </w:r>
      <w:r w:rsidDel="00000000" w:rsidR="00000000" w:rsidRPr="00000000">
        <w:rPr>
          <w:rFonts w:ascii="Arial" w:cs="Arial" w:eastAsia="Arial" w:hAnsi="Arial"/>
          <w:rtl w:val="0"/>
        </w:rPr>
        <w:t xml:space="preserve">Showing instance of command prompt with admin rights running on login screen.</w:t>
      </w:r>
    </w:p>
    <w:p w:rsidR="00000000" w:rsidDel="00000000" w:rsidP="00000000" w:rsidRDefault="00000000" w:rsidRPr="00000000" w14:paraId="00000122">
      <w:pPr>
        <w:rPr>
          <w:rFonts w:ascii="Arial" w:cs="Arial" w:eastAsia="Arial" w:hAnsi="Arial"/>
        </w:rPr>
      </w:pPr>
      <w:r w:rsidDel="00000000" w:rsidR="00000000" w:rsidRPr="00000000">
        <w:rPr>
          <w:rtl w:val="0"/>
        </w:rPr>
      </w:r>
    </w:p>
    <w:p w:rsidR="00000000" w:rsidDel="00000000" w:rsidP="00000000" w:rsidRDefault="00000000" w:rsidRPr="00000000" w14:paraId="00000123">
      <w:pPr>
        <w:jc w:val="center"/>
        <w:rPr>
          <w:rFonts w:ascii="Arial" w:cs="Arial" w:eastAsia="Arial" w:hAnsi="Arial"/>
        </w:rPr>
      </w:pPr>
      <w:r w:rsidDel="00000000" w:rsidR="00000000" w:rsidRPr="00000000">
        <w:rPr>
          <w:rFonts w:ascii="Arial" w:cs="Arial" w:eastAsia="Arial" w:hAnsi="Arial"/>
          <w:b w:val="1"/>
        </w:rPr>
        <w:drawing>
          <wp:inline distB="0" distT="0" distL="0" distR="0">
            <wp:extent cx="4016581" cy="3003704"/>
            <wp:effectExtent b="0" l="0" r="0" t="0"/>
            <wp:docPr id="6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016581" cy="300370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jc w:val="center"/>
        <w:rPr>
          <w:rFonts w:ascii="Arial" w:cs="Arial" w:eastAsia="Arial" w:hAnsi="Arial"/>
        </w:rPr>
      </w:pPr>
      <w:r w:rsidDel="00000000" w:rsidR="00000000" w:rsidRPr="00000000">
        <w:rPr>
          <w:rFonts w:ascii="Arial" w:cs="Arial" w:eastAsia="Arial" w:hAnsi="Arial"/>
          <w:b w:val="1"/>
          <w:rtl w:val="0"/>
        </w:rPr>
        <w:t xml:space="preserve">Figure 6 - </w:t>
      </w:r>
      <w:r w:rsidDel="00000000" w:rsidR="00000000" w:rsidRPr="00000000">
        <w:rPr>
          <w:rFonts w:ascii="Arial" w:cs="Arial" w:eastAsia="Arial" w:hAnsi="Arial"/>
          <w:rtl w:val="0"/>
        </w:rPr>
        <w:t xml:space="preserve">Adding the user ‘pentester’ to the windows machine.</w:t>
      </w:r>
    </w:p>
    <w:p w:rsidR="00000000" w:rsidDel="00000000" w:rsidP="00000000" w:rsidRDefault="00000000" w:rsidRPr="00000000" w14:paraId="00000126">
      <w:pPr>
        <w:jc w:val="center"/>
        <w:rPr>
          <w:rFonts w:ascii="Arial" w:cs="Arial" w:eastAsia="Arial" w:hAnsi="Arial"/>
        </w:rPr>
      </w:pPr>
      <w:r w:rsidDel="00000000" w:rsidR="00000000" w:rsidRPr="00000000">
        <w:rPr>
          <w:rFonts w:ascii="Arial" w:cs="Arial" w:eastAsia="Arial" w:hAnsi="Arial"/>
          <w:b w:val="1"/>
        </w:rPr>
        <w:drawing>
          <wp:inline distB="0" distT="0" distL="0" distR="0">
            <wp:extent cx="4276725" cy="3209925"/>
            <wp:effectExtent b="0" l="0" r="0" t="0"/>
            <wp:docPr id="61"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2767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tl w:val="0"/>
        </w:rPr>
      </w:r>
    </w:p>
    <w:p w:rsidR="00000000" w:rsidDel="00000000" w:rsidP="00000000" w:rsidRDefault="00000000" w:rsidRPr="00000000" w14:paraId="00000128">
      <w:pPr>
        <w:jc w:val="center"/>
        <w:rPr>
          <w:rFonts w:ascii="Arial" w:cs="Arial" w:eastAsia="Arial" w:hAnsi="Arial"/>
        </w:rPr>
      </w:pPr>
      <w:r w:rsidDel="00000000" w:rsidR="00000000" w:rsidRPr="00000000">
        <w:rPr>
          <w:rFonts w:ascii="Arial" w:cs="Arial" w:eastAsia="Arial" w:hAnsi="Arial"/>
          <w:b w:val="1"/>
          <w:rtl w:val="0"/>
        </w:rPr>
        <w:t xml:space="preserve">Figure 7 - </w:t>
      </w:r>
      <w:r w:rsidDel="00000000" w:rsidR="00000000" w:rsidRPr="00000000">
        <w:rPr>
          <w:rFonts w:ascii="Arial" w:cs="Arial" w:eastAsia="Arial" w:hAnsi="Arial"/>
          <w:rtl w:val="0"/>
        </w:rPr>
        <w:t xml:space="preserve">Adding the user ‘pentester’ to the local group administrators.</w:t>
      </w:r>
    </w:p>
    <w:p w:rsidR="00000000" w:rsidDel="00000000" w:rsidP="00000000" w:rsidRDefault="00000000" w:rsidRPr="00000000" w14:paraId="00000129">
      <w:pPr>
        <w:rPr>
          <w:rFonts w:ascii="Arial" w:cs="Arial" w:eastAsia="Arial" w:hAnsi="Arial"/>
        </w:rPr>
      </w:pPr>
      <w:r w:rsidDel="00000000" w:rsidR="00000000" w:rsidRPr="00000000">
        <w:rPr>
          <w:rtl w:val="0"/>
        </w:rPr>
      </w:r>
    </w:p>
    <w:p w:rsidR="00000000" w:rsidDel="00000000" w:rsidP="00000000" w:rsidRDefault="00000000" w:rsidRPr="00000000" w14:paraId="0000012A">
      <w:pPr>
        <w:jc w:val="center"/>
        <w:rPr>
          <w:rFonts w:ascii="Arial" w:cs="Arial" w:eastAsia="Arial" w:hAnsi="Arial"/>
        </w:rPr>
      </w:pPr>
      <w:r w:rsidDel="00000000" w:rsidR="00000000" w:rsidRPr="00000000">
        <w:rPr>
          <w:rFonts w:ascii="Arial" w:cs="Arial" w:eastAsia="Arial" w:hAnsi="Arial"/>
          <w:b w:val="1"/>
        </w:rPr>
        <w:drawing>
          <wp:inline distB="0" distT="0" distL="0" distR="0">
            <wp:extent cx="4552950" cy="3419475"/>
            <wp:effectExtent b="0" l="0" r="0" t="0"/>
            <wp:docPr id="62"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45529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jc w:val="center"/>
        <w:rPr>
          <w:rFonts w:ascii="Arial" w:cs="Arial" w:eastAsia="Arial" w:hAnsi="Arial"/>
        </w:rPr>
      </w:pPr>
      <w:r w:rsidDel="00000000" w:rsidR="00000000" w:rsidRPr="00000000">
        <w:rPr>
          <w:rFonts w:ascii="Arial" w:cs="Arial" w:eastAsia="Arial" w:hAnsi="Arial"/>
          <w:b w:val="1"/>
          <w:rtl w:val="0"/>
        </w:rPr>
        <w:t xml:space="preserve">Figure 8 - </w:t>
      </w:r>
      <w:r w:rsidDel="00000000" w:rsidR="00000000" w:rsidRPr="00000000">
        <w:rPr>
          <w:rFonts w:ascii="Arial" w:cs="Arial" w:eastAsia="Arial" w:hAnsi="Arial"/>
          <w:rtl w:val="0"/>
        </w:rPr>
        <w:t xml:space="preserve">Showing user ‘pentester’ privileges</w:t>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jc w:val="center"/>
        <w:rPr>
          <w:rFonts w:ascii="Arial" w:cs="Arial" w:eastAsia="Arial" w:hAnsi="Arial"/>
        </w:rPr>
      </w:pPr>
      <w:r w:rsidDel="00000000" w:rsidR="00000000" w:rsidRPr="00000000">
        <w:rPr>
          <w:rFonts w:ascii="Arial" w:cs="Arial" w:eastAsia="Arial" w:hAnsi="Arial"/>
          <w:b w:val="1"/>
        </w:rPr>
        <w:drawing>
          <wp:inline distB="0" distT="0" distL="0" distR="0">
            <wp:extent cx="4552950" cy="3409950"/>
            <wp:effectExtent b="0" l="0" r="0" t="0"/>
            <wp:docPr descr="Graphical user interface, website&#10;&#10;Description automatically generated" id="63" name="image6.png"/>
            <a:graphic>
              <a:graphicData uri="http://schemas.openxmlformats.org/drawingml/2006/picture">
                <pic:pic>
                  <pic:nvPicPr>
                    <pic:cNvPr descr="Graphical user interface, website&#10;&#10;Description automatically generated" id="0" name="image6.png"/>
                    <pic:cNvPicPr preferRelativeResize="0"/>
                  </pic:nvPicPr>
                  <pic:blipFill>
                    <a:blip r:embed="rId43"/>
                    <a:srcRect b="0" l="0" r="0" t="0"/>
                    <a:stretch>
                      <a:fillRect/>
                    </a:stretch>
                  </pic:blipFill>
                  <pic:spPr>
                    <a:xfrm>
                      <a:off x="0" y="0"/>
                      <a:ext cx="45529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Arial" w:cs="Arial" w:eastAsia="Arial" w:hAnsi="Arial"/>
        </w:rPr>
      </w:pPr>
      <w:r w:rsidDel="00000000" w:rsidR="00000000" w:rsidRPr="00000000">
        <w:rPr>
          <w:rtl w:val="0"/>
        </w:rPr>
      </w:r>
    </w:p>
    <w:p w:rsidR="00000000" w:rsidDel="00000000" w:rsidP="00000000" w:rsidRDefault="00000000" w:rsidRPr="00000000" w14:paraId="00000130">
      <w:pPr>
        <w:jc w:val="center"/>
        <w:rPr>
          <w:rFonts w:ascii="Arial" w:cs="Arial" w:eastAsia="Arial" w:hAnsi="Arial"/>
        </w:rPr>
      </w:pPr>
      <w:r w:rsidDel="00000000" w:rsidR="00000000" w:rsidRPr="00000000">
        <w:rPr>
          <w:rFonts w:ascii="Arial" w:cs="Arial" w:eastAsia="Arial" w:hAnsi="Arial"/>
          <w:b w:val="1"/>
          <w:rtl w:val="0"/>
        </w:rPr>
        <w:t xml:space="preserve">Figure 9 - </w:t>
      </w:r>
      <w:r w:rsidDel="00000000" w:rsidR="00000000" w:rsidRPr="00000000">
        <w:rPr>
          <w:rFonts w:ascii="Arial" w:cs="Arial" w:eastAsia="Arial" w:hAnsi="Arial"/>
          <w:rtl w:val="0"/>
        </w:rPr>
        <w:t xml:space="preserve">showing user ‘pentester’ on the login page.</w:t>
      </w:r>
    </w:p>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32">
      <w:pPr>
        <w:rPr>
          <w:rFonts w:ascii="Arial" w:cs="Arial" w:eastAsia="Arial" w:hAnsi="Arial"/>
        </w:rPr>
      </w:pPr>
      <w:r w:rsidDel="00000000" w:rsidR="00000000" w:rsidRPr="00000000">
        <w:rPr>
          <w:rtl w:val="0"/>
        </w:rPr>
      </w:r>
    </w:p>
    <w:p w:rsidR="00000000" w:rsidDel="00000000" w:rsidP="00000000" w:rsidRDefault="00000000" w:rsidRPr="00000000" w14:paraId="00000133">
      <w:pPr>
        <w:rPr>
          <w:rFonts w:ascii="Arial" w:cs="Arial" w:eastAsia="Arial" w:hAnsi="Arial"/>
        </w:rPr>
      </w:pP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rPr>
          <w:rFonts w:ascii="Arial" w:cs="Arial" w:eastAsia="Arial" w:hAnsi="Arial"/>
        </w:rPr>
      </w:pPr>
      <w:r w:rsidDel="00000000" w:rsidR="00000000" w:rsidRPr="00000000">
        <w:rPr>
          <w:rtl w:val="0"/>
        </w:rPr>
      </w:r>
    </w:p>
    <w:p w:rsidR="00000000" w:rsidDel="00000000" w:rsidP="00000000" w:rsidRDefault="00000000" w:rsidRPr="00000000" w14:paraId="00000138">
      <w:pPr>
        <w:rPr>
          <w:rFonts w:ascii="Arial" w:cs="Arial" w:eastAsia="Arial" w:hAnsi="Arial"/>
        </w:rPr>
      </w:pPr>
      <w:r w:rsidDel="00000000" w:rsidR="00000000" w:rsidRPr="00000000">
        <w:rPr>
          <w:rtl w:val="0"/>
        </w:rPr>
      </w:r>
    </w:p>
    <w:p w:rsidR="00000000" w:rsidDel="00000000" w:rsidP="00000000" w:rsidRDefault="00000000" w:rsidRPr="00000000" w14:paraId="00000139">
      <w:pPr>
        <w:rPr>
          <w:rFonts w:ascii="Arial" w:cs="Arial" w:eastAsia="Arial" w:hAnsi="Arial"/>
          <w:vertAlign w:val="subscript"/>
        </w:rPr>
      </w:pPr>
      <w:r w:rsidDel="00000000" w:rsidR="00000000" w:rsidRPr="00000000">
        <w:rPr>
          <w:rtl w:val="0"/>
        </w:rPr>
      </w:r>
    </w:p>
    <w:p w:rsidR="00000000" w:rsidDel="00000000" w:rsidP="00000000" w:rsidRDefault="00000000" w:rsidRPr="00000000" w14:paraId="0000013A">
      <w:pPr>
        <w:rPr>
          <w:rFonts w:ascii="Arial" w:cs="Arial" w:eastAsia="Arial" w:hAnsi="Arial"/>
          <w:b w:val="1"/>
          <w:sz w:val="24"/>
          <w:szCs w:val="24"/>
        </w:rPr>
      </w:pPr>
      <w:bookmarkStart w:colFirst="0" w:colLast="0" w:name="_heading=h.1t3h5sf" w:id="7"/>
      <w:bookmarkEnd w:id="7"/>
      <w:r w:rsidDel="00000000" w:rsidR="00000000" w:rsidRPr="00000000">
        <w:rPr>
          <w:rFonts w:ascii="Arial" w:cs="Arial" w:eastAsia="Arial" w:hAnsi="Arial"/>
          <w:b w:val="1"/>
          <w:sz w:val="24"/>
          <w:szCs w:val="24"/>
          <w:rtl w:val="0"/>
        </w:rPr>
        <w:t xml:space="preserve">Conclusion</w:t>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This Penetration test on the Frozen Yougert Windows Machine found numerous dangerous vulnerabilities that endanger the company’s security and data, these include vulnerabilities but are not limited to keeping passwords in clear text on the machines home screen, default credentials for running software and using vulnerable versions of software. </w:t>
      </w:r>
    </w:p>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tl w:val="0"/>
        </w:rPr>
        <w:t xml:space="preserve">I highly recommend using the following recommendations otherwise a bad actor may exploit these vulnerabilities and have access to your employee and customer data.</w:t>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Hopefully by taking these important measures Frozen Yougert can have a solid security barrier around its data, meaning all sensitive information within the company cannot be accessed. </w:t>
      </w:r>
    </w:p>
    <w:p w:rsidR="00000000" w:rsidDel="00000000" w:rsidP="00000000" w:rsidRDefault="00000000" w:rsidRPr="00000000" w14:paraId="0000013E">
      <w:pPr>
        <w:rPr>
          <w:rFonts w:ascii="Arial" w:cs="Arial" w:eastAsia="Arial" w:hAnsi="Arial"/>
        </w:rPr>
      </w:pPr>
      <w:r w:rsidDel="00000000" w:rsidR="00000000" w:rsidRPr="00000000">
        <w:rPr>
          <w:rtl w:val="0"/>
        </w:rPr>
      </w:r>
    </w:p>
    <w:p w:rsidR="00000000" w:rsidDel="00000000" w:rsidP="00000000" w:rsidRDefault="00000000" w:rsidRPr="00000000" w14:paraId="0000013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Recommendations</w:t>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Make sure the Digital Identity Guidelines (NIST SP 800-63B) format is compulsory for all new users and change all passwords of current users to meet this requirement. Also change all services running which use a password to fulfill this requirement.</w:t>
      </w:r>
    </w:p>
    <w:p w:rsidR="00000000" w:rsidDel="00000000" w:rsidP="00000000" w:rsidRDefault="00000000" w:rsidRPr="00000000" w14:paraId="00000142">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Make sure passwords are not stored in plaintext on the home screen of a machine or visible to any outsider.</w:t>
      </w:r>
    </w:p>
    <w:p w:rsidR="00000000" w:rsidDel="00000000" w:rsidP="00000000" w:rsidRDefault="00000000" w:rsidRPr="00000000" w14:paraId="00000143">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Update this machine to its newest operating system version: Windows 11 </w:t>
      </w:r>
    </w:p>
    <w:p w:rsidR="00000000" w:rsidDel="00000000" w:rsidP="00000000" w:rsidRDefault="00000000" w:rsidRPr="00000000" w14:paraId="00000144">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Follow the NIST Special Publication 800-53 guidelines to ensure privilege management is obeyed. </w:t>
      </w:r>
    </w:p>
    <w:p w:rsidR="00000000" w:rsidDel="00000000" w:rsidP="00000000" w:rsidRDefault="00000000" w:rsidRPr="00000000" w14:paraId="00000145">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Update all running versions of software to the latest available.</w:t>
      </w:r>
    </w:p>
    <w:p w:rsidR="00000000" w:rsidDel="00000000" w:rsidP="00000000" w:rsidRDefault="00000000" w:rsidRPr="00000000" w14:paraId="00000146">
      <w:pPr>
        <w:rPr>
          <w:rFonts w:ascii="Arial" w:cs="Arial" w:eastAsia="Arial" w:hAnsi="Arial"/>
        </w:rPr>
      </w:pPr>
      <w:r w:rsidDel="00000000" w:rsidR="00000000" w:rsidRPr="00000000">
        <w:rPr>
          <w:rtl w:val="0"/>
        </w:rPr>
      </w:r>
    </w:p>
    <w:p w:rsidR="00000000" w:rsidDel="00000000" w:rsidP="00000000" w:rsidRDefault="00000000" w:rsidRPr="00000000" w14:paraId="00000147">
      <w:pPr>
        <w:rPr>
          <w:rFonts w:ascii="Arial" w:cs="Arial" w:eastAsia="Arial" w:hAnsi="Arial"/>
        </w:rPr>
      </w:pPr>
      <w:r w:rsidDel="00000000" w:rsidR="00000000" w:rsidRPr="00000000">
        <w:rPr>
          <w:rtl w:val="0"/>
        </w:rPr>
      </w:r>
    </w:p>
    <w:p w:rsidR="00000000" w:rsidDel="00000000" w:rsidP="00000000" w:rsidRDefault="00000000" w:rsidRPr="00000000" w14:paraId="00000148">
      <w:pPr>
        <w:rPr>
          <w:rFonts w:ascii="Arial" w:cs="Arial" w:eastAsia="Arial" w:hAnsi="Arial"/>
        </w:rPr>
      </w:pPr>
      <w:r w:rsidDel="00000000" w:rsidR="00000000" w:rsidRPr="00000000">
        <w:rPr>
          <w:rtl w:val="0"/>
        </w:rPr>
      </w:r>
    </w:p>
    <w:p w:rsidR="00000000" w:rsidDel="00000000" w:rsidP="00000000" w:rsidRDefault="00000000" w:rsidRPr="00000000" w14:paraId="00000149">
      <w:pPr>
        <w:rPr>
          <w:rFonts w:ascii="Arial" w:cs="Arial" w:eastAsia="Arial" w:hAnsi="Arial"/>
        </w:rPr>
      </w:pP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rPr>
          <w:rFonts w:ascii="Arial" w:cs="Arial" w:eastAsia="Arial" w:hAnsi="Arial"/>
        </w:rPr>
      </w:pPr>
      <w:r w:rsidDel="00000000" w:rsidR="00000000" w:rsidRPr="00000000">
        <w:rPr>
          <w:rtl w:val="0"/>
        </w:rPr>
      </w:r>
    </w:p>
    <w:p w:rsidR="00000000" w:rsidDel="00000000" w:rsidP="00000000" w:rsidRDefault="00000000" w:rsidRPr="00000000" w14:paraId="0000014C">
      <w:pPr>
        <w:rPr>
          <w:rFonts w:ascii="Arial" w:cs="Arial" w:eastAsia="Arial" w:hAnsi="Arial"/>
        </w:rPr>
      </w:pPr>
      <w:r w:rsidDel="00000000" w:rsidR="00000000" w:rsidRPr="00000000">
        <w:rPr>
          <w:rtl w:val="0"/>
        </w:rPr>
      </w:r>
    </w:p>
    <w:p w:rsidR="00000000" w:rsidDel="00000000" w:rsidP="00000000" w:rsidRDefault="00000000" w:rsidRPr="00000000" w14:paraId="0000014D">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4E">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4F">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50">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5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References:</w:t>
      </w:r>
    </w:p>
    <w:p w:rsidR="00000000" w:rsidDel="00000000" w:rsidP="00000000" w:rsidRDefault="00000000" w:rsidRPr="00000000" w14:paraId="00000152">
      <w:pPr>
        <w:rPr>
          <w:rFonts w:ascii="Arial" w:cs="Arial" w:eastAsia="Arial" w:hAnsi="Arial"/>
        </w:rPr>
      </w:pPr>
      <w:r w:rsidDel="00000000" w:rsidR="00000000" w:rsidRPr="00000000">
        <w:rPr>
          <w:rtl w:val="0"/>
        </w:rPr>
      </w:r>
    </w:p>
    <w:p w:rsidR="00000000" w:rsidDel="00000000" w:rsidP="00000000" w:rsidRDefault="00000000" w:rsidRPr="00000000" w14:paraId="00000153">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i w:val="1"/>
          <w:rtl w:val="0"/>
        </w:rPr>
        <w:t xml:space="preserve">CVE-2017-0144 : The SMBv1 server in Microsoft Windows Vista SP2; Windows Server 2008 SP2 and R2 SP1; Windows 7 SP1; Windows 8.1; Windows</w:t>
      </w:r>
      <w:r w:rsidDel="00000000" w:rsidR="00000000" w:rsidRPr="00000000">
        <w:rPr>
          <w:rFonts w:ascii="Arial" w:cs="Arial" w:eastAsia="Arial" w:hAnsi="Arial"/>
          <w:rtl w:val="0"/>
        </w:rPr>
        <w:t xml:space="preserve">. (2017). Cvedetails.com. </w:t>
      </w:r>
      <w:hyperlink r:id="rId44">
        <w:r w:rsidDel="00000000" w:rsidR="00000000" w:rsidRPr="00000000">
          <w:rPr>
            <w:rFonts w:ascii="Arial" w:cs="Arial" w:eastAsia="Arial" w:hAnsi="Arial"/>
            <w:color w:val="1155cc"/>
            <w:u w:val="single"/>
            <w:rtl w:val="0"/>
          </w:rPr>
          <w:t xml:space="preserve">https://www.cvedetails.com/cve/CVE-2017-0144/</w:t>
        </w:r>
      </w:hyperlink>
      <w:r w:rsidDel="00000000" w:rsidR="00000000" w:rsidRPr="00000000">
        <w:rPr>
          <w:rtl w:val="0"/>
        </w:rPr>
      </w:r>
    </w:p>
    <w:p w:rsidR="00000000" w:rsidDel="00000000" w:rsidP="00000000" w:rsidRDefault="00000000" w:rsidRPr="00000000" w14:paraId="00000154">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i w:val="1"/>
          <w:rtl w:val="0"/>
        </w:rPr>
        <w:t xml:space="preserve">CVE-2020-11107 : An issue was discovered in XAMPP before 7.2.29, 7.3.x before 7.3.16 , and 7.4.x before 7.4.4 on Windows. An unprivileged</w:t>
      </w:r>
      <w:r w:rsidDel="00000000" w:rsidR="00000000" w:rsidRPr="00000000">
        <w:rPr>
          <w:rFonts w:ascii="Arial" w:cs="Arial" w:eastAsia="Arial" w:hAnsi="Arial"/>
          <w:rtl w:val="0"/>
        </w:rPr>
        <w:t xml:space="preserve">. (n.d.). Www.cvedetails.com. Retrieved March 24, 2023, from https://www.cvedetails.com/cve/CVE-2020-11107/</w:t>
      </w:r>
    </w:p>
    <w:p w:rsidR="00000000" w:rsidDel="00000000" w:rsidP="00000000" w:rsidRDefault="00000000" w:rsidRPr="00000000" w14:paraId="00000155">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i w:val="1"/>
          <w:rtl w:val="0"/>
        </w:rPr>
        <w:t xml:space="preserve">CWE - CWE-284: Improper Access Control (4.2)</w:t>
      </w:r>
      <w:r w:rsidDel="00000000" w:rsidR="00000000" w:rsidRPr="00000000">
        <w:rPr>
          <w:rFonts w:ascii="Arial" w:cs="Arial" w:eastAsia="Arial" w:hAnsi="Arial"/>
          <w:rtl w:val="0"/>
        </w:rPr>
        <w:t xml:space="preserve">. (n.d.). Cwe.mitre.org. https://cwe.mitre.org/data/definitions/284.html</w:t>
      </w:r>
    </w:p>
    <w:p w:rsidR="00000000" w:rsidDel="00000000" w:rsidP="00000000" w:rsidRDefault="00000000" w:rsidRPr="00000000" w14:paraId="00000156">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i w:val="1"/>
          <w:rtl w:val="0"/>
        </w:rPr>
        <w:t xml:space="preserve">CWE - CWE-312: Cleartext Storage of Sensitive Information (4.4)</w:t>
      </w:r>
      <w:r w:rsidDel="00000000" w:rsidR="00000000" w:rsidRPr="00000000">
        <w:rPr>
          <w:rFonts w:ascii="Arial" w:cs="Arial" w:eastAsia="Arial" w:hAnsi="Arial"/>
          <w:rtl w:val="0"/>
        </w:rPr>
        <w:t xml:space="preserve">. (n.d.). Cwe.mitre.org. </w:t>
      </w:r>
      <w:hyperlink r:id="rId45">
        <w:r w:rsidDel="00000000" w:rsidR="00000000" w:rsidRPr="00000000">
          <w:rPr>
            <w:rFonts w:ascii="Arial" w:cs="Arial" w:eastAsia="Arial" w:hAnsi="Arial"/>
            <w:color w:val="1155cc"/>
            <w:u w:val="single"/>
            <w:rtl w:val="0"/>
          </w:rPr>
          <w:t xml:space="preserve">https://cwe.mitre.org/data/definitions/312.html</w:t>
        </w:r>
      </w:hyperlink>
      <w:r w:rsidDel="00000000" w:rsidR="00000000" w:rsidRPr="00000000">
        <w:rPr>
          <w:rtl w:val="0"/>
        </w:rPr>
      </w:r>
    </w:p>
    <w:p w:rsidR="00000000" w:rsidDel="00000000" w:rsidP="00000000" w:rsidRDefault="00000000" w:rsidRPr="00000000" w14:paraId="00000157">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i w:val="1"/>
          <w:rtl w:val="0"/>
        </w:rPr>
        <w:t xml:space="preserve">CWE - CWE-521: Weak Password Requirements (4.1)</w:t>
      </w:r>
      <w:r w:rsidDel="00000000" w:rsidR="00000000" w:rsidRPr="00000000">
        <w:rPr>
          <w:rFonts w:ascii="Arial" w:cs="Arial" w:eastAsia="Arial" w:hAnsi="Arial"/>
          <w:rtl w:val="0"/>
        </w:rPr>
        <w:t xml:space="preserve">. (n.d.). Cwe.mitre.org. </w:t>
      </w:r>
      <w:hyperlink r:id="rId46">
        <w:r w:rsidDel="00000000" w:rsidR="00000000" w:rsidRPr="00000000">
          <w:rPr>
            <w:rFonts w:ascii="Arial" w:cs="Arial" w:eastAsia="Arial" w:hAnsi="Arial"/>
            <w:color w:val="1155cc"/>
            <w:u w:val="single"/>
            <w:rtl w:val="0"/>
          </w:rPr>
          <w:t xml:space="preserve">https://cwe.mitre.org/data/definitions/521.html</w:t>
        </w:r>
      </w:hyperlink>
      <w:r w:rsidDel="00000000" w:rsidR="00000000" w:rsidRPr="00000000">
        <w:rPr>
          <w:rtl w:val="0"/>
        </w:rPr>
      </w:r>
    </w:p>
    <w:p w:rsidR="00000000" w:rsidDel="00000000" w:rsidP="00000000" w:rsidRDefault="00000000" w:rsidRPr="00000000" w14:paraId="00000158">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i w:val="1"/>
          <w:rtl w:val="0"/>
        </w:rPr>
        <w:t xml:space="preserve">CWE - CWE-1392: Use of Default Credentials (4.10)</w:t>
      </w:r>
      <w:r w:rsidDel="00000000" w:rsidR="00000000" w:rsidRPr="00000000">
        <w:rPr>
          <w:rFonts w:ascii="Arial" w:cs="Arial" w:eastAsia="Arial" w:hAnsi="Arial"/>
          <w:rtl w:val="0"/>
        </w:rPr>
        <w:t xml:space="preserve">. (n.d.). Cwe.mitre.org. Retrieved March 24, 2023, from https://cwe.mitre.org/data/definitions/1392.html</w:t>
      </w:r>
    </w:p>
    <w:p w:rsidR="00000000" w:rsidDel="00000000" w:rsidP="00000000" w:rsidRDefault="00000000" w:rsidRPr="00000000" w14:paraId="00000159">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i w:val="1"/>
          <w:rtl w:val="0"/>
        </w:rPr>
        <w:t xml:space="preserve">Microsoft CVE-2017-0144: Windows SMB Remote Code Execution Vulnerability</w:t>
      </w:r>
      <w:r w:rsidDel="00000000" w:rsidR="00000000" w:rsidRPr="00000000">
        <w:rPr>
          <w:rFonts w:ascii="Arial" w:cs="Arial" w:eastAsia="Arial" w:hAnsi="Arial"/>
          <w:rtl w:val="0"/>
        </w:rPr>
        <w:t xml:space="preserve">. (n.d.). Rapid7. https://www.rapid7.com/db/vulnerabilities/msft-cve-2017-0144/#:~:text=Description</w:t>
      </w:r>
    </w:p>
    <w:p w:rsidR="00000000" w:rsidDel="00000000" w:rsidP="00000000" w:rsidRDefault="00000000" w:rsidRPr="00000000" w14:paraId="0000015A">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rtl w:val="0"/>
        </w:rPr>
        <w:t xml:space="preserve">NIST. (2019). </w:t>
      </w:r>
      <w:r w:rsidDel="00000000" w:rsidR="00000000" w:rsidRPr="00000000">
        <w:rPr>
          <w:rFonts w:ascii="Arial" w:cs="Arial" w:eastAsia="Arial" w:hAnsi="Arial"/>
          <w:i w:val="1"/>
          <w:rtl w:val="0"/>
        </w:rPr>
        <w:t xml:space="preserve">NIST Special Publication 800-63B</w:t>
      </w:r>
      <w:r w:rsidDel="00000000" w:rsidR="00000000" w:rsidRPr="00000000">
        <w:rPr>
          <w:rFonts w:ascii="Arial" w:cs="Arial" w:eastAsia="Arial" w:hAnsi="Arial"/>
          <w:rtl w:val="0"/>
        </w:rPr>
        <w:t xml:space="preserve">. Nist.gov. </w:t>
      </w:r>
      <w:hyperlink r:id="rId47">
        <w:r w:rsidDel="00000000" w:rsidR="00000000" w:rsidRPr="00000000">
          <w:rPr>
            <w:rFonts w:ascii="Arial" w:cs="Arial" w:eastAsia="Arial" w:hAnsi="Arial"/>
            <w:color w:val="1155cc"/>
            <w:u w:val="single"/>
            <w:rtl w:val="0"/>
          </w:rPr>
          <w:t xml:space="preserve">https://pages.nist.gov/800-63-3/sp800-63b.html</w:t>
        </w:r>
      </w:hyperlink>
      <w:r w:rsidDel="00000000" w:rsidR="00000000" w:rsidRPr="00000000">
        <w:rPr>
          <w:rtl w:val="0"/>
        </w:rPr>
      </w:r>
    </w:p>
    <w:p w:rsidR="00000000" w:rsidDel="00000000" w:rsidP="00000000" w:rsidRDefault="00000000" w:rsidRPr="00000000" w14:paraId="0000015B">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rtl w:val="0"/>
        </w:rPr>
        <w:t xml:space="preserve">NIST. (2020, September 23). </w:t>
      </w:r>
      <w:r w:rsidDel="00000000" w:rsidR="00000000" w:rsidRPr="00000000">
        <w:rPr>
          <w:rFonts w:ascii="Arial" w:cs="Arial" w:eastAsia="Arial" w:hAnsi="Arial"/>
          <w:i w:val="1"/>
          <w:rtl w:val="0"/>
        </w:rPr>
        <w:t xml:space="preserve">Security and Privacy Controls for Information Systems and Organizations</w:t>
      </w:r>
      <w:r w:rsidDel="00000000" w:rsidR="00000000" w:rsidRPr="00000000">
        <w:rPr>
          <w:rFonts w:ascii="Arial" w:cs="Arial" w:eastAsia="Arial" w:hAnsi="Arial"/>
          <w:rtl w:val="0"/>
        </w:rPr>
        <w:t xml:space="preserve">. Csrc.nist.gov. https://csrc.nist.gov/publications/detail/sp/800-53/rev-5/final</w:t>
      </w:r>
    </w:p>
    <w:p w:rsidR="00000000" w:rsidDel="00000000" w:rsidP="00000000" w:rsidRDefault="00000000" w:rsidRPr="00000000" w14:paraId="0000015C">
      <w:pPr>
        <w:shd w:fill="ffffff" w:val="clear"/>
        <w:spacing w:after="0" w:line="479" w:lineRule="auto"/>
        <w:ind w:left="720" w:firstLine="0"/>
        <w:rPr>
          <w:rFonts w:ascii="Arial" w:cs="Arial" w:eastAsia="Arial" w:hAnsi="Arial"/>
        </w:rPr>
      </w:pPr>
      <w:r w:rsidDel="00000000" w:rsidR="00000000" w:rsidRPr="00000000">
        <w:rPr>
          <w:rFonts w:ascii="Arial" w:cs="Arial" w:eastAsia="Arial" w:hAnsi="Arial"/>
          <w:i w:val="1"/>
          <w:rtl w:val="0"/>
        </w:rPr>
        <w:t xml:space="preserve">PHPMyAdmin Default login password</w:t>
      </w:r>
      <w:r w:rsidDel="00000000" w:rsidR="00000000" w:rsidRPr="00000000">
        <w:rPr>
          <w:rFonts w:ascii="Arial" w:cs="Arial" w:eastAsia="Arial" w:hAnsi="Arial"/>
          <w:rtl w:val="0"/>
        </w:rPr>
        <w:t xml:space="preserve">. (n.d.). Stack Overflow. </w:t>
      </w:r>
      <w:hyperlink r:id="rId48">
        <w:r w:rsidDel="00000000" w:rsidR="00000000" w:rsidRPr="00000000">
          <w:rPr>
            <w:rFonts w:ascii="Arial" w:cs="Arial" w:eastAsia="Arial" w:hAnsi="Arial"/>
            <w:color w:val="0563c1"/>
            <w:u w:val="single"/>
            <w:rtl w:val="0"/>
          </w:rPr>
          <w:t xml:space="preserve">https://stackoverflow.com/questions/5818358/phpmyadmin-default-login-password</w:t>
        </w:r>
      </w:hyperlink>
      <w:r w:rsidDel="00000000" w:rsidR="00000000" w:rsidRPr="00000000">
        <w:rPr>
          <w:rtl w:val="0"/>
        </w:rPr>
      </w:r>
    </w:p>
    <w:p w:rsidR="00000000" w:rsidDel="00000000" w:rsidP="00000000" w:rsidRDefault="00000000" w:rsidRPr="00000000" w14:paraId="0000015D">
      <w:pPr>
        <w:shd w:fill="ffffff" w:val="clear"/>
        <w:spacing w:after="0" w:line="47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National Institute of Standards and Technology. (n.d.-b).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NVD - CVSS v3 Calculator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Nvd.nist.gov. https://nvd.nist.gov/vuln-metrics/cvss/v3-calculator</w:t>
      </w:r>
    </w:p>
    <w:p w:rsidR="00000000" w:rsidDel="00000000" w:rsidP="00000000" w:rsidRDefault="00000000" w:rsidRPr="00000000" w14:paraId="0000015F">
      <w:pPr>
        <w:shd w:fill="ffffff" w:val="clear"/>
        <w:spacing w:after="0" w:line="47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0">
      <w:pPr>
        <w:shd w:fill="ffffff" w:val="clear"/>
        <w:spacing w:after="0" w:line="479" w:lineRule="auto"/>
        <w:ind w:left="720" w:firstLine="0"/>
        <w:rPr>
          <w:rFonts w:ascii="Arial" w:cs="Arial" w:eastAsia="Arial" w:hAnsi="Arial"/>
        </w:rPr>
      </w:pPr>
      <w:r w:rsidDel="00000000" w:rsidR="00000000" w:rsidRPr="00000000">
        <w:rPr>
          <w:rtl w:val="0"/>
        </w:rPr>
      </w:r>
    </w:p>
    <w:sectPr>
      <w:head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1B27D9"/>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274975"/>
    <w:rPr>
      <w:color w:val="0563c1" w:themeColor="hyperlink"/>
      <w:u w:val="single"/>
    </w:rPr>
  </w:style>
  <w:style w:type="character" w:styleId="UnresolvedMention">
    <w:name w:val="Unresolved Mention"/>
    <w:basedOn w:val="DefaultParagraphFont"/>
    <w:uiPriority w:val="99"/>
    <w:semiHidden w:val="1"/>
    <w:unhideWhenUsed w:val="1"/>
    <w:rsid w:val="00274975"/>
    <w:rPr>
      <w:color w:val="605e5c"/>
      <w:shd w:color="auto" w:fill="e1dfdd" w:val="clear"/>
    </w:rPr>
  </w:style>
  <w:style w:type="paragraph" w:styleId="NormalWeb">
    <w:name w:val="Normal (Web)"/>
    <w:basedOn w:val="Normal"/>
    <w:uiPriority w:val="99"/>
    <w:semiHidden w:val="1"/>
    <w:unhideWhenUsed w:val="1"/>
    <w:rsid w:val="001B27D9"/>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1B27D9"/>
    <w:rPr>
      <w:rFonts w:ascii="Times New Roman" w:cs="Times New Roman" w:eastAsia="Times New Roman" w:hAnsi="Times New Roman"/>
      <w:b w:val="1"/>
      <w:bCs w:val="1"/>
      <w:kern w:val="36"/>
      <w:sz w:val="48"/>
      <w:szCs w:val="4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paragraph" w:styleId="Header">
    <w:name w:val="header"/>
    <w:basedOn w:val="Normal"/>
    <w:link w:val="HeaderChar"/>
    <w:uiPriority w:val="99"/>
    <w:unhideWhenUsed w:val="1"/>
    <w:rsid w:val="00B51B7D"/>
    <w:pPr>
      <w:tabs>
        <w:tab w:val="center" w:pos="4680"/>
        <w:tab w:val="right" w:pos="9360"/>
      </w:tabs>
      <w:spacing w:after="0" w:line="240" w:lineRule="auto"/>
    </w:pPr>
  </w:style>
  <w:style w:type="character" w:styleId="HeaderChar" w:customStyle="1">
    <w:name w:val="Header Char"/>
    <w:basedOn w:val="DefaultParagraphFont"/>
    <w:link w:val="Header"/>
    <w:uiPriority w:val="99"/>
    <w:rsid w:val="00B51B7D"/>
  </w:style>
  <w:style w:type="paragraph" w:styleId="Footer">
    <w:name w:val="footer"/>
    <w:basedOn w:val="Normal"/>
    <w:link w:val="FooterChar"/>
    <w:uiPriority w:val="99"/>
    <w:unhideWhenUsed w:val="1"/>
    <w:rsid w:val="00B51B7D"/>
    <w:pPr>
      <w:tabs>
        <w:tab w:val="center" w:pos="4680"/>
        <w:tab w:val="right" w:pos="9360"/>
      </w:tabs>
      <w:spacing w:after="0" w:line="240" w:lineRule="auto"/>
    </w:pPr>
  </w:style>
  <w:style w:type="character" w:styleId="FooterChar" w:customStyle="1">
    <w:name w:val="Footer Char"/>
    <w:basedOn w:val="DefaultParagraphFont"/>
    <w:link w:val="Footer"/>
    <w:uiPriority w:val="99"/>
    <w:rsid w:val="00B51B7D"/>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5.png"/><Relationship Id="rId41" Type="http://schemas.openxmlformats.org/officeDocument/2006/relationships/image" Target="media/image13.png"/><Relationship Id="rId44" Type="http://schemas.openxmlformats.org/officeDocument/2006/relationships/hyperlink" Target="https://www.cvedetails.com/cve/CVE-2017-0144/" TargetMode="External"/><Relationship Id="rId43" Type="http://schemas.openxmlformats.org/officeDocument/2006/relationships/image" Target="media/image6.png"/><Relationship Id="rId46" Type="http://schemas.openxmlformats.org/officeDocument/2006/relationships/hyperlink" Target="https://cwe.mitre.org/data/definitions/521.html" TargetMode="External"/><Relationship Id="rId45" Type="http://schemas.openxmlformats.org/officeDocument/2006/relationships/hyperlink" Target="https://cwe.mitre.org/data/definitions/312.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ve.org/CVERecord?id=CVE-2017-0144" TargetMode="External"/><Relationship Id="rId48" Type="http://schemas.openxmlformats.org/officeDocument/2006/relationships/hyperlink" Target="https://stackoverflow.com/questions/5818358/phpmyadmin-default-login-password" TargetMode="External"/><Relationship Id="rId47" Type="http://schemas.openxmlformats.org/officeDocument/2006/relationships/hyperlink" Target="https://pages.nist.gov/800-63-3/sp800-63b.html"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en.wikipedia.org/wiki/CVE_(identifier)" TargetMode="External"/><Relationship Id="rId31" Type="http://schemas.openxmlformats.org/officeDocument/2006/relationships/image" Target="media/image12.png"/><Relationship Id="rId30" Type="http://schemas.openxmlformats.org/officeDocument/2006/relationships/image" Target="media/image16.png"/><Relationship Id="rId33" Type="http://schemas.openxmlformats.org/officeDocument/2006/relationships/image" Target="media/image21.png"/><Relationship Id="rId32" Type="http://schemas.openxmlformats.org/officeDocument/2006/relationships/image" Target="media/image24.png"/><Relationship Id="rId35" Type="http://schemas.openxmlformats.org/officeDocument/2006/relationships/image" Target="media/image20.png"/><Relationship Id="rId34" Type="http://schemas.openxmlformats.org/officeDocument/2006/relationships/image" Target="media/image26.png"/><Relationship Id="rId37" Type="http://schemas.openxmlformats.org/officeDocument/2006/relationships/image" Target="media/image17.png"/><Relationship Id="rId36" Type="http://schemas.openxmlformats.org/officeDocument/2006/relationships/image" Target="media/image23.png"/><Relationship Id="rId39" Type="http://schemas.openxmlformats.org/officeDocument/2006/relationships/image" Target="media/image8.png"/><Relationship Id="rId38" Type="http://schemas.openxmlformats.org/officeDocument/2006/relationships/image" Target="media/image14.png"/><Relationship Id="rId20" Type="http://schemas.openxmlformats.org/officeDocument/2006/relationships/image" Target="media/image27.png"/><Relationship Id="rId22" Type="http://schemas.openxmlformats.org/officeDocument/2006/relationships/hyperlink" Target="https://cve.mitre.org/cgi-bin/cvename.cgi?name=CVE-2017-7494" TargetMode="External"/><Relationship Id="rId21" Type="http://schemas.openxmlformats.org/officeDocument/2006/relationships/image" Target="media/image11.png"/><Relationship Id="rId24" Type="http://schemas.openxmlformats.org/officeDocument/2006/relationships/image" Target="media/image22.png"/><Relationship Id="rId23" Type="http://schemas.openxmlformats.org/officeDocument/2006/relationships/image" Target="media/image4.png"/><Relationship Id="rId26" Type="http://schemas.openxmlformats.org/officeDocument/2006/relationships/hyperlink" Target="https://nvd.nist.gov/vuln/detail/CVE-2020-11107" TargetMode="External"/><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19.png"/><Relationship Id="rId29" Type="http://schemas.openxmlformats.org/officeDocument/2006/relationships/image" Target="media/image9.png"/><Relationship Id="rId11" Type="http://schemas.openxmlformats.org/officeDocument/2006/relationships/hyperlink" Target="https://nvd.nist.gov/vuln/detail/CVE-2020-11107" TargetMode="External"/><Relationship Id="rId10" Type="http://schemas.openxmlformats.org/officeDocument/2006/relationships/hyperlink" Target="https://en.wikipedia.org/wiki/Server_Message_Block" TargetMode="External"/><Relationship Id="rId13" Type="http://schemas.openxmlformats.org/officeDocument/2006/relationships/hyperlink" Target="https://cve.mitre.org/cgi-bin/cvename.cgi?name=CVE-2017-7494" TargetMode="External"/><Relationship Id="rId12" Type="http://schemas.openxmlformats.org/officeDocument/2006/relationships/image" Target="media/image18.jpg"/><Relationship Id="rId15" Type="http://schemas.openxmlformats.org/officeDocument/2006/relationships/hyperlink" Target="https://nvd.nist.gov/vuln/detail/CVE-2020-11107" TargetMode="External"/><Relationship Id="rId14" Type="http://schemas.openxmlformats.org/officeDocument/2006/relationships/image" Target="media/image3.jpg"/><Relationship Id="rId17" Type="http://schemas.openxmlformats.org/officeDocument/2006/relationships/hyperlink" Target="https://cve.mitre.org/cgi-bin/cvename.cgi?name=CVE-2017-7494" TargetMode="External"/><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hyperlink" Target="https://en.wikipedia.org/wiki/Server_Message_Bloc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Wj5hXhFoV0PtLByO1Yvm0Yj16g==">CgMxLjAyCGguZ2pkZ3hzMgloLjMwajB6bGwyCWguMWZvYjl0ZTIJaC4zem55c2g3MgloLjJldDkycDAyCGgudHlqY3d0MgloLjNkeTZ2a20yCWguMXQzaDVzZjgAciExV0xVSHJKejBFZXZtZXhRaE5YeWFzeW9VRnY4Qzctb2U=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2023-03-28T10:31:00Z</dcterms:created>
  <dc:creator>Elliot Gardner</dc:creator>
</cp:coreProperties>
</file>