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06D41E01" w:rsidR="3C06B257" w:rsidDel="002E25B7" w:rsidRDefault="00A64338">
      <w:pPr>
        <w:spacing w:after="240" w:line="360" w:lineRule="auto"/>
        <w:jc w:val="center"/>
        <w:rPr>
          <w:del w:id="0" w:author="Elliot Martin" w:date="2022-01-28T14:31:00Z"/>
          <w:rFonts w:ascii="Arial" w:eastAsia="Arial" w:hAnsi="Arial" w:cs="Arial"/>
          <w:b/>
          <w:bCs/>
          <w:color w:val="000000" w:themeColor="text1"/>
        </w:rPr>
      </w:pPr>
      <w:bookmarkStart w:id="1" w:name="_Hlk85110545"/>
      <w:proofErr w:type="spellStart"/>
      <w:r w:rsidRPr="005203CF">
        <w:rPr>
          <w:rFonts w:ascii="Arial" w:eastAsia="Arial" w:hAnsi="Arial" w:cs="Arial"/>
          <w:b/>
          <w:bCs/>
          <w:color w:val="000000" w:themeColor="text1"/>
        </w:rPr>
        <w:t>Oo</w:t>
      </w:r>
      <w:proofErr w:type="spellEnd"/>
      <w:r w:rsidRPr="005203CF">
        <w:rPr>
          <w:rFonts w:ascii="Arial" w:eastAsia="Arial" w:hAnsi="Arial" w:cs="Arial"/>
          <w:b/>
          <w:bCs/>
          <w:color w:val="000000" w:themeColor="text1"/>
        </w:rPr>
        <w:t>-site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r w:rsidR="00AD0047">
        <w:rPr>
          <w:rFonts w:ascii="Arial" w:eastAsia="Arial" w:hAnsi="Arial" w:cs="Arial"/>
          <w:b/>
          <w:bCs/>
          <w:color w:val="000000" w:themeColor="text1"/>
        </w:rPr>
        <w:t>A</w:t>
      </w:r>
      <w:del w:id="2" w:author="Elliot Martin" w:date="2022-01-28T14:35:00Z">
        <w:r w:rsidR="00AD0047" w:rsidDel="00B50B67">
          <w:rPr>
            <w:rFonts w:ascii="Arial" w:eastAsia="Arial" w:hAnsi="Arial" w:cs="Arial"/>
            <w:b/>
            <w:bCs/>
            <w:color w:val="000000" w:themeColor="text1"/>
          </w:rPr>
          <w:delText xml:space="preserve"> </w:delText>
        </w:r>
        <w:r w:rsidR="000F619E" w:rsidRPr="005203CF" w:rsidDel="00B50B67">
          <w:rPr>
            <w:rFonts w:ascii="Arial" w:eastAsia="Arial" w:hAnsi="Arial" w:cs="Arial"/>
            <w:b/>
            <w:bCs/>
            <w:color w:val="000000" w:themeColor="text1"/>
          </w:rPr>
          <w:delText>D</w:delText>
        </w:r>
      </w:del>
      <w:ins w:id="3" w:author="Elliot Martin" w:date="2022-01-28T14:35:00Z">
        <w:r w:rsidR="00B50B67">
          <w:rPr>
            <w:rFonts w:ascii="Arial" w:eastAsia="Arial" w:hAnsi="Arial" w:cs="Arial"/>
            <w:b/>
            <w:bCs/>
            <w:color w:val="000000" w:themeColor="text1"/>
          </w:rPr>
          <w:t xml:space="preserve"> d</w:t>
        </w:r>
      </w:ins>
      <w:r w:rsidR="000F619E" w:rsidRPr="005203CF">
        <w:rPr>
          <w:rFonts w:ascii="Arial" w:eastAsia="Arial" w:hAnsi="Arial" w:cs="Arial"/>
          <w:b/>
          <w:bCs/>
          <w:color w:val="000000" w:themeColor="text1"/>
        </w:rPr>
        <w:t>ashboard</w:t>
      </w:r>
      <w:r w:rsidR="00AA20CC" w:rsidRPr="005203CF">
        <w:rPr>
          <w:rFonts w:ascii="Arial" w:eastAsia="Arial" w:hAnsi="Arial" w:cs="Arial"/>
          <w:b/>
          <w:bCs/>
          <w:color w:val="000000" w:themeColor="text1"/>
        </w:rPr>
        <w:t xml:space="preserve"> to visualize gene expression </w:t>
      </w:r>
      <w:del w:id="4" w:author="Elliot Martin" w:date="2022-01-28T14:35:00Z">
        <w:r w:rsidR="00AA20CC" w:rsidRPr="005203CF" w:rsidDel="00B50B67">
          <w:rPr>
            <w:rFonts w:ascii="Arial" w:eastAsia="Arial" w:hAnsi="Arial" w:cs="Arial"/>
            <w:b/>
            <w:bCs/>
            <w:color w:val="000000" w:themeColor="text1"/>
          </w:rPr>
          <w:delText xml:space="preserve">in the </w:delText>
        </w:r>
        <w:r w:rsidR="00AA20CC" w:rsidRPr="005203CF" w:rsidDel="00B50B67">
          <w:rPr>
            <w:rFonts w:ascii="Arial" w:eastAsia="Arial" w:hAnsi="Arial" w:cs="Arial"/>
            <w:b/>
            <w:bCs/>
            <w:i/>
            <w:iCs/>
            <w:color w:val="000000" w:themeColor="text1"/>
          </w:rPr>
          <w:delText>Drosophila</w:delText>
        </w:r>
        <w:r w:rsidR="00AA20CC" w:rsidRPr="005203CF" w:rsidDel="00B50B67">
          <w:rPr>
            <w:rFonts w:ascii="Arial" w:eastAsia="Arial" w:hAnsi="Arial" w:cs="Arial"/>
            <w:b/>
            <w:bCs/>
            <w:color w:val="000000" w:themeColor="text1"/>
          </w:rPr>
          <w:delText xml:space="preserve"> germarium</w:delText>
        </w:r>
        <w:r w:rsidR="007D7941" w:rsidDel="00B50B67">
          <w:rPr>
            <w:rFonts w:ascii="Arial" w:eastAsia="Arial" w:hAnsi="Arial" w:cs="Arial"/>
            <w:b/>
            <w:bCs/>
            <w:color w:val="000000" w:themeColor="text1"/>
          </w:rPr>
          <w:delText xml:space="preserve"> </w:delText>
        </w:r>
      </w:del>
      <w:r w:rsidR="007D7941" w:rsidRPr="007D7941">
        <w:rPr>
          <w:rFonts w:ascii="Arial" w:eastAsia="Arial" w:hAnsi="Arial" w:cs="Arial"/>
          <w:b/>
          <w:bCs/>
          <w:color w:val="000000" w:themeColor="text1"/>
        </w:rPr>
        <w:t xml:space="preserve">reveals </w:t>
      </w:r>
      <w:r w:rsidR="00AD0047">
        <w:rPr>
          <w:rFonts w:ascii="Arial" w:eastAsia="Arial" w:hAnsi="Arial" w:cs="Arial"/>
          <w:b/>
          <w:bCs/>
          <w:color w:val="000000" w:themeColor="text1"/>
        </w:rPr>
        <w:t xml:space="preserve">meiotic entry </w:t>
      </w:r>
      <w:r w:rsidR="007D7941" w:rsidRPr="007D7941">
        <w:rPr>
          <w:rFonts w:ascii="Arial" w:eastAsia="Arial" w:hAnsi="Arial" w:cs="Arial"/>
          <w:b/>
          <w:bCs/>
          <w:color w:val="000000" w:themeColor="text1"/>
        </w:rPr>
        <w:t>is regulated post-transcriptionally</w:t>
      </w:r>
      <w:ins w:id="5" w:author="Elliot Martin" w:date="2022-01-28T14:35:00Z">
        <w:r w:rsidR="00B50B67">
          <w:rPr>
            <w:rFonts w:ascii="Arial" w:eastAsia="Arial" w:hAnsi="Arial" w:cs="Arial"/>
            <w:b/>
            <w:bCs/>
            <w:color w:val="000000" w:themeColor="text1"/>
          </w:rPr>
          <w:t xml:space="preserve"> during </w:t>
        </w:r>
        <w:r w:rsidR="00B50B67" w:rsidRPr="00B50B67">
          <w:rPr>
            <w:rFonts w:ascii="Arial" w:eastAsia="Arial" w:hAnsi="Arial" w:cs="Arial"/>
            <w:b/>
            <w:bCs/>
            <w:i/>
            <w:iCs/>
            <w:color w:val="000000" w:themeColor="text1"/>
            <w:rPrChange w:id="6" w:author="Elliot Martin" w:date="2022-01-28T14:35:00Z">
              <w:rPr>
                <w:rFonts w:ascii="Arial" w:eastAsia="Arial" w:hAnsi="Arial" w:cs="Arial"/>
                <w:b/>
                <w:bCs/>
                <w:color w:val="000000" w:themeColor="text1"/>
              </w:rPr>
            </w:rPrChange>
          </w:rPr>
          <w:t>Drosophila</w:t>
        </w:r>
        <w:r w:rsidR="00B50B67">
          <w:rPr>
            <w:rFonts w:ascii="Arial" w:eastAsia="Arial" w:hAnsi="Arial" w:cs="Arial"/>
            <w:b/>
            <w:bCs/>
            <w:color w:val="000000" w:themeColor="text1"/>
          </w:rPr>
          <w:t xml:space="preserve"> oogenesis</w:t>
        </w:r>
      </w:ins>
    </w:p>
    <w:p w14:paraId="59B63C86" w14:textId="77777777" w:rsidR="00B50B67" w:rsidRPr="005203CF" w:rsidRDefault="00B50B67" w:rsidP="002E25B7">
      <w:pPr>
        <w:spacing w:after="240" w:line="360" w:lineRule="auto"/>
        <w:jc w:val="center"/>
        <w:rPr>
          <w:ins w:id="7" w:author="Elliot Martin" w:date="2022-01-28T14:35:00Z"/>
          <w:rFonts w:ascii="Arial" w:eastAsia="Arial" w:hAnsi="Arial" w:cs="Arial"/>
          <w:color w:val="000000" w:themeColor="text1"/>
        </w:rPr>
      </w:pPr>
    </w:p>
    <w:bookmarkEnd w:id="1"/>
    <w:p w14:paraId="65C8F3C4" w14:textId="5B9EDB0B" w:rsidR="3C06B257" w:rsidRPr="005203CF" w:rsidRDefault="3C06B257" w:rsidP="005203CF">
      <w:pPr>
        <w:spacing w:after="240" w:line="360" w:lineRule="auto"/>
        <w:jc w:val="center"/>
        <w:rPr>
          <w:rFonts w:ascii="Arial" w:eastAsia="Arial" w:hAnsi="Arial" w:cs="Arial"/>
          <w:color w:val="000000" w:themeColor="text1"/>
          <w:sz w:val="17"/>
          <w:szCs w:val="17"/>
        </w:rPr>
      </w:pPr>
      <w:r w:rsidRPr="005203CF">
        <w:rPr>
          <w:rFonts w:ascii="Arial" w:eastAsia="Arial" w:hAnsi="Arial" w:cs="Arial"/>
          <w:color w:val="000000" w:themeColor="text1"/>
        </w:rPr>
        <w:t>Elliot Martin</w:t>
      </w:r>
      <w:r w:rsidRPr="005203CF">
        <w:rPr>
          <w:rFonts w:ascii="Arial" w:eastAsia="Arial" w:hAnsi="Arial" w:cs="Arial"/>
          <w:color w:val="000000" w:themeColor="text1"/>
          <w:vertAlign w:val="superscript"/>
        </w:rPr>
        <w:t>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xml:space="preserve">, </w:t>
      </w:r>
      <w:proofErr w:type="spellStart"/>
      <w:r w:rsidR="00077893" w:rsidRPr="005203CF">
        <w:rPr>
          <w:rFonts w:ascii="Arial" w:eastAsia="Arial" w:hAnsi="Arial" w:cs="Arial"/>
          <w:color w:val="000000" w:themeColor="text1"/>
        </w:rPr>
        <w:t>Kahini</w:t>
      </w:r>
      <w:proofErr w:type="spellEnd"/>
      <w:r w:rsidR="00077893" w:rsidRPr="005203CF">
        <w:rPr>
          <w:rFonts w:ascii="Arial" w:eastAsia="Arial" w:hAnsi="Arial" w:cs="Arial"/>
          <w:color w:val="000000" w:themeColor="text1"/>
        </w:rPr>
        <w:t xml:space="preserve"> Sarkar</w:t>
      </w:r>
      <w:r w:rsidR="007D7941">
        <w:rPr>
          <w:rFonts w:ascii="Arial" w:hAnsi="Arial" w:cs="Arial"/>
          <w:vertAlign w:val="superscript"/>
        </w:rPr>
        <w:t>1, 4</w:t>
      </w:r>
      <w:r w:rsidR="00AD7B12">
        <w:rPr>
          <w:rFonts w:ascii="Arial" w:eastAsia="Arial" w:hAnsi="Arial" w:cs="Arial"/>
          <w:color w:val="000000" w:themeColor="text1"/>
        </w:rPr>
        <w:t>, Alicia McCarthy</w:t>
      </w:r>
      <w:r w:rsidR="00AD7B12" w:rsidRPr="005203CF">
        <w:rPr>
          <w:rFonts w:ascii="Arial" w:eastAsia="Arial" w:hAnsi="Arial" w:cs="Arial"/>
          <w:color w:val="000000" w:themeColor="text1"/>
          <w:vertAlign w:val="superscript"/>
        </w:rPr>
        <w:t>1</w:t>
      </w:r>
      <w:r w:rsidR="00AD7B12">
        <w:rPr>
          <w:rFonts w:ascii="Arial" w:eastAsia="Arial" w:hAnsi="Arial" w:cs="Arial"/>
          <w:color w:val="000000" w:themeColor="text1"/>
        </w:rPr>
        <w:t xml:space="preserve">, </w:t>
      </w:r>
      <w:r w:rsidR="0084125A">
        <w:rPr>
          <w:rFonts w:ascii="Arial" w:eastAsia="Arial" w:hAnsi="Arial" w:cs="Arial"/>
          <w:color w:val="000000" w:themeColor="text1"/>
        </w:rPr>
        <w:t>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r w:rsidR="007C7FC5" w:rsidRPr="005203CF">
        <w:rPr>
          <w:rFonts w:ascii="Arial" w:eastAsia="Arial" w:hAnsi="Arial" w:cs="Arial"/>
          <w:color w:val="000000" w:themeColor="text1"/>
          <w:vertAlign w:val="superscript"/>
        </w:rPr>
        <w:t>,</w:t>
      </w:r>
      <w:r w:rsidR="007D7941">
        <w:rPr>
          <w:rFonts w:ascii="Arial" w:eastAsia="Arial" w:hAnsi="Arial" w:cs="Arial"/>
          <w:color w:val="000000" w:themeColor="text1"/>
          <w:vertAlign w:val="superscript"/>
        </w:rPr>
        <w:t>4*</w:t>
      </w:r>
    </w:p>
    <w:p w14:paraId="2CA18589" w14:textId="6482FD10" w:rsidR="3C06B257" w:rsidRPr="005203CF" w:rsidRDefault="3C06B2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1875549C" w:rsidR="007C7FC5" w:rsidRPr="005203CF" w:rsidRDefault="007C7FC5" w:rsidP="005203CF">
      <w:pPr>
        <w:spacing w:after="240" w:line="360" w:lineRule="auto"/>
        <w:jc w:val="center"/>
        <w:rPr>
          <w:rFonts w:ascii="Arial" w:hAnsi="Arial" w:cs="Arial"/>
          <w:color w:val="201F1E"/>
          <w:bdr w:val="none" w:sz="0" w:space="0" w:color="auto" w:frame="1"/>
          <w:shd w:val="clear" w:color="auto" w:fill="FFFFFF"/>
        </w:rPr>
      </w:pPr>
      <w:del w:id="8" w:author="Elliot Martin" w:date="2022-01-26T09:37:00Z">
        <w:r w:rsidRPr="005203CF" w:rsidDel="007D7941">
          <w:rPr>
            <w:rFonts w:ascii="Arial" w:hAnsi="Arial" w:cs="Arial"/>
            <w:color w:val="201F1E"/>
            <w:bdr w:val="none" w:sz="0" w:space="0" w:color="auto" w:frame="1"/>
            <w:shd w:val="clear" w:color="auto" w:fill="FFFFFF"/>
            <w:vertAlign w:val="superscript"/>
          </w:rPr>
          <w:delText>#</w:delText>
        </w:r>
        <w:r w:rsidRPr="005203CF" w:rsidDel="007D7941">
          <w:rPr>
            <w:rFonts w:ascii="Arial" w:hAnsi="Arial" w:cs="Arial"/>
            <w:color w:val="201F1E"/>
            <w:bdr w:val="none" w:sz="0" w:space="0" w:color="auto" w:frame="1"/>
            <w:shd w:val="clear" w:color="auto" w:fill="FFFFFF"/>
          </w:rPr>
          <w:delText>Current Address:</w:delText>
        </w:r>
        <w:r w:rsidRPr="005203CF" w:rsidDel="007D7941">
          <w:rPr>
            <w:rFonts w:ascii="Arial" w:hAnsi="Arial" w:cs="Arial"/>
            <w:vertAlign w:val="superscript"/>
          </w:rPr>
          <w:delText xml:space="preserve"> </w:delText>
        </w:r>
      </w:del>
      <w:r w:rsidRPr="005203CF">
        <w:rPr>
          <w:rFonts w:ascii="Arial" w:hAnsi="Arial" w:cs="Arial"/>
          <w:vertAlign w:val="superscript"/>
        </w:rPr>
        <w:t>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5203CF">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0"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1" w:history="1">
        <w:r w:rsidR="006E7292" w:rsidRPr="005203CF">
          <w:rPr>
            <w:rStyle w:val="Hyperlink"/>
            <w:rFonts w:ascii="Arial" w:eastAsia="Arial" w:hAnsi="Arial" w:cs="Arial"/>
          </w:rPr>
          <w:t>prashanth.rangan@mssm.edu</w:t>
        </w:r>
      </w:hyperlink>
    </w:p>
    <w:p w14:paraId="1A49E16B" w14:textId="12FFC883" w:rsidR="67B6DB8F" w:rsidRPr="005203CF" w:rsidRDefault="67B6DB8F" w:rsidP="005203CF">
      <w:pPr>
        <w:spacing w:after="0" w:line="360" w:lineRule="auto"/>
        <w:jc w:val="both"/>
        <w:rPr>
          <w:rFonts w:ascii="Arial" w:eastAsia="Arial" w:hAnsi="Arial" w:cs="Arial"/>
        </w:rPr>
      </w:pPr>
    </w:p>
    <w:p w14:paraId="53C47748" w14:textId="445409BF" w:rsidR="3C06B257" w:rsidRPr="005203CF" w:rsidRDefault="3C06B257" w:rsidP="005203CF">
      <w:pPr>
        <w:spacing w:after="0" w:line="360" w:lineRule="auto"/>
        <w:jc w:val="both"/>
        <w:rPr>
          <w:rFonts w:ascii="Arial" w:eastAsia="Arial" w:hAnsi="Arial" w:cs="Arial"/>
          <w:color w:val="000000" w:themeColor="text1"/>
        </w:rPr>
      </w:pPr>
      <w:r w:rsidRPr="005203CF">
        <w:rPr>
          <w:rFonts w:ascii="Arial" w:eastAsia="Arial" w:hAnsi="Arial" w:cs="Arial"/>
          <w:b/>
          <w:bCs/>
          <w:color w:val="000000" w:themeColor="text1"/>
        </w:rPr>
        <w:t>Summary:</w:t>
      </w:r>
      <w:r w:rsidRPr="005203CF">
        <w:rPr>
          <w:rFonts w:ascii="Arial" w:eastAsia="Arial" w:hAnsi="Arial" w:cs="Arial"/>
          <w:color w:val="000000" w:themeColor="text1"/>
        </w:rPr>
        <w:t xml:space="preserve"> </w:t>
      </w:r>
      <w:r w:rsidR="00E90E3E">
        <w:rPr>
          <w:rFonts w:ascii="Arial" w:eastAsia="Arial" w:hAnsi="Arial" w:cs="Arial"/>
          <w:color w:val="000000" w:themeColor="text1"/>
        </w:rPr>
        <w:t>Determining</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sidR="00E90E3E">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sidR="00E90E3E">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sidR="00E90E3E">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sidR="00E90E3E">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RNA sequencing (</w:t>
      </w:r>
      <w:proofErr w:type="spellStart"/>
      <w:ins w:id="9" w:author="Martin, Elliot T" w:date="2022-01-27T13:21:00Z">
        <w:r w:rsidR="00FB0558">
          <w:rPr>
            <w:rFonts w:ascii="Arial" w:eastAsia="Arial" w:hAnsi="Arial" w:cs="Arial"/>
            <w:color w:val="000000" w:themeColor="text1"/>
          </w:rPr>
          <w:t>RNA</w:t>
        </w:r>
      </w:ins>
      <w:r w:rsidR="0093071B" w:rsidRPr="005203CF">
        <w:rPr>
          <w:rFonts w:ascii="Arial" w:eastAsia="Arial" w:hAnsi="Arial" w:cs="Arial"/>
          <w:color w:val="000000" w:themeColor="text1"/>
        </w:rPr>
        <w:t>seq</w:t>
      </w:r>
      <w:proofErr w:type="spellEnd"/>
      <w:r w:rsidR="0093071B"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w:t>
      </w:r>
      <w:proofErr w:type="spellStart"/>
      <w:r w:rsidR="00280A13" w:rsidRPr="005203CF">
        <w:rPr>
          <w:rFonts w:ascii="Arial" w:eastAsia="Arial" w:hAnsi="Arial" w:cs="Arial"/>
          <w:color w:val="000000" w:themeColor="text1"/>
        </w:rPr>
        <w:t>sc</w:t>
      </w:r>
      <w:proofErr w:type="spellEnd"/>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sidR="00E90E3E">
        <w:rPr>
          <w:rFonts w:ascii="Arial" w:eastAsia="Arial" w:hAnsi="Arial" w:cs="Arial"/>
          <w:color w:val="000000" w:themeColor="text1"/>
        </w:rPr>
        <w:t>of</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sidR="00E90E3E">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sidR="00E90E3E">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sidR="00E90E3E">
        <w:rPr>
          <w:rFonts w:ascii="Arial" w:eastAsia="Arial" w:hAnsi="Arial" w:cs="Arial"/>
          <w:color w:val="000000" w:themeColor="text1"/>
        </w:rPr>
        <w:t>spatially map</w:t>
      </w:r>
      <w:r w:rsidR="00E90E3E"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sidR="00E90E3E">
        <w:rPr>
          <w:rFonts w:ascii="Arial" w:eastAsia="Arial" w:hAnsi="Arial" w:cs="Arial"/>
          <w:color w:val="000000" w:themeColor="text1"/>
        </w:rPr>
        <w:t>data</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Here, we have compiled</w:t>
      </w:r>
      <w:r w:rsidR="21CB53C6" w:rsidRPr="005203CF">
        <w:rPr>
          <w:rFonts w:ascii="Arial" w:eastAsia="Arial" w:hAnsi="Arial" w:cs="Arial"/>
          <w:color w:val="000000" w:themeColor="text1"/>
        </w:rPr>
        <w:t xml:space="preserve"> and developed </w:t>
      </w:r>
      <w:proofErr w:type="spellStart"/>
      <w:r w:rsidR="00E90E3E" w:rsidRPr="005203CF">
        <w:rPr>
          <w:rFonts w:ascii="Arial" w:eastAsia="Arial" w:hAnsi="Arial" w:cs="Arial"/>
          <w:color w:val="000000" w:themeColor="text1"/>
        </w:rPr>
        <w:t>Oo</w:t>
      </w:r>
      <w:proofErr w:type="spellEnd"/>
      <w:r w:rsidR="00E90E3E" w:rsidRPr="005203CF">
        <w:rPr>
          <w:rFonts w:ascii="Arial" w:eastAsia="Arial" w:hAnsi="Arial" w:cs="Arial"/>
          <w:color w:val="000000" w:themeColor="text1"/>
        </w:rPr>
        <w:t>-site</w:t>
      </w:r>
      <w:ins w:id="10" w:author="Elliot Martin" w:date="2022-01-28T16:11:00Z">
        <w:r w:rsidR="005D5DB4">
          <w:rPr>
            <w:rFonts w:ascii="Arial" w:eastAsia="Arial" w:hAnsi="Arial" w:cs="Arial"/>
            <w:color w:val="000000" w:themeColor="text1"/>
          </w:rPr>
          <w:t xml:space="preserve"> (</w:t>
        </w:r>
        <w:bookmarkStart w:id="11" w:name="_Hlk94278718"/>
        <w:r w:rsidR="005D5DB4">
          <w:rPr>
            <w:rFonts w:ascii="Arial" w:eastAsia="Arial" w:hAnsi="Arial" w:cs="Arial"/>
            <w:color w:val="000000" w:themeColor="text1"/>
          </w:rPr>
          <w:fldChar w:fldCharType="begin"/>
        </w:r>
        <w:r w:rsidR="005D5DB4">
          <w:rPr>
            <w:rFonts w:ascii="Arial" w:eastAsia="Arial" w:hAnsi="Arial" w:cs="Arial"/>
            <w:color w:val="000000" w:themeColor="text1"/>
          </w:rPr>
          <w:instrText xml:space="preserve"> HYPERLINK "https://www.ranganlab.com/Oo-site" </w:instrText>
        </w:r>
        <w:r w:rsidR="005D5DB4">
          <w:rPr>
            <w:rFonts w:ascii="Arial" w:eastAsia="Arial" w:hAnsi="Arial" w:cs="Arial"/>
            <w:color w:val="000000" w:themeColor="text1"/>
          </w:rPr>
          <w:fldChar w:fldCharType="separate"/>
        </w:r>
        <w:r w:rsidR="005D5DB4" w:rsidRPr="005D5DB4">
          <w:rPr>
            <w:rStyle w:val="Hyperlink"/>
            <w:rFonts w:ascii="Arial" w:eastAsia="Arial" w:hAnsi="Arial" w:cs="Arial"/>
          </w:rPr>
          <w:t>https://www.ranganlab.com/Oo-site</w:t>
        </w:r>
        <w:r w:rsidR="005D5DB4">
          <w:rPr>
            <w:rFonts w:ascii="Arial" w:eastAsia="Arial" w:hAnsi="Arial" w:cs="Arial"/>
            <w:color w:val="000000" w:themeColor="text1"/>
          </w:rPr>
          <w:fldChar w:fldCharType="end"/>
        </w:r>
        <w:bookmarkEnd w:id="11"/>
        <w:r w:rsidR="005D5DB4">
          <w:rPr>
            <w:rFonts w:ascii="Arial" w:eastAsia="Arial" w:hAnsi="Arial" w:cs="Arial"/>
            <w:color w:val="000000" w:themeColor="text1"/>
          </w:rPr>
          <w:t>)</w:t>
        </w:r>
      </w:ins>
      <w:r w:rsidR="00E90E3E">
        <w:rPr>
          <w:rFonts w:ascii="Arial" w:eastAsia="Arial" w:hAnsi="Arial" w:cs="Arial"/>
          <w:color w:val="000000" w:themeColor="text1"/>
        </w:rPr>
        <w:t>,</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sidR="00E90E3E">
        <w:rPr>
          <w:rFonts w:ascii="Arial" w:eastAsia="Arial" w:hAnsi="Arial" w:cs="Arial"/>
          <w:color w:val="000000" w:themeColor="text1"/>
        </w:rPr>
        <w:t xml:space="preserve">, </w:t>
      </w:r>
      <w:r w:rsidR="0093071B" w:rsidRPr="005203CF">
        <w:rPr>
          <w:rFonts w:ascii="Arial" w:eastAsia="Arial" w:hAnsi="Arial" w:cs="Arial"/>
          <w:color w:val="000000" w:themeColor="text1"/>
        </w:rPr>
        <w:t>t</w:t>
      </w:r>
      <w:r w:rsidR="00E90E3E">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sidR="00E90E3E">
        <w:rPr>
          <w:rFonts w:ascii="Arial" w:eastAsia="Arial" w:hAnsi="Arial" w:cs="Arial"/>
          <w:color w:val="000000" w:themeColor="text1"/>
        </w:rPr>
        <w:t>s</w:t>
      </w:r>
      <w:r w:rsidR="31407D11" w:rsidRPr="005203CF">
        <w:rPr>
          <w:rFonts w:ascii="Arial" w:eastAsia="Arial" w:hAnsi="Arial" w:cs="Arial"/>
          <w:color w:val="000000" w:themeColor="text1"/>
        </w:rPr>
        <w:t xml:space="preserve"> th</w:t>
      </w:r>
      <w:r w:rsidR="0093071B" w:rsidRPr="005203CF">
        <w:rPr>
          <w:rFonts w:ascii="Arial" w:eastAsia="Arial" w:hAnsi="Arial" w:cs="Arial"/>
          <w:color w:val="000000" w:themeColor="text1"/>
        </w:rPr>
        <w:t>e</w:t>
      </w:r>
      <w:r w:rsidR="00E90E3E">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sidR="00E90E3E">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w:t>
      </w:r>
      <w:del w:id="12" w:author="Rangan, Prashanth" w:date="2022-01-25T20:45:00Z">
        <w:r w:rsidR="00B42E83" w:rsidRPr="005203CF" w:rsidDel="00E901C6">
          <w:rPr>
            <w:rFonts w:ascii="Arial" w:eastAsia="Arial" w:hAnsi="Arial" w:cs="Arial"/>
            <w:color w:val="000000" w:themeColor="text1"/>
          </w:rPr>
          <w:delText xml:space="preserve">and </w:delText>
        </w:r>
        <w:r w:rsidR="003B0C15" w:rsidRPr="005203CF" w:rsidDel="00E901C6">
          <w:rPr>
            <w:rFonts w:ascii="Arial" w:eastAsia="Arial" w:hAnsi="Arial" w:cs="Arial"/>
            <w:color w:val="000000" w:themeColor="text1"/>
          </w:rPr>
          <w:delText>also</w:delText>
        </w:r>
      </w:del>
      <w:ins w:id="13" w:author="Rangan, Prashanth" w:date="2022-01-25T20:45:00Z">
        <w:r w:rsidR="00E901C6" w:rsidRPr="005203CF">
          <w:rPr>
            <w:rFonts w:ascii="Arial" w:eastAsia="Arial" w:hAnsi="Arial" w:cs="Arial"/>
            <w:color w:val="000000" w:themeColor="text1"/>
          </w:rPr>
          <w:t>and</w:t>
        </w:r>
      </w:ins>
      <w:r w:rsidR="003B0C15" w:rsidRPr="005203CF">
        <w:rPr>
          <w:rFonts w:ascii="Arial" w:eastAsia="Arial" w:hAnsi="Arial" w:cs="Arial"/>
          <w:color w:val="000000" w:themeColor="text1"/>
        </w:rPr>
        <w:t xml:space="preserve">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5203CF">
      <w:pPr>
        <w:spacing w:after="0" w:line="360" w:lineRule="auto"/>
        <w:jc w:val="both"/>
        <w:rPr>
          <w:rFonts w:ascii="Arial" w:eastAsia="Arial" w:hAnsi="Arial" w:cs="Arial"/>
          <w:color w:val="000000" w:themeColor="text1"/>
        </w:rPr>
      </w:pPr>
    </w:p>
    <w:p w14:paraId="49B15729" w14:textId="3369A5F3" w:rsidR="00AA20CC" w:rsidRPr="005203CF" w:rsidRDefault="4B0A7250"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Introduction:</w:t>
      </w:r>
    </w:p>
    <w:p w14:paraId="05EF01A4" w14:textId="3381390C" w:rsidR="00DA6254" w:rsidRPr="005203CF" w:rsidRDefault="4B0A725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The </w:t>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commentRangeStart w:id="14"/>
      <w:r w:rsidRPr="005203CF">
        <w:rPr>
          <w:rFonts w:ascii="Arial" w:eastAsia="Arial" w:hAnsi="Arial" w:cs="Arial"/>
          <w:i/>
          <w:iCs/>
          <w:color w:val="000000" w:themeColor="text1"/>
        </w:rPr>
        <w:t>vivo</w:t>
      </w:r>
      <w:commentRangeEnd w:id="14"/>
      <w:r w:rsidR="009479B9">
        <w:rPr>
          <w:rStyle w:val="CommentReference"/>
        </w:rPr>
        <w:commentReference w:id="14"/>
      </w:r>
      <w:r w:rsidRPr="005203CF">
        <w:rPr>
          <w:rFonts w:ascii="Arial" w:eastAsia="Arial" w:hAnsi="Arial" w:cs="Arial"/>
          <w:i/>
          <w:iCs/>
          <w:color w:val="000000" w:themeColor="text1"/>
        </w:rPr>
        <w:t xml:space="preserve"> </w:t>
      </w:r>
      <w:r w:rsidR="00FB75E5"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{"citationID":"mE7g9shN","properties":{"formattedCitation":"(Lehmann 2012; Spradling et al. 2011; Eliazer and Buszczak 2011; St Johnston 2013; Bastock and St Johnston 2008)","plainCitation":"(Lehmann 2012; Spradling et al. 2011; Eliazer and Buszczak 2011; St Johnston 2013; Bastock and St Johnston 2008)","noteIndex":0},"citationItems":[{"id":1729,"uris":["http://zotero.org/users/6609021/items/LVULESL2"],"uri":["http://zotero.org/users/6609021/items/LVULESL2"],"itemData":{"id":1729,"type":"article-journal","abstract":"Germline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id":1852,"uris":["http://zotero.org/users/6609021/items/D5CF3RXE"],"uri":["http://zotero.org/users/6609021/items/D5CF3RXE"],"itemData":{"id":1852,"type":"article-journal","abstract":"The sophisticated genetic techniques available in Drosophila are largely responsible for its success as a model organism. One of the most important of these is the ability to disrupt gene function in vivo and observe the resulting phenotypes. This review considers the ever-increasing repertoire of approaches for perturbing the functions of specific genes in flies, ranging from classical and transposon-mediated mutageneses to newer techniques, such as homologous recombination and RNA interference. Since most genes are used over and over again in different contexts during development, many important advances have depended on being able to interfere with gene function at specific times or places in the developing animal, and a variety of approaches are now available to do this. Most of these techniques rely on being able to create genetically modified strains of Drosophila and the different methods for generating lines carrying single copy transgenic constructs will be described, along with the advantages and disadvantages of each approach. WIREs Dev Biol 2013, 2:587–613. doi: 10.1002/wdev.101 This article is categorized under: Technologies &gt; Perturbing Genes and Generating Modified Animals Technologies &gt; Generating Chimeras and Lineage Analysis Technologies &gt; Analysis of Cell, Tissue, and Animal Phenotypes","container-title":"WIREs Developmental Biology","DOI":"10.1002/wdev.101","ISSN":"1759-7692","issue":"5","language":"en","note":"_eprint: https://onlinelibrary.wiley.com/doi/pdf/10.1002/wdev.101","page":"587-613","source":"Wiley Online Library","title":"Using mutants, knockdowns, and transgenesis to investigate gene function in Drosophila","volume":"2","author":[{"family":"St Johnston","given":"Daniel"}],"issued":{"date-parts":[["2013"]]},"citation-key":"stjohnstonUsingMutantsKnockdowns2013"}},{"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FB75E5" w:rsidRPr="005203CF">
        <w:rPr>
          <w:rFonts w:ascii="Arial" w:eastAsia="Arial" w:hAnsi="Arial" w:cs="Arial"/>
          <w:color w:val="000000" w:themeColor="text1"/>
        </w:rPr>
        <w:fldChar w:fldCharType="separate"/>
      </w:r>
      <w:r w:rsidR="00CF78BC" w:rsidRPr="00CF78BC">
        <w:rPr>
          <w:rFonts w:ascii="Arial" w:hAnsi="Arial" w:cs="Arial"/>
        </w:rPr>
        <w:t>(Lehmann 2012; Spradling et al. 2011; Eliazer and Buszczak 2011; St Johnston 2013; Bastock and St Johnston 2008)</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gives rise to 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w:t>
      </w:r>
      <w:r w:rsidR="0045737D" w:rsidRPr="005203CF">
        <w:rPr>
          <w:rFonts w:ascii="Arial" w:eastAsia="Arial" w:hAnsi="Arial" w:cs="Arial"/>
          <w:color w:val="000000" w:themeColor="text1"/>
        </w:rPr>
        <w:lastRenderedPageBreak/>
        <w:t xml:space="preserve">supportive role in egg </w:t>
      </w:r>
      <w:commentRangeStart w:id="15"/>
      <w:r w:rsidR="0045737D" w:rsidRPr="005203CF">
        <w:rPr>
          <w:rFonts w:ascii="Arial" w:eastAsia="Arial" w:hAnsi="Arial" w:cs="Arial"/>
          <w:color w:val="000000" w:themeColor="text1"/>
        </w:rPr>
        <w:t>development</w:t>
      </w:r>
      <w:commentRangeEnd w:id="15"/>
      <w:r w:rsidR="009479B9">
        <w:rPr>
          <w:rStyle w:val="CommentReference"/>
        </w:rPr>
        <w:commentReference w:id="15"/>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{"citationID":"ClCd1aDI","properties":{"formattedCitation":"(Sch\\uc0\\u252{}pbach 1987; Roth 2001; Xie and Spradling 2000; Eliazer and Buszczak 2011)","plainCitation":"(Schüpbach 1987; Roth 2001; Xie and Spradling 2000; Eliazer and Buszczak 2011)","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schema":"https://github.com/citation-style-language/schema/raw/master/csl-citation.json"} </w:instrText>
      </w:r>
      <w:r w:rsidR="00A13B32" w:rsidRPr="005203CF">
        <w:rPr>
          <w:rFonts w:ascii="Arial" w:eastAsia="Arial" w:hAnsi="Arial" w:cs="Arial"/>
          <w:color w:val="000000" w:themeColor="text1"/>
        </w:rPr>
        <w:fldChar w:fldCharType="separate"/>
      </w:r>
      <w:r w:rsidR="00D71A9E" w:rsidRPr="00D71A9E">
        <w:rPr>
          <w:rFonts w:ascii="Arial" w:hAnsi="Arial" w:cs="Arial"/>
          <w:szCs w:val="24"/>
        </w:rPr>
        <w:t>(Schüpbach 1987; Roth 2001; Xie and Spradling 2000; Eliazer and Buszczak 2011)</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w:t>
      </w:r>
      <w:commentRangeStart w:id="16"/>
      <w:r w:rsidR="0FEBC1F0" w:rsidRPr="005203CF">
        <w:rPr>
          <w:rFonts w:ascii="Arial" w:eastAsia="Arial" w:hAnsi="Arial" w:cs="Arial"/>
          <w:color w:val="000000" w:themeColor="text1"/>
        </w:rPr>
        <w:t>studied</w:t>
      </w:r>
      <w:commentRangeEnd w:id="16"/>
      <w:r w:rsidR="00D71A9E">
        <w:rPr>
          <w:rStyle w:val="CommentReference"/>
        </w:rPr>
        <w:commentReference w:id="16"/>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{"citationID":"a0j6uwhy","properties":{"formattedCitation":"(Xie and Spradling 1998; Lehmann 2012; McLaughlin and Bratu 2015; Bastock and St Johnston 2008)","plainCitation":"(Xie and Spradling 1998; Lehmann 2012; McLaughlin and Bratu 2015; Bastock and St Johnston 2008)","noteIndex":0},"citationItems":[{"id":984,"uris":["http://zotero.org/users/6609021/items/HZU5D9GL"],"uri":["http://zotero.org/users/6609021/items/HZU5D9GL"],"itemData":{"id":984,"type":"article-journal","abstract":"Stem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1851,"uris":["http://zotero.org/users/6609021/items/RLQKLCE5"],"uri":["http://zotero.org/users/6609021/items/RLQKLCE5"],"itemData":{"id":1851,"type":"chapter","abstract":"The Drosophila melanogaster ovary has served as a popular and successful model for understanding a wide range of biological processes: stem cell function, germ cell development, meiosis, cell migration, morphogenesis, cell death, intercellular signaling, mRNA localization, and translational control. This review provides a brief introduction to Drosophila oogenesis, along with a survey of its diverse biological topics and the advanced genetic tools that continue to make this a popular developmental model system.","collection-title":"Methods in Molecular Biology","container-title":"Drosophila Oogenesis: Methods and Protocols","event-place":"New York, NY","ISBN":"978-1-4939-2851-4","language":"en","note":"DOI: 10.1007/978-1-4939-2851-4_1","page":"1-20","publisher":"Springer","publisher-place":"New York, NY","source":"Springer Link","title":"Drosophila melanogaster Oogenesis: An Overview","title-short":"Drosophila melanogaster Oogenesis","URL":"https://doi.org/10.1007/978-1-4939-2851-4_1","author":[{"family":"McLaughlin","given":"John M."},{"family":"Bratu","given":"Diana P."}],"editor":[{"family":"Bratu","given":"Diana P."},{"family":"McNeil","given":"Gerard P."}],"accessed":{"date-parts":[["2022",1,27]]},"issued":{"date-parts":[["2015"]]},"citation-key":"mclaughlinDrosophilaMelanogasterOogenesis2015"}},{"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1B6883" w:rsidRPr="005203CF">
        <w:rPr>
          <w:rFonts w:ascii="Arial" w:eastAsia="Arial" w:hAnsi="Arial" w:cs="Arial"/>
          <w:color w:val="000000" w:themeColor="text1"/>
        </w:rPr>
        <w:fldChar w:fldCharType="separate"/>
      </w:r>
      <w:r w:rsidR="00CF78BC" w:rsidRPr="00CF78BC">
        <w:rPr>
          <w:rFonts w:ascii="Arial" w:hAnsi="Arial" w:cs="Arial"/>
        </w:rPr>
        <w:t>(Xie and Spradling 1998; Lehmann 2012; McLaughlin and Bratu 2015; Bastock and St Johnston 2008)</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giving rise to another GSC and a cystoblast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016CA1" w:rsidRPr="005203CF">
        <w:rPr>
          <w:rFonts w:ascii="Arial" w:hAnsi="Arial" w:cs="Arial"/>
        </w:rPr>
        <w:t>(McKearin and Ohlstein 1995; Chen and McKearin 2003b; Xie and Spradling 1998)</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 xml:space="preserve">The GSC and CB are marked by a round structure called the </w:t>
      </w:r>
      <w:proofErr w:type="spellStart"/>
      <w:r w:rsidR="009274FC" w:rsidRPr="005203CF">
        <w:rPr>
          <w:rFonts w:ascii="Arial" w:eastAsia="Arial" w:hAnsi="Arial" w:cs="Arial"/>
          <w:color w:val="000000" w:themeColor="text1"/>
        </w:rPr>
        <w:t>spectrosome</w:t>
      </w:r>
      <w:proofErr w:type="spellEnd"/>
      <w:r w:rsidR="009274FC" w:rsidRPr="005203CF">
        <w:rPr>
          <w:rFonts w:ascii="Arial" w:eastAsia="Arial" w:hAnsi="Arial" w:cs="Arial"/>
          <w:color w:val="000000" w:themeColor="text1"/>
        </w:rPr>
        <w:t xml:space="preserve"> (</w:t>
      </w:r>
      <w:r w:rsidR="009274FC" w:rsidRPr="00CB08D9">
        <w:rPr>
          <w:rFonts w:ascii="Arial" w:eastAsia="Arial" w:hAnsi="Arial" w:cs="Arial"/>
          <w:b/>
          <w:bCs/>
          <w:color w:val="000000" w:themeColor="text1"/>
          <w:rPrChange w:id="17" w:author="Elliot Martin" w:date="2022-01-30T13:17:00Z">
            <w:rPr>
              <w:rFonts w:ascii="Arial" w:eastAsia="Arial" w:hAnsi="Arial" w:cs="Arial"/>
              <w:color w:val="000000" w:themeColor="text1"/>
            </w:rPr>
          </w:rPrChange>
        </w:rPr>
        <w:t xml:space="preserve">Figure </w:t>
      </w:r>
      <w:r w:rsidR="009F5CD2" w:rsidRPr="00CB08D9">
        <w:rPr>
          <w:rFonts w:ascii="Arial" w:eastAsia="Arial" w:hAnsi="Arial" w:cs="Arial"/>
          <w:b/>
          <w:bCs/>
          <w:color w:val="000000" w:themeColor="text1"/>
          <w:rPrChange w:id="18" w:author="Elliot Martin" w:date="2022-01-30T13:17:00Z">
            <w:rPr>
              <w:rFonts w:ascii="Arial" w:eastAsia="Arial" w:hAnsi="Arial" w:cs="Arial"/>
              <w:color w:val="000000" w:themeColor="text1"/>
            </w:rPr>
          </w:rPrChange>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2C04CD" w:rsidRPr="005203CF">
        <w:rPr>
          <w:rFonts w:ascii="Arial" w:hAnsi="Arial" w:cs="Arial"/>
        </w:rPr>
        <w:t>(De Cuevas and Spradling 1998)</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xml:space="preserve">, which are marked by an extended structure called the </w:t>
      </w:r>
      <w:proofErr w:type="spellStart"/>
      <w:r w:rsidR="005E5A4F" w:rsidRPr="005203CF">
        <w:rPr>
          <w:rFonts w:ascii="Arial" w:eastAsia="Arial" w:hAnsi="Arial" w:cs="Arial"/>
          <w:color w:val="000000" w:themeColor="text1"/>
        </w:rPr>
        <w:t>fusome</w:t>
      </w:r>
      <w:proofErr w:type="spellEnd"/>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865E56" w:rsidRPr="005203CF">
        <w:rPr>
          <w:rFonts w:ascii="Arial" w:hAnsi="Arial" w:cs="Arial"/>
        </w:rPr>
        <w:t>(De Cuevas and Spradling 1998; Chen and McKearin 2003a; 2003b)</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{"citationID":"MpgqzQxB","properties":{"formattedCitation":"(Carpenter 1975; J. Huynh and St Johnston 2000; J.-R. Huynh and St Johnston 2004; Theurkauf et al. 1993; Navarro, Lehmann, and Morris 2001; Bastock and St Johnston 2008)","plainCitation":"(Carpenter 1975; J. Huynh and St Johnston 2000; J.-R. Huynh and St Johnston 2004; Theurkauf et al. 1993; Navarro, Lehmann, and Morris 2001; Bastock and St Johnston 2008)","noteIndex":0},"citationItems":[{"id":1750,"uris":["http://zotero.org/users/6609021/items/UZHBHESH"],"uri":["http://zotero.org/users/6609021/items/UZHBHESH"],"itemData":{"id":1750,"type":"article-journal","abstract":"Complete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(Carpenter 1975; J. Huynh and St Johnston 2000; J.-R. Huynh and St Johnston 2004; Theurkauf et al. 1993; Navarro, Lehmann, and Morris 2001; Bastock and St Johnston 2008)</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commentRangeStart w:id="19"/>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commentRangeStart w:id="20"/>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{"citationID":"3GipOteS","properties":{"formattedCitation":"(Xie and Spradling 2000; Forbes et al. 1996; Bastock and St Johnston 2008)","plainCitation":"(Xie and Spradling 2000; Forbes et al. 1996; Bastock and St Johnston 2008)","noteIndex":0},"citationItems":[{"id":688,"uris":["http://zotero.org/users/6609021/items/BZKCU2XJ"],"uri":["http://zotero.org/users/6609021/items/BZKCU2XJ"],"itemData":{"id":688,"type":"article-journal","abstract":"Stromal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(Xie and Spradling 2000; Forbes et al. 1996; Bastock and St Johnston 2008)</w:t>
      </w:r>
      <w:r w:rsidR="00BE4849" w:rsidRPr="005203CF">
        <w:rPr>
          <w:rFonts w:ascii="Arial" w:eastAsia="Arial" w:hAnsi="Arial" w:cs="Arial"/>
          <w:color w:val="000000" w:themeColor="text1"/>
        </w:rPr>
        <w:fldChar w:fldCharType="end"/>
      </w:r>
      <w:commentRangeEnd w:id="20"/>
      <w:r w:rsidR="0077279F">
        <w:rPr>
          <w:rStyle w:val="CommentReference"/>
        </w:rPr>
        <w:commentReference w:id="20"/>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w:t>
      </w:r>
      <w:commentRangeEnd w:id="19"/>
      <w:r w:rsidR="0077279F">
        <w:rPr>
          <w:rStyle w:val="CommentReference"/>
        </w:rPr>
        <w:commentReference w:id="19"/>
      </w:r>
      <w:r w:rsidR="009274FC" w:rsidRPr="005203CF">
        <w:rPr>
          <w:rFonts w:ascii="Arial" w:eastAsia="Arial" w:hAnsi="Arial" w:cs="Arial"/>
          <w:color w:val="000000" w:themeColor="text1"/>
        </w:rPr>
        <w:t>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{"citationID":"UfA12k1W","properties":{"formattedCitation":"(J. Huynh and St Johnston 2000; Bastock and St Johnston 2008)","plainCitation":"(J. Huynh and St Johnston 2000; Bastock and St Johnston 2008)","noteIndex":0},"citationItems":[{"id":1698,"uris":["http://zotero.org/users/6609021/items/ZHEPIWVB"],"uri":["http://zotero.org/users/6609021/items/ZHEPIWVB"],"itemData":{"id":1698,"type":"article-journal","abstract":"The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(J. Huynh and St Johnston 2000; Bastock and St Johnston 2008)</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5203CF">
      <w:pPr>
        <w:spacing w:after="0" w:line="360" w:lineRule="auto"/>
        <w:jc w:val="both"/>
        <w:rPr>
          <w:rFonts w:ascii="Arial" w:eastAsia="Arial" w:hAnsi="Arial" w:cs="Arial"/>
          <w:color w:val="000000" w:themeColor="text1"/>
        </w:rPr>
      </w:pPr>
    </w:p>
    <w:p w14:paraId="073CBADB" w14:textId="7709BC4A" w:rsidR="009274FC" w:rsidRPr="005203CF" w:rsidRDefault="001E188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1A5794" w:rsidRPr="005203CF">
        <w:rPr>
          <w:rFonts w:ascii="Arial" w:hAnsi="Arial" w:cs="Arial"/>
        </w:rPr>
        <w:t>(Blatt et al. 2020; Slaidina and Lehmann 2014)</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ins w:id="21" w:author="Rangan, Prashanth" w:date="2022-01-25T20:34:00Z">
        <w:r w:rsidR="00312AF7">
          <w:rPr>
            <w:rFonts w:ascii="Arial" w:eastAsia="Arial" w:hAnsi="Arial" w:cs="Arial"/>
            <w:color w:val="000000" w:themeColor="text1"/>
          </w:rPr>
          <w:t>In t</w:t>
        </w:r>
      </w:ins>
      <w:ins w:id="22" w:author="Elliot Martin" w:date="2022-01-24T15:03:00Z">
        <w:del w:id="23" w:author="Rangan, Prashanth" w:date="2022-01-25T20:34:00Z">
          <w:r w:rsidR="0010691B" w:rsidDel="00312AF7">
            <w:rPr>
              <w:rFonts w:ascii="Arial" w:eastAsia="Arial" w:hAnsi="Arial" w:cs="Arial"/>
              <w:color w:val="000000" w:themeColor="text1"/>
            </w:rPr>
            <w:delText>Beginning</w:delText>
          </w:r>
        </w:del>
      </w:ins>
      <w:ins w:id="24" w:author="Elliot Martin" w:date="2022-01-25T10:55:00Z">
        <w:del w:id="25" w:author="Rangan, Prashanth" w:date="2022-01-25T20:34:00Z">
          <w:r w:rsidR="00AD7B12" w:rsidDel="00312AF7">
            <w:rPr>
              <w:rFonts w:ascii="Arial" w:eastAsia="Arial" w:hAnsi="Arial" w:cs="Arial"/>
              <w:color w:val="000000" w:themeColor="text1"/>
            </w:rPr>
            <w:delText xml:space="preserve"> with</w:delText>
          </w:r>
        </w:del>
      </w:ins>
      <w:ins w:id="26" w:author="Elliot Martin" w:date="2022-01-24T15:03:00Z">
        <w:del w:id="27" w:author="Rangan, Prashanth" w:date="2022-01-25T20:34:00Z">
          <w:r w:rsidR="0010691B" w:rsidDel="00312AF7">
            <w:rPr>
              <w:rFonts w:ascii="Arial" w:eastAsia="Arial" w:hAnsi="Arial" w:cs="Arial"/>
              <w:color w:val="000000" w:themeColor="text1"/>
            </w:rPr>
            <w:delText xml:space="preserve"> </w:delText>
          </w:r>
        </w:del>
      </w:ins>
      <w:ins w:id="28" w:author="Elliot Martin" w:date="2022-01-24T17:28:00Z">
        <w:del w:id="29" w:author="Rangan, Prashanth" w:date="2022-01-25T20:34:00Z">
          <w:r w:rsidR="00C43DE4" w:rsidDel="00312AF7">
            <w:rPr>
              <w:rFonts w:ascii="Arial" w:eastAsia="Arial" w:hAnsi="Arial" w:cs="Arial"/>
              <w:color w:val="000000" w:themeColor="text1"/>
            </w:rPr>
            <w:delText>t</w:delText>
          </w:r>
        </w:del>
        <w:r w:rsidR="00C43DE4">
          <w:rPr>
            <w:rFonts w:ascii="Arial" w:eastAsia="Arial" w:hAnsi="Arial" w:cs="Arial"/>
            <w:color w:val="000000" w:themeColor="text1"/>
          </w:rPr>
          <w:t>he</w:t>
        </w:r>
      </w:ins>
      <w:ins w:id="30" w:author="Elliot Martin" w:date="2022-01-24T15:03:00Z">
        <w:r w:rsidR="0010691B" w:rsidRPr="005203CF">
          <w:rPr>
            <w:rFonts w:ascii="Arial" w:eastAsia="Arial" w:hAnsi="Arial" w:cs="Arial"/>
            <w:color w:val="000000" w:themeColor="text1"/>
          </w:rPr>
          <w:t xml:space="preserve"> CB</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ins>
      <w:r w:rsidR="000869E8">
        <w:rPr>
          <w:rFonts w:ascii="Arial" w:eastAsia="Arial" w:hAnsi="Arial" w:cs="Arial"/>
          <w:color w:val="000000" w:themeColor="text1"/>
        </w:rPr>
        <w:t xml:space="preserve">Bam </w:t>
      </w:r>
      <w:del w:id="31" w:author="Rangan, Prashanth" w:date="2022-01-25T20:34:00Z">
        <w:r w:rsidR="000869E8" w:rsidDel="00312AF7">
          <w:rPr>
            <w:rFonts w:ascii="Arial" w:eastAsia="Arial" w:hAnsi="Arial" w:cs="Arial"/>
            <w:color w:val="000000" w:themeColor="text1"/>
          </w:rPr>
          <w:delText xml:space="preserve">is </w:delText>
        </w:r>
      </w:del>
      <w:r w:rsidR="000869E8">
        <w:rPr>
          <w:rFonts w:ascii="Arial" w:eastAsia="Arial" w:hAnsi="Arial" w:cs="Arial"/>
          <w:color w:val="000000" w:themeColor="text1"/>
        </w:rPr>
        <w:t xml:space="preserve">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1A4356" w:rsidRPr="005203CF">
        <w:rPr>
          <w:rFonts w:ascii="Arial" w:hAnsi="Arial" w:cs="Arial"/>
        </w:rPr>
        <w:t>(Chen and McKearin 2003a; McKearin and Ohlstein 1995; Ohlstein and McKearin 1997)</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xml:space="preserve">, Rbfox1 promotes exit from the mitotic cell cycles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46001D" w:rsidRPr="005203CF">
        <w:rPr>
          <w:rFonts w:ascii="Arial" w:hAnsi="Arial" w:cs="Arial"/>
        </w:rPr>
        <w:t>(Carreira-Rosario et al.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Bam and Rbfox</w:t>
      </w:r>
      <w:ins w:id="32" w:author="Elliot Martin" w:date="2022-01-28T11:18:00Z">
        <w:r w:rsidR="00DE01F9">
          <w:rPr>
            <w:rFonts w:ascii="Arial" w:eastAsia="Arial" w:hAnsi="Arial" w:cs="Arial"/>
            <w:color w:val="000000" w:themeColor="text1"/>
          </w:rPr>
          <w:t>1</w:t>
        </w:r>
      </w:ins>
      <w:r w:rsidRPr="005203CF">
        <w:rPr>
          <w:rFonts w:ascii="Arial" w:eastAsia="Arial" w:hAnsi="Arial" w:cs="Arial"/>
          <w:color w:val="000000" w:themeColor="text1"/>
        </w:rPr>
        <w:t xml:space="preserve"> affect translation of mRNAs</w:t>
      </w:r>
      <w:r w:rsidR="007F3C85" w:rsidRPr="005203CF">
        <w:rPr>
          <w:rFonts w:ascii="Arial" w:eastAsia="Arial" w:hAnsi="Arial" w:cs="Arial"/>
          <w:color w:val="000000" w:themeColor="text1"/>
        </w:rPr>
        <w:t xml:space="preserve"> to promote </w:t>
      </w:r>
      <w:commentRangeStart w:id="33"/>
      <w:r w:rsidR="007F3C85" w:rsidRPr="005203CF">
        <w:rPr>
          <w:rFonts w:ascii="Arial" w:eastAsia="Arial" w:hAnsi="Arial" w:cs="Arial"/>
          <w:color w:val="000000" w:themeColor="text1"/>
        </w:rPr>
        <w:t>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394C9D">
        <w:rPr>
          <w:rFonts w:ascii="Arial" w:eastAsia="Arial" w:hAnsi="Arial" w:cs="Arial"/>
          <w:color w:val="000000" w:themeColor="text1"/>
        </w:rPr>
        <w:instrText xml:space="preserve"> ADDIN ZOTERO_ITEM CSL_CITATION {"citationID":"nR2wdEeS","properties":{"formattedCitation":"(Li et al. 2009; Tastan et al. 2010; Carreira-Rosario et al. 2016)","plainCitation":"(Li et al. 2009; Tastan et al. 2010;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Z"}],"issued":{"date-parts":[["2009",6,9]]},"citation-key":"Li2009h"}},{"id":1854,"uris":["http://zotero.org/users/6609021/items/PPID5F6X"],"uri":["http://zotero.org/users/6609021/items/PPID5F6X"],"itemData":{"id":1854,"type":"article-journal","abstract":"In the Drosophila ovary, extrinsic signaling from the niche and intrinsic translational control machinery regulate the balance between germline stem cell maintenance and the differentiation of their daughters. However, the molecules that promote the continued stepwise development of ovarian germ cells after their exit from the niche remain largely unknown. Here, we report that the early development of germline cysts depends on the Drosophila homolog of the human ataxin 2-binding protein 1 (A2BP1) gene. Drosophila A2BP1 protein expression is first observed in the cytoplasm of 4-, 8- and 16-cell cysts, bridging the expression of the early differentiation factor Bam with late markers such as Orb, Rbp9 and Bruno encoded by arrest. The expression of A2BP1 is lost in bam, sans-fille (snf) and mei-P26 mutants, but is still present in other mutants such as rbp9 and arrest. A2BP1 alleles of varying strength produce mutant phenotypes that include germline counting defects and cystic tumors. Phenotypic analysis reveals that strong A2BP1 alleles disrupt the transition from mitosis to meiosis. These mutant cells continue to express high levels of mitotic cyclins and fail to express markers of terminal differentiation. Biochemical analysis reveals that A2BP1 isoforms bind to each other and associate with Bruno, a known translational repressor protein. These data show that A2BP1 promotes the molecular differentiation of ovarian germline cysts.","container-title":"Development","DOI":"10.1242/dev.050575","ISSN":"0950-1991","issue":"19","journalAbbreviation":"Development","page":"3167-3176","source":"Silverchair","title":"Drosophila Ataxin 2-binding protein 1 marks an intermediate step in the molecular differentiation of female germline cysts","volume":"137","author":[{"family":"Tastan","given":"Ömür Y."},{"family":"Maines","given":"Jean Z."},{"family":"Li","given":"Yun"},{"family":"Mckearin","given":"Dennis M."},{"family":"Buszczak","given":"Michael"}],"issued":{"date-parts":[["2010",10,1]]},"citation-key":"tastanDrosophilaAtaxin2binding2010"}},{"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394C9D" w:rsidRPr="00394C9D">
        <w:rPr>
          <w:rFonts w:ascii="Arial" w:hAnsi="Arial" w:cs="Arial"/>
        </w:rPr>
        <w:t>(Li et al. 2009; Tastan et al. 2010; Carreira-Rosario et al. 2016)</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w:t>
      </w:r>
      <w:commentRangeEnd w:id="33"/>
      <w:r w:rsidR="0077279F">
        <w:rPr>
          <w:rStyle w:val="CommentReference"/>
        </w:rPr>
        <w:commentReference w:id="33"/>
      </w:r>
      <w:r w:rsidR="007F3C85" w:rsidRPr="005203CF">
        <w:rPr>
          <w:rFonts w:ascii="Arial" w:eastAsia="Arial" w:hAnsi="Arial" w:cs="Arial"/>
          <w:color w:val="000000" w:themeColor="text1"/>
        </w:rPr>
        <w:t>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645EB6" w:rsidRPr="005203CF">
        <w:rPr>
          <w:rFonts w:ascii="Arial" w:hAnsi="Arial" w:cs="Arial"/>
        </w:rPr>
        <w:t>(Hinnant, Merkle, and Ables 2020; J. Huynh and St Johnston 2000)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w:t>
      </w:r>
      <w:del w:id="34" w:author="Elliot Martin" w:date="2022-01-28T11:35:00Z">
        <w:r w:rsidR="00BC57D1" w:rsidRPr="005203CF" w:rsidDel="002A0864">
          <w:rPr>
            <w:rFonts w:ascii="Arial" w:eastAsia="Arial" w:hAnsi="Arial" w:cs="Arial"/>
            <w:color w:val="000000" w:themeColor="text1"/>
          </w:rPr>
          <w:delText xml:space="preserve">the </w:delText>
        </w:r>
      </w:del>
      <w:r w:rsidR="007F3C85" w:rsidRPr="005203CF">
        <w:rPr>
          <w:rFonts w:ascii="Arial" w:eastAsia="Arial" w:hAnsi="Arial" w:cs="Arial"/>
          <w:color w:val="000000" w:themeColor="text1"/>
        </w:rPr>
        <w:t xml:space="preserve">recombination is </w:t>
      </w:r>
      <w:r w:rsidR="000E0EF8" w:rsidRPr="005203CF">
        <w:rPr>
          <w:rFonts w:ascii="Arial" w:eastAsia="Arial" w:hAnsi="Arial" w:cs="Arial"/>
          <w:color w:val="000000" w:themeColor="text1"/>
        </w:rPr>
        <w:t>temporally</w:t>
      </w:r>
      <w:commentRangeStart w:id="35"/>
      <w:r w:rsidR="000E0EF8" w:rsidRPr="005203CF">
        <w:rPr>
          <w:rFonts w:ascii="Arial" w:eastAsia="Arial" w:hAnsi="Arial" w:cs="Arial"/>
          <w:color w:val="000000" w:themeColor="text1"/>
        </w:rPr>
        <w:t xml:space="preserve">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3837B8">
        <w:rPr>
          <w:rFonts w:ascii="Arial" w:eastAsia="Arial" w:hAnsi="Arial" w:cs="Arial"/>
          <w:color w:val="000000" w:themeColor="text1"/>
        </w:rPr>
        <w:instrText xml:space="preserve"> ADDIN ZOTERO_ITEM CSL_CITATION {"citationID":"ztLl8Yqn","properties":{"formattedCitation":"(Slaidina and Lehmann 2014; Carreira-Rosario et al. 2016; Flora et al. 2018; Cahoon and Hawley 2016; Tanneti et al. 2011; Wei et al. 2014; Rubin, Macaisne, and Huynh 2020)","plainCitation":"(Slaidina and Lehmann 2014; Carreira-Rosario et al. 2016; Flora et al. 2018; Cahoon and Hawley 2016; Tanneti et al. 2011; Wei et al. 2014; Rubin, Macaisne, and Huynh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1861,"uris":["http://zotero.org/users/6609021/items/NIU2VRQ4"],"uri":["http://zotero.org/users/6609021/items/NIU2VRQ4"],"itemData":{"id":1861,"type":"article-journal","abstract":"The synaptonemal complex (SC) connects homologous chromosomes in meiotic prophase, thus promoting genetic exchange and ensuring accurate chromosomal segregation at anaphase. In this Review, the authors discuss the structural organization of the SC and how its assembly, maintenance and disassembly are regulated in yeast and metazoans.","container-title":"Nature Structural &amp; Molecular Biology","DOI":"10.1038/nsmb.3208","ISSN":"1545-9985","issue":"5","journalAbbreviation":"Nat Struct Mol Biol","language":"en","note":"Bandiera_abtest: a\nCg_type: Nature Research Journals\nnumber: 5\nPrimary_atype: Reviews\npublisher: Nature Publishing Group\nSubject_term: Meiosis\nSubject_term_id: meiosis","page":"369-377","source":"www.nature.com","title":"Regulating the construction and demolition of the synaptonemal complex","volume":"23","author":[{"family":"Cahoon","given":"Cori K."},{"family":"Hawley","given":"R. Scott"}],"issued":{"date-parts":[["2016",5]]},"citation-key":"cahoonRegulatingConstructionDemolition2016"}},{"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id":898,"uris":["http://zotero.org/users/6609021/items/TRIG7UK2"],"uri":["http://zotero.org/users/6609021/items/TRIG7UK2"],"itemData":{"id":898,"type":"article-journal","container-title":"Proceedings of the National Academy of Sciences","ISSN":"0027-8424","issue":"52","note":"publisher: National Acad Sciences\nCitation Key: Wei2014b","page":"E5670-E5677","title":"TORC1 regulators Iml1/GATOR1 and GATOR2 control meiotic entry and oocyte development in Drosophila","title-short":"Wei2014b","volume":"111","author":[{"family":"Wei","given":"Youheng"},{"family":"Reveal","given":"Brad"},{"family":"Reich","given":"John"},{"family":"Laursen","given":"Willem J"},{"family":"Senger","given":"Stefania"},{"family":"Akbar","given":"Tanveer"},{"family":"Iida-Jones","given":"Takako"},{"family":"Cai","given":"Weili"},{"family":"Jarnik","given":"Michal"},{"family":"Lilly","given":"Mary A"}],"issued":{"date-parts":[["2014"]]},"citation-key":"Wei2014b"}},{"id":1867,"uris":["http://zotero.org/users/6609021/items/L2A5YJ9U"],"uri":["http://zotero.org/users/6609021/items/L2A5YJ9U"],"itemData":{"id":1867,"type":"article-journal","abstract":"Meiosis is a key event in the manufacturing of an oocyte. During this process, the oocyte creates a set of unique chromosomes by recombining paternal and maternal copies of homologous chromosomes, and by eliminating one set of chromosomes to become haploid. While meiosis is conserved among sexually reproducing eukaryotes, there is a bewildering diversity of strategies among species, and sometimes within sexes of the same species, to achieve proper segregation of chromosomes. Here, we review the very first steps of meiosis in females, when the maternal and paternal copies of each homologous chromosomes have to move, find each other and pair. We explore the similarities and differences observed in C. elegans, Drosophila, zebrafish and mouse females.","container-title":"Cells","DOI":"10.3390/cells9030696","issue":"3","language":"en","note":"number: 3\npublisher: Multidisciplinary Digital Publishing Institute","page":"696","source":"www.mdpi.com","title":"Mixing and Matching Chromosomes during Female Meiosis","volume":"9","author":[{"family":"Rubin","given":"Thomas"},{"family":"Macaisne","given":"Nicolas"},{"family":"Huynh","given":"Jean-René"}],"issued":{"date-parts":[["2020",3]]},"citation-key":"rubinMixingMatchingChromosomes2020"}}],"schema":"https://github.com/citation-style-language/schema/raw/master/csl-citation.json"} </w:instrText>
      </w:r>
      <w:r w:rsidR="008F778F" w:rsidRPr="005203CF">
        <w:rPr>
          <w:rFonts w:ascii="Arial" w:eastAsia="Arial" w:hAnsi="Arial" w:cs="Arial"/>
          <w:color w:val="000000" w:themeColor="text1"/>
        </w:rPr>
        <w:fldChar w:fldCharType="separate"/>
      </w:r>
      <w:r w:rsidR="003837B8" w:rsidRPr="003837B8">
        <w:rPr>
          <w:rFonts w:ascii="Arial" w:hAnsi="Arial" w:cs="Arial"/>
        </w:rPr>
        <w:t>(Slaidina and Lehmann 2014; Carreira-Rosario et al. 2016; Flora et al. 2018; Cahoon and Hawley 2016; Tanneti et al. 2011; Wei et al. 2014; Rubin, Macaisne, and Huynh 2020)</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commentRangeEnd w:id="35"/>
      <w:r w:rsidR="0077279F">
        <w:rPr>
          <w:rStyle w:val="CommentReference"/>
        </w:rPr>
        <w:commentReference w:id="35"/>
      </w:r>
    </w:p>
    <w:p w14:paraId="5CD5EFC1" w14:textId="77777777" w:rsidR="00DA6254" w:rsidRPr="005203CF" w:rsidRDefault="00DA6254" w:rsidP="005203CF">
      <w:pPr>
        <w:spacing w:after="0" w:line="360" w:lineRule="auto"/>
        <w:jc w:val="both"/>
        <w:rPr>
          <w:rFonts w:ascii="Arial" w:eastAsia="Arial" w:hAnsi="Arial" w:cs="Arial"/>
          <w:color w:val="000000" w:themeColor="text1"/>
        </w:rPr>
      </w:pPr>
    </w:p>
    <w:p w14:paraId="0AF3E487" w14:textId="3210F00A" w:rsidR="00AA20CC" w:rsidRPr="005203CF" w:rsidRDefault="000869E8"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lastRenderedPageBreak/>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322A91" w:rsidRPr="005203CF">
        <w:rPr>
          <w:rFonts w:ascii="Arial" w:hAnsi="Arial" w:cs="Arial"/>
          <w:szCs w:val="24"/>
        </w:rPr>
        <w:t>(Schüpbach 1987; Roth 2001; Xie and Spradling 1998; 2000)</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somatic 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D7063F">
        <w:rPr>
          <w:rFonts w:ascii="Arial" w:eastAsia="Arial" w:hAnsi="Arial" w:cs="Arial"/>
          <w:color w:val="000000" w:themeColor="text1"/>
        </w:rPr>
        <w:instrText xml:space="preserve"> ADDIN ZOTERO_ITEM CSL_CITATION {"citationID":"Ilsldgu7","properties":{"formattedCitation":"(Decotto and Spradling 2005; Xie and Spradling 2000; Lin and Spradling 1993)","plainCitation":"(Decotto and Spradling 2005; Xie and Spradling 2000; Lin and Spradling 1993)","noteIndex":0},"citationItems":[{"id":1715,"uris":["http://zotero.org/users/6609021/items/YSTCRHCW"],"uri":["http://zotero.org/users/6609021/items/YSTCRHCW"],"itemData":{"id":1715,"type":"article-journal","abstract":"The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C"}],"issued":{"date-parts":[["2000",10,13]]},"citation-key":"Xie2000b"}},{"id":1876,"uris":["http://zotero.org/users/6609021/items/58XIXNJD"],"uri":["http://zotero.org/users/6609021/items/58XIXNJD"],"itemData":{"id":1876,"type":"article-journal","abstract":"Germline and somatic stem cells reside within the anterior region (or \"germarium\") of each ovariole in the Drosophila ovary. When individual germaria were dissected free of developing eggs and sheath tissue and transplanted into the abdominal cavity of a host fly, they regenerated ovariole-like structures and continuously supported the entire process of oogenesis, indicating that the stem cells remained functional. This system allowed us to measure the duration of several stages in oogenesis and to analyze the role of specific germarial cells in providing stem cell function. Laser ablation of presumptive germline stem cells near the apical tip prior to transplantation blocked the production of new germline cysts, but allowed previously initiated cysts to complete development. This confirmed the location of germline stem cells and showed that subsequent development of preexisting cysts did not require continued cyst production. Ablation of a distinct group of somatic cells lying close to the germline stem cells (\"the terminal filament\") increased the rate of oogenesis by approximately 40%, suggesting that the terminal filament may negatively regulate stem cell division.","container-title":"Developmental Biology","DOI":"10.1006/dbio.1993.1228","ISSN":"0012-1606","issue":"1","journalAbbreviation":"Developmental Biology","language":"en","page":"140-152","source":"ScienceDirect","title":"Germline Stem Cell Division and Egg Chamber Development in Transplanted Drosophila Germaria","volume":"159","author":[{"family":"Lin","given":"Haifan"},{"family":"Spradling","given":"Allan C."}],"issued":{"date-parts":[["1993",9,1]]},"citation-key":"linGermlineStemCell1993"}}],"schema":"https://github.com/citation-style-language/schema/raw/master/csl-citation.json"} </w:instrText>
      </w:r>
      <w:r w:rsidR="00322A91" w:rsidRPr="005203CF">
        <w:rPr>
          <w:rFonts w:ascii="Arial" w:eastAsia="Arial" w:hAnsi="Arial" w:cs="Arial"/>
          <w:color w:val="000000" w:themeColor="text1"/>
        </w:rPr>
        <w:fldChar w:fldCharType="separate"/>
      </w:r>
      <w:r w:rsidR="00D7063F" w:rsidRPr="00D7063F">
        <w:rPr>
          <w:rFonts w:ascii="Arial" w:hAnsi="Arial" w:cs="Arial"/>
        </w:rPr>
        <w:t>(Decotto and Spradling 2005; Xie and Spradling 2000; Lin and Spradling 1993)</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97348D" w:rsidRPr="005203CF">
        <w:rPr>
          <w:rFonts w:ascii="Arial" w:hAnsi="Arial" w:cs="Arial"/>
        </w:rPr>
        <w:t>(Upadhyay et al. 2016; Shi et al. 2021; Kirilly, Wang, and Xie 2011)</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0170AA">
        <w:rPr>
          <w:rFonts w:ascii="Arial" w:eastAsia="Arial" w:hAnsi="Arial" w:cs="Arial"/>
          <w:color w:val="000000" w:themeColor="text1"/>
        </w:rPr>
        <w:instrText xml:space="preserve"> ADDIN ZOTERO_ITEM CSL_CITATION {"citationID":"zEO4jH5Z","properties":{"formattedCitation":"(Nystul and Spradling 2010; Margolis and Spradling 1995; Rust et al. 2020)","plainCitation":"(Nystul and Spradling 2010; Margolis and Spradling 1995; Rust et al. 2020)","noteIndex":0},"citationItems":[{"id":1724,"uris":["http://zotero.org/users/6609021/items/QI8FS5V2"],"uri":["http://zotero.org/users/6609021/items/QI8FS5V2"],"itemData":{"id":1724,"type":"article-journal","abstract":"Though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0170AA">
        <w:rPr>
          <w:rFonts w:ascii="Cambria Math" w:eastAsia="Arial" w:hAnsi="Cambria Math" w:cs="Cambria Math"/>
          <w:color w:val="000000" w:themeColor="text1"/>
        </w:rPr>
        <w:instrText>∼</w:instrText>
      </w:r>
      <w:r w:rsidR="000170AA">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G."}],"issued":{"date-parts":[["2020",11,6]]},"citation-key":"rustSinglecellAtlasLineage2020"}}],"schema":"https://github.com/citation-style-language/schema/raw/master/csl-citation.json"} </w:instrText>
      </w:r>
      <w:r w:rsidR="000F2C1F" w:rsidRPr="005203CF">
        <w:rPr>
          <w:rFonts w:ascii="Arial" w:eastAsia="Arial" w:hAnsi="Arial" w:cs="Arial"/>
          <w:color w:val="000000" w:themeColor="text1"/>
        </w:rPr>
        <w:fldChar w:fldCharType="separate"/>
      </w:r>
      <w:r w:rsidR="000170AA" w:rsidRPr="000170AA">
        <w:rPr>
          <w:rFonts w:ascii="Arial" w:hAnsi="Arial" w:cs="Arial"/>
        </w:rPr>
        <w:t>(Nystul and Spradling 2010; Margolis and Spradling 1995; Rust et al. 2020)</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9A3FB2">
        <w:rPr>
          <w:rFonts w:ascii="Arial" w:eastAsia="Arial" w:hAnsi="Arial" w:cs="Arial"/>
          <w:color w:val="000000" w:themeColor="text1"/>
        </w:rPr>
        <w:instrText xml:space="preserve"> ADDIN ZOTERO_ITEM CSL_CITATION {"citationID":"7mkaBasx","properties":{"formattedCitation":"(Margolis and Spradling 1995; Nystul and Spradling 2010; Rust et al. 2020; Sahai-Hernandez, Castanieto, and Nystul 2012)","plainCitation":"(Margolis and Spradling 1995; Nystul and Spradling 2010; Rust et al. 2020; Sahai-Hernandez, Castanieto, and Nystul 2012)","noteIndex":0},"citationItems":[{"id":841,"uris":["http://zotero.org/users/6609021/items/4T82Q8D8"],"uri":["http://zotero.org/users/6609021/items/4T82Q8D8"],"itemData":{"id":841,"type":"article-journal","abstract":"Throughout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9A3FB2">
        <w:rPr>
          <w:rFonts w:ascii="Cambria Math" w:eastAsia="Arial" w:hAnsi="Cambria Math" w:cs="Cambria Math"/>
          <w:color w:val="000000" w:themeColor="text1"/>
        </w:rPr>
        <w:instrText>∼</w:instrText>
      </w:r>
      <w:r w:rsidR="009A3FB2">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id":1873,"uris":["http://zotero.org/users/6609021/items/VB8UL3SL"],"uri":["http://zotero.org/users/6609021/items/VB8UL3SL"],"itemData":{"id":1873,"type":"article-journal","abstract":"Epithelial stem cells are regulated through a complex interplay of signals from diffusible ligands, cellular interactions, and attachment to the extracellular matrix. The development of Drosophila models of epithelial stem cells and their associated niche has made it possible to dissect the contribution of each of these factors in vivo, during both basal homeostasis and in response to acute damage such as infection. Studies of Drosophila epithelial stem cells have also provided insight into the mechanisms by which a healthy population of stem cells are maintained throughout adulthood by demonstrating, for example, that stem cells have a finite lifespan and may be displaced by replacement cells competing for niche occupancy. Here, we summarize the literature on each of the known Drosophila epithelial stem cells, with a focus on the two most well-characterized types, the follicle stem cells (FSCs) in the ovary and the intestinal stem cells (ISCs) in the posterior midgut. Several themes have emerged from these studies, which suggest that there may be a common set of features among niches in a variety of epithelia. For example, unlike the simpler Drosophila germline stem cell niches, both the FSC and ISC niches produce multiple, partially redundant, niche signals, some of which activate pathways such as Wnt/Wingless, Hedgehog, and epidermal growth factor (EGF) that also regulate mammalian epithelial tissue renewal. Further study into these relatively new stem cell models will be of use in understanding both the specifics of epithelial regeneration and the diversity of mechanisms that regulate adult stem cells in general. WIREs Dev Biol 2012, 1:447–457. doi: 10.1002/wdev.36 This article is categorized under: Early Embryonic Development &gt; Gametogenesis Adult Stem Cells, Tissue Renewal, and Regeneration &gt; Tissue Stem Cells and Niches","container-title":"WIREs Developmental Biology","DOI":"10.1002/wdev.36","ISSN":"1759-7692","issue":"3","language":"en","note":"_eprint: https://onlinelibrary.wiley.com/doi/pdf/10.1002/wdev.36","page":"447-457","source":"Wiley Online Library","title":"Drosophila models of epithelial stem cells and their niches","volume":"1","author":[{"family":"Sahai-Hernandez","given":"Pankaj"},{"family":"Castanieto","given":"Angela"},{"family":"Nystul","given":"Todd G."}],"issued":{"date-parts":[["2012"]]},"citation-key":"sahai-hernandezDrosophilaModelsEpithelial2012"}}],"schema":"https://github.com/citation-style-language/schema/raw/master/csl-citation.json"} </w:instrText>
      </w:r>
      <w:r w:rsidR="0011241E" w:rsidRPr="005203CF">
        <w:rPr>
          <w:rFonts w:ascii="Arial" w:eastAsia="Arial" w:hAnsi="Arial" w:cs="Arial"/>
          <w:color w:val="000000" w:themeColor="text1"/>
        </w:rPr>
        <w:fldChar w:fldCharType="separate"/>
      </w:r>
      <w:r w:rsidR="009A3FB2" w:rsidRPr="009A3FB2">
        <w:rPr>
          <w:rFonts w:ascii="Arial" w:hAnsi="Arial" w:cs="Arial"/>
        </w:rPr>
        <w:t>(Margolis and Spradling 1995; Nystul and Spradling 2010; Rust et al. 2020; Sahai-Hernandez, Castanieto, and Nystul 2012)</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5203CF">
      <w:pPr>
        <w:spacing w:after="0" w:line="360" w:lineRule="auto"/>
        <w:jc w:val="both"/>
        <w:rPr>
          <w:rFonts w:ascii="Arial" w:eastAsia="Arial" w:hAnsi="Arial" w:cs="Arial"/>
          <w:color w:val="000000" w:themeColor="text1"/>
        </w:rPr>
      </w:pPr>
    </w:p>
    <w:p w14:paraId="2B84CF41" w14:textId="16DB3CA7" w:rsidR="00812D16" w:rsidRPr="005203CF" w:rsidRDefault="00C64BB6"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 (</w:t>
      </w:r>
      <w:proofErr w:type="spellStart"/>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proofErr w:type="spellEnd"/>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5203CF">
      <w:pPr>
        <w:spacing w:after="0" w:line="360" w:lineRule="auto"/>
        <w:jc w:val="both"/>
        <w:rPr>
          <w:rFonts w:ascii="Arial" w:eastAsia="Arial" w:hAnsi="Arial" w:cs="Arial"/>
          <w:color w:val="000000" w:themeColor="text1"/>
        </w:rPr>
      </w:pPr>
    </w:p>
    <w:p w14:paraId="17EAB0BD" w14:textId="63C1EE4C" w:rsidR="00963295" w:rsidRPr="005203CF" w:rsidRDefault="000171BD" w:rsidP="005203CF">
      <w:pPr>
        <w:pStyle w:val="ListParagraph"/>
        <w:numPr>
          <w:ilvl w:val="0"/>
          <w:numId w:val="2"/>
        </w:num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s</w:t>
      </w:r>
      <w:r w:rsidR="00E52D4B" w:rsidRPr="005203CF">
        <w:rPr>
          <w:rFonts w:ascii="Arial" w:eastAsia="Arial" w:hAnsi="Arial" w:cs="Arial"/>
          <w:color w:val="000000" w:themeColor="text1"/>
        </w:rPr>
        <w:t>cRNA</w:t>
      </w:r>
      <w:proofErr w:type="spellEnd"/>
      <w:r w:rsidR="00E52D4B" w:rsidRPr="005203CF">
        <w:rPr>
          <w:rFonts w:ascii="Arial" w:eastAsia="Arial" w:hAnsi="Arial" w:cs="Arial"/>
          <w:color w:val="000000" w:themeColor="text1"/>
        </w:rPr>
        <w:t>-seq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szCs w:val="24"/>
        </w:rPr>
        <w:t>(Lähnemann et al.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4DAEEEA7" w:rsidR="003501BB"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{"citationID":"0jdwPy0f","properties":{"formattedCitation":"(Slaidina and Lehmann 2014; Blatt et al. 2020)","plainCitation":"(Slaidina and Lehmann 2014; Blatt et al.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and Lehmann 2014; Blatt et al. 2020)</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5203CF">
      <w:pPr>
        <w:spacing w:after="0" w:line="360" w:lineRule="auto"/>
        <w:jc w:val="both"/>
        <w:rPr>
          <w:rFonts w:ascii="Arial" w:eastAsia="Arial" w:hAnsi="Arial" w:cs="Arial"/>
          <w:color w:val="000000" w:themeColor="text1"/>
        </w:rPr>
      </w:pPr>
    </w:p>
    <w:p w14:paraId="08975495" w14:textId="7F6EFCF4" w:rsidR="4B0A7250" w:rsidRPr="005203CF" w:rsidRDefault="003501B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Here, we </w:t>
      </w:r>
      <w:r w:rsidR="00496DFE" w:rsidRPr="005203CF">
        <w:rPr>
          <w:rFonts w:ascii="Arial" w:eastAsia="Arial" w:hAnsi="Arial" w:cs="Arial"/>
          <w:color w:val="000000" w:themeColor="text1"/>
        </w:rPr>
        <w:t xml:space="preserve">have developed a tool that we call </w:t>
      </w:r>
      <w:proofErr w:type="spellStart"/>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o</w:t>
      </w:r>
      <w:proofErr w:type="spellEnd"/>
      <w:r w:rsidR="00496DFE" w:rsidRPr="005203CF">
        <w:rPr>
          <w:rFonts w:ascii="Arial" w:eastAsia="Arial" w:hAnsi="Arial" w:cs="Arial"/>
          <w:color w:val="000000" w:themeColor="text1"/>
        </w:rPr>
        <w:t xml:space="preserve">-site which integrates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5203CF">
      <w:pPr>
        <w:spacing w:after="0" w:line="360" w:lineRule="auto"/>
        <w:jc w:val="both"/>
        <w:rPr>
          <w:rFonts w:ascii="Arial" w:eastAsia="Arial" w:hAnsi="Arial" w:cs="Arial"/>
          <w:color w:val="000000" w:themeColor="text1"/>
        </w:rPr>
      </w:pPr>
    </w:p>
    <w:p w14:paraId="7D644653" w14:textId="7CD6397F" w:rsidR="4B0A7250" w:rsidRPr="005203CF" w:rsidRDefault="63054A57"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w:t>
      </w:r>
      <w:del w:id="36" w:author="Rangan, Prashanth" w:date="2022-01-25T20:55:00Z">
        <w:r w:rsidR="00AA20CC" w:rsidRPr="005203CF" w:rsidDel="0082766B">
          <w:rPr>
            <w:rFonts w:ascii="Arial" w:eastAsia="Arial" w:hAnsi="Arial" w:cs="Arial"/>
            <w:b/>
            <w:bCs/>
            <w:color w:val="000000" w:themeColor="text1"/>
          </w:rPr>
          <w:delText>and discussion</w:delText>
        </w:r>
      </w:del>
    </w:p>
    <w:p w14:paraId="1D2FC2D1" w14:textId="22245885" w:rsidR="00CF44DC" w:rsidRPr="005203CF" w:rsidRDefault="00E941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make </w:t>
      </w:r>
      <w:r w:rsidR="006837A8" w:rsidRPr="005203CF">
        <w:rPr>
          <w:rFonts w:ascii="Arial" w:eastAsia="Arial" w:hAnsi="Arial" w:cs="Arial"/>
          <w:color w:val="000000" w:themeColor="text1"/>
        </w:rPr>
        <w:t xml:space="preserve">bulk-, </w:t>
      </w:r>
      <w:proofErr w:type="spellStart"/>
      <w:r w:rsidR="006837A8" w:rsidRPr="005203CF">
        <w:rPr>
          <w:rFonts w:ascii="Arial" w:eastAsia="Arial" w:hAnsi="Arial" w:cs="Arial"/>
          <w:color w:val="000000" w:themeColor="text1"/>
        </w:rPr>
        <w:t>sc</w:t>
      </w:r>
      <w:r w:rsidR="003103D7" w:rsidRPr="005203CF">
        <w:rPr>
          <w:rFonts w:ascii="Arial" w:eastAsia="Arial" w:hAnsi="Arial" w:cs="Arial"/>
          <w:color w:val="000000" w:themeColor="text1"/>
        </w:rPr>
        <w:t>RNA</w:t>
      </w:r>
      <w:proofErr w:type="spellEnd"/>
      <w:r w:rsidR="006837A8" w:rsidRPr="005203CF">
        <w:rPr>
          <w:rFonts w:ascii="Arial" w:eastAsia="Arial" w:hAnsi="Arial" w:cs="Arial"/>
          <w:color w:val="000000" w:themeColor="text1"/>
        </w:rPr>
        <w:t xml:space="preserve">-, and polysome-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Figure 1</w:t>
      </w:r>
      <w:r w:rsidR="006E2203" w:rsidRPr="005203CF">
        <w:rPr>
          <w:rFonts w:ascii="Arial" w:eastAsia="Arial" w:hAnsi="Arial" w:cs="Arial"/>
          <w:b/>
          <w:bCs/>
          <w:color w:val="000000" w:themeColor="text1"/>
        </w:rPr>
        <w:t>B</w:t>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 </w:t>
      </w:r>
      <w:r w:rsidR="50FAC90A" w:rsidRPr="005203CF">
        <w:rPr>
          <w:rFonts w:ascii="Arial" w:eastAsia="Arial" w:hAnsi="Arial" w:cs="Arial"/>
          <w:color w:val="000000" w:themeColor="text1"/>
        </w:rPr>
        <w:lastRenderedPageBreak/>
        <w:t>RNA</w:t>
      </w:r>
      <w:r w:rsidR="00CF44DC"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seq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{"citationID":"uMGHOOVy","properties":{"formattedCitation":"(Slaidina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D335D8" w:rsidRPr="00D335D8">
        <w:rPr>
          <w:rFonts w:ascii="Arial" w:hAnsi="Arial" w:cs="Arial"/>
        </w:rPr>
        <w:t>(Slaidina et al.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276BC75A" w:rsidRPr="005203CF">
        <w:rPr>
          <w:rFonts w:ascii="Arial" w:eastAsia="Arial" w:hAnsi="Arial" w:cs="Arial"/>
          <w:color w:val="000000" w:themeColor="text1"/>
        </w:rPr>
        <w:t>is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5203CF">
      <w:pPr>
        <w:spacing w:after="0" w:line="360" w:lineRule="auto"/>
        <w:jc w:val="both"/>
        <w:rPr>
          <w:rFonts w:ascii="Arial" w:eastAsia="Arial" w:hAnsi="Arial" w:cs="Arial"/>
          <w:color w:val="000000" w:themeColor="text1"/>
        </w:rPr>
      </w:pPr>
    </w:p>
    <w:p w14:paraId="0B5BAE35" w14:textId="032BCBCB" w:rsidR="4B0A7250" w:rsidRPr="005203CF" w:rsidRDefault="00A64338" w:rsidP="005203CF">
      <w:p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3D946D3F" w:rsidRPr="005203CF">
        <w:rPr>
          <w:rFonts w:ascii="Arial" w:eastAsia="Arial" w:hAnsi="Arial" w:cs="Arial"/>
          <w:color w:val="000000" w:themeColor="text1"/>
        </w:rPr>
        <w:t xml:space="preserve"> data</w:t>
      </w:r>
      <w:ins w:id="37" w:author="Elliot Martin" w:date="2022-01-24T14:25: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{"citationID":"BjgP36yf","properties":{"formattedCitation":"(Slaidina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ins w:id="38" w:author="Elliot Martin" w:date="2022-01-24T14:25:00Z">
        <w:r w:rsidR="00D335D8">
          <w:rPr>
            <w:rFonts w:ascii="Arial" w:eastAsia="Arial" w:hAnsi="Arial" w:cs="Arial"/>
            <w:color w:val="000000" w:themeColor="text1"/>
          </w:rPr>
          <w:t xml:space="preserve">Additionally, we have integrated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expression data for genes that cluster in somatic cell populations that reside in the germarium </w:t>
        </w:r>
        <w:r w:rsidR="00D335D8">
          <w:rPr>
            <w:rFonts w:ascii="Arial" w:eastAsia="Arial" w:hAnsi="Arial" w:cs="Arial"/>
            <w:color w:val="000000" w:themeColor="text1"/>
          </w:rPr>
          <w:fldChar w:fldCharType="begin"/>
        </w:r>
      </w:ins>
      <w:r w:rsidR="00A23E29">
        <w:rPr>
          <w:rFonts w:ascii="Arial" w:eastAsia="Arial" w:hAnsi="Arial" w:cs="Arial"/>
          <w:color w:val="000000" w:themeColor="text1"/>
        </w:rPr>
        <w:instrText xml:space="preserve"> ADDIN ZOTERO_ITEM CSL_CITATION {"citationID":"eySjpNOS","properties":{"formattedCitation":"(Slaidina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ins w:id="39" w:author="Elliot Martin" w:date="2022-01-24T14:25:00Z">
        <w:r w:rsidR="00D335D8">
          <w:rPr>
            <w:rFonts w:ascii="Arial" w:eastAsia="Arial" w:hAnsi="Arial" w:cs="Arial"/>
            <w:color w:val="000000" w:themeColor="text1"/>
          </w:rPr>
          <w:fldChar w:fldCharType="separate"/>
        </w:r>
      </w:ins>
      <w:r w:rsidR="00D335D8" w:rsidRPr="00D335D8">
        <w:rPr>
          <w:rFonts w:ascii="Arial" w:hAnsi="Arial" w:cs="Arial"/>
        </w:rPr>
        <w:t>(Slaidina et al. 2021)</w:t>
      </w:r>
      <w:ins w:id="40" w:author="Elliot Martin" w:date="2022-01-24T14:25:00Z">
        <w:r w:rsidR="00D335D8">
          <w:rPr>
            <w:rFonts w:ascii="Arial" w:eastAsia="Arial" w:hAnsi="Arial" w:cs="Arial"/>
            <w:color w:val="000000" w:themeColor="text1"/>
          </w:rPr>
          <w:fldChar w:fldCharType="end"/>
        </w:r>
        <w:r w:rsidR="00D335D8">
          <w:rPr>
            <w:rFonts w:ascii="Arial" w:eastAsia="Arial" w:hAnsi="Arial" w:cs="Arial"/>
            <w:color w:val="000000" w:themeColor="text1"/>
          </w:rPr>
          <w:t xml:space="preserve">, however, </w:t>
        </w:r>
      </w:ins>
      <w:ins w:id="41" w:author="Rangan, Prashanth" w:date="2022-01-25T20:55:00Z">
        <w:r w:rsidR="0082766B">
          <w:rPr>
            <w:rFonts w:ascii="Arial" w:eastAsia="Arial" w:hAnsi="Arial" w:cs="Arial"/>
            <w:color w:val="000000" w:themeColor="text1"/>
          </w:rPr>
          <w:t>here</w:t>
        </w:r>
      </w:ins>
      <w:ins w:id="42" w:author="Rangan, Prashanth" w:date="2022-01-25T20:56:00Z">
        <w:r w:rsidR="0082766B">
          <w:rPr>
            <w:rFonts w:ascii="Arial" w:eastAsia="Arial" w:hAnsi="Arial" w:cs="Arial"/>
            <w:color w:val="000000" w:themeColor="text1"/>
          </w:rPr>
          <w:t xml:space="preserve"> </w:t>
        </w:r>
      </w:ins>
      <w:ins w:id="43" w:author="Elliot Martin" w:date="2022-01-24T14:25:00Z">
        <w:del w:id="44" w:author="Rangan, Prashanth" w:date="2022-01-25T20:55:00Z">
          <w:r w:rsidR="00D335D8" w:rsidDel="0082766B">
            <w:rPr>
              <w:rFonts w:ascii="Arial" w:eastAsia="Arial" w:hAnsi="Arial" w:cs="Arial"/>
              <w:color w:val="000000" w:themeColor="text1"/>
            </w:rPr>
            <w:delText xml:space="preserve">this work focuses </w:delText>
          </w:r>
        </w:del>
      </w:ins>
      <w:ins w:id="45" w:author="Rangan, Prashanth" w:date="2022-01-25T20:56:00Z">
        <w:r w:rsidR="0082766B">
          <w:rPr>
            <w:rFonts w:ascii="Arial" w:eastAsia="Arial" w:hAnsi="Arial" w:cs="Arial"/>
            <w:color w:val="000000" w:themeColor="text1"/>
          </w:rPr>
          <w:t>we focus on the</w:t>
        </w:r>
      </w:ins>
      <w:ins w:id="46" w:author="Elliot Martin" w:date="2022-01-24T14:25:00Z">
        <w:del w:id="47" w:author="Rangan, Prashanth" w:date="2022-01-25T20:56:00Z">
          <w:r w:rsidR="00D335D8" w:rsidDel="0082766B">
            <w:rPr>
              <w:rFonts w:ascii="Arial" w:eastAsia="Arial" w:hAnsi="Arial" w:cs="Arial"/>
              <w:color w:val="000000" w:themeColor="text1"/>
            </w:rPr>
            <w:delText>on</w:delText>
          </w:r>
        </w:del>
        <w:r w:rsidR="00D335D8">
          <w:rPr>
            <w:rFonts w:ascii="Arial" w:eastAsia="Arial" w:hAnsi="Arial" w:cs="Arial"/>
            <w:color w:val="000000" w:themeColor="text1"/>
          </w:rPr>
          <w:t xml:space="preserve"> germline </w:t>
        </w:r>
        <w:del w:id="48" w:author="Rangan, Prashanth" w:date="2022-01-25T20:56:00Z">
          <w:r w:rsidR="00D335D8" w:rsidDel="0082766B">
            <w:rPr>
              <w:rFonts w:ascii="Arial" w:eastAsia="Arial" w:hAnsi="Arial" w:cs="Arial"/>
              <w:color w:val="000000" w:themeColor="text1"/>
            </w:rPr>
            <w:delText>cells</w:delText>
          </w:r>
        </w:del>
      </w:ins>
      <w:ins w:id="49" w:author="Elliot Martin" w:date="2022-01-24T14:26:00Z">
        <w:del w:id="50" w:author="Rangan, Prashanth" w:date="2022-01-25T20:56:00Z">
          <w:r w:rsidR="00D335D8" w:rsidDel="0082766B">
            <w:rPr>
              <w:rFonts w:ascii="Arial" w:eastAsia="Arial" w:hAnsi="Arial" w:cs="Arial"/>
              <w:color w:val="000000" w:themeColor="text1"/>
            </w:rPr>
            <w:delText xml:space="preserve"> </w:delText>
          </w:r>
        </w:del>
      </w:ins>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{"citationID":"WLwdCTI8","properties":{"formattedCitation":"(Slaidina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ins w:id="51" w:author="Elliot Martin" w:date="2022-01-24T14:25:00Z">
        <w:r w:rsidR="00D335D8">
          <w:rPr>
            <w:rFonts w:ascii="Arial" w:eastAsia="Arial" w:hAnsi="Arial" w:cs="Arial"/>
            <w:color w:val="000000" w:themeColor="text1"/>
          </w:rPr>
          <w:t xml:space="preserve">. </w:t>
        </w:r>
      </w:ins>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visualization(s) in a standardized format to facilitate their use for 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5203CF">
      <w:pPr>
        <w:spacing w:after="0" w:line="360" w:lineRule="auto"/>
        <w:jc w:val="both"/>
        <w:rPr>
          <w:rFonts w:ascii="Arial" w:eastAsia="Arial" w:hAnsi="Arial" w:cs="Arial"/>
          <w:color w:val="000000" w:themeColor="text1"/>
        </w:rPr>
      </w:pPr>
    </w:p>
    <w:p w14:paraId="1012FC85" w14:textId="1C413F20" w:rsidR="009C0434" w:rsidRPr="005203CF" w:rsidRDefault="00036A6C"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proofErr w:type="spellStart"/>
      <w:r w:rsidR="002617E2" w:rsidRPr="005203CF">
        <w:rPr>
          <w:rFonts w:ascii="Arial" w:eastAsia="Arial" w:hAnsi="Arial" w:cs="Arial"/>
          <w:color w:val="000000" w:themeColor="text1"/>
        </w:rPr>
        <w:t>Oo</w:t>
      </w:r>
      <w:proofErr w:type="spellEnd"/>
      <w:r w:rsidR="002617E2" w:rsidRPr="005203CF">
        <w:rPr>
          <w:rFonts w:ascii="Arial" w:eastAsia="Arial" w:hAnsi="Arial" w:cs="Arial"/>
          <w:color w:val="000000" w:themeColor="text1"/>
        </w:rPr>
        <w:t>-site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mRNA-seq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to the GSC and CB data from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liminate somatic cells 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rPr>
        <w:t>(Wilcockson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w:t>
      </w:r>
      <w:r w:rsidR="00093C4A" w:rsidRPr="005203CF">
        <w:rPr>
          <w:rFonts w:ascii="Arial" w:eastAsia="Arial" w:hAnsi="Arial" w:cs="Arial"/>
          <w:color w:val="000000" w:themeColor="text1"/>
        </w:rPr>
        <w:lastRenderedPageBreak/>
        <w:t xml:space="preserve">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our data 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5203CF">
      <w:pPr>
        <w:spacing w:after="0" w:line="360" w:lineRule="auto"/>
        <w:jc w:val="both"/>
        <w:rPr>
          <w:rFonts w:ascii="Arial" w:eastAsia="Arial" w:hAnsi="Arial" w:cs="Arial"/>
          <w:color w:val="000000" w:themeColor="text1"/>
        </w:rPr>
      </w:pPr>
    </w:p>
    <w:p w14:paraId="186B7594" w14:textId="24E14787" w:rsidR="007819FC" w:rsidRPr="005203CF" w:rsidRDefault="26FCA3D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 xml:space="preserve">bulk- 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w:t>
      </w:r>
      <w:proofErr w:type="spellStart"/>
      <w:r w:rsidR="00EE0497" w:rsidRPr="005203CF">
        <w:rPr>
          <w:rFonts w:ascii="Arial" w:eastAsia="Arial" w:hAnsi="Arial" w:cs="Arial"/>
          <w:color w:val="000000" w:themeColor="text1"/>
        </w:rPr>
        <w:t>mRNAseq</w:t>
      </w:r>
      <w:proofErr w:type="spellEnd"/>
      <w:r w:rsidR="00EE0497" w:rsidRPr="005203CF">
        <w:rPr>
          <w:rFonts w:ascii="Arial" w:eastAsia="Arial" w:hAnsi="Arial" w:cs="Arial"/>
          <w:color w:val="000000" w:themeColor="text1"/>
        </w:rPr>
        <w:t xml:space="preserve"> to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 Sarkar et al.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r w:rsidR="00E8324B" w:rsidRPr="005203CF">
        <w:rPr>
          <w:rFonts w:ascii="Arial" w:eastAsia="Arial" w:hAnsi="Arial" w:cs="Arial"/>
          <w:b/>
          <w:bCs/>
          <w:color w:val="000000" w:themeColor="text1"/>
        </w:rPr>
        <w:t>E</w:t>
      </w:r>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Additionally, RpS19</w:t>
      </w:r>
      <w:proofErr w:type="gramStart"/>
      <w:r w:rsidR="0034637B" w:rsidRPr="005203CF">
        <w:rPr>
          <w:rFonts w:ascii="Arial" w:eastAsia="Arial" w:hAnsi="Arial" w:cs="Arial"/>
          <w:color w:val="000000" w:themeColor="text1"/>
        </w:rPr>
        <w:t>b::</w:t>
      </w:r>
      <w:proofErr w:type="gramEnd"/>
      <w:r w:rsidR="0034637B" w:rsidRPr="005203CF">
        <w:rPr>
          <w:rFonts w:ascii="Arial" w:eastAsia="Arial" w:hAnsi="Arial" w:cs="Arial"/>
          <w:color w:val="000000" w:themeColor="text1"/>
        </w:rPr>
        <w:t xml:space="preserve">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w:t>
      </w:r>
      <w:r w:rsidR="0034637B" w:rsidRPr="00F85C12">
        <w:rPr>
          <w:rFonts w:ascii="Arial" w:eastAsia="Arial" w:hAnsi="Arial" w:cs="Arial"/>
          <w:i/>
          <w:iCs/>
          <w:color w:val="000000" w:themeColor="text1"/>
          <w:rPrChange w:id="52" w:author="Rangan, Prashanth" w:date="2022-01-26T07:53:00Z">
            <w:rPr>
              <w:rFonts w:ascii="Arial" w:eastAsia="Arial" w:hAnsi="Arial" w:cs="Arial"/>
              <w:color w:val="000000" w:themeColor="text1"/>
            </w:rPr>
          </w:rPrChange>
        </w:rPr>
        <w:t>RpS19b</w:t>
      </w:r>
      <w:r w:rsidR="0034637B" w:rsidRPr="005203CF">
        <w:rPr>
          <w:rFonts w:ascii="Arial" w:eastAsia="Arial" w:hAnsi="Arial" w:cs="Arial"/>
          <w:color w:val="000000" w:themeColor="text1"/>
        </w:rPr>
        <w:t xml:space="preserve">,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proofErr w:type="spellStart"/>
      <w:r w:rsidR="000F3F2B">
        <w:rPr>
          <w:rFonts w:ascii="Arial" w:eastAsia="Arial" w:hAnsi="Arial" w:cs="Arial"/>
          <w:color w:val="000000" w:themeColor="text1"/>
        </w:rPr>
        <w:t>scRNA</w:t>
      </w:r>
      <w:proofErr w:type="spellEnd"/>
      <w:r w:rsidR="000F3F2B">
        <w:rPr>
          <w:rFonts w:ascii="Arial" w:eastAsia="Arial" w:hAnsi="Arial" w:cs="Arial"/>
          <w:color w:val="000000" w:themeColor="text1"/>
        </w:rPr>
        <w:t>-seq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5203CF">
      <w:pPr>
        <w:spacing w:after="0" w:line="360" w:lineRule="auto"/>
        <w:jc w:val="both"/>
        <w:rPr>
          <w:rFonts w:ascii="Arial" w:eastAsia="Arial" w:hAnsi="Arial" w:cs="Arial"/>
          <w:color w:val="000000" w:themeColor="text1"/>
        </w:rPr>
      </w:pPr>
    </w:p>
    <w:p w14:paraId="36314A55" w14:textId="20DFC822" w:rsidR="007B0B0D" w:rsidRPr="005203CF" w:rsidRDefault="1ABBC59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we used GO-term analysis</w:t>
      </w:r>
      <w:r w:rsidR="00460E74" w:rsidRPr="005203CF">
        <w:rPr>
          <w:rFonts w:ascii="Arial" w:eastAsia="Arial" w:hAnsi="Arial" w:cs="Arial"/>
          <w:color w:val="000000" w:themeColor="text1"/>
        </w:rPr>
        <w:t xml:space="preserve"> to probe for pathways that change at the level of RNA using 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t>
      </w:r>
      <w:proofErr w:type="spellStart"/>
      <w:r w:rsidR="00AB3086" w:rsidRPr="005203CF">
        <w:rPr>
          <w:rFonts w:ascii="Arial" w:eastAsia="Arial" w:hAnsi="Arial" w:cs="Arial"/>
          <w:color w:val="000000" w:themeColor="text1"/>
        </w:rPr>
        <w:t>Wilcockson</w:t>
      </w:r>
      <w:proofErr w:type="spellEnd"/>
      <w:r w:rsidR="00AB3086" w:rsidRPr="005203CF">
        <w:rPr>
          <w:rFonts w:ascii="Arial" w:eastAsia="Arial" w:hAnsi="Arial" w:cs="Arial"/>
          <w:color w:val="000000" w:themeColor="text1"/>
        </w:rPr>
        <w:t xml:space="preserve">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more highly in differentiating cysts than GSCs</w:t>
      </w:r>
      <w:r w:rsidR="00041E5A" w:rsidRPr="005203CF">
        <w:rPr>
          <w:rFonts w:ascii="Arial" w:eastAsia="Arial" w:hAnsi="Arial" w:cs="Arial"/>
          <w:color w:val="000000" w:themeColor="text1"/>
        </w:rPr>
        <w:t xml:space="preserve"> (</w:t>
      </w:r>
      <w:r w:rsidR="00041E5A" w:rsidRPr="005203CF">
        <w:rPr>
          <w:rFonts w:ascii="Arial" w:eastAsia="Arial" w:hAnsi="Arial" w:cs="Arial"/>
          <w:b/>
          <w:bCs/>
          <w:color w:val="000000" w:themeColor="text1"/>
        </w:rPr>
        <w:t>Figure 3A</w:t>
      </w:r>
      <w:r w:rsidR="00041E5A" w:rsidRPr="005203CF">
        <w:rPr>
          <w:rFonts w:ascii="Arial" w:eastAsia="Arial" w:hAnsi="Arial" w:cs="Arial"/>
          <w:color w:val="000000" w:themeColor="text1"/>
        </w:rPr>
        <w:t>)</w:t>
      </w:r>
      <w:r w:rsidR="005F6841"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also identified the polytene chromosome puffing GO term in genes downregulated in CBs compared to cysts. </w:t>
      </w:r>
      <w:r w:rsidR="003422F1" w:rsidRPr="005203CF">
        <w:rPr>
          <w:rFonts w:ascii="Arial" w:eastAsia="Arial" w:hAnsi="Arial" w:cs="Arial"/>
          <w:color w:val="000000" w:themeColor="text1"/>
        </w:rPr>
        <w:t>Additionally, we observed that several GO-terms involving peptidase activity were enriched in genes upregulated in GSCs and CBs compared to cysts</w:t>
      </w:r>
      <w:ins w:id="53" w:author="Elliot Martin" w:date="2022-01-28T09:09:00Z">
        <w:r w:rsidR="00542976">
          <w:rPr>
            <w:rFonts w:ascii="Arial" w:eastAsia="Arial" w:hAnsi="Arial" w:cs="Arial"/>
            <w:color w:val="000000" w:themeColor="text1"/>
          </w:rPr>
          <w:t xml:space="preserve"> (</w:t>
        </w:r>
        <w:r w:rsidR="00542976" w:rsidRPr="00542976">
          <w:rPr>
            <w:rFonts w:ascii="Arial" w:eastAsia="Arial" w:hAnsi="Arial" w:cs="Arial"/>
            <w:b/>
            <w:bCs/>
            <w:color w:val="000000" w:themeColor="text1"/>
            <w:rPrChange w:id="54" w:author="Elliot Martin" w:date="2022-01-28T09:09:00Z">
              <w:rPr>
                <w:rFonts w:ascii="Arial" w:eastAsia="Arial" w:hAnsi="Arial" w:cs="Arial"/>
                <w:color w:val="000000" w:themeColor="text1"/>
              </w:rPr>
            </w:rPrChange>
          </w:rPr>
          <w:t>Figure 3A’</w:t>
        </w:r>
        <w:r w:rsidR="00542976">
          <w:rPr>
            <w:rFonts w:ascii="Arial" w:eastAsia="Arial" w:hAnsi="Arial" w:cs="Arial"/>
            <w:color w:val="000000" w:themeColor="text1"/>
          </w:rPr>
          <w:t>)</w:t>
        </w:r>
      </w:ins>
      <w:r w:rsidR="003422F1" w:rsidRPr="005203CF">
        <w:rPr>
          <w:rFonts w:ascii="Arial" w:eastAsia="Arial" w:hAnsi="Arial" w:cs="Arial"/>
          <w:color w:val="000000" w:themeColor="text1"/>
        </w:rPr>
        <w:t xml:space="preserve">.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00524A" w:rsidRPr="005203CF">
        <w:rPr>
          <w:rFonts w:ascii="Arial" w:hAnsi="Arial" w:cs="Arial"/>
          <w:szCs w:val="24"/>
        </w:rPr>
        <w:t xml:space="preserve">(Tiaden et al. 2012; Han et al. </w:t>
      </w:r>
      <w:r w:rsidR="0000524A" w:rsidRPr="005203CF">
        <w:rPr>
          <w:rFonts w:ascii="Arial" w:hAnsi="Arial" w:cs="Arial"/>
          <w:szCs w:val="24"/>
        </w:rPr>
        <w:lastRenderedPageBreak/>
        <w:t>2015; Perišić Nanut et al. 2021)</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We found that two GO-terms related to glutathione transferase activity were enriched in genes downregulated in GSCs and CBs compared to ovaries from young-WT flies and in CBs compared to differentiating cysts, suggesting that metabolic processes may be altered during 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 xml:space="preserve">to young-WT, which contain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5203CF">
      <w:pPr>
        <w:spacing w:after="0" w:line="360" w:lineRule="auto"/>
        <w:jc w:val="both"/>
        <w:rPr>
          <w:rFonts w:ascii="Arial" w:eastAsia="Arial" w:hAnsi="Arial" w:cs="Arial"/>
          <w:color w:val="000000" w:themeColor="text1"/>
        </w:rPr>
      </w:pPr>
    </w:p>
    <w:p w14:paraId="77538EEB" w14:textId="5FD5E83D" w:rsidR="00051823" w:rsidRPr="005203CF" w:rsidRDefault="763D3AC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expression in the </w:t>
      </w:r>
      <w:ins w:id="55" w:author="Elliot Martin" w:date="2022-01-26T09:28:00Z">
        <w:r w:rsidR="00E30F7F">
          <w:rPr>
            <w:rFonts w:ascii="Arial" w:eastAsia="Arial" w:hAnsi="Arial" w:cs="Arial"/>
            <w:color w:val="000000" w:themeColor="text1"/>
          </w:rPr>
          <w:t>&gt;</w:t>
        </w:r>
      </w:ins>
      <w:r w:rsidR="00B5405A" w:rsidRPr="00F85C12">
        <w:rPr>
          <w:rFonts w:ascii="Arial" w:eastAsia="Arial" w:hAnsi="Arial" w:cs="Arial"/>
          <w:i/>
          <w:iCs/>
          <w:color w:val="000000" w:themeColor="text1"/>
          <w:highlight w:val="yellow"/>
          <w:rPrChange w:id="56" w:author="Rangan, Prashanth" w:date="2022-01-26T07:57:00Z">
            <w:rPr>
              <w:rFonts w:ascii="Arial" w:eastAsia="Arial" w:hAnsi="Arial" w:cs="Arial"/>
              <w:i/>
              <w:iCs/>
              <w:color w:val="000000" w:themeColor="text1"/>
            </w:rPr>
          </w:rPrChange>
        </w:rPr>
        <w:t>bam</w:t>
      </w:r>
      <w:r w:rsidR="00B5405A" w:rsidRPr="00F85C12">
        <w:rPr>
          <w:rFonts w:ascii="Arial" w:eastAsia="Arial" w:hAnsi="Arial" w:cs="Arial"/>
          <w:color w:val="000000" w:themeColor="text1"/>
          <w:highlight w:val="yellow"/>
          <w:rPrChange w:id="57" w:author="Rangan, Prashanth" w:date="2022-01-26T07:57:00Z">
            <w:rPr>
              <w:rFonts w:ascii="Arial" w:eastAsia="Arial" w:hAnsi="Arial" w:cs="Arial"/>
              <w:color w:val="000000" w:themeColor="text1"/>
            </w:rPr>
          </w:rPrChange>
        </w:rPr>
        <w:t xml:space="preserve"> RNAi; </w:t>
      </w:r>
      <w:proofErr w:type="spellStart"/>
      <w:ins w:id="58" w:author="Elliot Martin" w:date="2022-01-26T09:27:00Z">
        <w:r w:rsidR="00E30F7F">
          <w:rPr>
            <w:rFonts w:ascii="Arial" w:eastAsia="Arial" w:hAnsi="Arial" w:cs="Arial"/>
            <w:color w:val="000000" w:themeColor="text1"/>
            <w:highlight w:val="yellow"/>
          </w:rPr>
          <w:t>h</w:t>
        </w:r>
      </w:ins>
      <w:ins w:id="59" w:author="Elliot Martin" w:date="2022-01-26T09:28:00Z">
        <w:r w:rsidR="00E30F7F">
          <w:rPr>
            <w:rFonts w:ascii="Arial" w:eastAsia="Arial" w:hAnsi="Arial" w:cs="Arial"/>
            <w:color w:val="000000" w:themeColor="text1"/>
            <w:highlight w:val="yellow"/>
          </w:rPr>
          <w:t>s</w:t>
        </w:r>
        <w:proofErr w:type="spellEnd"/>
        <w:r w:rsidR="00E30F7F">
          <w:rPr>
            <w:rFonts w:ascii="Arial" w:eastAsia="Arial" w:hAnsi="Arial" w:cs="Arial"/>
            <w:color w:val="000000" w:themeColor="text1"/>
            <w:highlight w:val="yellow"/>
          </w:rPr>
          <w:t>-</w:t>
        </w:r>
      </w:ins>
      <w:r w:rsidR="00B5405A" w:rsidRPr="00F85C12">
        <w:rPr>
          <w:rFonts w:ascii="Arial" w:eastAsia="Arial" w:hAnsi="Arial" w:cs="Arial"/>
          <w:i/>
          <w:iCs/>
          <w:color w:val="000000" w:themeColor="text1"/>
          <w:highlight w:val="yellow"/>
          <w:rPrChange w:id="60" w:author="Rangan, Prashanth" w:date="2022-01-26T07:57:00Z">
            <w:rPr>
              <w:rFonts w:ascii="Arial" w:eastAsia="Arial" w:hAnsi="Arial" w:cs="Arial"/>
              <w:i/>
              <w:iCs/>
              <w:color w:val="000000" w:themeColor="text1"/>
            </w:rPr>
          </w:rPrChange>
        </w:rPr>
        <w:t>bam</w:t>
      </w:r>
      <w:del w:id="61" w:author="Elliot Martin" w:date="2022-01-26T09:27:00Z">
        <w:r w:rsidR="00B5405A" w:rsidRPr="00F85C12" w:rsidDel="00E30F7F">
          <w:rPr>
            <w:rFonts w:ascii="Arial" w:eastAsia="Arial" w:hAnsi="Arial" w:cs="Arial"/>
            <w:color w:val="000000" w:themeColor="text1"/>
            <w:highlight w:val="yellow"/>
            <w:rPrChange w:id="62" w:author="Rangan, Prashanth" w:date="2022-01-26T07:57:00Z">
              <w:rPr>
                <w:rFonts w:ascii="Arial" w:eastAsia="Arial" w:hAnsi="Arial" w:cs="Arial"/>
                <w:color w:val="000000" w:themeColor="text1"/>
              </w:rPr>
            </w:rPrChange>
          </w:rPr>
          <w:delText>-HS</w:delText>
        </w:r>
      </w:del>
      <w:r w:rsidR="00B5405A" w:rsidRPr="005203CF">
        <w:rPr>
          <w:rFonts w:ascii="Arial" w:eastAsia="Arial" w:hAnsi="Arial" w:cs="Arial"/>
          <w:color w:val="000000" w:themeColor="text1"/>
        </w:rPr>
        <w:t xml:space="preserve">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944168" w:rsidRPr="005203CF">
        <w:rPr>
          <w:rFonts w:ascii="Arial" w:hAnsi="Arial" w:cs="Arial"/>
        </w:rPr>
        <w:t>(Carpenter 1979; Tanneti et al.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100CB6">
        <w:rPr>
          <w:rFonts w:ascii="Arial" w:eastAsia="Arial" w:hAnsi="Arial" w:cs="Arial"/>
          <w:color w:val="000000" w:themeColor="text1"/>
        </w:rPr>
        <w:t xml:space="preserve"> (</w:t>
      </w:r>
      <w:r w:rsidR="00100CB6">
        <w:rPr>
          <w:rFonts w:ascii="Arial" w:eastAsia="Arial" w:hAnsi="Arial" w:cs="Arial"/>
          <w:b/>
          <w:bCs/>
          <w:color w:val="000000" w:themeColor="text1"/>
        </w:rPr>
        <w:t>Supplemental</w:t>
      </w:r>
      <w:r w:rsidR="009809D3">
        <w:rPr>
          <w:rFonts w:ascii="Arial" w:eastAsia="Arial" w:hAnsi="Arial" w:cs="Arial"/>
          <w:b/>
          <w:bCs/>
          <w:color w:val="000000" w:themeColor="text1"/>
        </w:rPr>
        <w:t xml:space="preserve"> Figure </w:t>
      </w:r>
      <w:ins w:id="63" w:author="Elliot Martin" w:date="2022-01-25T12:46:00Z">
        <w:r w:rsidR="00152B0C">
          <w:rPr>
            <w:rFonts w:ascii="Arial" w:eastAsia="Arial" w:hAnsi="Arial" w:cs="Arial"/>
            <w:b/>
            <w:bCs/>
            <w:color w:val="000000" w:themeColor="text1"/>
          </w:rPr>
          <w:t>3</w:t>
        </w:r>
      </w:ins>
      <w:r w:rsidR="009809D3">
        <w:rPr>
          <w:rFonts w:ascii="Arial" w:eastAsia="Arial" w:hAnsi="Arial" w:cs="Arial"/>
          <w:b/>
          <w:bCs/>
          <w:color w:val="000000" w:themeColor="text1"/>
        </w:rPr>
        <w:t>A</w:t>
      </w:r>
      <w:r w:rsidR="00100CB6">
        <w:rPr>
          <w:rFonts w:ascii="Arial" w:eastAsia="Arial" w:hAnsi="Arial" w:cs="Arial"/>
          <w:color w:val="000000" w:themeColor="text1"/>
        </w:rPr>
        <w:t>)</w:t>
      </w:r>
      <w:r w:rsidR="005A7EC6"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00CB6">
        <w:rPr>
          <w:rFonts w:ascii="Arial" w:eastAsia="Arial" w:hAnsi="Arial" w:cs="Arial"/>
          <w:color w:val="000000" w:themeColor="text1"/>
        </w:rPr>
        <w:t>However, t</w:t>
      </w:r>
      <w:r w:rsidR="00F466E9" w:rsidRPr="005203CF">
        <w:rPr>
          <w:rFonts w:ascii="Arial" w:eastAsia="Arial" w:hAnsi="Arial" w:cs="Arial"/>
          <w:color w:val="000000" w:themeColor="text1"/>
        </w:rPr>
        <w:t xml:space="preserve">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w:t>
      </w:r>
      <w:del w:id="64" w:author="Elliot Martin" w:date="2022-01-28T13:42:00Z">
        <w:r w:rsidR="0016511E" w:rsidRPr="005203CF" w:rsidDel="00221F2D">
          <w:rPr>
            <w:rFonts w:ascii="Arial" w:eastAsia="Arial" w:hAnsi="Arial" w:cs="Arial"/>
            <w:color w:val="000000" w:themeColor="text1"/>
          </w:rPr>
          <w:delText xml:space="preserve">stages </w:delText>
        </w:r>
      </w:del>
      <w:ins w:id="65" w:author="Elliot Martin" w:date="2022-01-28T13:42:00Z">
        <w:r w:rsidR="00221F2D">
          <w:rPr>
            <w:rFonts w:ascii="Arial" w:eastAsia="Arial" w:hAnsi="Arial" w:cs="Arial"/>
            <w:color w:val="000000" w:themeColor="text1"/>
          </w:rPr>
          <w:t>cells</w:t>
        </w:r>
        <w:r w:rsidR="00221F2D" w:rsidRPr="005203CF">
          <w:rPr>
            <w:rFonts w:ascii="Arial" w:eastAsia="Arial" w:hAnsi="Arial" w:cs="Arial"/>
            <w:color w:val="000000" w:themeColor="text1"/>
          </w:rPr>
          <w:t xml:space="preserve"> </w:t>
        </w:r>
      </w:ins>
      <w:del w:id="66" w:author="Elliot Martin" w:date="2022-01-28T13:42:00Z">
        <w:r w:rsidR="0016511E" w:rsidRPr="005203CF" w:rsidDel="00221F2D">
          <w:rPr>
            <w:rFonts w:ascii="Arial" w:eastAsia="Arial" w:hAnsi="Arial" w:cs="Arial"/>
            <w:color w:val="000000" w:themeColor="text1"/>
          </w:rPr>
          <w:delText xml:space="preserve">therein </w:delText>
        </w:r>
      </w:del>
      <w:ins w:id="67" w:author="Elliot Martin" w:date="2022-01-28T13:42:00Z">
        <w:r w:rsidR="00221F2D">
          <w:rPr>
            <w:rFonts w:ascii="Arial" w:eastAsia="Arial" w:hAnsi="Arial" w:cs="Arial"/>
            <w:color w:val="000000" w:themeColor="text1"/>
          </w:rPr>
          <w:t>that follow</w:t>
        </w:r>
        <w:r w:rsidR="00221F2D" w:rsidRPr="005203CF">
          <w:rPr>
            <w:rFonts w:ascii="Arial" w:eastAsia="Arial" w:hAnsi="Arial" w:cs="Arial"/>
            <w:color w:val="000000" w:themeColor="text1"/>
          </w:rPr>
          <w:t xml:space="preserve"> </w:t>
        </w:r>
      </w:ins>
      <w:r w:rsidR="00041E5A"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041E5A" w:rsidRPr="005203CF">
        <w:rPr>
          <w:rFonts w:ascii="Arial" w:hAnsi="Arial" w:cs="Arial"/>
        </w:rPr>
        <w:t>(McCarthy et al.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meiotic cell cycle</w:t>
      </w:r>
      <w:r w:rsidR="001A7B3C">
        <w:rPr>
          <w:rFonts w:ascii="Arial" w:eastAsia="Arial" w:hAnsi="Arial" w:cs="Arial"/>
          <w:color w:val="000000" w:themeColor="text1"/>
        </w:rPr>
        <w:t xml:space="preserve"> </w:t>
      </w:r>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5203CF">
      <w:pPr>
        <w:spacing w:after="0" w:line="360" w:lineRule="auto"/>
        <w:jc w:val="both"/>
        <w:rPr>
          <w:rFonts w:ascii="Arial" w:eastAsia="Arial" w:hAnsi="Arial" w:cs="Arial"/>
          <w:color w:val="000000" w:themeColor="text1"/>
        </w:rPr>
      </w:pPr>
    </w:p>
    <w:p w14:paraId="4239BB0A" w14:textId="7559690A" w:rsidR="006E7292" w:rsidRPr="005203CF" w:rsidRDefault="0045311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w:t>
      </w:r>
      <w:r w:rsidR="005957E4" w:rsidRPr="005203CF">
        <w:rPr>
          <w:rFonts w:ascii="Arial" w:eastAsia="Arial" w:hAnsi="Arial" w:cs="Arial"/>
          <w:color w:val="000000" w:themeColor="text1"/>
        </w:rPr>
        <w:t xml:space="preserve">compared the relative </w:t>
      </w:r>
      <w:r w:rsidR="005957E4">
        <w:rPr>
          <w:rFonts w:ascii="Arial" w:eastAsia="Arial" w:hAnsi="Arial" w:cs="Arial"/>
          <w:color w:val="000000" w:themeColor="text1"/>
        </w:rPr>
        <w:t>abundance</w:t>
      </w:r>
      <w:r w:rsidR="005957E4" w:rsidRPr="005203CF">
        <w:rPr>
          <w:rFonts w:ascii="Arial" w:eastAsia="Arial" w:hAnsi="Arial" w:cs="Arial"/>
          <w:color w:val="000000" w:themeColor="text1"/>
        </w:rPr>
        <w:t xml:space="preserve"> </w:t>
      </w:r>
      <w:r w:rsidR="005957E4">
        <w:rPr>
          <w:rFonts w:ascii="Arial" w:eastAsia="Arial" w:hAnsi="Arial" w:cs="Arial"/>
          <w:color w:val="000000" w:themeColor="text1"/>
        </w:rPr>
        <w:t xml:space="preserve">of </w:t>
      </w:r>
      <w:r w:rsidR="00051823" w:rsidRPr="005203CF">
        <w:rPr>
          <w:rFonts w:ascii="Arial" w:eastAsia="Arial" w:hAnsi="Arial" w:cs="Arial"/>
          <w:color w:val="000000" w:themeColor="text1"/>
        </w:rPr>
        <w:t xml:space="preserve">mRNAs from the polysome fractions 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100CB6" w:rsidRPr="00152B0C">
        <w:rPr>
          <w:rFonts w:ascii="Arial" w:eastAsia="Arial" w:hAnsi="Arial" w:cs="Arial"/>
          <w:b/>
          <w:bCs/>
          <w:color w:val="000000" w:themeColor="text1"/>
          <w:rPrChange w:id="68" w:author="Elliot Martin" w:date="2022-01-25T12:47:00Z">
            <w:rPr>
              <w:rFonts w:ascii="Arial" w:eastAsia="Arial" w:hAnsi="Arial" w:cs="Arial"/>
              <w:color w:val="000000" w:themeColor="text1"/>
            </w:rPr>
          </w:rPrChange>
        </w:rPr>
        <w:t>Supplemental</w:t>
      </w:r>
      <w:r w:rsidR="00100CB6">
        <w:rPr>
          <w:rFonts w:ascii="Arial" w:eastAsia="Arial" w:hAnsi="Arial" w:cs="Arial"/>
          <w:color w:val="000000" w:themeColor="text1"/>
        </w:rPr>
        <w:t xml:space="preserve"> </w:t>
      </w:r>
      <w:r w:rsidR="007819FC" w:rsidRPr="005203CF">
        <w:rPr>
          <w:rFonts w:ascii="Arial" w:eastAsia="Arial" w:hAnsi="Arial" w:cs="Arial"/>
          <w:b/>
          <w:bCs/>
          <w:color w:val="000000" w:themeColor="text1"/>
        </w:rPr>
        <w:t xml:space="preserve">Figure </w:t>
      </w:r>
      <w:r w:rsidR="005957E4">
        <w:rPr>
          <w:rFonts w:ascii="Arial" w:eastAsia="Arial" w:hAnsi="Arial" w:cs="Arial"/>
          <w:b/>
          <w:bCs/>
          <w:color w:val="000000" w:themeColor="text1"/>
        </w:rPr>
        <w:t>3</w:t>
      </w:r>
      <w:r w:rsidR="007819FC" w:rsidRPr="005203CF">
        <w:rPr>
          <w:rFonts w:ascii="Arial" w:eastAsia="Arial" w:hAnsi="Arial" w:cs="Arial"/>
          <w:b/>
          <w:bCs/>
          <w:color w:val="000000" w:themeColor="text1"/>
        </w:rPr>
        <w:t>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del w:id="69" w:author="Elliot Martin" w:date="2022-01-25T12:48:00Z">
        <w:r w:rsidR="002D3BD7" w:rsidRPr="005203CF" w:rsidDel="00D00C35">
          <w:rPr>
            <w:rFonts w:ascii="Arial" w:eastAsia="Arial" w:hAnsi="Arial" w:cs="Arial"/>
            <w:color w:val="000000" w:themeColor="text1"/>
          </w:rPr>
          <w:delText>in</w:delText>
        </w:r>
      </w:del>
      <w:ins w:id="70" w:author="Elliot Martin" w:date="2022-01-25T12:48:00Z">
        <w:r w:rsidR="00D00C35">
          <w:rPr>
            <w:rFonts w:ascii="Arial" w:eastAsia="Arial" w:hAnsi="Arial" w:cs="Arial"/>
            <w:color w:val="000000" w:themeColor="text1"/>
          </w:rPr>
          <w:t xml:space="preserve">in the </w:t>
        </w:r>
      </w:ins>
      <w:del w:id="71" w:author="Elliot Martin" w:date="2022-01-25T12:48:00Z">
        <w:r w:rsidR="002D3BD7" w:rsidRPr="005203CF" w:rsidDel="00D00C35">
          <w:rPr>
            <w:rFonts w:ascii="Arial" w:eastAsia="Arial" w:hAnsi="Arial" w:cs="Arial"/>
            <w:color w:val="000000" w:themeColor="text1"/>
          </w:rPr>
          <w:delText xml:space="preserve"> clusters </w:delText>
        </w:r>
      </w:del>
      <w:r w:rsidR="002D3BD7" w:rsidRPr="005203CF">
        <w:rPr>
          <w:rFonts w:ascii="Arial" w:eastAsia="Arial" w:hAnsi="Arial" w:cs="Arial"/>
          <w:color w:val="000000" w:themeColor="text1"/>
        </w:rPr>
        <w:t>4CC</w:t>
      </w:r>
      <w:r w:rsidR="00540A4A" w:rsidRPr="005203CF">
        <w:rPr>
          <w:rFonts w:ascii="Arial" w:eastAsia="Arial" w:hAnsi="Arial" w:cs="Arial"/>
          <w:color w:val="000000" w:themeColor="text1"/>
        </w:rPr>
        <w:t xml:space="preserve"> </w:t>
      </w:r>
      <w:ins w:id="72" w:author="Elliot Martin" w:date="2022-01-25T12:48:00Z">
        <w:r w:rsidR="00D00C35">
          <w:rPr>
            <w:rFonts w:ascii="Arial" w:eastAsia="Arial" w:hAnsi="Arial" w:cs="Arial"/>
            <w:color w:val="000000" w:themeColor="text1"/>
          </w:rPr>
          <w:t xml:space="preserve">cluster </w:t>
        </w:r>
      </w:ins>
      <w:del w:id="73" w:author="Elliot Martin" w:date="2022-01-25T12:48:00Z">
        <w:r w:rsidR="00540A4A" w:rsidRPr="005203CF" w:rsidDel="00D00C35">
          <w:rPr>
            <w:rFonts w:ascii="Arial" w:eastAsia="Arial" w:hAnsi="Arial" w:cs="Arial"/>
            <w:color w:val="000000" w:themeColor="text1"/>
          </w:rPr>
          <w:delText xml:space="preserve">and </w:delText>
        </w:r>
        <w:r w:rsidR="002D3BD7" w:rsidRPr="005203CF" w:rsidDel="00D00C35">
          <w:rPr>
            <w:rFonts w:ascii="Arial" w:eastAsia="Arial" w:hAnsi="Arial" w:cs="Arial"/>
            <w:color w:val="000000" w:themeColor="text1"/>
          </w:rPr>
          <w:delText>8CC</w:delText>
        </w:r>
        <w:r w:rsidR="009777A6" w:rsidRPr="005203CF" w:rsidDel="00D00C35">
          <w:rPr>
            <w:rFonts w:ascii="Arial" w:eastAsia="Arial" w:hAnsi="Arial" w:cs="Arial"/>
            <w:color w:val="000000" w:themeColor="text1"/>
          </w:rPr>
          <w:delText xml:space="preserve"> </w:delText>
        </w:r>
      </w:del>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r w:rsidR="00540A4A" w:rsidRPr="005203CF">
        <w:rPr>
          <w:rFonts w:ascii="Arial" w:eastAsia="Arial" w:hAnsi="Arial" w:cs="Arial"/>
          <w:color w:val="000000" w:themeColor="text1"/>
        </w:rPr>
        <w:t xml:space="preserve">1.25 fold </w:t>
      </w:r>
      <w:del w:id="74" w:author="Elliot Martin" w:date="2022-01-25T12:47:00Z">
        <w:r w:rsidR="00540A4A" w:rsidRPr="005203CF" w:rsidDel="00152B0C">
          <w:rPr>
            <w:rFonts w:ascii="Arial" w:eastAsia="Arial" w:hAnsi="Arial" w:cs="Arial"/>
            <w:color w:val="000000" w:themeColor="text1"/>
          </w:rPr>
          <w:delText xml:space="preserve">and 1.19 fold </w:delText>
        </w:r>
      </w:del>
      <w:del w:id="75" w:author="Elliot Martin" w:date="2022-01-25T12:48:00Z">
        <w:r w:rsidR="00540A4A" w:rsidRPr="005203CF" w:rsidDel="00D00C35">
          <w:rPr>
            <w:rFonts w:ascii="Arial" w:eastAsia="Arial" w:hAnsi="Arial" w:cs="Arial"/>
            <w:color w:val="000000" w:themeColor="text1"/>
          </w:rPr>
          <w:delText xml:space="preserve">in the 4CC </w:delText>
        </w:r>
      </w:del>
      <w:del w:id="76" w:author="Elliot Martin" w:date="2022-01-25T12:47:00Z">
        <w:r w:rsidR="00540A4A" w:rsidRPr="005203CF" w:rsidDel="00152B0C">
          <w:rPr>
            <w:rFonts w:ascii="Arial" w:eastAsia="Arial" w:hAnsi="Arial" w:cs="Arial"/>
            <w:color w:val="000000" w:themeColor="text1"/>
          </w:rPr>
          <w:delText xml:space="preserve">and 8CC </w:delText>
        </w:r>
      </w:del>
      <w:del w:id="77" w:author="Elliot Martin" w:date="2022-01-25T12:48:00Z">
        <w:r w:rsidR="00540A4A" w:rsidRPr="005203CF" w:rsidDel="00D00C35">
          <w:rPr>
            <w:rFonts w:ascii="Arial" w:eastAsia="Arial" w:hAnsi="Arial" w:cs="Arial"/>
            <w:color w:val="000000" w:themeColor="text1"/>
          </w:rPr>
          <w:delText>clusters respectively</w:delText>
        </w:r>
        <w:r w:rsidR="005957E4" w:rsidDel="00D00C35">
          <w:rPr>
            <w:rFonts w:ascii="Arial" w:eastAsia="Arial" w:hAnsi="Arial" w:cs="Arial"/>
            <w:color w:val="000000" w:themeColor="text1"/>
          </w:rPr>
          <w:delText xml:space="preserve"> </w:delText>
        </w:r>
      </w:del>
      <w:r w:rsidR="005957E4">
        <w:rPr>
          <w:rFonts w:ascii="Arial" w:eastAsia="Arial" w:hAnsi="Arial" w:cs="Arial"/>
          <w:color w:val="000000" w:themeColor="text1"/>
        </w:rPr>
        <w:t>(</w:t>
      </w:r>
      <w:r w:rsidR="005957E4" w:rsidRPr="00D00C35">
        <w:rPr>
          <w:rFonts w:ascii="Arial" w:eastAsia="Arial" w:hAnsi="Arial" w:cs="Arial"/>
          <w:b/>
          <w:bCs/>
          <w:color w:val="000000" w:themeColor="text1"/>
          <w:rPrChange w:id="78" w:author="Elliot Martin" w:date="2022-01-25T12:48:00Z">
            <w:rPr>
              <w:rFonts w:ascii="Arial" w:eastAsia="Arial" w:hAnsi="Arial" w:cs="Arial"/>
              <w:color w:val="000000" w:themeColor="text1"/>
            </w:rPr>
          </w:rPrChange>
        </w:rPr>
        <w:t>Supplemental Figure 3C</w:t>
      </w:r>
      <w:r w:rsidR="005957E4">
        <w:rPr>
          <w:rFonts w:ascii="Arial" w:eastAsia="Arial" w:hAnsi="Arial" w:cs="Arial"/>
          <w:color w:val="000000" w:themeColor="text1"/>
        </w:rPr>
        <w:t>)</w:t>
      </w:r>
      <w:r w:rsidR="00540A4A" w:rsidRPr="005203CF">
        <w:rPr>
          <w:rFonts w:ascii="Arial" w:eastAsia="Arial" w:hAnsi="Arial" w:cs="Arial"/>
          <w:color w:val="000000" w:themeColor="text1"/>
        </w:rPr>
        <w:t>.</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regulation is modest</w:t>
      </w:r>
      <w:r w:rsidR="00717D80" w:rsidRPr="005203CF">
        <w:rPr>
          <w:rFonts w:ascii="Arial" w:eastAsia="Arial" w:hAnsi="Arial" w:cs="Arial"/>
          <w:color w:val="000000" w:themeColor="text1"/>
        </w:rPr>
        <w:t xml:space="preserve">. This is likely because genes in this GO-term are robustly expressed even in </w:t>
      </w:r>
      <w:r w:rsidR="00717D80" w:rsidRPr="005203CF">
        <w:rPr>
          <w:rFonts w:ascii="Arial" w:eastAsia="Arial" w:hAnsi="Arial" w:cs="Arial"/>
          <w:color w:val="000000" w:themeColor="text1"/>
        </w:rPr>
        <w:lastRenderedPageBreak/>
        <w:t xml:space="preserve">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5203CF">
      <w:pPr>
        <w:spacing w:after="0" w:line="360" w:lineRule="auto"/>
        <w:jc w:val="both"/>
        <w:rPr>
          <w:rFonts w:ascii="Arial" w:eastAsia="Arial" w:hAnsi="Arial" w:cs="Arial"/>
          <w:color w:val="000000" w:themeColor="text1"/>
        </w:rPr>
      </w:pPr>
    </w:p>
    <w:p w14:paraId="55F2DAFE" w14:textId="3DF437F5" w:rsidR="00D96641" w:rsidRPr="005203CF" w:rsidRDefault="005C313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proofErr w:type="spellStart"/>
      <w:r w:rsidR="00A9108B" w:rsidRPr="005203CF">
        <w:rPr>
          <w:rFonts w:ascii="Arial" w:eastAsia="Arial" w:hAnsi="Arial" w:cs="Arial"/>
          <w:i/>
          <w:iCs/>
          <w:color w:val="000000" w:themeColor="text1"/>
        </w:rPr>
        <w:t>ord</w:t>
      </w:r>
      <w:proofErr w:type="spellEnd"/>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peak in 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del w:id="79" w:author="Elliot Martin" w:date="2022-01-29T12:54:00Z">
        <w:r w:rsidR="00D65F21" w:rsidRPr="005203CF" w:rsidDel="009B3AFC">
          <w:rPr>
            <w:rFonts w:ascii="Arial" w:eastAsia="Arial" w:hAnsi="Arial" w:cs="Arial"/>
            <w:color w:val="000000" w:themeColor="text1"/>
          </w:rPr>
          <w:delText>(S. E. Bickel et al. 1996; Sharon E Bickel, Wyman, and Orr-Weaver 1997; Khetani and Bickel 2007)</w:delText>
        </w:r>
      </w:del>
      <w:r w:rsidR="009B3AFC">
        <w:rPr>
          <w:rFonts w:ascii="Arial" w:eastAsia="Arial" w:hAnsi="Arial" w:cs="Arial"/>
          <w:color w:val="000000" w:themeColor="text1"/>
        </w:rPr>
        <w:fldChar w:fldCharType="begin"/>
      </w:r>
      <w:r w:rsidR="009B3AFC">
        <w:rPr>
          <w:rFonts w:ascii="Arial" w:eastAsia="Arial" w:hAnsi="Arial" w:cs="Arial"/>
          <w:color w:val="000000" w:themeColor="text1"/>
        </w:rPr>
        <w:instrText xml:space="preserve"> ADDIN ZOTERO_ITEM CSL_CITATION {"citationID":"gubhyNam","properties":{"formattedCitation":"(S. E. Bickel et al. 1996; Sharon E Bickel, Wyman, and Orr-Weaver 1997; Khetani and Bickel 2007)","plainCitation":"(S. E. Bickel et al. 1996; Sharon E Bickel, Wyman, and Orr-Weaver 1997; Khetani and Bickel 2007)","noteIndex":0},"citationItems":[{"id":1803,"uris":["http://zotero.org/users/6609021/items/K3DS4BQM"],"uri":["http://zotero.org/users/6609021/items/K3DS4BQM"],"itemData":{"id":1803,"type":"article-journal","abstract":"Attachment between the sister chromatids is required for proper chromosome segregation in meiosis and mitosis, but its molecular basis is not understood. Mutations in the Drosophila ord gene result in premature sister chromatid separation in meiosis, ...","container-title":"The EMBO Journal","issue":"6","language":"en","note":"publisher: European Molecular Biology Organization\nPMID: 8635478\nCitation Key: bickelIdentificationORDDrosophila1996","page":"1451","source":"www.ncbi.nlm.nih.gov","title":"Identification of ORD, a Drosophila protein essential for sister chromatid cohesion.","volume":"15","author":[{"family":"Bickel","given":"S. E."},{"family":"Wyman","given":"D. W."},{"family":"Miyazaki","given":"W. Y."},{"family":"Moore","given":"D. P."},{"family":"Orr-Weaver","given":"T. L."}],"issued":{"date-parts":[["1996",3,15]]},"citation-key":"bickelIdentificationORDDrosophila1996"}},{"id":1810,"uris":["http://zotero.org/users/6609021/items/7GVZ6Q9X"],"uri":["http://zotero.org/users/6609021/items/7GVZ6Q9X"],"itemData":{"id":1810,"type":"article-journal","abstract":"The ord gene is required for proper segregation of all chromosomes in both male and female Drosophila meiosis. Here we describe the isolation of a null ord allele and examine the consequences of ablating ord function. Cytologically, meiotic sister-chromatid cohesion is severely disrupted in flies lacking ORD protein. Moreover, the frequency of missegregation in genetic tests is consistent with random segregation of chromosomes through both meiotic divisions, suggesting that sister cohesion may be completely abolished. However, only a slight decrease in viability is observed for ord null flies, indicating that ORD function is not essential for cohesion during somatic mitosis. In addition, we do not observe perturbation of germ-line mitotic divisions in flies lacking ORD activity. Our analysis of weaker ord alleles suggests that ORD is required for proper centromeric cohesion after arm cohesion is released at the metaphase I/anaphase I transition. Finally, although meiotic cohesion is abolished in the ord null fly, chromosome loss is not appreciable. Therefore, ORD activity appears to promote centromeric cohesion during meiosis II but is not essential for kinetochore function during anaphase.","container-title":"Genetics","DOI":"10.1093/genetics/146.4.1319","ISSN":"1943-2631","issue":"4","journalAbbreviation":"Genetics","note":"Citation Key: bickelMutationalAnalysisDrosophila1997","page":"1319-1331","source":"Silverchair","title":"Mutational Analysis of the Drosophila Sister-Chromatid Cohesion Protein ORD and Its Role in the Maintenance of Centromeric Cohesion","volume":"146","author":[{"family":"Bickel","given":"Sharon E"},{"family":"Wyman","given":"Dudley W"},{"family":"Orr-Weaver","given":"Terry L"}],"issued":{"date-parts":[["1997",8,1]]},"citation-key":"bickelMutationalAnalysisDrosophila1997"}},{"id":1807,"uris":["http://zotero.org/users/6609021/items/PBSL9YM2"],"uri":["http://zotero.org/users/6609021/items/PBSL9YM2"],"itemData":{"id":1807,"type":"article-journal","abstract":"During meiosis, cohesion between sister chromatids is required for normal levels of homologous recombination, maintenance of chiasmata and accurate chromosome segregation during both divisions. In Drosophila, null mutations in the ord gene abolish meiotic cohesion, although how ORD protein promotes cohesion has remained elusive. We show that SMC subunits of the cohesin complex colocalize with ORD at centromeres of ovarian germ-line cells. In addition, cohesin SMCs and ORD are visible along the length of meiotic chromosomes during pachytene and remain associated with chromosome cores following DNase I digestion. In flies lacking ORD activity, cohesin SMCs fail to accumulate at oocyte centromeres. Although SMC1 and SMC3 localization along chromosome cores appears normal during early pachytene in ord mutant oocytes, the cores disassemble as meiosis progresses. These data suggest that cohesin loading and/or accumulation at centromeres versus arms is under differential control during Drosophila meiosis. Our experiments also reveal that the alpha-kleisin C(2)M is required for the assembly of chromosome cores during pachytene but is not involved in recruitment of cohesin SMCs to the centromeres. We present a model for how chromosome cores are assembled during Drosophila meiosis and the role of ORD in meiotic cohesion, chromosome core maintenance and homologous recombination.","container-title":"Journal of Cell Science","DOI":"10.1242/jcs.009977","ISSN":"0021-9533","issue":"Pt 17","journalAbbreviation":"J Cell Sci","language":"eng","note":"PMID: 17698920\nCitation Key: khetaniRegulationMeioticCohesion2007","page":"3123-3137","source":"PubMed","title":"Regulation of meiotic cohesion and chromosome core morphogenesis during pachytene in Drosophila oocytes","volume":"120","author":[{"family":"Khetani","given":"Radhika S."},{"family":"Bickel","given":"Sharon E."}],"issued":{"date-parts":[["2007",9,1]]},"citation-key":"khetaniRegulationMeioticCohesion2007"}}],"schema":"https://github.com/citation-style-language/schema/raw/master/csl-citation.json"} </w:instrText>
      </w:r>
      <w:r w:rsidR="009B3AFC">
        <w:rPr>
          <w:rFonts w:ascii="Arial" w:eastAsia="Arial" w:hAnsi="Arial" w:cs="Arial"/>
          <w:color w:val="000000" w:themeColor="text1"/>
        </w:rPr>
        <w:fldChar w:fldCharType="separate"/>
      </w:r>
      <w:r w:rsidR="009B3AFC" w:rsidRPr="009B3AFC">
        <w:rPr>
          <w:rFonts w:ascii="Arial" w:hAnsi="Arial" w:cs="Arial"/>
        </w:rPr>
        <w:t xml:space="preserve">(S. E. Bickel et al. 1996; Sharon E Bickel, Wyman, and Orr-Weaver 1997; </w:t>
      </w:r>
      <w:proofErr w:type="spellStart"/>
      <w:r w:rsidR="009B3AFC" w:rsidRPr="009B3AFC">
        <w:rPr>
          <w:rFonts w:ascii="Arial" w:hAnsi="Arial" w:cs="Arial"/>
        </w:rPr>
        <w:t>Khetani</w:t>
      </w:r>
      <w:proofErr w:type="spellEnd"/>
      <w:r w:rsidR="009B3AFC" w:rsidRPr="009B3AFC">
        <w:rPr>
          <w:rFonts w:ascii="Arial" w:hAnsi="Arial" w:cs="Arial"/>
        </w:rPr>
        <w:t xml:space="preserve"> and Bickel 2007)</w:t>
      </w:r>
      <w:r w:rsidR="009B3AFC">
        <w:rPr>
          <w:rFonts w:ascii="Arial" w:eastAsia="Arial" w:hAnsi="Arial" w:cs="Arial"/>
          <w:color w:val="000000" w:themeColor="text1"/>
        </w:rPr>
        <w:fldChar w:fldCharType="end"/>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proofErr w:type="spellStart"/>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proofErr w:type="spellEnd"/>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xml:space="preserve">, both from bulk mRNA-seq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100CB6">
        <w:rPr>
          <w:rFonts w:ascii="Arial" w:eastAsia="Arial" w:hAnsi="Arial" w:cs="Arial"/>
          <w:b/>
          <w:bCs/>
          <w:color w:val="000000" w:themeColor="text1"/>
        </w:rPr>
        <w:t>Supplemental Figure 3</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9B71D7" w:rsidRPr="005203CF">
        <w:rPr>
          <w:rFonts w:ascii="Arial" w:hAnsi="Arial" w:cs="Arial"/>
        </w:rPr>
        <w:t>(Christophorou, Rubin, and Huynh 2013; Joyce et al.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wa</w:t>
      </w:r>
      <w:r w:rsidR="744D168B" w:rsidRPr="005203CF">
        <w:rPr>
          <w:rFonts w:ascii="Arial" w:eastAsia="Arial" w:hAnsi="Arial" w:cs="Arial"/>
          <w:color w:val="000000" w:themeColor="text1"/>
        </w:rPr>
        <w:t xml:space="preserve">s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(Figure 4B)</w:t>
      </w:r>
      <w:r w:rsidR="744D168B" w:rsidRPr="005203CF">
        <w:rPr>
          <w:rFonts w:ascii="Arial" w:eastAsia="Arial" w:hAnsi="Arial" w:cs="Arial"/>
          <w:color w:val="000000" w:themeColor="text1"/>
        </w:rPr>
        <w:t xml:space="preserve">. This led us to predict that </w:t>
      </w:r>
      <w:proofErr w:type="spellStart"/>
      <w:r w:rsidR="00A9108B" w:rsidRPr="005203CF">
        <w:rPr>
          <w:rFonts w:ascii="Arial" w:eastAsia="Arial" w:hAnsi="Arial" w:cs="Arial"/>
          <w:i/>
          <w:iCs/>
          <w:color w:val="000000" w:themeColor="text1"/>
        </w:rPr>
        <w:t>ord</w:t>
      </w:r>
      <w:proofErr w:type="spellEnd"/>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proofErr w:type="spellStart"/>
      <w:r w:rsidR="00A9108B" w:rsidRPr="005203CF">
        <w:rPr>
          <w:rFonts w:ascii="Arial" w:eastAsia="Arial" w:hAnsi="Arial" w:cs="Arial"/>
          <w:i/>
          <w:iCs/>
          <w:color w:val="000000" w:themeColor="text1"/>
        </w:rPr>
        <w:t>ord</w:t>
      </w:r>
      <w:proofErr w:type="spellEnd"/>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proofErr w:type="spellStart"/>
      <w:r w:rsidR="00A9108B" w:rsidRPr="009472C4">
        <w:rPr>
          <w:rFonts w:ascii="Arial" w:eastAsia="Arial" w:hAnsi="Arial" w:cs="Arial"/>
          <w:i/>
          <w:iCs/>
          <w:color w:val="000000" w:themeColor="text1"/>
        </w:rPr>
        <w:t>ord</w:t>
      </w:r>
      <w:proofErr w:type="spellEnd"/>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proofErr w:type="gramStart"/>
      <w:r w:rsidR="00E17F93" w:rsidRPr="005203CF">
        <w:rPr>
          <w:rFonts w:ascii="Arial" w:eastAsia="Arial" w:hAnsi="Arial" w:cs="Arial"/>
          <w:color w:val="000000" w:themeColor="text1"/>
        </w:rPr>
        <w:t>Ord::</w:t>
      </w:r>
      <w:proofErr w:type="gramEnd"/>
      <w:r w:rsidR="00E17F93" w:rsidRPr="005203CF">
        <w:rPr>
          <w:rFonts w:ascii="Arial" w:eastAsia="Arial" w:hAnsi="Arial" w:cs="Arial"/>
          <w:color w:val="000000" w:themeColor="text1"/>
        </w:rPr>
        <w:t>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proofErr w:type="spellStart"/>
      <w:r w:rsidR="00E17F93" w:rsidRPr="005203CF">
        <w:rPr>
          <w:rFonts w:ascii="Arial" w:eastAsia="Arial" w:hAnsi="Arial" w:cs="Arial"/>
          <w:i/>
          <w:iCs/>
          <w:color w:val="000000" w:themeColor="text1"/>
        </w:rPr>
        <w:t>ord</w:t>
      </w:r>
      <w:proofErr w:type="spellEnd"/>
      <w:r w:rsidR="00E17F93" w:rsidRPr="005203CF">
        <w:rPr>
          <w:rFonts w:ascii="Arial" w:eastAsia="Arial" w:hAnsi="Arial" w:cs="Arial"/>
          <w:i/>
          <w:iCs/>
          <w:color w:val="000000" w:themeColor="text1"/>
        </w:rPr>
        <w:t>::GFP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w:t>
      </w:r>
      <w:r w:rsidR="00520BC2" w:rsidRPr="00DB4B81">
        <w:rPr>
          <w:rFonts w:ascii="Arial" w:eastAsia="Arial" w:hAnsi="Arial" w:cs="Arial"/>
          <w:b/>
          <w:bCs/>
          <w:color w:val="000000" w:themeColor="text1"/>
          <w:rPrChange w:id="80" w:author="Elliot Martin" w:date="2022-01-29T11:23:00Z">
            <w:rPr>
              <w:rFonts w:ascii="Arial" w:eastAsia="Arial" w:hAnsi="Arial" w:cs="Arial"/>
              <w:color w:val="000000" w:themeColor="text1"/>
            </w:rPr>
          </w:rPrChange>
        </w:rPr>
        <w:t>Fig</w:t>
      </w:r>
      <w:r w:rsidR="009472C4" w:rsidRPr="00DB4B81">
        <w:rPr>
          <w:rFonts w:ascii="Arial" w:eastAsia="Arial" w:hAnsi="Arial" w:cs="Arial"/>
          <w:b/>
          <w:bCs/>
          <w:color w:val="000000" w:themeColor="text1"/>
          <w:rPrChange w:id="81" w:author="Elliot Martin" w:date="2022-01-29T11:23:00Z">
            <w:rPr>
              <w:rFonts w:ascii="Arial" w:eastAsia="Arial" w:hAnsi="Arial" w:cs="Arial"/>
              <w:color w:val="000000" w:themeColor="text1"/>
            </w:rPr>
          </w:rPrChange>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w:t>
      </w:r>
      <w:proofErr w:type="spellStart"/>
      <w:r w:rsidR="00644B2B" w:rsidRPr="005203CF">
        <w:rPr>
          <w:rFonts w:ascii="Arial" w:eastAsia="Arial" w:hAnsi="Arial" w:cs="Arial"/>
          <w:color w:val="000000" w:themeColor="text1"/>
        </w:rPr>
        <w:t>O</w:t>
      </w:r>
      <w:r w:rsidR="009777A6" w:rsidRPr="005203CF">
        <w:rPr>
          <w:rFonts w:ascii="Arial" w:eastAsia="Arial" w:hAnsi="Arial" w:cs="Arial"/>
          <w:color w:val="000000" w:themeColor="text1"/>
        </w:rPr>
        <w:t>o</w:t>
      </w:r>
      <w:proofErr w:type="spellEnd"/>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5203CF">
      <w:pPr>
        <w:spacing w:after="0" w:line="360" w:lineRule="auto"/>
        <w:jc w:val="both"/>
        <w:rPr>
          <w:rFonts w:ascii="Arial" w:eastAsia="Arial" w:hAnsi="Arial" w:cs="Arial"/>
          <w:color w:val="000000" w:themeColor="text1"/>
        </w:rPr>
      </w:pPr>
    </w:p>
    <w:p w14:paraId="4448EE9E" w14:textId="6EB44B88" w:rsidR="004E6DBE" w:rsidRPr="005203CF" w:rsidRDefault="5228A7B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if changes </w:t>
      </w:r>
      <w:r w:rsidR="00644B2B" w:rsidRPr="005203CF">
        <w:rPr>
          <w:rFonts w:ascii="Arial" w:eastAsia="Arial" w:hAnsi="Arial" w:cs="Arial"/>
          <w:color w:val="000000" w:themeColor="text1"/>
        </w:rPr>
        <w:t xml:space="preserve">to </w:t>
      </w:r>
      <w:r w:rsidRPr="005203CF">
        <w:rPr>
          <w:rFonts w:ascii="Arial" w:eastAsia="Arial" w:hAnsi="Arial" w:cs="Arial"/>
          <w:color w:val="000000" w:themeColor="text1"/>
        </w:rPr>
        <w:t xml:space="preserve">biological processes could be detected using </w:t>
      </w:r>
      <w:proofErr w:type="spellStart"/>
      <w:r w:rsidR="00520BC2" w:rsidRPr="005203CF">
        <w:rPr>
          <w:rFonts w:ascii="Arial" w:eastAsia="Arial" w:hAnsi="Arial" w:cs="Arial"/>
          <w:color w:val="000000" w:themeColor="text1"/>
        </w:rPr>
        <w:t>Oo</w:t>
      </w:r>
      <w:proofErr w:type="spellEnd"/>
      <w:r w:rsidR="00520BC2" w:rsidRPr="005203CF">
        <w:rPr>
          <w:rFonts w:ascii="Arial" w:eastAsia="Arial" w:hAnsi="Arial" w:cs="Arial"/>
          <w:color w:val="000000" w:themeColor="text1"/>
        </w:rPr>
        <w:t>-site</w:t>
      </w:r>
      <w:r w:rsidRPr="005203CF">
        <w:rPr>
          <w:rFonts w:ascii="Arial" w:eastAsia="Arial" w:hAnsi="Arial" w:cs="Arial"/>
          <w:color w:val="000000" w:themeColor="text1"/>
        </w:rPr>
        <w:t>, we examined the expression of genes in the GO-term</w:t>
      </w:r>
      <w:r w:rsidR="6464C442" w:rsidRPr="005203CF">
        <w:rPr>
          <w:rFonts w:ascii="Arial" w:eastAsia="Arial" w:hAnsi="Arial" w:cs="Arial"/>
          <w:color w:val="000000" w:themeColor="text1"/>
        </w:rPr>
        <w:t xml:space="preserve"> “</w:t>
      </w:r>
      <w:r w:rsidR="312BE2C6" w:rsidRPr="005203CF">
        <w:rPr>
          <w:rFonts w:ascii="Arial" w:eastAsia="Arial" w:hAnsi="Arial" w:cs="Arial"/>
          <w:color w:val="000000" w:themeColor="text1"/>
        </w:rPr>
        <w:t>double-strand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910C8B" w:rsidRPr="005203CF">
        <w:rPr>
          <w:rFonts w:ascii="Arial" w:hAnsi="Arial" w:cs="Arial"/>
        </w:rPr>
        <w:t>(Page and Hawley 2003; Hughes et al. 2018)</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 Hughes et al. 2018)</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 xml:space="preserve">only </w:t>
      </w:r>
      <w:proofErr w:type="gramStart"/>
      <w:r w:rsidR="3AF1ED14" w:rsidRPr="005203CF">
        <w:rPr>
          <w:rFonts w:ascii="Arial" w:eastAsia="Arial" w:hAnsi="Arial" w:cs="Arial"/>
          <w:color w:val="000000" w:themeColor="text1"/>
        </w:rPr>
        <w:t>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w:t>
      </w:r>
      <w:proofErr w:type="gramEnd"/>
      <w:r w:rsidR="3AF1ED14" w:rsidRPr="005203CF">
        <w:rPr>
          <w:rFonts w:ascii="Arial" w:eastAsia="Arial" w:hAnsi="Arial" w:cs="Arial"/>
          <w:color w:val="000000" w:themeColor="text1"/>
        </w:rPr>
        <w:t xml:space="preserve">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during the cyst stages.</w:t>
      </w:r>
    </w:p>
    <w:p w14:paraId="4D897317" w14:textId="77777777" w:rsidR="004E6DBE" w:rsidRPr="005203CF" w:rsidRDefault="004E6DBE" w:rsidP="005203CF">
      <w:pPr>
        <w:spacing w:after="0" w:line="360" w:lineRule="auto"/>
        <w:jc w:val="both"/>
        <w:rPr>
          <w:rFonts w:ascii="Arial" w:eastAsia="Arial" w:hAnsi="Arial" w:cs="Arial"/>
          <w:color w:val="000000" w:themeColor="text1"/>
        </w:rPr>
      </w:pPr>
    </w:p>
    <w:p w14:paraId="2244699E" w14:textId="5FECB900" w:rsidR="5228A7BF" w:rsidRPr="005203CF" w:rsidRDefault="00941A8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w:t>
      </w:r>
      <w:proofErr w:type="gramStart"/>
      <w:r w:rsidR="4E75806F" w:rsidRPr="005203CF">
        <w:rPr>
          <w:rFonts w:ascii="Arial" w:eastAsia="Arial" w:hAnsi="Arial" w:cs="Arial"/>
          <w:color w:val="000000" w:themeColor="text1"/>
        </w:rPr>
        <w:t>1.20 fold</w:t>
      </w:r>
      <w:proofErr w:type="gramEnd"/>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w:t>
      </w:r>
      <w:r w:rsidR="53D53B65" w:rsidRPr="005203CF">
        <w:rPr>
          <w:rFonts w:ascii="Arial" w:eastAsia="Arial" w:hAnsi="Arial" w:cs="Arial"/>
          <w:color w:val="000000" w:themeColor="text1"/>
        </w:rPr>
        <w:lastRenderedPageBreak/>
        <w:t xml:space="preserve">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proofErr w:type="gramStart"/>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proofErr w:type="gramEnd"/>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proofErr w:type="spellStart"/>
      <w:r w:rsidR="008F0890">
        <w:rPr>
          <w:rFonts w:ascii="Arial" w:eastAsia="Arial" w:hAnsi="Arial" w:cs="Arial"/>
          <w:color w:val="000000" w:themeColor="text1"/>
        </w:rPr>
        <w:t>Oo</w:t>
      </w:r>
      <w:proofErr w:type="spellEnd"/>
      <w:r w:rsidR="008F0890">
        <w:rPr>
          <w:rFonts w:ascii="Arial" w:eastAsia="Arial" w:hAnsi="Arial" w:cs="Arial"/>
          <w:color w:val="000000" w:themeColor="text1"/>
        </w:rPr>
        <w:t>-site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751418">
        <w:rPr>
          <w:rFonts w:ascii="Arial" w:eastAsia="Arial" w:hAnsi="Arial" w:cs="Arial"/>
          <w:color w:val="000000" w:themeColor="text1"/>
        </w:rPr>
        <w:instrText xml:space="preserve"> ADDIN ZOTERO_ITEM CSL_CITATION {"citationID":"vDgaWjJG","properties":{"formattedCitation":"(Tastan et al. 2010; Carreira-Rosario et al. 2016; Slaidina and Lehmann 2014; Blatt et al. 2020; Li et al. 2009; Flora et al. 2018; Kim-Ha, Kerr, and Macdonald 1995)","plainCitation":"(Tastan et al. 2010; Carreira-Rosario et al. 2016; Slaidina and Lehmann 2014; Blatt et al. 2020; Li et al. 2009; Flora et al. 2018; Kim-Ha, Kerr, and Macdonald 1995)","noteIndex":0},"citationItems":[{"id":1854,"uris":["http://zotero.org/users/6609021/items/PPID5F6X"],"uri":["http://zotero.org/users/6609021/items/PPID5F6X"],"itemData":{"id":1854,"type":"article-journal","abstract":"In the Drosophila ovary, extrinsic signaling from the niche and intrinsic translational control machinery regulate the balance between germline stem cell maintenance and the differentiation of their daughters. However, the molecules that promote the continued stepwise development of ovarian germ cells after their exit from the niche remain largely unknown. Here, we report that the early development of germline cysts depends on the Drosophila homolog of the human ataxin 2-binding protein 1 (A2BP1) gene. Drosophila A2BP1 protein expression is first observed in the cytoplasm of 4-, 8- and 16-cell cysts, bridging the expression of the early differentiation factor Bam with late markers such as Orb, Rbp9 and Bruno encoded by arrest. The expression of A2BP1 is lost in bam, sans-fille (snf) and mei-P26 mutants, but is still present in other mutants such as rbp9 and arrest. A2BP1 alleles of varying strength produce mutant phenotypes that include germline counting defects and cystic tumors. Phenotypic analysis reveals that strong A2BP1 alleles disrupt the transition from mitosis to meiosis. These mutant cells continue to express high levels of mitotic cyclins and fail to express markers of terminal differentiation. Biochemical analysis reveals that A2BP1 isoforms bind to each other and associate with Bruno, a known translational repressor protein. These data show that A2BP1 promotes the molecular differentiation of ovarian germline cysts.","container-title":"Development","DOI":"10.1242/dev.050575","ISSN":"0950-1991","issue":"19","journalAbbreviation":"Development","page":"3167-3176","source":"Silverchair","title":"Drosophila Ataxin 2-binding protein 1 marks an intermediate step in the molecular differentiation of female germline cysts","volume":"137","author":[{"family":"Tastan","given":"Ömür Y."},{"family":"Maines","given":"Jean Z."},{"family":"Li","given":"Yun"},{"family":"Mckearin","given":"Dennis M."},{"family":"Buszczak","given":"Michael"}],"issued":{"date-parts":[["2010",10,1]]},"citation-key":"tastanDrosophilaAtaxin2binding2010"}},{"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751418" w:rsidRPr="00751418">
        <w:rPr>
          <w:rFonts w:ascii="Arial" w:hAnsi="Arial" w:cs="Arial"/>
        </w:rPr>
        <w:t>(Tastan et al. 2010; Carreira-Rosario et al. 2016; Slaidina and Lehmann 2014; Blatt et al. 2020; Li et al. 2009; Flora et al. 2018; Kim-Ha, Kerr, and Macdonald 1995)</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5203CF">
      <w:pPr>
        <w:spacing w:after="0" w:line="360" w:lineRule="auto"/>
        <w:jc w:val="both"/>
        <w:rPr>
          <w:rFonts w:ascii="Arial" w:eastAsia="Arial" w:hAnsi="Arial" w:cs="Arial"/>
          <w:b/>
          <w:bCs/>
          <w:color w:val="000000" w:themeColor="text1"/>
        </w:rPr>
      </w:pPr>
    </w:p>
    <w:p w14:paraId="3C64D9D7" w14:textId="50E459D8" w:rsidR="00AA20CC" w:rsidRPr="005203CF" w:rsidRDefault="00AA20CC"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Conclusions and future directions:</w:t>
      </w:r>
    </w:p>
    <w:p w14:paraId="02851BE1" w14:textId="77843851" w:rsidR="25B89EB7" w:rsidRPr="005203CF" w:rsidRDefault="25B89EB7"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developed an application that facilitates analysis of mRNA-seq,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ins w:id="82" w:author="Rangan, Prashanth" w:date="2022-01-26T08:03:00Z">
        <w:r w:rsidR="0078641F">
          <w:rPr>
            <w:rFonts w:ascii="Arial" w:eastAsia="Arial" w:hAnsi="Arial" w:cs="Arial"/>
            <w:color w:val="000000" w:themeColor="text1"/>
          </w:rPr>
          <w:t xml:space="preserve">representing </w:t>
        </w:r>
      </w:ins>
      <w:del w:id="83" w:author="Rangan, Prashanth" w:date="2022-01-26T08:03:00Z">
        <w:r w:rsidR="001923CB" w:rsidDel="0078641F">
          <w:rPr>
            <w:rFonts w:ascii="Arial" w:eastAsia="Arial" w:hAnsi="Arial" w:cs="Arial"/>
            <w:color w:val="000000" w:themeColor="text1"/>
          </w:rPr>
          <w:delText>reproducing</w:delText>
        </w:r>
        <w:r w:rsidR="001923CB" w:rsidRPr="005203CF" w:rsidDel="0078641F">
          <w:rPr>
            <w:rFonts w:ascii="Arial" w:eastAsia="Arial" w:hAnsi="Arial" w:cs="Arial"/>
            <w:color w:val="000000" w:themeColor="text1"/>
          </w:rPr>
          <w:delText xml:space="preserve"> </w:delText>
        </w:r>
      </w:del>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ins w:id="84" w:author="Elliot Martin" w:date="2022-01-30T13:48:00Z">
        <w:r w:rsidR="008D4529">
          <w:rPr>
            <w:rFonts w:ascii="Arial" w:eastAsia="Arial" w:hAnsi="Arial" w:cs="Arial"/>
            <w:color w:val="000000" w:themeColor="text1"/>
          </w:rPr>
          <w:t>A</w:t>
        </w:r>
        <w:r w:rsidR="008D4529">
          <w:rPr>
            <w:rFonts w:ascii="Arial" w:eastAsia="Arial" w:hAnsi="Arial" w:cs="Arial"/>
            <w:color w:val="000000" w:themeColor="text1"/>
          </w:rPr>
          <w:t xml:space="preserve">s with all sequencing data </w:t>
        </w:r>
      </w:ins>
      <w:ins w:id="85" w:author="Elliot Martin" w:date="2022-01-30T13:47:00Z">
        <w:r w:rsidR="008D4529">
          <w:rPr>
            <w:rFonts w:ascii="Arial" w:eastAsia="Arial" w:hAnsi="Arial" w:cs="Arial"/>
            <w:color w:val="000000" w:themeColor="text1"/>
          </w:rPr>
          <w:t xml:space="preserve">care </w:t>
        </w:r>
      </w:ins>
      <w:ins w:id="86" w:author="Elliot Martin" w:date="2022-01-30T13:48:00Z">
        <w:r w:rsidR="008D4529">
          <w:rPr>
            <w:rFonts w:ascii="Arial" w:eastAsia="Arial" w:hAnsi="Arial" w:cs="Arial"/>
            <w:color w:val="000000" w:themeColor="text1"/>
          </w:rPr>
          <w:t>s</w:t>
        </w:r>
      </w:ins>
      <w:ins w:id="87" w:author="Elliot Martin" w:date="2022-01-30T13:47:00Z">
        <w:r w:rsidR="008D4529">
          <w:rPr>
            <w:rFonts w:ascii="Arial" w:eastAsia="Arial" w:hAnsi="Arial" w:cs="Arial"/>
            <w:color w:val="000000" w:themeColor="text1"/>
          </w:rPr>
          <w:t xml:space="preserve">hould be taken to validate findings from </w:t>
        </w:r>
        <w:proofErr w:type="spellStart"/>
        <w:r w:rsidR="008D4529">
          <w:rPr>
            <w:rFonts w:ascii="Arial" w:eastAsia="Arial" w:hAnsi="Arial" w:cs="Arial"/>
            <w:color w:val="000000" w:themeColor="text1"/>
          </w:rPr>
          <w:t>Oo</w:t>
        </w:r>
        <w:proofErr w:type="spellEnd"/>
        <w:r w:rsidR="008D4529">
          <w:rPr>
            <w:rFonts w:ascii="Arial" w:eastAsia="Arial" w:hAnsi="Arial" w:cs="Arial"/>
            <w:color w:val="000000" w:themeColor="text1"/>
          </w:rPr>
          <w:t xml:space="preserve">-site </w:t>
        </w:r>
      </w:ins>
      <w:ins w:id="88" w:author="Elliot Martin" w:date="2022-01-30T13:49:00Z">
        <w:r w:rsidR="008D4529">
          <w:rPr>
            <w:rFonts w:ascii="Arial" w:eastAsia="Arial" w:hAnsi="Arial" w:cs="Arial"/>
            <w:color w:val="000000" w:themeColor="text1"/>
          </w:rPr>
          <w:t>as sequencing can be influenced by a myriad of factors.</w:t>
        </w:r>
      </w:ins>
    </w:p>
    <w:p w14:paraId="62D72CAA" w14:textId="77777777" w:rsidR="00E65782" w:rsidRPr="005203CF" w:rsidRDefault="00E65782" w:rsidP="005203CF">
      <w:pPr>
        <w:spacing w:after="0" w:line="360" w:lineRule="auto"/>
        <w:jc w:val="both"/>
        <w:rPr>
          <w:rFonts w:ascii="Arial" w:eastAsia="Arial" w:hAnsi="Arial" w:cs="Arial"/>
          <w:color w:val="000000" w:themeColor="text1"/>
        </w:rPr>
      </w:pPr>
    </w:p>
    <w:p w14:paraId="4932E93E" w14:textId="69371BED" w:rsidR="7B7008CA" w:rsidRPr="005203CF" w:rsidRDefault="00FC04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w:t>
      </w:r>
      <w:ins w:id="89" w:author="Elliot Martin" w:date="2022-01-30T13:46:00Z">
        <w:r w:rsidR="008D4529">
          <w:rPr>
            <w:rFonts w:ascii="Arial" w:eastAsia="Arial" w:hAnsi="Arial" w:cs="Arial"/>
            <w:color w:val="000000" w:themeColor="text1"/>
          </w:rPr>
          <w:t xml:space="preserve">used </w:t>
        </w:r>
        <w:proofErr w:type="spellStart"/>
        <w:r w:rsidR="008D4529">
          <w:rPr>
            <w:rFonts w:ascii="Arial" w:eastAsia="Arial" w:hAnsi="Arial" w:cs="Arial"/>
            <w:color w:val="000000" w:themeColor="text1"/>
          </w:rPr>
          <w:t>Oo</w:t>
        </w:r>
        <w:proofErr w:type="spellEnd"/>
        <w:r w:rsidR="008D4529">
          <w:rPr>
            <w:rFonts w:ascii="Arial" w:eastAsia="Arial" w:hAnsi="Arial" w:cs="Arial"/>
            <w:color w:val="000000" w:themeColor="text1"/>
          </w:rPr>
          <w:t xml:space="preserve">-site to </w:t>
        </w:r>
      </w:ins>
      <w:r w:rsidRPr="005203CF">
        <w:rPr>
          <w:rFonts w:ascii="Arial" w:eastAsia="Arial" w:hAnsi="Arial" w:cs="Arial"/>
          <w:color w:val="000000" w:themeColor="text1"/>
        </w:rPr>
        <w:t>discover</w:t>
      </w:r>
      <w:del w:id="90" w:author="Elliot Martin" w:date="2022-01-30T13:46:00Z">
        <w:r w:rsidRPr="005203CF" w:rsidDel="008D4529">
          <w:rPr>
            <w:rFonts w:ascii="Arial" w:eastAsia="Arial" w:hAnsi="Arial" w:cs="Arial"/>
            <w:color w:val="000000" w:themeColor="text1"/>
          </w:rPr>
          <w:delText>ed</w:delText>
        </w:r>
      </w:del>
      <w:r w:rsidRPr="005203CF">
        <w:rPr>
          <w:rFonts w:ascii="Arial" w:eastAsia="Arial" w:hAnsi="Arial" w:cs="Arial"/>
          <w:color w:val="000000" w:themeColor="text1"/>
        </w:rPr>
        <w:t xml:space="preserve">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5203CF">
      <w:pPr>
        <w:spacing w:after="0" w:line="360" w:lineRule="auto"/>
        <w:jc w:val="both"/>
        <w:rPr>
          <w:rFonts w:ascii="Arial" w:eastAsia="Arial" w:hAnsi="Arial" w:cs="Arial"/>
          <w:color w:val="000000" w:themeColor="text1"/>
        </w:rPr>
      </w:pPr>
    </w:p>
    <w:p w14:paraId="1522029E" w14:textId="47B96723" w:rsidR="286CDB45" w:rsidRPr="005203CF" w:rsidRDefault="286CDB4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del w:id="91" w:author="Martin, Elliot T" w:date="2022-01-27T13:55:00Z">
        <w:r w:rsidR="00B8298E" w:rsidRPr="005203CF" w:rsidDel="00324EE3">
          <w:rPr>
            <w:rFonts w:ascii="Arial" w:eastAsia="Arial" w:hAnsi="Arial" w:cs="Arial"/>
            <w:color w:val="000000" w:themeColor="text1"/>
          </w:rPr>
          <w:fldChar w:fldCharType="begin"/>
        </w:r>
        <w:r w:rsidR="00D71A9E" w:rsidDel="00324EE3">
          <w:rPr>
            <w:rFonts w:ascii="Arial" w:eastAsia="Arial" w:hAnsi="Arial" w:cs="Arial"/>
            <w:color w:val="000000" w:themeColor="text1"/>
          </w:rPr>
          <w:delInstrText xml:space="preserve"> ADDIN ZOTERO_ITEM CSL_CITATION {"citationID":"8FrhUV0l","properties":{"formattedCitation":"(Wang, Lachmann, and Ma\\uc0\\u8217{}ayan 2019)","plainCitation":"(Wang, Lachmann, and Ma’ayan 2019)","noteIndex":0},"citationItems":[{"id":"U3GskndI/jISWptxp","uris":["http://zotero.org/users/6609021/items/EUPREWGV"],"uri":["http://zotero.org/users/6609021/items/EUPREWGV"],"itemData":{"id":1824,"type":"article-journal","abstract":"Publicly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Rev","language":"en","note":"Citation Key: wangMiningDataMetadata2019","page":"103-110","source":"Springer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delInstrText>
        </w:r>
        <w:r w:rsidR="00B8298E" w:rsidRPr="005203CF" w:rsidDel="00324EE3">
          <w:rPr>
            <w:rFonts w:ascii="Arial" w:eastAsia="Arial" w:hAnsi="Arial" w:cs="Arial"/>
            <w:color w:val="000000" w:themeColor="text1"/>
          </w:rPr>
          <w:fldChar w:fldCharType="separate"/>
        </w:r>
        <w:r w:rsidR="00B8298E" w:rsidRPr="005203CF" w:rsidDel="00324EE3">
          <w:rPr>
            <w:rFonts w:ascii="Arial" w:hAnsi="Arial" w:cs="Arial"/>
            <w:szCs w:val="24"/>
          </w:rPr>
          <w:delText>(Wang, Lachmann, and Ma’ayan 2019)</w:delText>
        </w:r>
        <w:r w:rsidR="00B8298E" w:rsidRPr="005203CF" w:rsidDel="00324EE3">
          <w:rPr>
            <w:rFonts w:ascii="Arial" w:eastAsia="Arial" w:hAnsi="Arial" w:cs="Arial"/>
            <w:color w:val="000000" w:themeColor="text1"/>
          </w:rPr>
          <w:fldChar w:fldCharType="end"/>
        </w:r>
        <w:r w:rsidRPr="005203CF" w:rsidDel="00324EE3">
          <w:rPr>
            <w:rFonts w:ascii="Arial" w:eastAsia="Arial" w:hAnsi="Arial" w:cs="Arial"/>
            <w:color w:val="000000" w:themeColor="text1"/>
          </w:rPr>
          <w:delText xml:space="preserve">. </w:delText>
        </w:r>
      </w:del>
      <w:r w:rsidRPr="005203CF">
        <w:rPr>
          <w:rFonts w:ascii="Arial" w:eastAsia="Arial" w:hAnsi="Arial" w:cs="Arial"/>
          <w:color w:val="000000" w:themeColor="text1"/>
        </w:rPr>
        <w:t xml:space="preserve">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that enable 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make sense of this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E3034A" w:rsidRPr="005203CF">
        <w:rPr>
          <w:rFonts w:ascii="Arial" w:hAnsi="Arial" w:cs="Arial"/>
        </w:rPr>
        <w:t>(Shachak, Shuval, and Fine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w:t>
      </w:r>
      <w:ins w:id="92" w:author="Elliot Martin" w:date="2022-01-28T13:56:00Z">
        <w:r w:rsidR="00ED1AEE">
          <w:rPr>
            <w:rFonts w:ascii="Arial" w:eastAsia="Arial" w:hAnsi="Arial" w:cs="Arial"/>
            <w:color w:val="000000" w:themeColor="text1"/>
          </w:rPr>
          <w:t xml:space="preserve">We believe </w:t>
        </w:r>
        <w:proofErr w:type="spellStart"/>
        <w:r w:rsidR="00ED1AEE">
          <w:rPr>
            <w:rFonts w:ascii="Arial" w:eastAsia="Arial" w:hAnsi="Arial" w:cs="Arial"/>
            <w:color w:val="000000" w:themeColor="text1"/>
          </w:rPr>
          <w:t>Oo</w:t>
        </w:r>
        <w:proofErr w:type="spellEnd"/>
        <w:r w:rsidR="00ED1AEE">
          <w:rPr>
            <w:rFonts w:ascii="Arial" w:eastAsia="Arial" w:hAnsi="Arial" w:cs="Arial"/>
            <w:color w:val="000000" w:themeColor="text1"/>
          </w:rPr>
          <w:t xml:space="preserve">-site might also have </w:t>
        </w:r>
      </w:ins>
      <w:ins w:id="93" w:author="Elliot Martin" w:date="2022-01-28T13:57:00Z">
        <w:r w:rsidR="00ED1AEE">
          <w:rPr>
            <w:rFonts w:ascii="Arial" w:eastAsia="Arial" w:hAnsi="Arial" w:cs="Arial"/>
            <w:color w:val="000000" w:themeColor="text1"/>
          </w:rPr>
          <w:t>utility</w:t>
        </w:r>
      </w:ins>
      <w:ins w:id="94" w:author="Elliot Martin" w:date="2022-01-28T13:56:00Z">
        <w:r w:rsidR="00ED1AEE">
          <w:rPr>
            <w:rFonts w:ascii="Arial" w:eastAsia="Arial" w:hAnsi="Arial" w:cs="Arial"/>
            <w:color w:val="000000" w:themeColor="text1"/>
          </w:rPr>
          <w:t xml:space="preserve"> as a teaching </w:t>
        </w:r>
      </w:ins>
      <w:ins w:id="95" w:author="Elliot Martin" w:date="2022-01-28T14:05:00Z">
        <w:r w:rsidR="00A62DCB">
          <w:rPr>
            <w:rFonts w:ascii="Arial" w:eastAsia="Arial" w:hAnsi="Arial" w:cs="Arial"/>
            <w:color w:val="000000" w:themeColor="text1"/>
          </w:rPr>
          <w:t xml:space="preserve">and demonstration </w:t>
        </w:r>
      </w:ins>
      <w:ins w:id="96" w:author="Elliot Martin" w:date="2022-01-28T13:56:00Z">
        <w:r w:rsidR="00ED1AEE">
          <w:rPr>
            <w:rFonts w:ascii="Arial" w:eastAsia="Arial" w:hAnsi="Arial" w:cs="Arial"/>
            <w:color w:val="000000" w:themeColor="text1"/>
          </w:rPr>
          <w:t>tool in order to introduce students to t</w:t>
        </w:r>
      </w:ins>
      <w:ins w:id="97" w:author="Elliot Martin" w:date="2022-01-28T13:57:00Z">
        <w:r w:rsidR="00ED1AEE">
          <w:rPr>
            <w:rFonts w:ascii="Arial" w:eastAsia="Arial" w:hAnsi="Arial" w:cs="Arial"/>
            <w:color w:val="000000" w:themeColor="text1"/>
          </w:rPr>
          <w:t xml:space="preserve">he </w:t>
        </w:r>
      </w:ins>
      <w:ins w:id="98" w:author="Elliot Martin" w:date="2022-01-28T14:05:00Z">
        <w:r w:rsidR="00C6267D">
          <w:rPr>
            <w:rFonts w:ascii="Arial" w:eastAsia="Arial" w:hAnsi="Arial" w:cs="Arial"/>
            <w:color w:val="000000" w:themeColor="text1"/>
          </w:rPr>
          <w:t>power</w:t>
        </w:r>
      </w:ins>
      <w:ins w:id="99" w:author="Elliot Martin" w:date="2022-01-28T13:57:00Z">
        <w:r w:rsidR="00ED1AEE">
          <w:rPr>
            <w:rFonts w:ascii="Arial" w:eastAsia="Arial" w:hAnsi="Arial" w:cs="Arial"/>
            <w:color w:val="000000" w:themeColor="text1"/>
          </w:rPr>
          <w:t xml:space="preserve"> of genomics</w:t>
        </w:r>
      </w:ins>
      <w:ins w:id="100" w:author="Elliot Martin" w:date="2022-01-28T14:05:00Z">
        <w:r w:rsidR="00C6267D">
          <w:rPr>
            <w:rFonts w:ascii="Arial" w:eastAsia="Arial" w:hAnsi="Arial" w:cs="Arial"/>
            <w:color w:val="000000" w:themeColor="text1"/>
          </w:rPr>
          <w:t xml:space="preserve"> in deve</w:t>
        </w:r>
      </w:ins>
      <w:ins w:id="101" w:author="Elliot Martin" w:date="2022-01-28T14:06:00Z">
        <w:r w:rsidR="00C6267D">
          <w:rPr>
            <w:rFonts w:ascii="Arial" w:eastAsia="Arial" w:hAnsi="Arial" w:cs="Arial"/>
            <w:color w:val="000000" w:themeColor="text1"/>
          </w:rPr>
          <w:t>lopmental biology</w:t>
        </w:r>
      </w:ins>
      <w:ins w:id="102" w:author="Elliot Martin" w:date="2022-01-28T13:57:00Z">
        <w:r w:rsidR="00ED1AEE">
          <w:rPr>
            <w:rFonts w:ascii="Arial" w:eastAsia="Arial" w:hAnsi="Arial" w:cs="Arial"/>
            <w:color w:val="000000" w:themeColor="text1"/>
          </w:rPr>
          <w:t>.</w:t>
        </w:r>
      </w:ins>
      <w:del w:id="103" w:author="Elliot Martin" w:date="2022-01-28T13:57:00Z">
        <w:r w:rsidR="55D95C5A" w:rsidRPr="005203CF" w:rsidDel="00ED1AEE">
          <w:rPr>
            <w:rFonts w:ascii="Arial" w:eastAsia="Arial" w:hAnsi="Arial" w:cs="Arial"/>
            <w:color w:val="000000" w:themeColor="text1"/>
          </w:rPr>
          <w:delText>Additionally, t</w:delText>
        </w:r>
      </w:del>
      <w:ins w:id="104" w:author="Elliot Martin" w:date="2022-01-28T13:57:00Z">
        <w:r w:rsidR="00ED1AEE">
          <w:rPr>
            <w:rFonts w:ascii="Arial" w:eastAsia="Arial" w:hAnsi="Arial" w:cs="Arial"/>
            <w:color w:val="000000" w:themeColor="text1"/>
          </w:rPr>
          <w:t xml:space="preserve"> T</w:t>
        </w:r>
      </w:ins>
      <w:r w:rsidR="55D95C5A" w:rsidRPr="005203CF">
        <w:rPr>
          <w:rFonts w:ascii="Arial" w:eastAsia="Arial" w:hAnsi="Arial" w:cs="Arial"/>
          <w:color w:val="000000" w:themeColor="text1"/>
        </w:rPr>
        <w:t xml:space="preserve">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w:t>
      </w:r>
      <w:r w:rsidR="55D95C5A" w:rsidRPr="005203CF">
        <w:rPr>
          <w:rFonts w:ascii="Arial" w:eastAsia="Arial" w:hAnsi="Arial" w:cs="Arial"/>
          <w:color w:val="000000" w:themeColor="text1"/>
        </w:rPr>
        <w:lastRenderedPageBreak/>
        <w:t>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crucial as more researchers delve into </w:t>
      </w:r>
      <w:r w:rsidR="00B370F3">
        <w:rPr>
          <w:rFonts w:ascii="Arial" w:eastAsia="Arial" w:hAnsi="Arial" w:cs="Arial"/>
          <w:color w:val="000000" w:themeColor="text1"/>
        </w:rPr>
        <w:t xml:space="preserve">more data intensive </w:t>
      </w:r>
      <w:proofErr w:type="spellStart"/>
      <w:r w:rsidR="001923CB">
        <w:rPr>
          <w:rFonts w:ascii="Arial" w:eastAsia="Arial" w:hAnsi="Arial" w:cs="Arial"/>
          <w:color w:val="000000" w:themeColor="text1"/>
        </w:rPr>
        <w:t>scRNA</w:t>
      </w:r>
      <w:proofErr w:type="spellEnd"/>
      <w:r w:rsidR="001923CB">
        <w:rPr>
          <w:rFonts w:ascii="Arial" w:eastAsia="Arial" w:hAnsi="Arial" w:cs="Arial"/>
          <w:color w:val="000000" w:themeColor="text1"/>
        </w:rPr>
        <w:t>-seq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t>those not versed in bioinformatics.</w:t>
      </w:r>
      <w:r w:rsidR="007C5E45" w:rsidRPr="005203CF">
        <w:rPr>
          <w:rFonts w:ascii="Arial" w:eastAsia="Arial" w:hAnsi="Arial" w:cs="Arial"/>
          <w:color w:val="000000" w:themeColor="text1"/>
        </w:rPr>
        <w:t xml:space="preserve"> </w:t>
      </w:r>
      <w:proofErr w:type="spellStart"/>
      <w:r w:rsidR="005C6629" w:rsidRPr="005203CF">
        <w:rPr>
          <w:rFonts w:ascii="Arial" w:eastAsia="Arial" w:hAnsi="Arial" w:cs="Arial"/>
          <w:color w:val="000000" w:themeColor="text1"/>
        </w:rPr>
        <w:t>Oo</w:t>
      </w:r>
      <w:proofErr w:type="spellEnd"/>
      <w:r w:rsidR="005C6629" w:rsidRPr="005203CF">
        <w:rPr>
          <w:rFonts w:ascii="Arial" w:eastAsia="Arial" w:hAnsi="Arial" w:cs="Arial"/>
          <w:color w:val="000000" w:themeColor="text1"/>
        </w:rPr>
        <w:t xml:space="preserve">-site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5203CF">
      <w:pPr>
        <w:spacing w:after="0" w:line="360" w:lineRule="auto"/>
        <w:jc w:val="both"/>
        <w:rPr>
          <w:rFonts w:ascii="Arial" w:eastAsia="Arial" w:hAnsi="Arial" w:cs="Arial"/>
          <w:color w:val="000000" w:themeColor="text1"/>
        </w:rPr>
      </w:pPr>
    </w:p>
    <w:p w14:paraId="3273D3A8" w14:textId="31BE2391" w:rsidR="005203CF" w:rsidRDefault="005203CF" w:rsidP="005203CF">
      <w:pPr>
        <w:spacing w:after="0" w:line="360" w:lineRule="auto"/>
        <w:jc w:val="both"/>
        <w:rPr>
          <w:rFonts w:ascii="Arial" w:eastAsia="Arial" w:hAnsi="Arial" w:cs="Arial"/>
          <w:b/>
          <w:bCs/>
          <w:color w:val="000000" w:themeColor="text1"/>
          <w:highlight w:val="yellow"/>
        </w:rPr>
      </w:pPr>
      <w:r w:rsidRPr="005203CF">
        <w:rPr>
          <w:rFonts w:ascii="Arial" w:eastAsia="Arial" w:hAnsi="Arial" w:cs="Arial"/>
          <w:b/>
          <w:bCs/>
          <w:color w:val="000000" w:themeColor="text1"/>
          <w:highlight w:val="yellow"/>
        </w:rPr>
        <w:t>Acknowledgements:</w:t>
      </w:r>
    </w:p>
    <w:p w14:paraId="11413C8A" w14:textId="5700133D" w:rsidR="00B818F1" w:rsidRPr="00B818F1" w:rsidRDefault="00B818F1" w:rsidP="00B818F1">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w:t>
      </w:r>
      <w:proofErr w:type="spellStart"/>
      <w:r>
        <w:rPr>
          <w:rFonts w:ascii="Arial" w:eastAsia="Arial" w:hAnsi="Arial" w:cs="Arial"/>
          <w:color w:val="000000" w:themeColor="text1"/>
        </w:rPr>
        <w:t>Sladina</w:t>
      </w:r>
      <w:proofErr w:type="spellEnd"/>
      <w:r>
        <w:rPr>
          <w:rFonts w:ascii="Arial" w:eastAsia="Arial" w:hAnsi="Arial" w:cs="Arial"/>
          <w:color w:val="000000" w:themeColor="text1"/>
        </w:rPr>
        <w:t xml:space="preserve"> for sharing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w:t>
      </w:r>
      <w:proofErr w:type="spellStart"/>
      <w:r w:rsidR="003F3DA4">
        <w:rPr>
          <w:rFonts w:ascii="Arial" w:eastAsia="Arial" w:hAnsi="Arial" w:cs="Arial"/>
          <w:color w:val="000000" w:themeColor="text1"/>
        </w:rPr>
        <w:t>Kobt</w:t>
      </w:r>
      <w:proofErr w:type="spellEnd"/>
      <w:r w:rsidR="003F3DA4">
        <w:rPr>
          <w:rFonts w:ascii="Arial" w:eastAsia="Arial" w:hAnsi="Arial" w:cs="Arial"/>
          <w:color w:val="000000" w:themeColor="text1"/>
        </w:rPr>
        <w:t xml:space="preserve"> for naming the dashboard </w:t>
      </w:r>
      <w:proofErr w:type="spellStart"/>
      <w:r w:rsidR="003F3DA4">
        <w:rPr>
          <w:rFonts w:ascii="Arial" w:eastAsia="Arial" w:hAnsi="Arial" w:cs="Arial"/>
          <w:color w:val="000000" w:themeColor="text1"/>
        </w:rPr>
        <w:t>Oo</w:t>
      </w:r>
      <w:proofErr w:type="spellEnd"/>
      <w:r w:rsidR="003F3DA4">
        <w:rPr>
          <w:rFonts w:ascii="Arial" w:eastAsia="Arial" w:hAnsi="Arial" w:cs="Arial"/>
          <w:color w:val="000000" w:themeColor="text1"/>
        </w:rPr>
        <w:t xml:space="preserve">-site.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 </w:t>
      </w:r>
      <w:r>
        <w:rPr>
          <w:rFonts w:ascii="Arial" w:eastAsia="Arial" w:hAnsi="Arial" w:cs="Arial"/>
          <w:color w:val="000000" w:themeColor="text1"/>
        </w:rPr>
        <w:t>XX</w:t>
      </w:r>
      <w:del w:id="105" w:author="Elliot Martin" w:date="2022-01-26T09:29:00Z">
        <w:r w:rsidDel="00E30F7F">
          <w:rPr>
            <w:rFonts w:ascii="Arial" w:eastAsia="Arial" w:hAnsi="Arial" w:cs="Arial"/>
            <w:color w:val="000000" w:themeColor="text1"/>
          </w:rPr>
          <w:delText>X</w:delText>
        </w:r>
      </w:del>
      <w:r>
        <w:rPr>
          <w:rFonts w:ascii="Arial" w:eastAsia="Arial" w:hAnsi="Arial" w:cs="Arial"/>
          <w:color w:val="000000" w:themeColor="text1"/>
        </w:rPr>
        <w:t>X</w:t>
      </w:r>
      <w:ins w:id="106" w:author="Rangan, Prashanth" w:date="2022-01-22T11:18:00Z">
        <w:r w:rsidR="00FC04A6">
          <w:rPr>
            <w:rFonts w:ascii="Arial" w:eastAsia="Arial" w:hAnsi="Arial" w:cs="Arial"/>
            <w:color w:val="000000" w:themeColor="text1"/>
          </w:rPr>
          <w:t xml:space="preserve"> for </w:t>
        </w:r>
      </w:ins>
      <w:ins w:id="107" w:author="Elliot Martin" w:date="2022-01-24T14:51:00Z">
        <w:r w:rsidR="00BB5887">
          <w:rPr>
            <w:rFonts w:ascii="Arial" w:eastAsia="Arial" w:hAnsi="Arial" w:cs="Arial"/>
            <w:color w:val="000000" w:themeColor="text1"/>
          </w:rPr>
          <w:t xml:space="preserve">critically </w:t>
        </w:r>
      </w:ins>
      <w:ins w:id="108" w:author="Rangan, Prashanth" w:date="2022-01-22T11:18:00Z">
        <w:r w:rsidR="00FC04A6">
          <w:rPr>
            <w:rFonts w:ascii="Arial" w:eastAsia="Arial" w:hAnsi="Arial" w:cs="Arial"/>
            <w:color w:val="000000" w:themeColor="text1"/>
          </w:rPr>
          <w:t>reading</w:t>
        </w:r>
      </w:ins>
      <w:ins w:id="109" w:author="Elliot Martin" w:date="2022-01-24T14:51:00Z">
        <w:r w:rsidR="00BB5887">
          <w:rPr>
            <w:rFonts w:ascii="Arial" w:eastAsia="Arial" w:hAnsi="Arial" w:cs="Arial"/>
            <w:color w:val="000000" w:themeColor="text1"/>
          </w:rPr>
          <w:t xml:space="preserve"> and editing</w:t>
        </w:r>
      </w:ins>
      <w:ins w:id="110" w:author="Rangan, Prashanth" w:date="2022-01-22T11:18:00Z">
        <w:r w:rsidR="00FC04A6">
          <w:rPr>
            <w:rFonts w:ascii="Arial" w:eastAsia="Arial" w:hAnsi="Arial" w:cs="Arial"/>
            <w:color w:val="000000" w:themeColor="text1"/>
          </w:rPr>
          <w:t xml:space="preserve"> the man</w:t>
        </w:r>
      </w:ins>
      <w:ins w:id="111" w:author="Rangan, Prashanth" w:date="2022-01-22T11:19:00Z">
        <w:r w:rsidR="00FC04A6">
          <w:rPr>
            <w:rFonts w:ascii="Arial" w:eastAsia="Arial" w:hAnsi="Arial" w:cs="Arial"/>
            <w:color w:val="000000" w:themeColor="text1"/>
          </w:rPr>
          <w:t>uscript</w:t>
        </w:r>
      </w:ins>
      <w:r>
        <w:rPr>
          <w:rFonts w:ascii="Arial" w:eastAsia="Arial" w:hAnsi="Arial" w:cs="Arial"/>
          <w:color w:val="000000" w:themeColor="text1"/>
        </w:rPr>
        <w:t xml:space="preserve">. </w:t>
      </w:r>
    </w:p>
    <w:p w14:paraId="47226FFA" w14:textId="77777777" w:rsidR="00B818F1" w:rsidRPr="00B818F1" w:rsidRDefault="00B818F1" w:rsidP="00B818F1">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P.R. is funded by NIH/NIGMS (RO1GM11177 and RO1GM135628).</w:t>
      </w:r>
    </w:p>
    <w:p w14:paraId="66674E6F" w14:textId="77777777" w:rsidR="00B818F1" w:rsidRPr="005203CF" w:rsidRDefault="00B818F1" w:rsidP="005203CF">
      <w:pPr>
        <w:spacing w:after="0" w:line="360" w:lineRule="auto"/>
        <w:jc w:val="both"/>
        <w:rPr>
          <w:rFonts w:ascii="Arial" w:eastAsia="Arial" w:hAnsi="Arial" w:cs="Arial"/>
          <w:b/>
          <w:bCs/>
          <w:color w:val="000000" w:themeColor="text1"/>
          <w:highlight w:val="yellow"/>
        </w:rPr>
      </w:pPr>
    </w:p>
    <w:p w14:paraId="3A229A4B" w14:textId="463EC72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p>
    <w:p w14:paraId="716A9321" w14:textId="38DD8B3A"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w:t>
      </w:r>
      <w:r w:rsidR="00B34DDE"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 xml:space="preserve">-site integrates and provides an interface for interacting with </w:t>
      </w:r>
      <w:proofErr w:type="spellStart"/>
      <w:r w:rsidR="00962E82" w:rsidRPr="005203CF">
        <w:rPr>
          <w:rFonts w:ascii="Arial" w:eastAsia="Arial" w:hAnsi="Arial" w:cs="Arial"/>
          <w:b/>
          <w:bCs/>
          <w:color w:val="000000" w:themeColor="text1"/>
        </w:rPr>
        <w:t>multiomic</w:t>
      </w:r>
      <w:proofErr w:type="spellEnd"/>
      <w:r w:rsidR="00962E82" w:rsidRPr="005203CF">
        <w:rPr>
          <w:rFonts w:ascii="Arial" w:eastAsia="Arial" w:hAnsi="Arial" w:cs="Arial"/>
          <w:b/>
          <w:bCs/>
          <w:color w:val="000000" w:themeColor="text1"/>
        </w:rPr>
        <w:t xml:space="preserve"> data covering major stages of Drosophila GSC differentiation.</w:t>
      </w:r>
    </w:p>
    <w:p w14:paraId="10A3D5C6" w14:textId="5B7BCBCC"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ins w:id="112" w:author="Rangan, Prashanth" w:date="2022-01-26T08:04:00Z">
        <w:r w:rsidR="0078641F">
          <w:rPr>
            <w:rFonts w:ascii="Arial" w:eastAsia="Arial" w:hAnsi="Arial" w:cs="Arial"/>
            <w:color w:val="000000" w:themeColor="text1"/>
          </w:rPr>
          <w:t xml:space="preserve">Schematic </w:t>
        </w:r>
      </w:ins>
      <w:del w:id="113" w:author="Rangan, Prashanth" w:date="2022-01-26T08:04:00Z">
        <w:r w:rsidR="00962E82" w:rsidRPr="005203CF" w:rsidDel="0078641F">
          <w:rPr>
            <w:rFonts w:ascii="Arial" w:eastAsia="Arial" w:hAnsi="Arial" w:cs="Arial"/>
            <w:color w:val="000000" w:themeColor="text1"/>
          </w:rPr>
          <w:delText xml:space="preserve">Cartoon </w:delText>
        </w:r>
      </w:del>
      <w:r w:rsidR="00962E82" w:rsidRPr="005203CF">
        <w:rPr>
          <w:rFonts w:ascii="Arial" w:eastAsia="Arial" w:hAnsi="Arial" w:cs="Arial"/>
          <w:color w:val="000000" w:themeColor="text1"/>
        </w:rPr>
        <w:t>illustrating d</w:t>
      </w:r>
      <w:r w:rsidRPr="005203CF">
        <w:rPr>
          <w:rFonts w:ascii="Arial" w:eastAsia="Arial" w:hAnsi="Arial" w:cs="Arial"/>
          <w:color w:val="000000" w:themeColor="text1"/>
        </w:rPr>
        <w:t xml:space="preserve">evelopmental stages of germline development. </w:t>
      </w:r>
      <w:r w:rsidR="007B6C35" w:rsidRPr="005203CF">
        <w:rPr>
          <w:rFonts w:ascii="Arial" w:eastAsia="Arial" w:hAnsi="Arial" w:cs="Arial"/>
          <w:color w:val="000000" w:themeColor="text1"/>
        </w:rPr>
        <w:t>(</w:t>
      </w:r>
      <w:r w:rsidR="00A6671D" w:rsidRPr="005203CF">
        <w:rPr>
          <w:rFonts w:ascii="Arial" w:eastAsia="Arial" w:hAnsi="Arial" w:cs="Arial"/>
          <w:color w:val="000000" w:themeColor="text1"/>
        </w:rPr>
        <w:t>B</w:t>
      </w:r>
      <w:r w:rsidR="007B6C35" w:rsidRPr="005203CF">
        <w:rPr>
          <w:rFonts w:ascii="Arial" w:eastAsia="Arial" w:hAnsi="Arial" w:cs="Arial"/>
          <w:color w:val="000000" w:themeColor="text1"/>
        </w:rPr>
        <w:t xml:space="preserve">) Summary of the samples used for input </w:t>
      </w:r>
      <w:proofErr w:type="spellStart"/>
      <w:r w:rsidR="007B6C35" w:rsidRPr="005203CF">
        <w:rPr>
          <w:rFonts w:ascii="Arial" w:eastAsia="Arial" w:hAnsi="Arial" w:cs="Arial"/>
          <w:color w:val="000000" w:themeColor="text1"/>
        </w:rPr>
        <w:t>mRNAseq</w:t>
      </w:r>
      <w:proofErr w:type="spellEnd"/>
      <w:r w:rsidR="007B6C35" w:rsidRPr="005203CF">
        <w:rPr>
          <w:rFonts w:ascii="Arial" w:eastAsia="Arial" w:hAnsi="Arial" w:cs="Arial"/>
          <w:color w:val="000000" w:themeColor="text1"/>
        </w:rPr>
        <w:t xml:space="preserve"> and polysome-seq and the cell types these samples are enriched for.</w:t>
      </w:r>
      <w:r w:rsidR="00A6671D" w:rsidRPr="005203CF">
        <w:rPr>
          <w:rFonts w:ascii="Arial" w:eastAsia="Arial" w:hAnsi="Arial" w:cs="Arial"/>
          <w:color w:val="000000" w:themeColor="text1"/>
        </w:rPr>
        <w:t xml:space="preserve"> (C) Screenshot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(2) The available seq datasets which the user can view, including </w:t>
      </w:r>
      <w:proofErr w:type="spellStart"/>
      <w:r w:rsidR="00A6671D" w:rsidRPr="005203CF">
        <w:rPr>
          <w:rFonts w:ascii="Arial" w:eastAsia="Arial" w:hAnsi="Arial" w:cs="Arial"/>
          <w:color w:val="000000" w:themeColor="text1"/>
        </w:rPr>
        <w:t>RNAseq</w:t>
      </w:r>
      <w:proofErr w:type="spellEnd"/>
      <w:r w:rsidR="00A6671D" w:rsidRPr="005203CF">
        <w:rPr>
          <w:rFonts w:ascii="Arial" w:eastAsia="Arial" w:hAnsi="Arial" w:cs="Arial"/>
          <w:color w:val="000000" w:themeColor="text1"/>
        </w:rPr>
        <w:t xml:space="preserve"> of ovaries genetically enriched for developmental stages (Input </w:t>
      </w:r>
      <w:proofErr w:type="spellStart"/>
      <w:r w:rsidR="00A6671D" w:rsidRPr="005203CF">
        <w:rPr>
          <w:rFonts w:ascii="Arial" w:eastAsia="Arial" w:hAnsi="Arial" w:cs="Arial"/>
          <w:color w:val="000000" w:themeColor="text1"/>
        </w:rPr>
        <w:t>mRNAseq</w:t>
      </w:r>
      <w:proofErr w:type="spellEnd"/>
      <w:r w:rsidR="00A6671D" w:rsidRPr="005203CF">
        <w:rPr>
          <w:rFonts w:ascii="Arial" w:eastAsia="Arial" w:hAnsi="Arial" w:cs="Arial"/>
          <w:color w:val="000000" w:themeColor="text1"/>
        </w:rPr>
        <w:t>),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392CCCFB" w14:textId="0484219E" w:rsidR="00E52D4B" w:rsidRPr="005203CF" w:rsidRDefault="00E52D4B" w:rsidP="005203CF">
      <w:pPr>
        <w:spacing w:after="0" w:line="360" w:lineRule="auto"/>
        <w:jc w:val="both"/>
        <w:rPr>
          <w:rFonts w:ascii="Arial" w:eastAsia="Arial" w:hAnsi="Arial" w:cs="Arial"/>
          <w:color w:val="000000" w:themeColor="text1"/>
        </w:rPr>
      </w:pPr>
    </w:p>
    <w:p w14:paraId="12F0F552" w14:textId="438A9060" w:rsidR="00296B8D" w:rsidRPr="005203CF" w:rsidRDefault="00296B8D"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2</w:t>
      </w:r>
      <w:r w:rsidR="00962E82"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-site allows for accurate visualization of dynamically regulated genes</w:t>
      </w:r>
    </w:p>
    <w:p w14:paraId="4100053C" w14:textId="488107C3" w:rsidR="00296B8D" w:rsidRPr="005203CF" w:rsidRDefault="00296B8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lastRenderedPageBreak/>
        <w:t xml:space="preserve">(A-B) Visualization of expression of </w:t>
      </w:r>
      <w:r w:rsidRPr="00E07DAF">
        <w:rPr>
          <w:rFonts w:ascii="Arial" w:eastAsia="Arial" w:hAnsi="Arial" w:cs="Arial"/>
          <w:i/>
          <w:iCs/>
          <w:color w:val="000000" w:themeColor="text1"/>
          <w:rPrChange w:id="114"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over germline development from (A) developmentally enriched stages and (B) single-cell seq data indicates that the mRNA level of </w:t>
      </w:r>
      <w:r w:rsidRPr="00E07DAF">
        <w:rPr>
          <w:rFonts w:ascii="Arial" w:eastAsia="Arial" w:hAnsi="Arial" w:cs="Arial"/>
          <w:i/>
          <w:iCs/>
          <w:color w:val="000000" w:themeColor="text1"/>
          <w:rPrChange w:id="115"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decreases starting in the cysts and is dramatically decreased in early egg chambers. Color indicates relative expression and </w:t>
      </w:r>
      <w:del w:id="116" w:author="Rangan, Prashanth" w:date="2022-01-26T08:11:00Z">
        <w:r w:rsidRPr="005203CF" w:rsidDel="0057157B">
          <w:rPr>
            <w:rFonts w:ascii="Arial" w:eastAsia="Arial" w:hAnsi="Arial" w:cs="Arial"/>
            <w:color w:val="000000" w:themeColor="text1"/>
          </w:rPr>
          <w:delText>displaye</w:delText>
        </w:r>
      </w:del>
      <w:del w:id="117" w:author="Elliot Martin" w:date="2022-01-29T11:06:00Z">
        <w:r w:rsidRPr="005203CF" w:rsidDel="00751418">
          <w:rPr>
            <w:rFonts w:ascii="Arial" w:eastAsia="Arial" w:hAnsi="Arial" w:cs="Arial"/>
            <w:color w:val="000000" w:themeColor="text1"/>
          </w:rPr>
          <w:delText>d</w:delText>
        </w:r>
      </w:del>
      <w:ins w:id="118" w:author="Rangan, Prashanth" w:date="2022-01-26T08:11:00Z">
        <w:del w:id="119" w:author="Elliot Martin" w:date="2022-01-29T11:06:00Z">
          <w:r w:rsidR="0057157B" w:rsidRPr="005203CF" w:rsidDel="00751418">
            <w:rPr>
              <w:rFonts w:ascii="Arial" w:eastAsia="Arial" w:hAnsi="Arial" w:cs="Arial"/>
              <w:color w:val="000000" w:themeColor="text1"/>
            </w:rPr>
            <w:delText>displays</w:delText>
          </w:r>
        </w:del>
      </w:ins>
      <w:r w:rsidRPr="005203CF">
        <w:rPr>
          <w:rFonts w:ascii="Arial" w:eastAsia="Arial" w:hAnsi="Arial" w:cs="Arial"/>
          <w:color w:val="000000" w:themeColor="text1"/>
        </w:rPr>
        <w:t xml:space="preserve"> values indicate the </w:t>
      </w:r>
      <w:ins w:id="120" w:author="Elliot Martin" w:date="2022-01-29T11:08:00Z">
        <w:r w:rsidR="00C75399">
          <w:rPr>
            <w:rFonts w:ascii="Arial" w:eastAsia="Arial" w:hAnsi="Arial" w:cs="Arial"/>
            <w:color w:val="000000" w:themeColor="text1"/>
          </w:rPr>
          <w:t xml:space="preserve">(A) </w:t>
        </w:r>
      </w:ins>
      <w:r w:rsidRPr="005203CF">
        <w:rPr>
          <w:rFonts w:ascii="Arial" w:eastAsia="Arial" w:hAnsi="Arial" w:cs="Arial"/>
          <w:color w:val="000000" w:themeColor="text1"/>
        </w:rPr>
        <w:t xml:space="preserve">mean </w:t>
      </w:r>
      <w:proofErr w:type="spellStart"/>
      <w:r w:rsidRPr="005203CF">
        <w:rPr>
          <w:rFonts w:ascii="Arial" w:eastAsia="Arial" w:hAnsi="Arial" w:cs="Arial"/>
          <w:color w:val="000000" w:themeColor="text1"/>
        </w:rPr>
        <w:t>TPM</w:t>
      </w:r>
      <w:ins w:id="121" w:author="Elliot Martin" w:date="2022-01-29T11:07:00Z">
        <w:r w:rsidR="00751418">
          <w:rPr>
            <w:rFonts w:ascii="Arial" w:eastAsia="Arial" w:hAnsi="Arial" w:cs="Arial"/>
            <w:color w:val="000000" w:themeColor="text1"/>
          </w:rPr>
          <w:t>±standard</w:t>
        </w:r>
        <w:proofErr w:type="spellEnd"/>
        <w:r w:rsidR="00751418">
          <w:rPr>
            <w:rFonts w:ascii="Arial" w:eastAsia="Arial" w:hAnsi="Arial" w:cs="Arial"/>
            <w:color w:val="000000" w:themeColor="text1"/>
          </w:rPr>
          <w:t xml:space="preserve"> error</w:t>
        </w:r>
      </w:ins>
      <w:r w:rsidRPr="005203CF">
        <w:rPr>
          <w:rFonts w:ascii="Arial" w:eastAsia="Arial" w:hAnsi="Arial" w:cs="Arial"/>
          <w:color w:val="000000" w:themeColor="text1"/>
        </w:rPr>
        <w:t xml:space="preserve"> </w:t>
      </w:r>
      <w:ins w:id="122" w:author="Elliot Martin" w:date="2022-01-29T11:08:00Z">
        <w:r w:rsidR="00C75399">
          <w:rPr>
            <w:rFonts w:ascii="Arial" w:eastAsia="Arial" w:hAnsi="Arial" w:cs="Arial"/>
            <w:color w:val="000000" w:themeColor="text1"/>
          </w:rPr>
          <w:t xml:space="preserve">or (B) </w:t>
        </w:r>
      </w:ins>
      <w:ins w:id="123" w:author="Elliot Martin" w:date="2022-01-29T11:10:00Z">
        <w:r w:rsidR="00C75399">
          <w:rPr>
            <w:rFonts w:ascii="Arial" w:eastAsia="Arial" w:hAnsi="Arial" w:cs="Arial"/>
            <w:color w:val="000000" w:themeColor="text1"/>
          </w:rPr>
          <w:t xml:space="preserve">the </w:t>
        </w:r>
      </w:ins>
      <w:ins w:id="124" w:author="Elliot Martin" w:date="2022-01-29T11:08:00Z">
        <w:r w:rsidR="00C75399">
          <w:rPr>
            <w:rFonts w:ascii="Arial" w:eastAsia="Arial" w:hAnsi="Arial" w:cs="Arial"/>
            <w:color w:val="000000" w:themeColor="text1"/>
          </w:rPr>
          <w:t xml:space="preserve">normalized expression </w:t>
        </w:r>
      </w:ins>
      <w:r w:rsidRPr="005203CF">
        <w:rPr>
          <w:rFonts w:ascii="Arial" w:eastAsia="Arial" w:hAnsi="Arial" w:cs="Arial"/>
          <w:color w:val="000000" w:themeColor="text1"/>
        </w:rPr>
        <w:t xml:space="preserve">of </w:t>
      </w:r>
      <w:r w:rsidRPr="00E07DAF">
        <w:rPr>
          <w:rFonts w:ascii="Arial" w:eastAsia="Arial" w:hAnsi="Arial" w:cs="Arial"/>
          <w:i/>
          <w:iCs/>
          <w:color w:val="000000" w:themeColor="text1"/>
          <w:rPrChange w:id="125"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in each given stage. (C-C’’) Confocal images of ovaries with in-situ hybridization of </w:t>
      </w:r>
      <w:r w:rsidRPr="00E07DAF">
        <w:rPr>
          <w:rFonts w:ascii="Arial" w:eastAsia="Arial" w:hAnsi="Arial" w:cs="Arial"/>
          <w:i/>
          <w:iCs/>
          <w:color w:val="000000" w:themeColor="text1"/>
          <w:rPrChange w:id="126"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(green, middle greyscale) XXX demonstrate that the mRNA level of </w:t>
      </w:r>
      <w:r w:rsidRPr="00E07DAF">
        <w:rPr>
          <w:rFonts w:ascii="Arial" w:eastAsia="Arial" w:hAnsi="Arial" w:cs="Arial"/>
          <w:i/>
          <w:iCs/>
          <w:color w:val="000000" w:themeColor="text1"/>
          <w:rPrChange w:id="127"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decreases starting in the cyst stages and are dramatically lower in early egg chambers consistent with the seq data. (D-D’’) Confocal images of ovaries expressing RpS19</w:t>
      </w:r>
      <w:proofErr w:type="gramStart"/>
      <w:r w:rsidRPr="005203CF">
        <w:rPr>
          <w:rFonts w:ascii="Arial" w:eastAsia="Arial" w:hAnsi="Arial" w:cs="Arial"/>
          <w:color w:val="000000" w:themeColor="text1"/>
        </w:rPr>
        <w:t>b::</w:t>
      </w:r>
      <w:proofErr w:type="gramEnd"/>
      <w:r w:rsidRPr="005203CF">
        <w:rPr>
          <w:rFonts w:ascii="Arial" w:eastAsia="Arial" w:hAnsi="Arial" w:cs="Arial"/>
          <w:color w:val="000000" w:themeColor="text1"/>
        </w:rPr>
        <w:t xml:space="preserve">GFP, </w:t>
      </w:r>
      <w:del w:id="128" w:author="Elliot Martin" w:date="2022-01-30T13:51:00Z">
        <w:r w:rsidRPr="005203CF" w:rsidDel="00E07DAF">
          <w:rPr>
            <w:rFonts w:ascii="Arial" w:eastAsia="Arial" w:hAnsi="Arial" w:cs="Arial"/>
            <w:color w:val="000000" w:themeColor="text1"/>
          </w:rPr>
          <w:delText>stained for</w:delText>
        </w:r>
      </w:del>
      <w:ins w:id="129" w:author="Elliot Martin" w:date="2022-01-30T13:51:00Z">
        <w:r w:rsidR="00E07DAF">
          <w:rPr>
            <w:rFonts w:ascii="Arial" w:eastAsia="Arial" w:hAnsi="Arial" w:cs="Arial"/>
            <w:color w:val="000000" w:themeColor="text1"/>
          </w:rPr>
          <w:t>visualizing</w:t>
        </w:r>
      </w:ins>
      <w:r w:rsidRPr="005203CF">
        <w:rPr>
          <w:rFonts w:ascii="Arial" w:eastAsia="Arial" w:hAnsi="Arial" w:cs="Arial"/>
          <w:color w:val="000000" w:themeColor="text1"/>
        </w:rPr>
        <w:t xml:space="preserve"> (D’) GFP (green, middle greyscale), (D’') Vasa </w:t>
      </w:r>
      <w:ins w:id="130" w:author="Elliot Martin" w:date="2022-01-30T13:51:00Z">
        <w:r w:rsidR="00E07DAF">
          <w:rPr>
            <w:rFonts w:ascii="Arial" w:eastAsia="Arial" w:hAnsi="Arial" w:cs="Arial"/>
            <w:color w:val="000000" w:themeColor="text1"/>
          </w:rPr>
          <w:t xml:space="preserve">staining </w:t>
        </w:r>
      </w:ins>
      <w:r w:rsidRPr="005203CF">
        <w:rPr>
          <w:rFonts w:ascii="Arial" w:eastAsia="Arial" w:hAnsi="Arial" w:cs="Arial"/>
          <w:color w:val="000000" w:themeColor="text1"/>
        </w:rPr>
        <w:t xml:space="preserve">(blue, right greyscale), and 1B1 (red) demonstrate that the protein expression of RpS19b::GFP is consistent with its mRNA levels. </w:t>
      </w:r>
      <w:r w:rsidR="007848BD" w:rsidRPr="005203CF">
        <w:rPr>
          <w:rFonts w:ascii="Arial" w:eastAsia="Arial" w:hAnsi="Arial" w:cs="Arial"/>
          <w:color w:val="000000" w:themeColor="text1"/>
        </w:rPr>
        <w:t xml:space="preserve">(D-D’) Quantification of normalized mean intensity of </w:t>
      </w:r>
      <w:r w:rsidR="004B1AFB" w:rsidRPr="005203CF">
        <w:rPr>
          <w:rFonts w:ascii="Arial" w:eastAsia="Arial" w:hAnsi="Arial" w:cs="Arial"/>
          <w:color w:val="000000" w:themeColor="text1"/>
        </w:rPr>
        <w:t>in-situ staining</w:t>
      </w:r>
      <w:r w:rsidR="007848BD" w:rsidRPr="005203CF">
        <w:rPr>
          <w:rFonts w:ascii="Arial" w:eastAsia="Arial" w:hAnsi="Arial" w:cs="Arial"/>
          <w:color w:val="000000" w:themeColor="text1"/>
        </w:rPr>
        <w:t xml:space="preserve"> (C’). X-axis represents the distance in microns from the niche, y-axis represents mean intensity normalized to the maximum mean </w:t>
      </w:r>
      <w:r w:rsidR="0056216D" w:rsidRPr="005203CF">
        <w:rPr>
          <w:rFonts w:ascii="Arial" w:eastAsia="Arial" w:hAnsi="Arial" w:cs="Arial"/>
          <w:color w:val="000000" w:themeColor="text1"/>
        </w:rPr>
        <w:t>intensity</w:t>
      </w:r>
      <w:r w:rsidR="007848BD" w:rsidRPr="005203CF">
        <w:rPr>
          <w:rFonts w:ascii="Arial" w:eastAsia="Arial" w:hAnsi="Arial" w:cs="Arial"/>
          <w:color w:val="000000" w:themeColor="text1"/>
        </w:rPr>
        <w:t xml:space="preserve"> per germarium of </w:t>
      </w:r>
      <w:r w:rsidR="003F668E" w:rsidRPr="00E07DAF">
        <w:rPr>
          <w:rFonts w:ascii="Arial" w:eastAsia="Arial" w:hAnsi="Arial" w:cs="Arial"/>
          <w:i/>
          <w:iCs/>
          <w:color w:val="000000" w:themeColor="text1"/>
          <w:rPrChange w:id="131" w:author="Elliot Martin" w:date="2022-01-30T13:50:00Z">
            <w:rPr>
              <w:rFonts w:ascii="Arial" w:eastAsia="Arial" w:hAnsi="Arial" w:cs="Arial"/>
              <w:color w:val="000000" w:themeColor="text1"/>
            </w:rPr>
          </w:rPrChange>
        </w:rPr>
        <w:t xml:space="preserve">RpS19b </w:t>
      </w:r>
      <w:r w:rsidR="007848BD" w:rsidRPr="005203CF">
        <w:rPr>
          <w:rFonts w:ascii="Arial" w:eastAsia="Arial" w:hAnsi="Arial" w:cs="Arial"/>
          <w:color w:val="000000" w:themeColor="text1"/>
        </w:rPr>
        <w:t>mRNA</w:t>
      </w:r>
      <w:r w:rsidR="003421DB" w:rsidRPr="005203CF">
        <w:rPr>
          <w:rFonts w:ascii="Arial" w:eastAsia="Arial" w:hAnsi="Arial" w:cs="Arial"/>
          <w:color w:val="000000" w:themeColor="text1"/>
        </w:rPr>
        <w:t>.</w:t>
      </w:r>
      <w:r w:rsidR="00C75B5C" w:rsidRPr="005203CF">
        <w:rPr>
          <w:rFonts w:ascii="Arial" w:eastAsia="Arial" w:hAnsi="Arial" w:cs="Arial"/>
          <w:color w:val="000000" w:themeColor="text1"/>
        </w:rPr>
        <w:t xml:space="preserve"> </w:t>
      </w:r>
      <w:r w:rsidR="003421DB" w:rsidRPr="005203CF">
        <w:rPr>
          <w:rFonts w:ascii="Arial" w:eastAsia="Arial" w:hAnsi="Arial" w:cs="Arial"/>
          <w:color w:val="000000" w:themeColor="text1"/>
        </w:rPr>
        <w:t>L</w:t>
      </w:r>
      <w:r w:rsidR="0056216D" w:rsidRPr="005203CF">
        <w:rPr>
          <w:rFonts w:ascii="Arial" w:eastAsia="Arial" w:hAnsi="Arial" w:cs="Arial"/>
          <w:color w:val="000000" w:themeColor="text1"/>
        </w:rPr>
        <w:t xml:space="preserve">ine represents fit using a loess </w:t>
      </w:r>
      <w:del w:id="132" w:author="Elliot Martin" w:date="2022-01-24T17:40:00Z">
        <w:r w:rsidR="0056216D" w:rsidRPr="005203CF" w:rsidDel="00EE5975">
          <w:rPr>
            <w:rFonts w:ascii="Arial" w:eastAsia="Arial" w:hAnsi="Arial" w:cs="Arial"/>
            <w:color w:val="000000" w:themeColor="text1"/>
          </w:rPr>
          <w:delText>function</w:delText>
        </w:r>
      </w:del>
      <w:ins w:id="133" w:author="Elliot Martin" w:date="2022-01-24T17:40:00Z">
        <w:r w:rsidR="00EE5975">
          <w:rPr>
            <w:rFonts w:ascii="Arial" w:eastAsia="Arial" w:hAnsi="Arial" w:cs="Arial"/>
            <w:color w:val="000000" w:themeColor="text1"/>
          </w:rPr>
          <w:t>regression</w:t>
        </w:r>
      </w:ins>
      <w:r w:rsidR="0056216D" w:rsidRPr="005203CF">
        <w:rPr>
          <w:rFonts w:ascii="Arial" w:eastAsia="Arial" w:hAnsi="Arial" w:cs="Arial"/>
          <w:color w:val="000000" w:themeColor="text1"/>
        </w:rPr>
        <w:t xml:space="preserve">, shaded area represents the standard error of the fit. (n=5 germaria). </w:t>
      </w:r>
    </w:p>
    <w:p w14:paraId="4EA0A514" w14:textId="77777777" w:rsidR="00296B8D" w:rsidRPr="005203CF" w:rsidRDefault="00296B8D" w:rsidP="005203CF">
      <w:pPr>
        <w:spacing w:after="0" w:line="360" w:lineRule="auto"/>
        <w:jc w:val="both"/>
        <w:rPr>
          <w:rFonts w:ascii="Arial" w:eastAsia="Arial" w:hAnsi="Arial" w:cs="Arial"/>
          <w:color w:val="000000" w:themeColor="text1"/>
        </w:rPr>
      </w:pPr>
    </w:p>
    <w:p w14:paraId="5BE42CC0" w14:textId="7CB853F3"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3</w:t>
      </w:r>
      <w:r w:rsidR="00962E82" w:rsidRPr="005203CF">
        <w:rPr>
          <w:rFonts w:ascii="Arial" w:eastAsia="Arial" w:hAnsi="Arial" w:cs="Arial"/>
          <w:b/>
          <w:bCs/>
          <w:color w:val="000000" w:themeColor="text1"/>
        </w:rPr>
        <w:t xml:space="preserve">: </w:t>
      </w:r>
      <w:r w:rsidR="00E84A64" w:rsidRPr="005203CF">
        <w:rPr>
          <w:rFonts w:ascii="Arial" w:eastAsia="Arial" w:hAnsi="Arial" w:cs="Arial"/>
          <w:b/>
          <w:bCs/>
          <w:color w:val="000000" w:themeColor="text1"/>
        </w:rPr>
        <w:t>GO-terms enriched from differentially expressed genes between genetically enriched developmental milestones</w:t>
      </w:r>
    </w:p>
    <w:p w14:paraId="03EBDAD0" w14:textId="0BD37E7A" w:rsidR="008A0BCC" w:rsidRPr="005203CF" w:rsidRDefault="00AF610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w:t>
      </w:r>
      <w:r w:rsidR="008A0BCC" w:rsidRPr="005203CF">
        <w:rPr>
          <w:rFonts w:ascii="Arial" w:eastAsia="Arial" w:hAnsi="Arial" w:cs="Arial"/>
          <w:color w:val="000000" w:themeColor="text1"/>
        </w:rPr>
        <w:t>Heatmap</w:t>
      </w:r>
      <w:r w:rsidRPr="005203CF">
        <w:rPr>
          <w:rFonts w:ascii="Arial" w:eastAsia="Arial" w:hAnsi="Arial" w:cs="Arial"/>
          <w:color w:val="000000" w:themeColor="text1"/>
        </w:rPr>
        <w:t>s</w:t>
      </w:r>
      <w:r w:rsidR="008A0BCC" w:rsidRPr="005203CF">
        <w:rPr>
          <w:rFonts w:ascii="Arial" w:eastAsia="Arial" w:hAnsi="Arial" w:cs="Arial"/>
          <w:color w:val="000000" w:themeColor="text1"/>
        </w:rPr>
        <w:t xml:space="preserve"> of </w:t>
      </w:r>
      <w:ins w:id="134" w:author="Elliot Martin" w:date="2022-01-28T09:09:00Z">
        <w:r w:rsidR="0090369C">
          <w:rPr>
            <w:rFonts w:ascii="Arial" w:eastAsia="Arial" w:hAnsi="Arial" w:cs="Arial"/>
            <w:color w:val="000000" w:themeColor="text1"/>
          </w:rPr>
          <w:t xml:space="preserve">top five </w:t>
        </w:r>
      </w:ins>
      <w:r w:rsidR="008A0BCC" w:rsidRPr="005203CF">
        <w:rPr>
          <w:rFonts w:ascii="Arial" w:eastAsia="Arial" w:hAnsi="Arial" w:cs="Arial"/>
          <w:color w:val="000000" w:themeColor="text1"/>
        </w:rPr>
        <w:t>significant GO-terms</w:t>
      </w:r>
      <w:ins w:id="135" w:author="Elliot Martin" w:date="2022-01-28T09:10:00Z">
        <w:r w:rsidR="0090369C">
          <w:rPr>
            <w:rFonts w:ascii="Arial" w:eastAsia="Arial" w:hAnsi="Arial" w:cs="Arial"/>
            <w:color w:val="000000" w:themeColor="text1"/>
          </w:rPr>
          <w:t xml:space="preserve"> by fold enrichment</w:t>
        </w:r>
      </w:ins>
      <w:r w:rsidR="008A0BCC" w:rsidRPr="005203CF">
        <w:rPr>
          <w:rFonts w:ascii="Arial" w:eastAsia="Arial" w:hAnsi="Arial" w:cs="Arial"/>
          <w:color w:val="000000" w:themeColor="text1"/>
        </w:rPr>
        <w:t xml:space="preserve"> resulting from </w:t>
      </w:r>
      <w:del w:id="136" w:author="Elliot Martin" w:date="2022-01-28T09:10:00Z">
        <w:r w:rsidR="008A0BCC" w:rsidRPr="005203CF" w:rsidDel="0090369C">
          <w:rPr>
            <w:rFonts w:ascii="Arial" w:eastAsia="Arial" w:hAnsi="Arial" w:cs="Arial"/>
            <w:color w:val="000000" w:themeColor="text1"/>
          </w:rPr>
          <w:delText xml:space="preserve">the </w:delText>
        </w:r>
      </w:del>
      <w:ins w:id="137" w:author="Elliot Martin" w:date="2022-01-28T09:10:00Z">
        <w:r w:rsidR="0090369C">
          <w:rPr>
            <w:rFonts w:ascii="Arial" w:eastAsia="Arial" w:hAnsi="Arial" w:cs="Arial"/>
            <w:color w:val="000000" w:themeColor="text1"/>
          </w:rPr>
          <w:t>each</w:t>
        </w:r>
        <w:r w:rsidR="0090369C" w:rsidRPr="005203CF">
          <w:rPr>
            <w:rFonts w:ascii="Arial" w:eastAsia="Arial" w:hAnsi="Arial" w:cs="Arial"/>
            <w:color w:val="000000" w:themeColor="text1"/>
          </w:rPr>
          <w:t xml:space="preserve"> </w:t>
        </w:r>
      </w:ins>
      <w:r w:rsidR="008A0BCC" w:rsidRPr="005203CF">
        <w:rPr>
          <w:rFonts w:ascii="Arial" w:eastAsia="Arial" w:hAnsi="Arial" w:cs="Arial"/>
          <w:color w:val="000000" w:themeColor="text1"/>
        </w:rPr>
        <w:t>pairwise comparison of</w:t>
      </w:r>
      <w:r w:rsidRPr="005203CF">
        <w:rPr>
          <w:rFonts w:ascii="Arial" w:eastAsia="Arial" w:hAnsi="Arial" w:cs="Arial"/>
          <w:color w:val="000000" w:themeColor="text1"/>
        </w:rPr>
        <w:t xml:space="preserve"> significantly (A) upregulated or (B) downregulated genes in the first genotype listed relative to the second genotype listed in the x-axis from</w:t>
      </w:r>
      <w:r w:rsidR="008A0BCC" w:rsidRPr="005203CF">
        <w:rPr>
          <w:rFonts w:ascii="Arial" w:eastAsia="Arial" w:hAnsi="Arial" w:cs="Arial"/>
          <w:color w:val="000000" w:themeColor="text1"/>
        </w:rPr>
        <w:t xml:space="preserve"> </w:t>
      </w:r>
      <w:proofErr w:type="spellStart"/>
      <w:r w:rsidR="008A0BCC" w:rsidRPr="005203CF">
        <w:rPr>
          <w:rFonts w:ascii="Arial" w:eastAsia="Arial" w:hAnsi="Arial" w:cs="Arial"/>
          <w:color w:val="000000" w:themeColor="text1"/>
        </w:rPr>
        <w:t>RNAseq</w:t>
      </w:r>
      <w:proofErr w:type="spellEnd"/>
      <w:r w:rsidR="008A0BCC" w:rsidRPr="005203CF">
        <w:rPr>
          <w:rFonts w:ascii="Arial" w:eastAsia="Arial" w:hAnsi="Arial" w:cs="Arial"/>
          <w:color w:val="000000" w:themeColor="text1"/>
        </w:rPr>
        <w:t xml:space="preserve"> </w:t>
      </w:r>
      <w:r w:rsidRPr="005203CF">
        <w:rPr>
          <w:rFonts w:ascii="Arial" w:eastAsia="Arial" w:hAnsi="Arial" w:cs="Arial"/>
          <w:color w:val="000000" w:themeColor="text1"/>
        </w:rPr>
        <w:t>of</w:t>
      </w:r>
      <w:r w:rsidR="008A0BCC" w:rsidRPr="005203CF">
        <w:rPr>
          <w:rFonts w:ascii="Arial" w:eastAsia="Arial" w:hAnsi="Arial" w:cs="Arial"/>
          <w:color w:val="000000" w:themeColor="text1"/>
        </w:rPr>
        <w:t xml:space="preserve"> each developmentally enriched stage. </w:t>
      </w:r>
      <w:r w:rsidR="007B6C35" w:rsidRPr="005203CF">
        <w:rPr>
          <w:rFonts w:ascii="Arial" w:eastAsia="Arial" w:hAnsi="Arial" w:cs="Arial"/>
          <w:color w:val="000000" w:themeColor="text1"/>
        </w:rPr>
        <w:t>Comparisons</w:t>
      </w:r>
      <w:r w:rsidR="008A0BCC" w:rsidRPr="005203CF">
        <w:rPr>
          <w:rFonts w:ascii="Arial" w:eastAsia="Arial" w:hAnsi="Arial" w:cs="Arial"/>
          <w:color w:val="000000" w:themeColor="text1"/>
        </w:rPr>
        <w:t xml:space="preserve"> that did not generate any significant GO-terms are omitted.</w:t>
      </w:r>
    </w:p>
    <w:p w14:paraId="48DA66B4" w14:textId="1D791C01" w:rsidR="00E52D4B" w:rsidRPr="005203CF" w:rsidRDefault="00E52D4B" w:rsidP="005203CF">
      <w:pPr>
        <w:spacing w:after="0" w:line="360" w:lineRule="auto"/>
        <w:jc w:val="both"/>
        <w:rPr>
          <w:rFonts w:ascii="Arial" w:eastAsia="Arial" w:hAnsi="Arial" w:cs="Arial"/>
          <w:color w:val="000000" w:themeColor="text1"/>
        </w:rPr>
      </w:pPr>
    </w:p>
    <w:p w14:paraId="1685309A" w14:textId="1C7650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4</w:t>
      </w:r>
      <w:r w:rsidR="00E84A64"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Ord expression is controlled post-transcriptionally</w:t>
      </w:r>
    </w:p>
    <w:p w14:paraId="75533BAF" w14:textId="76AF25C1" w:rsidR="009E17B3" w:rsidRPr="005203CF" w:rsidRDefault="009E17B3"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Ord over germline development from (A) </w:t>
      </w:r>
      <w:proofErr w:type="spellStart"/>
      <w:r w:rsidRPr="005203CF">
        <w:rPr>
          <w:rFonts w:ascii="Arial" w:eastAsia="Arial" w:hAnsi="Arial" w:cs="Arial"/>
          <w:color w:val="000000" w:themeColor="text1"/>
        </w:rPr>
        <w:t>RNAseq</w:t>
      </w:r>
      <w:proofErr w:type="spellEnd"/>
      <w:r w:rsidRPr="005203CF">
        <w:rPr>
          <w:rFonts w:ascii="Arial" w:eastAsia="Arial" w:hAnsi="Arial" w:cs="Arial"/>
          <w:color w:val="000000" w:themeColor="text1"/>
        </w:rPr>
        <w:t xml:space="preserve"> of developmentally enriched stages and (B) polysome-seq of developmentally enriched stages indicates that the mRNA level of Ord is consistent from GSCs to cysts, until decreasing in early egg chambers, but the translation efficiency of Ord increases during the cyst stages</w:t>
      </w:r>
      <w:r w:rsidR="005972A8" w:rsidRPr="005203CF">
        <w:rPr>
          <w:rFonts w:ascii="Arial" w:eastAsia="Arial" w:hAnsi="Arial" w:cs="Arial"/>
          <w:color w:val="000000" w:themeColor="text1"/>
        </w:rPr>
        <w:t xml:space="preserve"> compared to other stages</w:t>
      </w:r>
      <w:r w:rsidRPr="005203CF">
        <w:rPr>
          <w:rFonts w:ascii="Arial" w:eastAsia="Arial" w:hAnsi="Arial" w:cs="Arial"/>
          <w:color w:val="000000" w:themeColor="text1"/>
        </w:rPr>
        <w:t>.</w:t>
      </w:r>
      <w:ins w:id="138" w:author="Elliot Martin" w:date="2022-01-29T11:11:00Z">
        <w:r w:rsidR="00C75399">
          <w:rPr>
            <w:rFonts w:ascii="Arial" w:eastAsia="Arial" w:hAnsi="Arial" w:cs="Arial"/>
            <w:color w:val="000000" w:themeColor="text1"/>
          </w:rPr>
          <w:t xml:space="preserve"> </w:t>
        </w:r>
      </w:ins>
      <w:del w:id="139" w:author="Elliot Martin" w:date="2022-01-29T11:11:00Z">
        <w:r w:rsidRPr="005203CF" w:rsidDel="00C75399">
          <w:rPr>
            <w:rFonts w:ascii="Arial" w:eastAsia="Arial" w:hAnsi="Arial" w:cs="Arial"/>
            <w:color w:val="000000" w:themeColor="text1"/>
          </w:rPr>
          <w:delText xml:space="preserve"> </w:delText>
        </w:r>
      </w:del>
      <w:ins w:id="140" w:author="Elliot Martin" w:date="2022-01-29T11:11:00Z">
        <w:r w:rsidR="00C75399" w:rsidRPr="005203CF">
          <w:rPr>
            <w:rFonts w:ascii="Arial" w:eastAsia="Arial" w:hAnsi="Arial" w:cs="Arial"/>
            <w:color w:val="000000" w:themeColor="text1"/>
          </w:rPr>
          <w:t xml:space="preserve">Color indicates </w:t>
        </w:r>
        <w:r w:rsidR="00C75399">
          <w:rPr>
            <w:rFonts w:ascii="Arial" w:eastAsia="Arial" w:hAnsi="Arial" w:cs="Arial"/>
            <w:color w:val="000000" w:themeColor="text1"/>
          </w:rPr>
          <w:t xml:space="preserve">(A) </w:t>
        </w:r>
        <w:r w:rsidR="00C75399" w:rsidRPr="005203CF">
          <w:rPr>
            <w:rFonts w:ascii="Arial" w:eastAsia="Arial" w:hAnsi="Arial" w:cs="Arial"/>
            <w:color w:val="000000" w:themeColor="text1"/>
          </w:rPr>
          <w:t>relative expression</w:t>
        </w:r>
      </w:ins>
      <w:ins w:id="141" w:author="Elliot Martin" w:date="2022-01-29T11:12:00Z">
        <w:r w:rsidR="00C75399">
          <w:rPr>
            <w:rFonts w:ascii="Arial" w:eastAsia="Arial" w:hAnsi="Arial" w:cs="Arial"/>
            <w:color w:val="000000" w:themeColor="text1"/>
          </w:rPr>
          <w:t xml:space="preserve"> or (B) TE</w:t>
        </w:r>
      </w:ins>
      <w:ins w:id="142" w:author="Elliot Martin" w:date="2022-01-29T11:11:00Z">
        <w:r w:rsidR="00C75399" w:rsidRPr="005203CF">
          <w:rPr>
            <w:rFonts w:ascii="Arial" w:eastAsia="Arial" w:hAnsi="Arial" w:cs="Arial"/>
            <w:color w:val="000000" w:themeColor="text1"/>
          </w:rPr>
          <w:t xml:space="preserve"> </w:t>
        </w:r>
        <w:proofErr w:type="gramStart"/>
        <w:r w:rsidR="00C75399" w:rsidRPr="005203CF">
          <w:rPr>
            <w:rFonts w:ascii="Arial" w:eastAsia="Arial" w:hAnsi="Arial" w:cs="Arial"/>
            <w:color w:val="000000" w:themeColor="text1"/>
          </w:rPr>
          <w:t>and  values</w:t>
        </w:r>
        <w:proofErr w:type="gramEnd"/>
        <w:r w:rsidR="00C75399" w:rsidRPr="005203CF">
          <w:rPr>
            <w:rFonts w:ascii="Arial" w:eastAsia="Arial" w:hAnsi="Arial" w:cs="Arial"/>
            <w:color w:val="000000" w:themeColor="text1"/>
          </w:rPr>
          <w:t xml:space="preserve"> indicate the </w:t>
        </w:r>
        <w:r w:rsidR="00C75399">
          <w:rPr>
            <w:rFonts w:ascii="Arial" w:eastAsia="Arial" w:hAnsi="Arial" w:cs="Arial"/>
            <w:color w:val="000000" w:themeColor="text1"/>
          </w:rPr>
          <w:t xml:space="preserve">(A) </w:t>
        </w:r>
        <w:r w:rsidR="00C75399" w:rsidRPr="005203CF">
          <w:rPr>
            <w:rFonts w:ascii="Arial" w:eastAsia="Arial" w:hAnsi="Arial" w:cs="Arial"/>
            <w:color w:val="000000" w:themeColor="text1"/>
          </w:rPr>
          <w:t xml:space="preserve">mean </w:t>
        </w:r>
        <w:proofErr w:type="spellStart"/>
        <w:r w:rsidR="00C75399" w:rsidRPr="005203CF">
          <w:rPr>
            <w:rFonts w:ascii="Arial" w:eastAsia="Arial" w:hAnsi="Arial" w:cs="Arial"/>
            <w:color w:val="000000" w:themeColor="text1"/>
          </w:rPr>
          <w:t>TPM</w:t>
        </w:r>
        <w:r w:rsidR="00C75399">
          <w:rPr>
            <w:rFonts w:ascii="Arial" w:eastAsia="Arial" w:hAnsi="Arial" w:cs="Arial"/>
            <w:color w:val="000000" w:themeColor="text1"/>
          </w:rPr>
          <w:t>±standard</w:t>
        </w:r>
        <w:proofErr w:type="spellEnd"/>
        <w:r w:rsidR="00C75399">
          <w:rPr>
            <w:rFonts w:ascii="Arial" w:eastAsia="Arial" w:hAnsi="Arial" w:cs="Arial"/>
            <w:color w:val="000000" w:themeColor="text1"/>
          </w:rPr>
          <w:t xml:space="preserve"> error</w:t>
        </w:r>
        <w:r w:rsidR="00C75399" w:rsidRPr="005203CF">
          <w:rPr>
            <w:rFonts w:ascii="Arial" w:eastAsia="Arial" w:hAnsi="Arial" w:cs="Arial"/>
            <w:color w:val="000000" w:themeColor="text1"/>
          </w:rPr>
          <w:t xml:space="preserve"> </w:t>
        </w:r>
        <w:r w:rsidR="00C75399">
          <w:rPr>
            <w:rFonts w:ascii="Arial" w:eastAsia="Arial" w:hAnsi="Arial" w:cs="Arial"/>
            <w:color w:val="000000" w:themeColor="text1"/>
          </w:rPr>
          <w:t xml:space="preserve">or (B) the </w:t>
        </w:r>
      </w:ins>
      <w:ins w:id="143" w:author="Elliot Martin" w:date="2022-01-29T11:12:00Z">
        <w:r w:rsidR="00C75399">
          <w:rPr>
            <w:rFonts w:ascii="Arial" w:eastAsia="Arial" w:hAnsi="Arial" w:cs="Arial"/>
            <w:color w:val="000000" w:themeColor="text1"/>
          </w:rPr>
          <w:t>log</w:t>
        </w:r>
        <w:r w:rsidR="00C75399" w:rsidRPr="00C75399">
          <w:rPr>
            <w:rFonts w:ascii="Arial" w:eastAsia="Arial" w:hAnsi="Arial" w:cs="Arial"/>
            <w:color w:val="000000" w:themeColor="text1"/>
            <w:vertAlign w:val="subscript"/>
            <w:rPrChange w:id="144" w:author="Elliot Martin" w:date="2022-01-29T11:12:00Z">
              <w:rPr>
                <w:rFonts w:ascii="Arial" w:eastAsia="Arial" w:hAnsi="Arial" w:cs="Arial"/>
                <w:color w:val="000000" w:themeColor="text1"/>
              </w:rPr>
            </w:rPrChange>
          </w:rPr>
          <w:t>2</w:t>
        </w:r>
        <w:r w:rsidR="00C75399">
          <w:rPr>
            <w:rFonts w:ascii="Arial" w:eastAsia="Arial" w:hAnsi="Arial" w:cs="Arial"/>
            <w:color w:val="000000" w:themeColor="text1"/>
          </w:rPr>
          <w:t xml:space="preserve"> mean </w:t>
        </w:r>
        <w:proofErr w:type="spellStart"/>
        <w:r w:rsidR="00C75399">
          <w:rPr>
            <w:rFonts w:ascii="Arial" w:eastAsia="Arial" w:hAnsi="Arial" w:cs="Arial"/>
            <w:color w:val="000000" w:themeColor="text1"/>
          </w:rPr>
          <w:t>TE±standard</w:t>
        </w:r>
        <w:proofErr w:type="spellEnd"/>
        <w:r w:rsidR="00C75399">
          <w:rPr>
            <w:rFonts w:ascii="Arial" w:eastAsia="Arial" w:hAnsi="Arial" w:cs="Arial"/>
            <w:color w:val="000000" w:themeColor="text1"/>
          </w:rPr>
          <w:t xml:space="preserve"> error</w:t>
        </w:r>
        <w:r w:rsidR="00C75399" w:rsidRPr="005203CF">
          <w:rPr>
            <w:rFonts w:ascii="Arial" w:eastAsia="Arial" w:hAnsi="Arial" w:cs="Arial"/>
            <w:color w:val="000000" w:themeColor="text1"/>
          </w:rPr>
          <w:t xml:space="preserve"> </w:t>
        </w:r>
      </w:ins>
      <w:r w:rsidR="005972A8" w:rsidRPr="005203CF">
        <w:rPr>
          <w:rFonts w:ascii="Arial" w:eastAsia="Arial" w:hAnsi="Arial" w:cs="Arial"/>
          <w:color w:val="000000" w:themeColor="text1"/>
        </w:rPr>
        <w:t xml:space="preserve">(C-C’’) Confocal images of ovaries expressing Ord::GFP with in-situ hybridization of </w:t>
      </w:r>
      <w:proofErr w:type="spellStart"/>
      <w:r w:rsidR="006F217C" w:rsidRPr="005203CF">
        <w:rPr>
          <w:rFonts w:ascii="Arial" w:eastAsia="Arial" w:hAnsi="Arial" w:cs="Arial"/>
          <w:i/>
          <w:iCs/>
          <w:color w:val="000000" w:themeColor="text1"/>
        </w:rPr>
        <w:t>gfp</w:t>
      </w:r>
      <w:proofErr w:type="spellEnd"/>
      <w:r w:rsidR="006F217C" w:rsidRPr="005203CF">
        <w:rPr>
          <w:rFonts w:ascii="Arial" w:eastAsia="Arial" w:hAnsi="Arial" w:cs="Arial"/>
          <w:color w:val="000000" w:themeColor="text1"/>
        </w:rPr>
        <w:t xml:space="preserve"> mRNA</w:t>
      </w:r>
      <w:r w:rsidR="005972A8" w:rsidRPr="005203CF">
        <w:rPr>
          <w:rFonts w:ascii="Arial" w:eastAsia="Arial" w:hAnsi="Arial" w:cs="Arial"/>
          <w:color w:val="000000" w:themeColor="text1"/>
        </w:rPr>
        <w:t xml:space="preserve"> (</w:t>
      </w:r>
      <w:r w:rsidR="006F217C" w:rsidRPr="005203CF">
        <w:rPr>
          <w:rFonts w:ascii="Arial" w:eastAsia="Arial" w:hAnsi="Arial" w:cs="Arial"/>
          <w:color w:val="000000" w:themeColor="text1"/>
        </w:rPr>
        <w:t>red</w:t>
      </w:r>
      <w:r w:rsidR="005972A8" w:rsidRPr="005203CF">
        <w:rPr>
          <w:rFonts w:ascii="Arial" w:eastAsia="Arial" w:hAnsi="Arial" w:cs="Arial"/>
          <w:color w:val="000000" w:themeColor="text1"/>
        </w:rPr>
        <w:t>, middle greyscale)</w:t>
      </w:r>
      <w:r w:rsidR="006F217C" w:rsidRPr="005203CF">
        <w:rPr>
          <w:rFonts w:ascii="Arial" w:eastAsia="Arial" w:hAnsi="Arial" w:cs="Arial"/>
          <w:color w:val="000000" w:themeColor="text1"/>
        </w:rPr>
        <w:t xml:space="preserve"> and stained for GFP protein (green, right greyscale) and DAPI (blue) </w:t>
      </w:r>
      <w:r w:rsidR="005972A8" w:rsidRPr="005203CF">
        <w:rPr>
          <w:rFonts w:ascii="Arial" w:eastAsia="Arial" w:hAnsi="Arial" w:cs="Arial"/>
          <w:color w:val="000000" w:themeColor="text1"/>
        </w:rPr>
        <w:t>demonstrate that the mRNA level of Ord:</w:t>
      </w:r>
      <w:r w:rsidR="00B71808" w:rsidRPr="005203CF">
        <w:rPr>
          <w:rFonts w:ascii="Arial" w:eastAsia="Arial" w:hAnsi="Arial" w:cs="Arial"/>
          <w:color w:val="000000" w:themeColor="text1"/>
        </w:rPr>
        <w:t>:</w:t>
      </w:r>
      <w:r w:rsidR="005972A8" w:rsidRPr="005203CF">
        <w:rPr>
          <w:rFonts w:ascii="Arial" w:eastAsia="Arial" w:hAnsi="Arial" w:cs="Arial"/>
          <w:color w:val="000000" w:themeColor="text1"/>
        </w:rPr>
        <w:t>GFP is consistent throughout the germarium</w:t>
      </w:r>
      <w:r w:rsidR="00537EAF" w:rsidRPr="005203CF">
        <w:rPr>
          <w:rFonts w:ascii="Arial" w:eastAsia="Arial" w:hAnsi="Arial" w:cs="Arial"/>
          <w:color w:val="000000" w:themeColor="text1"/>
        </w:rPr>
        <w:t>.</w:t>
      </w:r>
      <w:r w:rsidR="007604FF" w:rsidRPr="005203CF">
        <w:rPr>
          <w:rFonts w:ascii="Arial" w:eastAsia="Arial" w:hAnsi="Arial" w:cs="Arial"/>
          <w:color w:val="000000" w:themeColor="text1"/>
        </w:rPr>
        <w:t xml:space="preserve"> (D-D’) Quantification of normalized mean intensity of </w:t>
      </w:r>
      <w:proofErr w:type="spellStart"/>
      <w:r w:rsidR="007604FF" w:rsidRPr="005203CF">
        <w:rPr>
          <w:rFonts w:ascii="Arial" w:eastAsia="Arial" w:hAnsi="Arial" w:cs="Arial"/>
          <w:color w:val="000000" w:themeColor="text1"/>
        </w:rPr>
        <w:t>stainings</w:t>
      </w:r>
      <w:proofErr w:type="spellEnd"/>
      <w:r w:rsidR="007604FF" w:rsidRPr="005203CF">
        <w:rPr>
          <w:rFonts w:ascii="Arial" w:eastAsia="Arial" w:hAnsi="Arial" w:cs="Arial"/>
          <w:color w:val="000000" w:themeColor="text1"/>
        </w:rPr>
        <w:t xml:space="preserve"> (C-C’’). X-axis represents the distance in microns from the niche, y-axis represents mean intensity normalized to the maximum </w:t>
      </w:r>
      <w:r w:rsidR="00385E75" w:rsidRPr="005203CF">
        <w:rPr>
          <w:rFonts w:ascii="Arial" w:eastAsia="Arial" w:hAnsi="Arial" w:cs="Arial"/>
          <w:color w:val="000000" w:themeColor="text1"/>
        </w:rPr>
        <w:t xml:space="preserve">mean </w:t>
      </w:r>
      <w:r w:rsidR="0056216D" w:rsidRPr="005203CF">
        <w:rPr>
          <w:rFonts w:ascii="Arial" w:eastAsia="Arial" w:hAnsi="Arial" w:cs="Arial"/>
          <w:color w:val="000000" w:themeColor="text1"/>
        </w:rPr>
        <w:t xml:space="preserve">intensity </w:t>
      </w:r>
      <w:r w:rsidR="007604FF" w:rsidRPr="005203CF">
        <w:rPr>
          <w:rFonts w:ascii="Arial" w:eastAsia="Arial" w:hAnsi="Arial" w:cs="Arial"/>
          <w:color w:val="000000" w:themeColor="text1"/>
        </w:rPr>
        <w:t xml:space="preserve">per germarium </w:t>
      </w:r>
      <w:r w:rsidR="00796466" w:rsidRPr="005203CF">
        <w:rPr>
          <w:rFonts w:ascii="Arial" w:eastAsia="Arial" w:hAnsi="Arial" w:cs="Arial"/>
          <w:color w:val="000000" w:themeColor="text1"/>
        </w:rPr>
        <w:t xml:space="preserve">of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lastRenderedPageBreak/>
        <w:t>mRNA (</w:t>
      </w:r>
      <w:r w:rsidR="00983A74" w:rsidRPr="005203CF">
        <w:rPr>
          <w:rFonts w:ascii="Arial" w:eastAsia="Arial" w:hAnsi="Arial" w:cs="Arial"/>
          <w:color w:val="000000" w:themeColor="text1"/>
        </w:rPr>
        <w:t>C</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 xml:space="preserve">) or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protein (</w:t>
      </w:r>
      <w:r w:rsidR="00983A74" w:rsidRPr="005203CF">
        <w:rPr>
          <w:rFonts w:ascii="Arial" w:eastAsia="Arial" w:hAnsi="Arial" w:cs="Arial"/>
          <w:color w:val="000000" w:themeColor="text1"/>
        </w:rPr>
        <w:t>C</w:t>
      </w:r>
      <w:r w:rsidR="00796466" w:rsidRPr="005203CF">
        <w:rPr>
          <w:rFonts w:ascii="Arial" w:eastAsia="Arial" w:hAnsi="Arial" w:cs="Arial"/>
          <w:color w:val="000000" w:themeColor="text1"/>
        </w:rPr>
        <w:t>’</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w:t>
      </w:r>
      <w:r w:rsidR="00D12878" w:rsidRPr="005203CF">
        <w:rPr>
          <w:rFonts w:ascii="Arial" w:eastAsia="Arial" w:hAnsi="Arial" w:cs="Arial"/>
          <w:color w:val="000000" w:themeColor="text1"/>
        </w:rPr>
        <w:t xml:space="preserve">. Line represents fit using a loess </w:t>
      </w:r>
      <w:del w:id="145" w:author="Elliot Martin" w:date="2022-01-24T17:40:00Z">
        <w:r w:rsidR="00D12878" w:rsidRPr="005203CF" w:rsidDel="00EE5975">
          <w:rPr>
            <w:rFonts w:ascii="Arial" w:eastAsia="Arial" w:hAnsi="Arial" w:cs="Arial"/>
            <w:color w:val="000000" w:themeColor="text1"/>
          </w:rPr>
          <w:delText>function</w:delText>
        </w:r>
      </w:del>
      <w:ins w:id="146" w:author="Elliot Martin" w:date="2022-01-24T17:40:00Z">
        <w:r w:rsidR="00EE5975">
          <w:rPr>
            <w:rFonts w:ascii="Arial" w:eastAsia="Arial" w:hAnsi="Arial" w:cs="Arial"/>
            <w:color w:val="000000" w:themeColor="text1"/>
          </w:rPr>
          <w:t>regression</w:t>
        </w:r>
      </w:ins>
      <w:r w:rsidR="00D12878" w:rsidRPr="005203CF">
        <w:rPr>
          <w:rFonts w:ascii="Arial" w:eastAsia="Arial" w:hAnsi="Arial" w:cs="Arial"/>
          <w:color w:val="000000" w:themeColor="text1"/>
        </w:rPr>
        <w:t xml:space="preserve">, shaded area represents the standard error of the fit. </w:t>
      </w:r>
      <w:r w:rsidR="007604FF" w:rsidRPr="005203CF">
        <w:rPr>
          <w:rFonts w:ascii="Arial" w:eastAsia="Arial" w:hAnsi="Arial" w:cs="Arial"/>
          <w:color w:val="000000" w:themeColor="text1"/>
        </w:rPr>
        <w:t>(n=8 germaria).</w:t>
      </w:r>
      <w:r w:rsidR="00385E75" w:rsidRPr="005203CF">
        <w:rPr>
          <w:rFonts w:ascii="Arial" w:eastAsia="Arial" w:hAnsi="Arial" w:cs="Arial"/>
          <w:color w:val="000000" w:themeColor="text1"/>
        </w:rPr>
        <w:t xml:space="preserve"> </w:t>
      </w:r>
    </w:p>
    <w:p w14:paraId="3F4E0F63" w14:textId="77777777" w:rsidR="00E52D4B" w:rsidRPr="005203CF" w:rsidRDefault="00E52D4B" w:rsidP="005203CF">
      <w:pPr>
        <w:spacing w:after="0" w:line="360" w:lineRule="auto"/>
        <w:jc w:val="both"/>
        <w:rPr>
          <w:rFonts w:ascii="Arial" w:eastAsia="Arial" w:hAnsi="Arial" w:cs="Arial"/>
          <w:color w:val="000000" w:themeColor="text1"/>
        </w:rPr>
      </w:pPr>
    </w:p>
    <w:p w14:paraId="507F0B38" w14:textId="550E39C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5</w:t>
      </w:r>
      <w:r w:rsidR="00420E32" w:rsidRPr="005203CF">
        <w:rPr>
          <w:rFonts w:ascii="Arial" w:eastAsia="Arial" w:hAnsi="Arial" w:cs="Arial"/>
          <w:b/>
          <w:bCs/>
          <w:color w:val="000000" w:themeColor="text1"/>
        </w:rPr>
        <w:t>. Genes involved in double-strand break repair may be controlled post-transcriptionally.</w:t>
      </w:r>
    </w:p>
    <w:p w14:paraId="2E5E96AB" w14:textId="5246118D" w:rsidR="004718E9" w:rsidRPr="005203CF" w:rsidRDefault="00537EA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Violin plot of expression of genes in the GO category Double-strand break repair from </w:t>
      </w:r>
      <w:r w:rsidR="008942D5" w:rsidRPr="005203CF">
        <w:rPr>
          <w:rFonts w:ascii="Arial" w:eastAsia="Arial" w:hAnsi="Arial" w:cs="Arial"/>
          <w:color w:val="000000" w:themeColor="text1"/>
        </w:rPr>
        <w:t>i</w:t>
      </w:r>
      <w:r w:rsidRPr="005203CF">
        <w:rPr>
          <w:rFonts w:ascii="Arial" w:eastAsia="Arial" w:hAnsi="Arial" w:cs="Arial"/>
          <w:color w:val="000000" w:themeColor="text1"/>
        </w:rPr>
        <w:t xml:space="preserve">nput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No significant overall change in expression of these genes occurs compar</w:t>
      </w:r>
      <w:r w:rsidR="008942D5" w:rsidRPr="005203CF">
        <w:rPr>
          <w:rFonts w:ascii="Arial" w:eastAsia="Arial" w:hAnsi="Arial" w:cs="Arial"/>
          <w:color w:val="000000" w:themeColor="text1"/>
        </w:rPr>
        <w:t>ing each genetically enriched developmental stage to GSCs</w:t>
      </w:r>
      <w:r w:rsidRPr="005203CF">
        <w:rPr>
          <w:rFonts w:ascii="Arial" w:eastAsia="Arial" w:hAnsi="Arial" w:cs="Arial"/>
          <w:color w:val="000000" w:themeColor="text1"/>
        </w:rPr>
        <w:t xml:space="preserve">. (B) Violin plot of expression of genes in the GO category Double-strand break repair from </w:t>
      </w:r>
      <w:r w:rsidR="008942D5" w:rsidRPr="005203CF">
        <w:rPr>
          <w:rFonts w:ascii="Arial" w:eastAsia="Arial" w:hAnsi="Arial" w:cs="Arial"/>
          <w:color w:val="000000" w:themeColor="text1"/>
        </w:rPr>
        <w:t>polysome-</w:t>
      </w:r>
      <w:r w:rsidRPr="005203CF">
        <w:rPr>
          <w:rFonts w:ascii="Arial" w:eastAsia="Arial" w:hAnsi="Arial" w:cs="Arial"/>
          <w:color w:val="000000" w:themeColor="text1"/>
        </w:rPr>
        <w:t xml:space="preserve">seq. </w:t>
      </w:r>
      <w:r w:rsidR="008942D5" w:rsidRPr="005203CF">
        <w:rPr>
          <w:rFonts w:ascii="Arial" w:eastAsia="Arial" w:hAnsi="Arial" w:cs="Arial"/>
          <w:color w:val="000000" w:themeColor="text1"/>
        </w:rPr>
        <w:t>O</w:t>
      </w:r>
      <w:r w:rsidRPr="005203CF">
        <w:rPr>
          <w:rFonts w:ascii="Arial" w:eastAsia="Arial" w:hAnsi="Arial" w:cs="Arial"/>
          <w:color w:val="000000" w:themeColor="text1"/>
        </w:rPr>
        <w:t xml:space="preserve">verall expression of these genes </w:t>
      </w:r>
      <w:r w:rsidR="008942D5" w:rsidRPr="005203CF">
        <w:rPr>
          <w:rFonts w:ascii="Arial" w:eastAsia="Arial" w:hAnsi="Arial" w:cs="Arial"/>
          <w:color w:val="000000" w:themeColor="text1"/>
        </w:rPr>
        <w:t>increases in CBs, cysts, and young-</w:t>
      </w:r>
      <w:proofErr w:type="spellStart"/>
      <w:r w:rsidR="008942D5" w:rsidRPr="005203CF">
        <w:rPr>
          <w:rFonts w:ascii="Arial" w:eastAsia="Arial" w:hAnsi="Arial" w:cs="Arial"/>
          <w:color w:val="000000" w:themeColor="text1"/>
        </w:rPr>
        <w:t>wt</w:t>
      </w:r>
      <w:proofErr w:type="spellEnd"/>
      <w:r w:rsidR="008942D5" w:rsidRPr="005203CF">
        <w:rPr>
          <w:rFonts w:ascii="Arial" w:eastAsia="Arial" w:hAnsi="Arial" w:cs="Arial"/>
          <w:color w:val="000000" w:themeColor="text1"/>
        </w:rPr>
        <w:t xml:space="preserve"> ovaries compared to GSCs.</w:t>
      </w:r>
      <w:r w:rsidR="001570BB" w:rsidRPr="005203CF">
        <w:rPr>
          <w:rFonts w:ascii="Arial" w:eastAsia="Arial" w:hAnsi="Arial" w:cs="Arial"/>
          <w:color w:val="000000" w:themeColor="text1"/>
        </w:rPr>
        <w:t xml:space="preserve"> </w:t>
      </w:r>
      <w:ins w:id="147" w:author="Elliot Martin" w:date="2022-01-25T12:45:00Z">
        <w:r w:rsidR="00721D35" w:rsidRPr="005203CF">
          <w:rPr>
            <w:rFonts w:ascii="Arial" w:eastAsia="Arial" w:hAnsi="Arial" w:cs="Arial"/>
            <w:color w:val="000000" w:themeColor="text1"/>
          </w:rPr>
          <w:t>Values above plots represent Holm-</w:t>
        </w:r>
        <w:proofErr w:type="spellStart"/>
        <w:r w:rsidR="00721D35" w:rsidRPr="005203CF">
          <w:rPr>
            <w:rFonts w:ascii="Arial" w:eastAsia="Arial" w:hAnsi="Arial" w:cs="Arial"/>
            <w:color w:val="000000" w:themeColor="text1"/>
          </w:rPr>
          <w:t>Bonnferroni</w:t>
        </w:r>
        <w:proofErr w:type="spellEnd"/>
        <w:r w:rsidR="00721D35" w:rsidRPr="005203CF">
          <w:rPr>
            <w:rFonts w:ascii="Arial" w:eastAsia="Arial" w:hAnsi="Arial" w:cs="Arial"/>
            <w:color w:val="000000" w:themeColor="text1"/>
          </w:rPr>
          <w:t xml:space="preserve"> adjusted p-values </w:t>
        </w:r>
        <w:r w:rsidR="00721D35">
          <w:rPr>
            <w:rFonts w:ascii="Arial" w:eastAsia="Arial" w:hAnsi="Arial" w:cs="Arial"/>
            <w:color w:val="000000" w:themeColor="text1"/>
          </w:rPr>
          <w:t>from a Welch’s t-test between the indicated genotypes.</w:t>
        </w:r>
        <w:r w:rsidR="00721D35" w:rsidRPr="005203CF" w:rsidDel="00721D35">
          <w:rPr>
            <w:rFonts w:ascii="Arial" w:eastAsia="Arial" w:hAnsi="Arial" w:cs="Arial"/>
            <w:color w:val="000000" w:themeColor="text1"/>
          </w:rPr>
          <w:t xml:space="preserve"> </w:t>
        </w:r>
      </w:ins>
      <w:del w:id="148" w:author="Elliot Martin" w:date="2022-01-25T12:45:00Z">
        <w:r w:rsidR="001570BB" w:rsidRPr="005203CF" w:rsidDel="00721D35">
          <w:rPr>
            <w:rFonts w:ascii="Arial" w:eastAsia="Arial" w:hAnsi="Arial" w:cs="Arial"/>
            <w:color w:val="000000" w:themeColor="text1"/>
          </w:rPr>
          <w:delText xml:space="preserve">Values above plots represent </w:delText>
        </w:r>
        <w:r w:rsidR="00413E1E" w:rsidRPr="005203CF" w:rsidDel="00721D35">
          <w:rPr>
            <w:rFonts w:ascii="Arial" w:eastAsia="Arial" w:hAnsi="Arial" w:cs="Arial"/>
            <w:color w:val="000000" w:themeColor="text1"/>
          </w:rPr>
          <w:delText xml:space="preserve">Holm-Bonnferroni adjusted </w:delText>
        </w:r>
        <w:r w:rsidR="001570BB" w:rsidRPr="005203CF" w:rsidDel="00721D35">
          <w:rPr>
            <w:rFonts w:ascii="Arial" w:eastAsia="Arial" w:hAnsi="Arial" w:cs="Arial"/>
            <w:color w:val="000000" w:themeColor="text1"/>
          </w:rPr>
          <w:delText xml:space="preserve">p-values resulting from a one-sided t-test </w:delText>
        </w:r>
        <w:r w:rsidR="00413E1E" w:rsidRPr="005203CF" w:rsidDel="00721D35">
          <w:rPr>
            <w:rFonts w:ascii="Arial" w:eastAsia="Arial" w:hAnsi="Arial" w:cs="Arial"/>
            <w:color w:val="000000" w:themeColor="text1"/>
          </w:rPr>
          <w:delText>with mu=0.</w:delText>
        </w:r>
        <w:r w:rsidR="007B6C35" w:rsidRPr="005203CF" w:rsidDel="00721D35">
          <w:rPr>
            <w:rFonts w:ascii="Arial" w:eastAsia="Arial" w:hAnsi="Arial" w:cs="Arial"/>
            <w:color w:val="000000" w:themeColor="text1"/>
          </w:rPr>
          <w:delText xml:space="preserve"> </w:delText>
        </w:r>
      </w:del>
      <w:r w:rsidR="007B6C35" w:rsidRPr="005203CF">
        <w:rPr>
          <w:rFonts w:ascii="Arial" w:eastAsia="Arial" w:hAnsi="Arial" w:cs="Arial"/>
          <w:color w:val="000000" w:themeColor="text1"/>
        </w:rPr>
        <w:t xml:space="preserve">(C) Violin plot of expression of genes in the GO category Double-strand break repair from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7B6C35" w:rsidRPr="005203CF">
        <w:rPr>
          <w:rFonts w:ascii="Arial" w:eastAsia="Arial" w:hAnsi="Arial" w:cs="Arial"/>
          <w:color w:val="000000" w:themeColor="text1"/>
        </w:rPr>
        <w:t>. Overall expression of these genes increases in CBs, cysts, and young-</w:t>
      </w:r>
      <w:proofErr w:type="spellStart"/>
      <w:r w:rsidR="007B6C35" w:rsidRPr="005203CF">
        <w:rPr>
          <w:rFonts w:ascii="Arial" w:eastAsia="Arial" w:hAnsi="Arial" w:cs="Arial"/>
          <w:color w:val="000000" w:themeColor="text1"/>
        </w:rPr>
        <w:t>wt</w:t>
      </w:r>
      <w:proofErr w:type="spellEnd"/>
      <w:r w:rsidR="007B6C35" w:rsidRPr="005203CF">
        <w:rPr>
          <w:rFonts w:ascii="Arial" w:eastAsia="Arial" w:hAnsi="Arial" w:cs="Arial"/>
          <w:color w:val="000000" w:themeColor="text1"/>
        </w:rPr>
        <w:t xml:space="preserve"> ovaries compared to the GSC/CB/2CC cluster. Values above plots represent Holm-</w:t>
      </w:r>
      <w:proofErr w:type="spellStart"/>
      <w:r w:rsidR="007B6C35" w:rsidRPr="005203CF">
        <w:rPr>
          <w:rFonts w:ascii="Arial" w:eastAsia="Arial" w:hAnsi="Arial" w:cs="Arial"/>
          <w:color w:val="000000" w:themeColor="text1"/>
        </w:rPr>
        <w:t>Bonnferroni</w:t>
      </w:r>
      <w:proofErr w:type="spellEnd"/>
      <w:r w:rsidR="007B6C35" w:rsidRPr="005203CF">
        <w:rPr>
          <w:rFonts w:ascii="Arial" w:eastAsia="Arial" w:hAnsi="Arial" w:cs="Arial"/>
          <w:color w:val="000000" w:themeColor="text1"/>
        </w:rPr>
        <w:t xml:space="preserve"> adjusted p-values </w:t>
      </w:r>
      <w:ins w:id="149" w:author="Elliot Martin" w:date="2022-01-25T12:44:00Z">
        <w:r w:rsidR="00721D35">
          <w:rPr>
            <w:rFonts w:ascii="Arial" w:eastAsia="Arial" w:hAnsi="Arial" w:cs="Arial"/>
            <w:color w:val="000000" w:themeColor="text1"/>
          </w:rPr>
          <w:t xml:space="preserve">from a Welch’s t-test </w:t>
        </w:r>
      </w:ins>
      <w:ins w:id="150" w:author="Elliot Martin" w:date="2022-01-25T12:40:00Z">
        <w:r w:rsidR="00721D35">
          <w:rPr>
            <w:rFonts w:ascii="Arial" w:eastAsia="Arial" w:hAnsi="Arial" w:cs="Arial"/>
            <w:color w:val="000000" w:themeColor="text1"/>
          </w:rPr>
          <w:t>between the indicated genotypes</w:t>
        </w:r>
      </w:ins>
      <w:del w:id="151" w:author="Elliot Martin" w:date="2022-01-25T12:40:00Z">
        <w:r w:rsidR="007B6C35" w:rsidRPr="005203CF" w:rsidDel="00721D35">
          <w:rPr>
            <w:rFonts w:ascii="Arial" w:eastAsia="Arial" w:hAnsi="Arial" w:cs="Arial"/>
            <w:color w:val="000000" w:themeColor="text1"/>
          </w:rPr>
          <w:delText>resulting from a one-sided t-test with mu=0.</w:delText>
        </w:r>
      </w:del>
    </w:p>
    <w:p w14:paraId="5F26F80B" w14:textId="77777777" w:rsidR="00537EAF" w:rsidRPr="005203CF" w:rsidRDefault="00537EAF" w:rsidP="005203CF">
      <w:pPr>
        <w:spacing w:after="0" w:line="360" w:lineRule="auto"/>
        <w:jc w:val="both"/>
        <w:rPr>
          <w:rFonts w:ascii="Arial" w:eastAsia="Arial" w:hAnsi="Arial" w:cs="Arial"/>
          <w:color w:val="000000" w:themeColor="text1"/>
        </w:rPr>
      </w:pPr>
    </w:p>
    <w:p w14:paraId="7D0C11D5" w14:textId="117D8503" w:rsidR="004801A9" w:rsidRPr="005203CF" w:rsidRDefault="00C43DE4" w:rsidP="005203CF">
      <w:pPr>
        <w:spacing w:after="0" w:line="360" w:lineRule="auto"/>
        <w:jc w:val="both"/>
        <w:rPr>
          <w:rFonts w:ascii="Arial" w:eastAsia="Arial" w:hAnsi="Arial" w:cs="Arial"/>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1</w:t>
      </w:r>
      <w:r w:rsidR="00420E32" w:rsidRPr="005203CF">
        <w:rPr>
          <w:rFonts w:ascii="Arial" w:eastAsia="Arial" w:hAnsi="Arial" w:cs="Arial"/>
          <w:b/>
          <w:bCs/>
          <w:color w:val="000000" w:themeColor="text1"/>
        </w:rPr>
        <w:t>.</w:t>
      </w:r>
      <w:r w:rsidR="00FA153D" w:rsidRPr="005203CF">
        <w:rPr>
          <w:rFonts w:ascii="Arial" w:eastAsia="Arial" w:hAnsi="Arial" w:cs="Arial"/>
          <w:b/>
          <w:bCs/>
          <w:color w:val="000000" w:themeColor="text1"/>
        </w:rPr>
        <w:t xml:space="preserve"> Sequencing strategy</w:t>
      </w:r>
      <w:r w:rsidR="00420E32" w:rsidRPr="005203CF">
        <w:rPr>
          <w:rFonts w:ascii="Arial" w:eastAsia="Arial" w:hAnsi="Arial" w:cs="Arial"/>
          <w:b/>
          <w:bCs/>
          <w:color w:val="000000" w:themeColor="text1"/>
        </w:rPr>
        <w:t xml:space="preserve"> </w:t>
      </w:r>
      <w:r w:rsidR="00FA153D" w:rsidRPr="005203CF">
        <w:rPr>
          <w:rFonts w:ascii="Arial" w:eastAsia="Arial" w:hAnsi="Arial" w:cs="Arial"/>
          <w:b/>
          <w:bCs/>
          <w:color w:val="000000" w:themeColor="text1"/>
        </w:rPr>
        <w:t>and clustered heatmaps of differential expression</w:t>
      </w:r>
      <w:r w:rsidR="00420E32" w:rsidRPr="005203CF">
        <w:rPr>
          <w:rFonts w:ascii="Arial" w:eastAsia="Arial" w:hAnsi="Arial" w:cs="Arial"/>
          <w:b/>
          <w:bCs/>
          <w:color w:val="000000" w:themeColor="text1"/>
        </w:rPr>
        <w:t>,</w:t>
      </w:r>
      <w:r w:rsidR="005C666A"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related to Figure 1</w:t>
      </w:r>
    </w:p>
    <w:p w14:paraId="748E7FF9" w14:textId="470F659D" w:rsidR="004718E9" w:rsidRPr="005203CF" w:rsidRDefault="00AE34A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4718E9" w:rsidRPr="005203CF">
        <w:rPr>
          <w:rFonts w:ascii="Arial" w:eastAsia="Arial" w:hAnsi="Arial" w:cs="Arial"/>
          <w:color w:val="000000" w:themeColor="text1"/>
        </w:rPr>
        <w:t xml:space="preserve">Schema of strategy used to obtain input mRNA samples and matched polysome-seq libraries of ovaries genetically enriched for developmental milestones. (B-B’) </w:t>
      </w:r>
      <w:r w:rsidR="00956C14" w:rsidRPr="005203CF">
        <w:rPr>
          <w:rFonts w:ascii="Arial" w:eastAsia="Arial" w:hAnsi="Arial" w:cs="Arial"/>
          <w:color w:val="000000" w:themeColor="text1"/>
        </w:rPr>
        <w:t>Clustered h</w:t>
      </w:r>
      <w:r w:rsidR="004718E9" w:rsidRPr="005203CF">
        <w:rPr>
          <w:rFonts w:ascii="Arial" w:eastAsia="Arial" w:hAnsi="Arial" w:cs="Arial"/>
          <w:color w:val="000000" w:themeColor="text1"/>
        </w:rPr>
        <w:t xml:space="preserve">eatmaps of (B) bulk input </w:t>
      </w:r>
      <w:proofErr w:type="spellStart"/>
      <w:r w:rsidR="004718E9" w:rsidRPr="005203CF">
        <w:rPr>
          <w:rFonts w:ascii="Arial" w:eastAsia="Arial" w:hAnsi="Arial" w:cs="Arial"/>
          <w:color w:val="000000" w:themeColor="text1"/>
        </w:rPr>
        <w:t>mRNAseq</w:t>
      </w:r>
      <w:proofErr w:type="spellEnd"/>
      <w:r w:rsidR="004718E9" w:rsidRPr="005203CF">
        <w:rPr>
          <w:rFonts w:ascii="Arial" w:eastAsia="Arial" w:hAnsi="Arial" w:cs="Arial"/>
          <w:color w:val="000000" w:themeColor="text1"/>
        </w:rPr>
        <w:t xml:space="preserve"> and (B’) </w:t>
      </w:r>
      <w:r w:rsidR="00875FF8" w:rsidRPr="005203CF">
        <w:rPr>
          <w:rFonts w:ascii="Arial" w:eastAsia="Arial" w:hAnsi="Arial" w:cs="Arial"/>
          <w:color w:val="000000" w:themeColor="text1"/>
        </w:rPr>
        <w:t>log</w:t>
      </w:r>
      <w:r w:rsidR="00875FF8" w:rsidRPr="005203CF">
        <w:rPr>
          <w:rFonts w:ascii="Arial" w:eastAsia="Arial" w:hAnsi="Arial" w:cs="Arial"/>
          <w:color w:val="000000" w:themeColor="text1"/>
          <w:vertAlign w:val="subscript"/>
        </w:rPr>
        <w:t>2</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TE</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 xml:space="preserv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early germline cells and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somatic cells in the germarium. X-axis denotes cell-type and each row in the heatmap indicates a gene that is differentially expressed in at least one of the cell-types compared to all others in a pairwise fashion.</w:t>
      </w:r>
    </w:p>
    <w:p w14:paraId="2A4B458F" w14:textId="77777777" w:rsidR="00C447F6" w:rsidRPr="005203CF" w:rsidRDefault="00C447F6" w:rsidP="005203CF">
      <w:pPr>
        <w:spacing w:after="0" w:line="360" w:lineRule="auto"/>
        <w:jc w:val="both"/>
        <w:rPr>
          <w:rFonts w:ascii="Arial" w:eastAsia="Arial" w:hAnsi="Arial" w:cs="Arial"/>
          <w:b/>
          <w:bCs/>
          <w:color w:val="000000" w:themeColor="text1"/>
        </w:rPr>
      </w:pPr>
    </w:p>
    <w:p w14:paraId="4429700F" w14:textId="18FE532A"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2</w:t>
      </w:r>
      <w:r w:rsidR="00FA153D" w:rsidRPr="005203CF">
        <w:rPr>
          <w:rFonts w:ascii="Arial" w:eastAsia="Arial" w:hAnsi="Arial" w:cs="Arial"/>
          <w:b/>
          <w:bCs/>
          <w:color w:val="000000" w:themeColor="text1"/>
        </w:rPr>
        <w:t xml:space="preserve">. Input </w:t>
      </w:r>
      <w:proofErr w:type="spellStart"/>
      <w:r w:rsidR="00FA153D" w:rsidRPr="005203CF">
        <w:rPr>
          <w:rFonts w:ascii="Arial" w:eastAsia="Arial" w:hAnsi="Arial" w:cs="Arial"/>
          <w:b/>
          <w:bCs/>
          <w:color w:val="000000" w:themeColor="text1"/>
        </w:rPr>
        <w:t>mRNAseq</w:t>
      </w:r>
      <w:proofErr w:type="spellEnd"/>
      <w:r w:rsidR="00FA153D" w:rsidRPr="005203CF">
        <w:rPr>
          <w:rFonts w:ascii="Arial" w:eastAsia="Arial" w:hAnsi="Arial" w:cs="Arial"/>
          <w:b/>
          <w:bCs/>
          <w:color w:val="000000" w:themeColor="text1"/>
        </w:rPr>
        <w:t xml:space="preserve"> recapitulates previously observed </w:t>
      </w:r>
      <w:r w:rsidR="00EC5F6E" w:rsidRPr="005203CF">
        <w:rPr>
          <w:rFonts w:ascii="Arial" w:eastAsia="Arial" w:hAnsi="Arial" w:cs="Arial"/>
          <w:b/>
          <w:bCs/>
          <w:color w:val="000000" w:themeColor="text1"/>
        </w:rPr>
        <w:t>expression patterns of gene expression, related to Figure 2</w:t>
      </w:r>
    </w:p>
    <w:p w14:paraId="76EA059F" w14:textId="4AD9C5A9" w:rsidR="00296B8D" w:rsidRPr="005203CF" w:rsidRDefault="00796E4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(A-A’) Violin plots of</w:t>
      </w:r>
      <w:r w:rsidR="00AF1CC5" w:rsidRPr="005203CF">
        <w:rPr>
          <w:rFonts w:ascii="Arial" w:eastAsia="Arial" w:hAnsi="Arial" w:cs="Arial"/>
          <w:color w:val="000000" w:themeColor="text1"/>
        </w:rPr>
        <w:t xml:space="preserve"> expression from bulk</w:t>
      </w:r>
      <w:r w:rsidRPr="005203CF">
        <w:rPr>
          <w:rFonts w:ascii="Arial" w:eastAsia="Arial" w:hAnsi="Arial" w:cs="Arial"/>
          <w:color w:val="000000" w:themeColor="text1"/>
        </w:rPr>
        <w:t xml:space="preserve"> </w:t>
      </w:r>
      <w:proofErr w:type="spellStart"/>
      <w:r w:rsidR="00AF1CC5"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of genes</w:t>
      </w:r>
      <w:r w:rsidRPr="005203CF">
        <w:rPr>
          <w:rFonts w:ascii="Arial" w:eastAsia="Arial" w:hAnsi="Arial" w:cs="Arial"/>
          <w:color w:val="000000" w:themeColor="text1"/>
        </w:rPr>
        <w:t xml:space="preserve"> 2-fold or more (A) down or (A’) upregulated in bam RNAi germline cells</w:t>
      </w:r>
      <w:r w:rsidR="009A47BA" w:rsidRPr="005203CF">
        <w:rPr>
          <w:rFonts w:ascii="Arial" w:eastAsia="Arial" w:hAnsi="Arial" w:cs="Arial"/>
          <w:color w:val="000000" w:themeColor="text1"/>
        </w:rPr>
        <w:t xml:space="preserve"> compared to UAS-TKV overexpressing germline cell </w:t>
      </w:r>
      <w:r w:rsidRPr="005203CF">
        <w:rPr>
          <w:rFonts w:ascii="Arial" w:eastAsia="Arial" w:hAnsi="Arial" w:cs="Arial"/>
          <w:color w:val="000000" w:themeColor="text1"/>
        </w:rPr>
        <w:t xml:space="preserve">with a p-value &lt; 0.01 over germline development from </w:t>
      </w:r>
      <w:proofErr w:type="spellStart"/>
      <w:r w:rsidRPr="005203CF">
        <w:rPr>
          <w:rFonts w:ascii="Arial" w:eastAsia="Arial" w:hAnsi="Arial" w:cs="Arial"/>
          <w:color w:val="000000" w:themeColor="text1"/>
        </w:rPr>
        <w:t>Wilcockson</w:t>
      </w:r>
      <w:proofErr w:type="spellEnd"/>
      <w:r w:rsidRPr="005203CF">
        <w:rPr>
          <w:rFonts w:ascii="Arial" w:eastAsia="Arial" w:hAnsi="Arial" w:cs="Arial"/>
          <w:color w:val="000000" w:themeColor="text1"/>
        </w:rPr>
        <w:t xml:space="preserve"> et al. </w:t>
      </w:r>
      <w:r w:rsidR="009A47BA" w:rsidRPr="005203CF">
        <w:rPr>
          <w:rFonts w:ascii="Arial" w:eastAsia="Arial" w:hAnsi="Arial" w:cs="Arial"/>
          <w:color w:val="000000" w:themeColor="text1"/>
        </w:rPr>
        <w:t xml:space="preserve">demonstrate that bulk </w:t>
      </w:r>
      <w:proofErr w:type="spellStart"/>
      <w:r w:rsidR="009A47BA"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identifies similar trends in gene expression compared to the FACS based method </w:t>
      </w:r>
      <w:r w:rsidR="009A47BA" w:rsidRPr="005203CF">
        <w:rPr>
          <w:rFonts w:ascii="Arial" w:eastAsia="Arial" w:hAnsi="Arial" w:cs="Arial"/>
          <w:color w:val="000000" w:themeColor="text1"/>
        </w:rPr>
        <w:lastRenderedPageBreak/>
        <w:t xml:space="preserve">employed by </w:t>
      </w:r>
      <w:proofErr w:type="spellStart"/>
      <w:r w:rsidR="009A47BA" w:rsidRPr="005203CF">
        <w:rPr>
          <w:rFonts w:ascii="Arial" w:eastAsia="Arial" w:hAnsi="Arial" w:cs="Arial"/>
          <w:color w:val="000000" w:themeColor="text1"/>
        </w:rPr>
        <w:t>Wilcockson</w:t>
      </w:r>
      <w:proofErr w:type="spellEnd"/>
      <w:r w:rsidR="009A47BA" w:rsidRPr="005203CF">
        <w:rPr>
          <w:rFonts w:ascii="Arial" w:eastAsia="Arial" w:hAnsi="Arial" w:cs="Arial"/>
          <w:color w:val="000000" w:themeColor="text1"/>
        </w:rPr>
        <w:t xml:space="preserve"> et al.</w:t>
      </w:r>
      <w:r w:rsidR="009F1373" w:rsidRPr="005203CF">
        <w:rPr>
          <w:rFonts w:ascii="Arial" w:eastAsia="Arial" w:hAnsi="Arial" w:cs="Arial"/>
          <w:color w:val="000000" w:themeColor="text1"/>
        </w:rPr>
        <w:t xml:space="preserve"> </w:t>
      </w:r>
      <w:ins w:id="152"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153" w:author="Elliot Martin" w:date="2022-01-25T12:45:00Z">
        <w:r w:rsidR="009F1373" w:rsidRPr="005203CF" w:rsidDel="004346C7">
          <w:rPr>
            <w:rFonts w:ascii="Arial" w:eastAsia="Arial" w:hAnsi="Arial" w:cs="Arial"/>
            <w:color w:val="000000" w:themeColor="text1"/>
          </w:rPr>
          <w:delText>Values above plots represent Holm-Bonnferroni adjusted p-values resulting from a one-sided t-test with mu=0.</w:delText>
        </w:r>
      </w:del>
      <w:r w:rsidR="00296B8D" w:rsidRPr="005203CF">
        <w:rPr>
          <w:rFonts w:ascii="Arial" w:eastAsia="Arial" w:hAnsi="Arial" w:cs="Arial"/>
          <w:color w:val="000000" w:themeColor="text1"/>
        </w:rPr>
        <w:t xml:space="preserve"> (C) Visualization of expression of RpS19b over germline development from (C) polysome-seq data. </w:t>
      </w:r>
      <w:ins w:id="154" w:author="Elliot Martin" w:date="2022-01-29T11:13:00Z">
        <w:r w:rsidR="00B964B3" w:rsidRPr="005203CF">
          <w:rPr>
            <w:rFonts w:ascii="Arial" w:eastAsia="Arial" w:hAnsi="Arial" w:cs="Arial"/>
            <w:color w:val="000000" w:themeColor="text1"/>
          </w:rPr>
          <w:t>Color indicates</w:t>
        </w:r>
        <w:r w:rsidR="00B964B3">
          <w:rPr>
            <w:rFonts w:ascii="Arial" w:eastAsia="Arial" w:hAnsi="Arial" w:cs="Arial"/>
            <w:color w:val="000000" w:themeColor="text1"/>
          </w:rPr>
          <w:t xml:space="preserve"> TE</w:t>
        </w:r>
        <w:r w:rsidR="00B964B3" w:rsidRPr="005203CF">
          <w:rPr>
            <w:rFonts w:ascii="Arial" w:eastAsia="Arial" w:hAnsi="Arial" w:cs="Arial"/>
            <w:color w:val="000000" w:themeColor="text1"/>
          </w:rPr>
          <w:t xml:space="preserve"> and  values indicate </w:t>
        </w:r>
        <w:r w:rsidR="00B964B3">
          <w:rPr>
            <w:rFonts w:ascii="Arial" w:eastAsia="Arial" w:hAnsi="Arial" w:cs="Arial"/>
            <w:color w:val="000000" w:themeColor="text1"/>
          </w:rPr>
          <w:t>the log</w:t>
        </w:r>
        <w:r w:rsidR="00B964B3" w:rsidRPr="00991516">
          <w:rPr>
            <w:rFonts w:ascii="Arial" w:eastAsia="Arial" w:hAnsi="Arial" w:cs="Arial"/>
            <w:color w:val="000000" w:themeColor="text1"/>
            <w:vertAlign w:val="subscript"/>
          </w:rPr>
          <w:t>2</w:t>
        </w:r>
        <w:r w:rsidR="00B964B3">
          <w:rPr>
            <w:rFonts w:ascii="Arial" w:eastAsia="Arial" w:hAnsi="Arial" w:cs="Arial"/>
            <w:color w:val="000000" w:themeColor="text1"/>
          </w:rPr>
          <w:t xml:space="preserve"> mean </w:t>
        </w:r>
        <w:proofErr w:type="spellStart"/>
        <w:r w:rsidR="00B964B3">
          <w:rPr>
            <w:rFonts w:ascii="Arial" w:eastAsia="Arial" w:hAnsi="Arial" w:cs="Arial"/>
            <w:color w:val="000000" w:themeColor="text1"/>
          </w:rPr>
          <w:t>TE±standard</w:t>
        </w:r>
        <w:proofErr w:type="spellEnd"/>
        <w:r w:rsidR="00B964B3">
          <w:rPr>
            <w:rFonts w:ascii="Arial" w:eastAsia="Arial" w:hAnsi="Arial" w:cs="Arial"/>
            <w:color w:val="000000" w:themeColor="text1"/>
          </w:rPr>
          <w:t xml:space="preserve"> error</w:t>
        </w:r>
        <w:r w:rsidR="00B964B3" w:rsidRPr="005203CF">
          <w:rPr>
            <w:rFonts w:ascii="Arial" w:eastAsia="Arial" w:hAnsi="Arial" w:cs="Arial"/>
            <w:color w:val="000000" w:themeColor="text1"/>
          </w:rPr>
          <w:t xml:space="preserve"> </w:t>
        </w:r>
      </w:ins>
      <w:del w:id="155" w:author="Elliot Martin" w:date="2022-01-29T11:13:00Z">
        <w:r w:rsidR="00296B8D" w:rsidRPr="005203CF" w:rsidDel="00B964B3">
          <w:rPr>
            <w:rFonts w:ascii="Arial" w:eastAsia="Arial" w:hAnsi="Arial" w:cs="Arial"/>
            <w:color w:val="000000" w:themeColor="text1"/>
          </w:rPr>
          <w:delText xml:space="preserve">Color indicates relative expression and values indicate the mean TE of RpS19b in each given stage.  </w:delText>
        </w:r>
      </w:del>
      <w:r w:rsidR="00296B8D" w:rsidRPr="005203CF">
        <w:rPr>
          <w:rFonts w:ascii="Arial" w:eastAsia="Arial" w:hAnsi="Arial" w:cs="Arial"/>
          <w:color w:val="000000" w:themeColor="text1"/>
        </w:rPr>
        <w:t xml:space="preserve">RpS19b TE is relatively consistent during early oogenesis and decreases in the egg chambers. </w:t>
      </w:r>
    </w:p>
    <w:p w14:paraId="5CBA0E09" w14:textId="77777777" w:rsidR="00AE34A4" w:rsidRPr="005203CF" w:rsidRDefault="00AE34A4" w:rsidP="005203CF">
      <w:pPr>
        <w:spacing w:after="0" w:line="360" w:lineRule="auto"/>
        <w:jc w:val="both"/>
        <w:rPr>
          <w:rFonts w:ascii="Arial" w:eastAsia="Arial" w:hAnsi="Arial" w:cs="Arial"/>
          <w:b/>
          <w:bCs/>
          <w:color w:val="000000" w:themeColor="text1"/>
        </w:rPr>
      </w:pPr>
    </w:p>
    <w:p w14:paraId="018D2709" w14:textId="47E359C9"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Supplemental Figure 3</w:t>
      </w:r>
      <w:r w:rsidR="00EC5F6E" w:rsidRPr="005203CF">
        <w:rPr>
          <w:rFonts w:ascii="Arial" w:eastAsia="Arial" w:hAnsi="Arial" w:cs="Arial"/>
          <w:b/>
          <w:bCs/>
          <w:color w:val="000000" w:themeColor="text1"/>
        </w:rPr>
        <w:t>. Genes involved in Meiotic cell cycle, including Ord, may be controlled post-transcriptionally, related to Figure 4.</w:t>
      </w:r>
    </w:p>
    <w:p w14:paraId="5318A87E" w14:textId="3367DB7A" w:rsidR="00AF1CC5" w:rsidRPr="005203CF" w:rsidRDefault="00AF1CC5" w:rsidP="005203CF">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t xml:space="preserve">(A) Violin plots of gene expression from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No significant overall change occurs to expression of these genes at any of the developmental milestones compared to GSCs. </w:t>
      </w:r>
      <w:ins w:id="156"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157" w:author="Elliot Martin" w:date="2022-01-25T12:45:00Z">
        <w:r w:rsidR="00FB494C" w:rsidRPr="005203CF" w:rsidDel="004346C7">
          <w:rPr>
            <w:rFonts w:ascii="Arial" w:eastAsia="Arial" w:hAnsi="Arial" w:cs="Arial"/>
            <w:color w:val="000000" w:themeColor="text1"/>
          </w:rPr>
          <w:delText>Values above plots represent Holm-Bonnferroni adjusted p-values resulting from a one-sided t-test with mu=0.</w:delText>
        </w:r>
      </w:del>
      <w:r w:rsidR="00FB494C"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(B) Violin plots of </w:t>
      </w:r>
      <w:r w:rsidR="00C447F6" w:rsidRPr="005203CF">
        <w:rPr>
          <w:rFonts w:ascii="Arial" w:eastAsia="Arial" w:hAnsi="Arial" w:cs="Arial"/>
          <w:color w:val="000000" w:themeColor="text1"/>
        </w:rPr>
        <w:t>TE from polysome-seq</w:t>
      </w:r>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t>
      </w:r>
      <w:r w:rsidR="00C447F6" w:rsidRPr="005203CF">
        <w:rPr>
          <w:rFonts w:ascii="Arial" w:eastAsia="Arial" w:hAnsi="Arial" w:cs="Arial"/>
          <w:color w:val="000000" w:themeColor="text1"/>
        </w:rPr>
        <w:t>O</w:t>
      </w:r>
      <w:r w:rsidRPr="005203CF">
        <w:rPr>
          <w:rFonts w:ascii="Arial" w:eastAsia="Arial" w:hAnsi="Arial" w:cs="Arial"/>
          <w:color w:val="000000" w:themeColor="text1"/>
        </w:rPr>
        <w:t xml:space="preserve">verall </w:t>
      </w:r>
      <w:r w:rsidR="00C447F6" w:rsidRPr="005203CF">
        <w:rPr>
          <w:rFonts w:ascii="Arial" w:eastAsia="Arial" w:hAnsi="Arial" w:cs="Arial"/>
          <w:color w:val="000000" w:themeColor="text1"/>
        </w:rPr>
        <w:t xml:space="preserve">TE increases in CBs and cysts significantly </w:t>
      </w:r>
      <w:r w:rsidRPr="005203CF">
        <w:rPr>
          <w:rFonts w:ascii="Arial" w:eastAsia="Arial" w:hAnsi="Arial" w:cs="Arial"/>
          <w:color w:val="000000" w:themeColor="text1"/>
        </w:rPr>
        <w:t>compared to GSCs</w:t>
      </w:r>
      <w:r w:rsidR="00C447F6" w:rsidRPr="005203CF">
        <w:rPr>
          <w:rFonts w:ascii="Arial" w:eastAsia="Arial" w:hAnsi="Arial" w:cs="Arial"/>
          <w:color w:val="000000" w:themeColor="text1"/>
        </w:rPr>
        <w:t xml:space="preserve"> indicating that meiotic entry may be partially controlled post-transcriptionally</w:t>
      </w:r>
      <w:r w:rsidRPr="005203CF">
        <w:rPr>
          <w:rFonts w:ascii="Arial" w:eastAsia="Arial" w:hAnsi="Arial" w:cs="Arial"/>
          <w:color w:val="000000" w:themeColor="text1"/>
        </w:rPr>
        <w:t xml:space="preserve">. </w:t>
      </w:r>
      <w:ins w:id="158"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 xml:space="preserve">from a Welch’s t-test between the indicated genotypes. </w:t>
        </w:r>
      </w:ins>
      <w:del w:id="159" w:author="Elliot Martin" w:date="2022-01-25T12:45:00Z">
        <w:r w:rsidR="00FB494C" w:rsidRPr="005203CF" w:rsidDel="004346C7">
          <w:rPr>
            <w:rFonts w:ascii="Arial" w:eastAsia="Arial" w:hAnsi="Arial" w:cs="Arial"/>
            <w:color w:val="000000" w:themeColor="text1"/>
          </w:rPr>
          <w:delText xml:space="preserve">Values above plots represent Holm-Bonnferroni adjusted p-values resulting from a one-sided t-test with mu=0. </w:delText>
        </w:r>
      </w:del>
      <w:r w:rsidR="00EF3794" w:rsidRPr="005203CF">
        <w:rPr>
          <w:rFonts w:ascii="Arial" w:eastAsia="Arial" w:hAnsi="Arial" w:cs="Arial"/>
          <w:color w:val="000000" w:themeColor="text1"/>
        </w:rPr>
        <w:t xml:space="preserve">(C) </w:t>
      </w:r>
      <w:del w:id="160" w:author="Elliot Martin" w:date="2022-01-24T15:10:00Z">
        <w:r w:rsidR="00EF3794" w:rsidRPr="005203CF" w:rsidDel="00DC20CE">
          <w:rPr>
            <w:rFonts w:ascii="Arial" w:eastAsia="Arial" w:hAnsi="Arial" w:cs="Arial"/>
            <w:color w:val="000000" w:themeColor="text1"/>
          </w:rPr>
          <w:delText>Single-cell seq</w:delText>
        </w:r>
      </w:del>
      <w:proofErr w:type="spellStart"/>
      <w:r w:rsidR="00DC20CE">
        <w:rPr>
          <w:rFonts w:ascii="Arial" w:eastAsia="Arial" w:hAnsi="Arial" w:cs="Arial"/>
          <w:color w:val="000000" w:themeColor="text1"/>
        </w:rPr>
        <w:t>ScRNA</w:t>
      </w:r>
      <w:proofErr w:type="spellEnd"/>
      <w:r w:rsidR="00DC20CE">
        <w:rPr>
          <w:rFonts w:ascii="Arial" w:eastAsia="Arial" w:hAnsi="Arial" w:cs="Arial"/>
          <w:color w:val="000000" w:themeColor="text1"/>
        </w:rPr>
        <w:t>-seq</w:t>
      </w:r>
      <w:r w:rsidR="00EF3794" w:rsidRPr="005203CF">
        <w:rPr>
          <w:rFonts w:ascii="Arial" w:eastAsia="Arial" w:hAnsi="Arial" w:cs="Arial"/>
          <w:color w:val="000000" w:themeColor="text1"/>
        </w:rPr>
        <w:t xml:space="preserve"> data indicates that the mRNA level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w:t>
      </w:r>
      <w:del w:id="161" w:author="Elliot Martin" w:date="2022-01-29T11:16:00Z">
        <w:r w:rsidR="00EF3794" w:rsidRPr="005203CF" w:rsidDel="00B964B3">
          <w:rPr>
            <w:rFonts w:ascii="Arial" w:eastAsia="Arial" w:hAnsi="Arial" w:cs="Arial"/>
            <w:color w:val="000000" w:themeColor="text1"/>
          </w:rPr>
          <w:delText xml:space="preserve">increases </w:delText>
        </w:r>
      </w:del>
      <w:ins w:id="162" w:author="Elliot Martin" w:date="2022-01-29T11:16:00Z">
        <w:r w:rsidR="00B964B3">
          <w:rPr>
            <w:rFonts w:ascii="Arial" w:eastAsia="Arial" w:hAnsi="Arial" w:cs="Arial"/>
            <w:color w:val="000000" w:themeColor="text1"/>
          </w:rPr>
          <w:t xml:space="preserve">is highest in the GSC/CB/2CC </w:t>
        </w:r>
        <w:proofErr w:type="gramStart"/>
        <w:r w:rsidR="00B964B3">
          <w:rPr>
            <w:rFonts w:ascii="Arial" w:eastAsia="Arial" w:hAnsi="Arial" w:cs="Arial"/>
            <w:color w:val="000000" w:themeColor="text1"/>
          </w:rPr>
          <w:t>cluster, but</w:t>
        </w:r>
        <w:proofErr w:type="gramEnd"/>
        <w:r w:rsidR="00B964B3">
          <w:rPr>
            <w:rFonts w:ascii="Arial" w:eastAsia="Arial" w:hAnsi="Arial" w:cs="Arial"/>
            <w:color w:val="000000" w:themeColor="text1"/>
          </w:rPr>
          <w:t xml:space="preserve"> remains</w:t>
        </w:r>
      </w:ins>
      <w:ins w:id="163" w:author="Elliot Martin" w:date="2022-01-29T11:17:00Z">
        <w:r w:rsidR="00B964B3">
          <w:rPr>
            <w:rFonts w:ascii="Arial" w:eastAsia="Arial" w:hAnsi="Arial" w:cs="Arial"/>
            <w:color w:val="000000" w:themeColor="text1"/>
          </w:rPr>
          <w:t xml:space="preserve"> relatively</w:t>
        </w:r>
      </w:ins>
      <w:ins w:id="164" w:author="Elliot Martin" w:date="2022-01-29T11:16:00Z">
        <w:r w:rsidR="00B964B3">
          <w:rPr>
            <w:rFonts w:ascii="Arial" w:eastAsia="Arial" w:hAnsi="Arial" w:cs="Arial"/>
            <w:color w:val="000000" w:themeColor="text1"/>
          </w:rPr>
          <w:t xml:space="preserve"> consistent in </w:t>
        </w:r>
      </w:ins>
      <w:ins w:id="165" w:author="Elliot Martin" w:date="2022-01-29T11:17:00Z">
        <w:r w:rsidR="00B964B3">
          <w:rPr>
            <w:rFonts w:ascii="Arial" w:eastAsia="Arial" w:hAnsi="Arial" w:cs="Arial"/>
            <w:color w:val="000000" w:themeColor="text1"/>
          </w:rPr>
          <w:t>its expression</w:t>
        </w:r>
      </w:ins>
      <w:ins w:id="166" w:author="Elliot Martin" w:date="2022-01-29T11:16:00Z">
        <w:r w:rsidR="00B964B3" w:rsidRPr="005203CF">
          <w:rPr>
            <w:rFonts w:ascii="Arial" w:eastAsia="Arial" w:hAnsi="Arial" w:cs="Arial"/>
            <w:color w:val="000000" w:themeColor="text1"/>
          </w:rPr>
          <w:t xml:space="preserve"> </w:t>
        </w:r>
      </w:ins>
      <w:r w:rsidR="00EF3794" w:rsidRPr="005203CF">
        <w:rPr>
          <w:rFonts w:ascii="Arial" w:eastAsia="Arial" w:hAnsi="Arial" w:cs="Arial"/>
          <w:color w:val="000000" w:themeColor="text1"/>
        </w:rPr>
        <w:t xml:space="preserve">starting in the </w:t>
      </w:r>
      <w:del w:id="167" w:author="Elliot Martin" w:date="2022-01-29T11:17:00Z">
        <w:r w:rsidR="00EF3794" w:rsidRPr="005203CF" w:rsidDel="00B964B3">
          <w:rPr>
            <w:rFonts w:ascii="Arial" w:eastAsia="Arial" w:hAnsi="Arial" w:cs="Arial"/>
            <w:color w:val="000000" w:themeColor="text1"/>
          </w:rPr>
          <w:delText xml:space="preserve">cysts </w:delText>
        </w:r>
      </w:del>
      <w:ins w:id="168" w:author="Elliot Martin" w:date="2022-01-29T11:17:00Z">
        <w:r w:rsidR="00B964B3">
          <w:rPr>
            <w:rFonts w:ascii="Arial" w:eastAsia="Arial" w:hAnsi="Arial" w:cs="Arial"/>
            <w:color w:val="000000" w:themeColor="text1"/>
          </w:rPr>
          <w:t>4-CC through 16-CC 2</w:t>
        </w:r>
      </w:ins>
      <w:ins w:id="169" w:author="Elliot Martin" w:date="2022-01-29T11:18:00Z">
        <w:r w:rsidR="00B964B3">
          <w:rPr>
            <w:rFonts w:ascii="Arial" w:eastAsia="Arial" w:hAnsi="Arial" w:cs="Arial"/>
            <w:color w:val="000000" w:themeColor="text1"/>
          </w:rPr>
          <w:t xml:space="preserve">ab clusters </w:t>
        </w:r>
      </w:ins>
      <w:r w:rsidR="00EF3794" w:rsidRPr="005203CF">
        <w:rPr>
          <w:rFonts w:ascii="Arial" w:eastAsia="Arial" w:hAnsi="Arial" w:cs="Arial"/>
          <w:color w:val="000000" w:themeColor="text1"/>
        </w:rPr>
        <w:t>and is dramatically decreased in early egg chambers. Color</w:t>
      </w:r>
      <w:ins w:id="170" w:author="Elliot Martin" w:date="2022-01-29T11:15:00Z">
        <w:r w:rsidR="00B964B3">
          <w:rPr>
            <w:rFonts w:ascii="Arial" w:eastAsia="Arial" w:hAnsi="Arial" w:cs="Arial"/>
            <w:color w:val="000000" w:themeColor="text1"/>
          </w:rPr>
          <w:t xml:space="preserve"> </w:t>
        </w:r>
      </w:ins>
      <w:del w:id="171" w:author="Elliot Martin" w:date="2022-01-29T11:15:00Z">
        <w:r w:rsidR="00EF3794" w:rsidRPr="005203CF" w:rsidDel="00B964B3">
          <w:rPr>
            <w:rFonts w:ascii="Arial" w:eastAsia="Arial" w:hAnsi="Arial" w:cs="Arial"/>
            <w:color w:val="000000" w:themeColor="text1"/>
          </w:rPr>
          <w:delText xml:space="preserve"> indicates relative expression </w:delText>
        </w:r>
      </w:del>
      <w:r w:rsidR="00EF3794" w:rsidRPr="005203CF">
        <w:rPr>
          <w:rFonts w:ascii="Arial" w:eastAsia="Arial" w:hAnsi="Arial" w:cs="Arial"/>
          <w:color w:val="000000" w:themeColor="text1"/>
        </w:rPr>
        <w:t xml:space="preserve">and values indicate the normalized expression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 each given stage.</w:t>
      </w:r>
    </w:p>
    <w:p w14:paraId="19FAAF44" w14:textId="7048FB3F" w:rsidR="003B6EFF" w:rsidRPr="005203CF" w:rsidRDefault="003B6EFF" w:rsidP="005203CF">
      <w:pPr>
        <w:spacing w:after="0" w:line="360" w:lineRule="auto"/>
        <w:jc w:val="both"/>
        <w:rPr>
          <w:rFonts w:ascii="Arial" w:eastAsia="Arial" w:hAnsi="Arial" w:cs="Arial"/>
          <w:color w:val="000000" w:themeColor="text1"/>
        </w:rPr>
      </w:pPr>
    </w:p>
    <w:p w14:paraId="1DE5E056" w14:textId="77777777" w:rsidR="004801A9" w:rsidRPr="005203CF" w:rsidRDefault="004801A9" w:rsidP="005203CF">
      <w:pPr>
        <w:spacing w:after="0" w:line="360" w:lineRule="auto"/>
        <w:jc w:val="both"/>
        <w:rPr>
          <w:rFonts w:ascii="Arial" w:eastAsia="Arial" w:hAnsi="Arial" w:cs="Arial"/>
          <w:color w:val="000000" w:themeColor="text1"/>
        </w:rPr>
      </w:pPr>
    </w:p>
    <w:p w14:paraId="2A71246D" w14:textId="789EF7DE" w:rsidR="001A1579" w:rsidRPr="005203CF" w:rsidRDefault="001A157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p>
    <w:p w14:paraId="3D29689C" w14:textId="2A46356E" w:rsidR="001A1579" w:rsidRPr="00971F87" w:rsidRDefault="00B818F1" w:rsidP="005203CF">
      <w:pPr>
        <w:spacing w:after="0" w:line="360" w:lineRule="auto"/>
        <w:jc w:val="both"/>
        <w:rPr>
          <w:rFonts w:ascii="Arial" w:hAnsi="Arial" w:cs="Arial"/>
          <w:color w:val="191919"/>
          <w:shd w:val="clear" w:color="auto" w:fill="FFFFFF"/>
        </w:rPr>
      </w:pPr>
      <w:r w:rsidRPr="00971F87">
        <w:rPr>
          <w:rFonts w:ascii="Arial" w:eastAsia="Arial" w:hAnsi="Arial" w:cs="Arial"/>
          <w:color w:val="000000" w:themeColor="text1"/>
        </w:rPr>
        <w:t xml:space="preserve">The following RNAi stocks were used in this study; </w:t>
      </w:r>
      <w:proofErr w:type="spellStart"/>
      <w:r w:rsidR="001A1579" w:rsidRPr="00971F87">
        <w:rPr>
          <w:rStyle w:val="Emphasis"/>
          <w:rFonts w:ascii="Arial" w:hAnsi="Arial" w:cs="Arial"/>
          <w:color w:val="191919"/>
          <w:bdr w:val="none" w:sz="0" w:space="0" w:color="auto" w:frame="1"/>
          <w:shd w:val="clear" w:color="auto" w:fill="FFFFFF"/>
        </w:rPr>
        <w:t>ord</w:t>
      </w:r>
      <w:proofErr w:type="spellEnd"/>
      <w:r w:rsidR="001A1579" w:rsidRPr="00971F87">
        <w:rPr>
          <w:rStyle w:val="Emphasis"/>
          <w:rFonts w:ascii="Arial" w:hAnsi="Arial" w:cs="Arial"/>
          <w:color w:val="191919"/>
          <w:bdr w:val="none" w:sz="0" w:space="0" w:color="auto" w:frame="1"/>
          <w:shd w:val="clear" w:color="auto" w:fill="FFFFFF"/>
        </w:rPr>
        <w:t>-GFP</w:t>
      </w:r>
      <w:r w:rsidR="001A1579" w:rsidRPr="00971F87">
        <w:rPr>
          <w:rFonts w:ascii="Arial" w:hAnsi="Arial" w:cs="Arial"/>
          <w:color w:val="191919"/>
          <w:shd w:val="clear" w:color="auto" w:fill="FFFFFF"/>
        </w:rPr>
        <w:t> (Bickel Lab)</w:t>
      </w:r>
      <w:r w:rsidRPr="00971F87">
        <w:rPr>
          <w:rFonts w:ascii="Arial" w:hAnsi="Arial" w:cs="Arial"/>
          <w:color w:val="191919"/>
          <w:shd w:val="clear" w:color="auto" w:fill="FFFFFF"/>
        </w:rPr>
        <w:t xml:space="preserve">, </w:t>
      </w:r>
      <w:r w:rsidRPr="00971F87">
        <w:rPr>
          <w:rFonts w:ascii="Arial" w:hAnsi="Arial" w:cs="Arial"/>
          <w:i/>
          <w:iCs/>
          <w:color w:val="191919"/>
          <w:shd w:val="clear" w:color="auto" w:fill="FFFFFF"/>
          <w:rPrChange w:id="172" w:author="Elliot Martin" w:date="2022-01-24T17:37:00Z">
            <w:rPr>
              <w:rFonts w:ascii="Arial" w:hAnsi="Arial" w:cs="Arial"/>
              <w:color w:val="191919"/>
              <w:highlight w:val="yellow"/>
              <w:shd w:val="clear" w:color="auto" w:fill="FFFFFF"/>
            </w:rPr>
          </w:rPrChange>
        </w:rPr>
        <w:t>Rps19b</w:t>
      </w:r>
      <w:r w:rsidR="00BB5887" w:rsidRPr="00971F87">
        <w:rPr>
          <w:rFonts w:ascii="Arial" w:hAnsi="Arial" w:cs="Arial"/>
          <w:i/>
          <w:iCs/>
          <w:color w:val="191919"/>
          <w:shd w:val="clear" w:color="auto" w:fill="FFFFFF"/>
          <w:rPrChange w:id="173" w:author="Elliot Martin" w:date="2022-01-24T17:37:00Z">
            <w:rPr>
              <w:rFonts w:ascii="Arial" w:hAnsi="Arial" w:cs="Arial"/>
              <w:color w:val="191919"/>
              <w:shd w:val="clear" w:color="auto" w:fill="FFFFFF"/>
            </w:rPr>
          </w:rPrChange>
        </w:rPr>
        <w:t>::GFP</w:t>
      </w:r>
      <w:r w:rsidR="0010691B" w:rsidRPr="00971F87">
        <w:rPr>
          <w:rFonts w:ascii="Arial" w:hAnsi="Arial" w:cs="Arial"/>
          <w:i/>
          <w:iCs/>
          <w:color w:val="191919"/>
          <w:shd w:val="clear" w:color="auto" w:fill="FFFFFF"/>
        </w:rPr>
        <w:t xml:space="preserve"> </w:t>
      </w:r>
      <w:r w:rsidR="0010691B" w:rsidRPr="00971F87">
        <w:rPr>
          <w:rFonts w:ascii="Arial" w:hAnsi="Arial" w:cs="Arial"/>
          <w:i/>
          <w:iCs/>
          <w:color w:val="191919"/>
          <w:shd w:val="clear" w:color="auto" w:fill="FFFFFF"/>
        </w:rPr>
        <w:fldChar w:fldCharType="begin"/>
      </w:r>
      <w:r w:rsidR="00A23E29">
        <w:rPr>
          <w:rFonts w:ascii="Arial" w:hAnsi="Arial" w:cs="Arial"/>
          <w:i/>
          <w:iCs/>
          <w:color w:val="191919"/>
          <w:shd w:val="clear" w:color="auto" w:fill="FFFFFF"/>
        </w:rPr>
        <w:instrText xml:space="preserve"> ADDIN ZOTERO_ITEM CSL_CITATION {"citationID":"KEatERdp","properties":{"formattedCitation":"(McCarthy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sidRPr="00971F87">
        <w:rPr>
          <w:rFonts w:ascii="Arial" w:hAnsi="Arial" w:cs="Arial"/>
          <w:i/>
          <w:iCs/>
          <w:color w:val="191919"/>
          <w:shd w:val="clear" w:color="auto" w:fill="FFFFFF"/>
        </w:rPr>
        <w:fldChar w:fldCharType="separate"/>
      </w:r>
      <w:r w:rsidR="0010691B" w:rsidRPr="00971F87">
        <w:rPr>
          <w:rFonts w:ascii="Arial" w:hAnsi="Arial" w:cs="Arial"/>
        </w:rPr>
        <w:t>(McCarthy et al. 2021)</w:t>
      </w:r>
      <w:r w:rsidR="0010691B" w:rsidRPr="00971F87">
        <w:rPr>
          <w:rFonts w:ascii="Arial" w:hAnsi="Arial" w:cs="Arial"/>
          <w:i/>
          <w:iCs/>
          <w:color w:val="191919"/>
          <w:shd w:val="clear" w:color="auto" w:fill="FFFFFF"/>
        </w:rPr>
        <w:fldChar w:fldCharType="end"/>
      </w:r>
      <w:r w:rsidRPr="00971F87">
        <w:rPr>
          <w:rFonts w:ascii="Arial" w:hAnsi="Arial" w:cs="Arial"/>
          <w:color w:val="191919"/>
          <w:shd w:val="clear" w:color="auto" w:fill="FFFFFF"/>
        </w:rPr>
        <w:t xml:space="preserve">, </w:t>
      </w:r>
      <w:r w:rsidR="0001766C" w:rsidRPr="00971F87">
        <w:rPr>
          <w:rStyle w:val="Emphasis"/>
          <w:rFonts w:ascii="Arial" w:hAnsi="Arial" w:cs="Arial"/>
          <w:color w:val="191919"/>
          <w:bdr w:val="none" w:sz="0" w:space="0" w:color="auto" w:frame="1"/>
          <w:shd w:val="clear" w:color="auto" w:fill="FFFFFF"/>
          <w:rPrChange w:id="174" w:author="Elliot Martin" w:date="2022-01-24T17:37:00Z">
            <w:rPr>
              <w:rStyle w:val="Emphasis"/>
              <w:rFonts w:ascii="Lucida Sans" w:hAnsi="Lucida Sans"/>
              <w:color w:val="191919"/>
              <w:bdr w:val="none" w:sz="0" w:space="0" w:color="auto" w:frame="1"/>
              <w:shd w:val="clear" w:color="auto" w:fill="FFFFFF"/>
            </w:rPr>
          </w:rPrChange>
        </w:rPr>
        <w:t>UAS-Dcr2;nosGAL4</w:t>
      </w:r>
      <w:r w:rsidR="008D54AC" w:rsidRPr="00971F87">
        <w:rPr>
          <w:rStyle w:val="Emphasis"/>
          <w:rFonts w:ascii="Arial" w:hAnsi="Arial" w:cs="Arial"/>
          <w:color w:val="191919"/>
          <w:bdr w:val="none" w:sz="0" w:space="0" w:color="auto" w:frame="1"/>
          <w:shd w:val="clear" w:color="auto" w:fill="FFFFFF"/>
          <w:rPrChange w:id="175" w:author="Elliot Martin" w:date="2022-01-24T17:37:00Z">
            <w:rPr>
              <w:rStyle w:val="Emphasis"/>
              <w:rFonts w:ascii="Lucida Sans" w:hAnsi="Lucida Sans"/>
              <w:color w:val="191919"/>
              <w:bdr w:val="none" w:sz="0" w:space="0" w:color="auto" w:frame="1"/>
              <w:shd w:val="clear" w:color="auto" w:fill="FFFFFF"/>
            </w:rPr>
          </w:rPrChange>
        </w:rPr>
        <w:t xml:space="preserve"> </w:t>
      </w:r>
      <w:r w:rsidR="008D54AC" w:rsidRPr="00971F87">
        <w:rPr>
          <w:rStyle w:val="Emphasis"/>
          <w:rFonts w:ascii="Arial" w:hAnsi="Arial" w:cs="Arial"/>
          <w:i w:val="0"/>
          <w:iCs w:val="0"/>
          <w:color w:val="191919"/>
          <w:bdr w:val="none" w:sz="0" w:space="0" w:color="auto" w:frame="1"/>
          <w:shd w:val="clear" w:color="auto" w:fill="FFFFFF"/>
          <w:rPrChange w:id="176"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Fonts w:ascii="Arial" w:hAnsi="Arial" w:cs="Arial"/>
          <w:color w:val="191919"/>
          <w:shd w:val="clear" w:color="auto" w:fill="FFFFFF"/>
        </w:rPr>
        <w:t xml:space="preserve">Bloomington stock </w:t>
      </w:r>
      <w:r w:rsidR="008D54AC" w:rsidRPr="00971F87">
        <w:rPr>
          <w:rFonts w:ascii="Arial" w:hAnsi="Arial" w:cs="Arial"/>
          <w:color w:val="191919"/>
          <w:shd w:val="clear" w:color="auto" w:fill="FFFFFF"/>
          <w:rPrChange w:id="177" w:author="Elliot Martin" w:date="2022-01-24T17:37:00Z">
            <w:rPr>
              <w:rFonts w:ascii="Lucida Sans" w:hAnsi="Lucida Sans"/>
              <w:color w:val="191919"/>
              <w:shd w:val="clear" w:color="auto" w:fill="FFFFFF"/>
            </w:rPr>
          </w:rPrChange>
        </w:rPr>
        <w:t>#25751 </w:t>
      </w:r>
      <w:r w:rsidR="008D54AC" w:rsidRPr="00971F87">
        <w:rPr>
          <w:rStyle w:val="Emphasis"/>
          <w:rFonts w:ascii="Arial" w:hAnsi="Arial" w:cs="Arial"/>
          <w:i w:val="0"/>
          <w:iCs w:val="0"/>
          <w:color w:val="191919"/>
          <w:bdr w:val="none" w:sz="0" w:space="0" w:color="auto" w:frame="1"/>
          <w:shd w:val="clear" w:color="auto" w:fill="FFFFFF"/>
          <w:rPrChange w:id="178"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179" w:author="Elliot Martin" w:date="2022-01-24T17:37:00Z">
            <w:rPr>
              <w:rStyle w:val="Emphasis"/>
              <w:rFonts w:ascii="Lucida Sans" w:hAnsi="Lucida Sans"/>
              <w:i w:val="0"/>
              <w:iCs w:val="0"/>
              <w:color w:val="191919"/>
              <w:bdr w:val="none" w:sz="0" w:space="0" w:color="auto" w:frame="1"/>
              <w:shd w:val="clear" w:color="auto" w:fill="FFFFFF"/>
            </w:rPr>
          </w:rPrChange>
        </w:rPr>
        <w:t>,</w:t>
      </w:r>
      <w:r w:rsidR="00971F87" w:rsidRPr="00971F87">
        <w:rPr>
          <w:rStyle w:val="Emphasis"/>
          <w:rFonts w:ascii="Arial" w:hAnsi="Arial" w:cs="Arial"/>
          <w:i w:val="0"/>
          <w:iCs w:val="0"/>
          <w:color w:val="191919"/>
          <w:bdr w:val="none" w:sz="0" w:space="0" w:color="auto" w:frame="1"/>
          <w:shd w:val="clear" w:color="auto" w:fill="FFFFFF"/>
        </w:rPr>
        <w:t xml:space="preserve"> </w:t>
      </w:r>
      <w:r w:rsidR="00971F87" w:rsidRPr="00971F87">
        <w:rPr>
          <w:rStyle w:val="Emphasis"/>
          <w:rFonts w:ascii="Arial" w:hAnsi="Arial" w:cs="Arial"/>
          <w:color w:val="191919"/>
          <w:bdr w:val="none" w:sz="0" w:space="0" w:color="auto" w:frame="1"/>
          <w:shd w:val="clear" w:color="auto" w:fill="FFFFFF"/>
          <w:rPrChange w:id="180" w:author="Elliot Martin" w:date="2022-01-24T17:37:00Z">
            <w:rPr>
              <w:rStyle w:val="Emphasis"/>
              <w:rFonts w:ascii="Lucida Sans" w:hAnsi="Lucida Sans"/>
              <w:color w:val="191919"/>
              <w:bdr w:val="none" w:sz="0" w:space="0" w:color="auto" w:frame="1"/>
              <w:shd w:val="clear" w:color="auto" w:fill="FFFFFF"/>
            </w:rPr>
          </w:rPrChange>
        </w:rPr>
        <w:t>bam</w:t>
      </w:r>
      <w:r w:rsidR="00971F87" w:rsidRPr="00971F87">
        <w:rPr>
          <w:rFonts w:ascii="Arial" w:hAnsi="Arial" w:cs="Arial"/>
          <w:color w:val="191919"/>
          <w:shd w:val="clear" w:color="auto" w:fill="FFFFFF"/>
          <w:rPrChange w:id="181" w:author="Elliot Martin" w:date="2022-01-24T17:37:00Z">
            <w:rPr>
              <w:rFonts w:ascii="Lucida Sans" w:hAnsi="Lucida Sans"/>
              <w:color w:val="191919"/>
              <w:shd w:val="clear" w:color="auto" w:fill="FFFFFF"/>
            </w:rPr>
          </w:rPrChange>
        </w:rPr>
        <w:t> RNAi (Bloomington #58178),</w:t>
      </w:r>
      <w:r w:rsidR="008D54AC" w:rsidRPr="00971F87">
        <w:rPr>
          <w:rStyle w:val="Emphasis"/>
          <w:rFonts w:ascii="Arial" w:hAnsi="Arial" w:cs="Arial"/>
          <w:i w:val="0"/>
          <w:iCs w:val="0"/>
          <w:color w:val="191919"/>
          <w:bdr w:val="none" w:sz="0" w:space="0" w:color="auto" w:frame="1"/>
          <w:shd w:val="clear" w:color="auto" w:fill="FFFFFF"/>
          <w:rPrChange w:id="182" w:author="Elliot Martin" w:date="2022-01-24T17:37:00Z">
            <w:rPr>
              <w:rStyle w:val="Emphasis"/>
              <w:rFonts w:ascii="Lucida Sans" w:hAnsi="Lucida Sans"/>
              <w:i w:val="0"/>
              <w:iCs w:val="0"/>
              <w:color w:val="191919"/>
              <w:bdr w:val="none" w:sz="0" w:space="0" w:color="auto" w:frame="1"/>
              <w:shd w:val="clear" w:color="auto" w:fill="FFFFFF"/>
            </w:rPr>
          </w:rPrChange>
        </w:rPr>
        <w:t xml:space="preserve"> </w:t>
      </w:r>
      <w:proofErr w:type="spellStart"/>
      <w:r w:rsidR="008D54AC" w:rsidRPr="00971F87">
        <w:rPr>
          <w:rStyle w:val="Emphasis"/>
          <w:rFonts w:ascii="Arial" w:hAnsi="Arial" w:cs="Arial"/>
          <w:color w:val="191919"/>
          <w:bdr w:val="none" w:sz="0" w:space="0" w:color="auto" w:frame="1"/>
          <w:shd w:val="clear" w:color="auto" w:fill="FFFFFF"/>
          <w:rPrChange w:id="183" w:author="Elliot Martin" w:date="2022-01-24T17:37:00Z">
            <w:rPr>
              <w:rStyle w:val="Emphasis"/>
              <w:rFonts w:ascii="Lucida Sans" w:hAnsi="Lucida Sans"/>
              <w:color w:val="191919"/>
              <w:bdr w:val="none" w:sz="0" w:space="0" w:color="auto" w:frame="1"/>
              <w:shd w:val="clear" w:color="auto" w:fill="FFFFFF"/>
            </w:rPr>
          </w:rPrChange>
        </w:rPr>
        <w:t>hs</w:t>
      </w:r>
      <w:proofErr w:type="spellEnd"/>
      <w:r w:rsidR="008D54AC" w:rsidRPr="00971F87">
        <w:rPr>
          <w:rStyle w:val="Emphasis"/>
          <w:rFonts w:ascii="Arial" w:hAnsi="Arial" w:cs="Arial"/>
          <w:color w:val="191919"/>
          <w:bdr w:val="none" w:sz="0" w:space="0" w:color="auto" w:frame="1"/>
          <w:shd w:val="clear" w:color="auto" w:fill="FFFFFF"/>
          <w:rPrChange w:id="184" w:author="Elliot Martin" w:date="2022-01-24T17:37:00Z">
            <w:rPr>
              <w:rStyle w:val="Emphasis"/>
              <w:rFonts w:ascii="Lucida Sans" w:hAnsi="Lucida Sans"/>
              <w:color w:val="191919"/>
              <w:bdr w:val="none" w:sz="0" w:space="0" w:color="auto" w:frame="1"/>
              <w:shd w:val="clear" w:color="auto" w:fill="FFFFFF"/>
            </w:rPr>
          </w:rPrChange>
        </w:rPr>
        <w:t>-bam</w:t>
      </w:r>
      <w:r w:rsidR="008D54AC" w:rsidRPr="00971F87">
        <w:rPr>
          <w:rFonts w:ascii="Arial" w:hAnsi="Arial" w:cs="Arial"/>
          <w:color w:val="191919"/>
          <w:shd w:val="clear" w:color="auto" w:fill="FFFFFF"/>
          <w:rPrChange w:id="185" w:author="Elliot Martin" w:date="2022-01-24T17:37:00Z">
            <w:rPr>
              <w:rFonts w:ascii="Lucida Sans" w:hAnsi="Lucida Sans"/>
              <w:color w:val="191919"/>
              <w:shd w:val="clear" w:color="auto" w:fill="FFFFFF"/>
            </w:rPr>
          </w:rPrChange>
        </w:rPr>
        <w:t>/TM3 (Bloomington #24637)</w:t>
      </w:r>
      <w:ins w:id="186" w:author="Elliot Martin" w:date="2022-01-24T17:37:00Z">
        <w:r w:rsidR="00971F87" w:rsidRPr="00971F87">
          <w:rPr>
            <w:rFonts w:ascii="Arial" w:hAnsi="Arial" w:cs="Arial"/>
            <w:color w:val="191919"/>
            <w:shd w:val="clear" w:color="auto" w:fill="FFFFFF"/>
          </w:rPr>
          <w:t>,</w:t>
        </w:r>
        <w:r w:rsidR="00971F87">
          <w:rPr>
            <w:rFonts w:ascii="Arial" w:hAnsi="Arial" w:cs="Arial"/>
            <w:color w:val="191919"/>
            <w:shd w:val="clear" w:color="auto" w:fill="FFFFFF"/>
          </w:rPr>
          <w:t xml:space="preserve"> </w:t>
        </w:r>
      </w:ins>
      <w:del w:id="187" w:author="Elliot Martin" w:date="2022-01-24T17:37:00Z">
        <w:r w:rsidR="008D54AC" w:rsidRPr="00971F87" w:rsidDel="00971F87">
          <w:rPr>
            <w:rFonts w:ascii="Arial" w:hAnsi="Arial" w:cs="Arial"/>
            <w:color w:val="191919"/>
            <w:shd w:val="clear" w:color="auto" w:fill="FFFFFF"/>
            <w:rPrChange w:id="188" w:author="Elliot Martin" w:date="2022-01-24T17:37:00Z">
              <w:rPr>
                <w:rFonts w:ascii="Lucida Sans" w:hAnsi="Lucida Sans"/>
                <w:color w:val="191919"/>
                <w:shd w:val="clear" w:color="auto" w:fill="FFFFFF"/>
              </w:rPr>
            </w:rPrChange>
          </w:rPr>
          <w:delText> </w:delText>
        </w:r>
      </w:del>
    </w:p>
    <w:p w14:paraId="17237229" w14:textId="45DF3F73" w:rsidR="001A1579" w:rsidRPr="005203CF" w:rsidRDefault="001A1579" w:rsidP="005203CF">
      <w:pPr>
        <w:spacing w:after="0" w:line="360" w:lineRule="auto"/>
        <w:jc w:val="both"/>
        <w:rPr>
          <w:rFonts w:ascii="Arial" w:eastAsia="Arial" w:hAnsi="Arial" w:cs="Arial"/>
          <w:color w:val="000000" w:themeColor="text1"/>
        </w:rPr>
      </w:pPr>
    </w:p>
    <w:p w14:paraId="2092043C" w14:textId="5A1A856F"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Sequencing data:</w:t>
      </w:r>
    </w:p>
    <w:p w14:paraId="5BC473CB" w14:textId="77777777"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51AFD155" w:rsidR="00D01DBA" w:rsidRPr="005203CF" w:rsidRDefault="00875858" w:rsidP="005203CF">
      <w:pPr>
        <w:spacing w:after="0" w:line="360" w:lineRule="auto"/>
        <w:jc w:val="both"/>
        <w:rPr>
          <w:rFonts w:ascii="Arial" w:eastAsia="Arial" w:hAnsi="Arial" w:cs="Arial"/>
          <w:color w:val="000000" w:themeColor="text1"/>
        </w:rPr>
      </w:pPr>
      <w:ins w:id="189" w:author="Elliot Martin" w:date="2022-01-24T17:35:00Z">
        <w:r w:rsidRPr="003D0112">
          <w:rPr>
            <w:rFonts w:ascii="Arial" w:eastAsia="Arial" w:hAnsi="Arial" w:cs="Arial"/>
            <w:color w:val="000000" w:themeColor="text1"/>
          </w:rPr>
          <w:t>&gt;</w:t>
        </w:r>
      </w:ins>
      <w:r w:rsidR="001A1579" w:rsidRPr="005203CF">
        <w:rPr>
          <w:rFonts w:ascii="Arial" w:eastAsia="Arial" w:hAnsi="Arial" w:cs="Arial"/>
          <w:color w:val="000000" w:themeColor="text1"/>
        </w:rPr>
        <w:t>UAS-</w:t>
      </w:r>
      <w:proofErr w:type="spellStart"/>
      <w:r w:rsidR="001A1579" w:rsidRPr="00875858">
        <w:rPr>
          <w:rFonts w:ascii="Arial" w:eastAsia="Arial" w:hAnsi="Arial" w:cs="Arial"/>
          <w:i/>
          <w:iCs/>
          <w:color w:val="000000" w:themeColor="text1"/>
          <w:rPrChange w:id="190" w:author="Elliot Martin" w:date="2022-01-24T17:34:00Z">
            <w:rPr>
              <w:rFonts w:ascii="Arial" w:eastAsia="Arial" w:hAnsi="Arial" w:cs="Arial"/>
              <w:color w:val="000000" w:themeColor="text1"/>
            </w:rPr>
          </w:rPrChange>
        </w:rPr>
        <w:t>tkv</w:t>
      </w:r>
      <w:proofErr w:type="spellEnd"/>
      <w:r w:rsidR="001A1579" w:rsidRPr="00875858">
        <w:rPr>
          <w:rFonts w:ascii="Arial" w:eastAsia="Arial" w:hAnsi="Arial" w:cs="Arial"/>
          <w:i/>
          <w:iCs/>
          <w:color w:val="000000" w:themeColor="text1"/>
          <w:rPrChange w:id="191" w:author="Elliot Martin" w:date="2022-01-24T17:34:00Z">
            <w:rPr>
              <w:rFonts w:ascii="Arial" w:eastAsia="Arial" w:hAnsi="Arial" w:cs="Arial"/>
              <w:color w:val="000000" w:themeColor="text1"/>
            </w:rPr>
          </w:rPrChange>
        </w:rPr>
        <w:t xml:space="preserve">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639F6885" w:rsidR="001A1579" w:rsidRPr="005203CF" w:rsidRDefault="00875858" w:rsidP="005203CF">
      <w:pPr>
        <w:spacing w:after="0" w:line="360" w:lineRule="auto"/>
        <w:jc w:val="both"/>
        <w:rPr>
          <w:rFonts w:ascii="Arial" w:eastAsia="Arial" w:hAnsi="Arial" w:cs="Arial"/>
          <w:color w:val="000000" w:themeColor="text1"/>
        </w:rPr>
      </w:pPr>
      <w:ins w:id="192" w:author="Elliot Martin" w:date="2022-01-24T17:35:00Z">
        <w:r w:rsidRPr="003D0112">
          <w:rPr>
            <w:rFonts w:ascii="Arial" w:eastAsia="Arial" w:hAnsi="Arial" w:cs="Arial"/>
            <w:color w:val="000000" w:themeColor="text1"/>
          </w:rPr>
          <w:t>&gt;</w:t>
        </w:r>
      </w:ins>
      <w:r w:rsidR="001A1579" w:rsidRPr="00875858">
        <w:rPr>
          <w:rFonts w:ascii="Arial" w:eastAsia="Arial" w:hAnsi="Arial" w:cs="Arial"/>
          <w:i/>
          <w:iCs/>
          <w:color w:val="000000" w:themeColor="text1"/>
          <w:rPrChange w:id="193" w:author="Elliot Martin" w:date="2022-01-24T17:34:00Z">
            <w:rPr>
              <w:rFonts w:ascii="Arial" w:eastAsia="Arial" w:hAnsi="Arial" w:cs="Arial"/>
              <w:color w:val="000000" w:themeColor="text1"/>
            </w:rPr>
          </w:rPrChange>
        </w:rPr>
        <w:t>bam</w:t>
      </w:r>
      <w:r w:rsidR="001A1579" w:rsidRPr="005203CF">
        <w:rPr>
          <w:rFonts w:ascii="Arial" w:eastAsia="Arial" w:hAnsi="Arial" w:cs="Arial"/>
          <w:color w:val="000000" w:themeColor="text1"/>
        </w:rPr>
        <w:t xml:space="preserve"> RNAi</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001A1579"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1438487D" w:rsidR="001A1579" w:rsidRPr="005203CF" w:rsidRDefault="00875858" w:rsidP="005203CF">
      <w:pPr>
        <w:spacing w:after="0" w:line="360" w:lineRule="auto"/>
        <w:jc w:val="both"/>
        <w:rPr>
          <w:rFonts w:ascii="Arial" w:eastAsia="Arial" w:hAnsi="Arial" w:cs="Arial"/>
          <w:color w:val="000000" w:themeColor="text1"/>
        </w:rPr>
      </w:pPr>
      <w:ins w:id="194" w:author="Elliot Martin" w:date="2022-01-24T17:35:00Z">
        <w:r w:rsidRPr="00875858">
          <w:rPr>
            <w:rFonts w:ascii="Arial" w:eastAsia="Arial" w:hAnsi="Arial" w:cs="Arial"/>
            <w:color w:val="000000" w:themeColor="text1"/>
            <w:rPrChange w:id="195" w:author="Elliot Martin" w:date="2022-01-24T17:35:00Z">
              <w:rPr>
                <w:rFonts w:ascii="Arial" w:eastAsia="Arial" w:hAnsi="Arial" w:cs="Arial"/>
                <w:i/>
                <w:iCs/>
                <w:color w:val="000000" w:themeColor="text1"/>
              </w:rPr>
            </w:rPrChange>
          </w:rPr>
          <w:t>&gt;</w:t>
        </w:r>
      </w:ins>
      <w:r w:rsidR="00D01DBA" w:rsidRPr="00875858">
        <w:rPr>
          <w:rFonts w:ascii="Arial" w:eastAsia="Arial" w:hAnsi="Arial" w:cs="Arial"/>
          <w:i/>
          <w:iCs/>
          <w:color w:val="000000" w:themeColor="text1"/>
          <w:rPrChange w:id="196" w:author="Elliot Martin" w:date="2022-01-24T17:34:00Z">
            <w:rPr>
              <w:rFonts w:ascii="Arial" w:eastAsia="Arial" w:hAnsi="Arial" w:cs="Arial"/>
              <w:color w:val="000000" w:themeColor="text1"/>
            </w:rPr>
          </w:rPrChange>
        </w:rPr>
        <w:t>b</w:t>
      </w:r>
      <w:r w:rsidR="001A1579" w:rsidRPr="00875858">
        <w:rPr>
          <w:rFonts w:ascii="Arial" w:eastAsia="Arial" w:hAnsi="Arial" w:cs="Arial"/>
          <w:i/>
          <w:iCs/>
          <w:color w:val="000000" w:themeColor="text1"/>
          <w:rPrChange w:id="197" w:author="Elliot Martin" w:date="2022-01-24T17:34:00Z">
            <w:rPr>
              <w:rFonts w:ascii="Arial" w:eastAsia="Arial" w:hAnsi="Arial" w:cs="Arial"/>
              <w:color w:val="000000" w:themeColor="text1"/>
            </w:rPr>
          </w:rPrChange>
        </w:rPr>
        <w:t>am</w:t>
      </w:r>
      <w:r w:rsidR="001A1579" w:rsidRPr="005203CF">
        <w:rPr>
          <w:rFonts w:ascii="Arial" w:eastAsia="Arial" w:hAnsi="Arial" w:cs="Arial"/>
          <w:color w:val="000000" w:themeColor="text1"/>
        </w:rPr>
        <w:t xml:space="preserve"> RNAi; </w:t>
      </w:r>
      <w:proofErr w:type="spellStart"/>
      <w:ins w:id="198" w:author="Elliot Martin" w:date="2022-01-24T17:35:00Z">
        <w:r>
          <w:rPr>
            <w:rFonts w:ascii="Arial" w:eastAsia="Arial" w:hAnsi="Arial" w:cs="Arial"/>
            <w:color w:val="000000" w:themeColor="text1"/>
          </w:rPr>
          <w:t>hs</w:t>
        </w:r>
      </w:ins>
      <w:proofErr w:type="spellEnd"/>
      <w:r w:rsidR="001A1579" w:rsidRPr="005203CF">
        <w:rPr>
          <w:rFonts w:ascii="Arial" w:eastAsia="Arial" w:hAnsi="Arial" w:cs="Arial"/>
          <w:color w:val="000000" w:themeColor="text1"/>
        </w:rPr>
        <w:t>-</w:t>
      </w:r>
      <w:r w:rsidR="001A1579" w:rsidRPr="00875858">
        <w:rPr>
          <w:rFonts w:ascii="Arial" w:eastAsia="Arial" w:hAnsi="Arial" w:cs="Arial"/>
          <w:i/>
          <w:iCs/>
          <w:color w:val="000000" w:themeColor="text1"/>
          <w:rPrChange w:id="199" w:author="Elliot Martin" w:date="2022-01-24T17:35:00Z">
            <w:rPr>
              <w:rFonts w:ascii="Arial" w:eastAsia="Arial" w:hAnsi="Arial" w:cs="Arial"/>
              <w:color w:val="000000" w:themeColor="text1"/>
            </w:rPr>
          </w:rPrChange>
        </w:rPr>
        <w:t>bam</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 xml:space="preserve">GSE143728, </w:t>
      </w:r>
      <w:r w:rsidR="007C2BE4" w:rsidRPr="00162802">
        <w:rPr>
          <w:rFonts w:ascii="Arial" w:eastAsia="Arial" w:hAnsi="Arial" w:cs="Arial"/>
          <w:color w:val="000000" w:themeColor="text1"/>
          <w:highlight w:val="yellow"/>
          <w:rPrChange w:id="200" w:author="Rangan, Prashanth" w:date="2022-01-22T11:21:00Z">
            <w:rPr>
              <w:rFonts w:ascii="Arial" w:eastAsia="Arial" w:hAnsi="Arial" w:cs="Arial"/>
              <w:color w:val="000000" w:themeColor="text1"/>
            </w:rPr>
          </w:rPrChange>
        </w:rPr>
        <w:t>XXX</w:t>
      </w:r>
      <w:r w:rsidR="007C2BE4" w:rsidRPr="005203CF">
        <w:rPr>
          <w:rFonts w:ascii="Arial" w:eastAsia="Arial" w:hAnsi="Arial" w:cs="Arial"/>
          <w:color w:val="000000" w:themeColor="text1"/>
        </w:rPr>
        <w:t xml:space="preserve"> </w:t>
      </w:r>
      <w:r w:rsidR="00344D3D" w:rsidRPr="005203CF">
        <w:rPr>
          <w:rFonts w:ascii="Arial" w:eastAsia="Arial" w:hAnsi="Arial" w:cs="Arial"/>
          <w:color w:val="000000" w:themeColor="text1"/>
        </w:rPr>
        <w:t>(</w:t>
      </w:r>
      <w:r w:rsidR="001611F4" w:rsidRPr="00162802">
        <w:rPr>
          <w:rFonts w:ascii="Arial" w:eastAsia="Arial" w:hAnsi="Arial" w:cs="Arial"/>
          <w:color w:val="000000" w:themeColor="text1"/>
          <w:highlight w:val="yellow"/>
          <w:rPrChange w:id="201" w:author="Rangan, Prashanth" w:date="2022-01-22T11:21:00Z">
            <w:rPr>
              <w:rFonts w:ascii="Arial" w:eastAsia="Arial" w:hAnsi="Arial" w:cs="Arial"/>
              <w:color w:val="000000" w:themeColor="text1"/>
            </w:rPr>
          </w:rPrChange>
        </w:rPr>
        <w:t>New</w:t>
      </w:r>
      <w:r w:rsidR="00344D3D" w:rsidRPr="005203CF">
        <w:rPr>
          <w:rFonts w:ascii="Arial" w:eastAsia="Arial" w:hAnsi="Arial" w:cs="Arial"/>
          <w:color w:val="000000" w:themeColor="text1"/>
        </w:rPr>
        <w:t>)</w:t>
      </w:r>
    </w:p>
    <w:p w14:paraId="1D6DF4AD" w14:textId="408C13ED"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Young wild-type</w:t>
      </w:r>
      <w:r w:rsidR="00D01DBA" w:rsidRPr="005203CF">
        <w:rPr>
          <w:rFonts w:ascii="Arial" w:eastAsia="Arial" w:hAnsi="Arial" w:cs="Arial"/>
          <w:color w:val="000000" w:themeColor="text1"/>
        </w:rPr>
        <w:tab/>
        <w:t>GSE119458</w:t>
      </w:r>
    </w:p>
    <w:p w14:paraId="58E54D1A" w14:textId="77777777" w:rsidR="00E52D4B" w:rsidRPr="005203CF" w:rsidRDefault="00E52D4B" w:rsidP="005203CF">
      <w:pPr>
        <w:spacing w:after="0" w:line="360" w:lineRule="auto"/>
        <w:jc w:val="both"/>
        <w:rPr>
          <w:rFonts w:ascii="Arial" w:eastAsia="Arial" w:hAnsi="Arial" w:cs="Arial"/>
          <w:color w:val="000000" w:themeColor="text1"/>
        </w:rPr>
      </w:pPr>
    </w:p>
    <w:p w14:paraId="262D62B5" w14:textId="436C2494" w:rsidR="00E52D4B" w:rsidRPr="005203CF" w:rsidRDefault="00E52D4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Single cell sequencing data was obtained from Slaidina et al., GEO accession: GSE162192 </w:t>
      </w:r>
    </w:p>
    <w:p w14:paraId="6EA9E1F3" w14:textId="6B7AFBD6" w:rsidR="001A1579" w:rsidRPr="005203CF" w:rsidRDefault="001A1579" w:rsidP="005203CF">
      <w:pPr>
        <w:spacing w:after="0" w:line="360" w:lineRule="auto"/>
        <w:jc w:val="both"/>
        <w:rPr>
          <w:rFonts w:ascii="Arial" w:eastAsia="Arial" w:hAnsi="Arial" w:cs="Arial"/>
          <w:color w:val="000000" w:themeColor="text1"/>
        </w:rPr>
      </w:pPr>
    </w:p>
    <w:p w14:paraId="35D2F2C8" w14:textId="77777777" w:rsidR="004A1008" w:rsidRPr="00B818F1" w:rsidRDefault="004A1008" w:rsidP="004A100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p>
    <w:p w14:paraId="78B89FF2" w14:textId="7DD259CF" w:rsidR="004A1008" w:rsidRDefault="004A1008" w:rsidP="004A1008">
      <w:pPr>
        <w:spacing w:after="0" w:line="360" w:lineRule="auto"/>
        <w:jc w:val="both"/>
        <w:rPr>
          <w:rFonts w:ascii="Arial" w:hAnsi="Arial" w:cs="Arial"/>
        </w:rPr>
      </w:pPr>
      <w:r w:rsidRPr="005203CF">
        <w:rPr>
          <w:rFonts w:ascii="Arial" w:eastAsia="Arial" w:hAnsi="Arial" w:cs="Arial"/>
          <w:color w:val="000000" w:themeColor="text1"/>
        </w:rPr>
        <w:t xml:space="preserve">All code used in preparation of this manuscript </w:t>
      </w:r>
      <w:r w:rsidR="00723517">
        <w:rPr>
          <w:rFonts w:ascii="Arial" w:eastAsia="Arial" w:hAnsi="Arial" w:cs="Arial"/>
          <w:color w:val="000000" w:themeColor="text1"/>
        </w:rPr>
        <w:t>is</w:t>
      </w:r>
      <w:r w:rsidR="00723517"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available on GitHub at </w:t>
      </w:r>
      <w:hyperlink r:id="rId16"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4A1008">
      <w:pPr>
        <w:spacing w:after="0" w:line="360" w:lineRule="auto"/>
        <w:jc w:val="both"/>
        <w:rPr>
          <w:rFonts w:ascii="Arial" w:eastAsia="Arial" w:hAnsi="Arial" w:cs="Arial"/>
          <w:color w:val="000000" w:themeColor="text1"/>
        </w:rPr>
      </w:pPr>
    </w:p>
    <w:p w14:paraId="00FFB753" w14:textId="4C816097" w:rsidR="004A1008" w:rsidRPr="005203CF" w:rsidRDefault="00723517" w:rsidP="004A1008">
      <w:pPr>
        <w:spacing w:after="0" w:line="360" w:lineRule="auto"/>
        <w:jc w:val="both"/>
        <w:rPr>
          <w:rFonts w:ascii="Arial" w:eastAsia="Arial" w:hAnsi="Arial" w:cs="Arial"/>
          <w:color w:val="000000" w:themeColor="text1"/>
        </w:rPr>
      </w:pPr>
      <w:r>
        <w:rPr>
          <w:rFonts w:ascii="Arial" w:eastAsia="Arial" w:hAnsi="Arial" w:cs="Arial"/>
          <w:color w:val="000000" w:themeColor="text1"/>
        </w:rPr>
        <w:t>The codebase underlying</w:t>
      </w:r>
      <w:r w:rsidR="004A1008">
        <w:rPr>
          <w:rFonts w:ascii="Arial" w:eastAsia="Arial" w:hAnsi="Arial" w:cs="Arial"/>
          <w:color w:val="000000" w:themeColor="text1"/>
        </w:rPr>
        <w:t xml:space="preserve"> </w:t>
      </w:r>
      <w:proofErr w:type="spellStart"/>
      <w:r w:rsidR="004A1008" w:rsidRPr="005203CF">
        <w:rPr>
          <w:rFonts w:ascii="Arial" w:eastAsia="Arial" w:hAnsi="Arial" w:cs="Arial"/>
          <w:color w:val="000000" w:themeColor="text1"/>
        </w:rPr>
        <w:t>Oo</w:t>
      </w:r>
      <w:proofErr w:type="spellEnd"/>
      <w:r w:rsidR="004A1008" w:rsidRPr="005203CF">
        <w:rPr>
          <w:rFonts w:ascii="Arial" w:eastAsia="Arial" w:hAnsi="Arial" w:cs="Arial"/>
          <w:color w:val="000000" w:themeColor="text1"/>
        </w:rPr>
        <w:t xml:space="preserve">-site </w:t>
      </w:r>
      <w:r>
        <w:rPr>
          <w:rFonts w:ascii="Arial" w:eastAsia="Arial" w:hAnsi="Arial" w:cs="Arial"/>
          <w:color w:val="000000" w:themeColor="text1"/>
        </w:rPr>
        <w:t>is</w:t>
      </w:r>
      <w:r w:rsidRPr="005203CF">
        <w:rPr>
          <w:rFonts w:ascii="Arial" w:eastAsia="Arial" w:hAnsi="Arial" w:cs="Arial"/>
          <w:color w:val="000000" w:themeColor="text1"/>
        </w:rPr>
        <w:t xml:space="preserve"> </w:t>
      </w:r>
      <w:r w:rsidR="004A1008" w:rsidRPr="005203CF">
        <w:rPr>
          <w:rFonts w:ascii="Arial" w:eastAsia="Arial" w:hAnsi="Arial" w:cs="Arial"/>
          <w:color w:val="000000" w:themeColor="text1"/>
        </w:rPr>
        <w:t xml:space="preserve">available on GitHub at </w:t>
      </w:r>
      <w:hyperlink r:id="rId17" w:history="1">
        <w:r w:rsidR="004A1008" w:rsidRPr="007533FF">
          <w:rPr>
            <w:rStyle w:val="Hyperlink"/>
            <w:rFonts w:ascii="Arial" w:eastAsia="Arial" w:hAnsi="Arial" w:cs="Arial"/>
          </w:rPr>
          <w:t>https://github.com/elliotmartin92/Developmental-Landscape/tree/master/ShinyExpresionMap</w:t>
        </w:r>
      </w:hyperlink>
    </w:p>
    <w:p w14:paraId="7AB0AE8B" w14:textId="77777777" w:rsidR="004C4DD8" w:rsidRDefault="004C4DD8" w:rsidP="004C4DD8">
      <w:pPr>
        <w:spacing w:after="0" w:line="360" w:lineRule="auto"/>
        <w:jc w:val="both"/>
        <w:rPr>
          <w:ins w:id="202" w:author="Elliot Martin" w:date="2022-01-30T13:51:00Z"/>
          <w:rFonts w:ascii="Arial" w:eastAsia="Arial" w:hAnsi="Arial" w:cs="Arial"/>
          <w:b/>
          <w:bCs/>
          <w:color w:val="000000" w:themeColor="text1"/>
        </w:rPr>
      </w:pPr>
    </w:p>
    <w:p w14:paraId="55DDD428" w14:textId="3F23F1BC" w:rsidR="004C4DD8" w:rsidRDefault="004C4DD8" w:rsidP="004C4DD8">
      <w:pPr>
        <w:spacing w:after="0" w:line="360" w:lineRule="auto"/>
        <w:jc w:val="both"/>
        <w:rPr>
          <w:ins w:id="203" w:author="Elliot Martin" w:date="2022-01-30T13:52:00Z"/>
          <w:rFonts w:ascii="Arial" w:eastAsia="Arial" w:hAnsi="Arial" w:cs="Arial"/>
          <w:b/>
          <w:bCs/>
          <w:color w:val="000000" w:themeColor="text1"/>
        </w:rPr>
      </w:pPr>
      <w:ins w:id="204" w:author="Elliot Martin" w:date="2022-01-30T13:51:00Z">
        <w:r>
          <w:rPr>
            <w:rFonts w:ascii="Arial" w:eastAsia="Arial" w:hAnsi="Arial" w:cs="Arial"/>
            <w:b/>
            <w:bCs/>
            <w:color w:val="000000" w:themeColor="text1"/>
          </w:rPr>
          <w:t>Anti</w:t>
        </w:r>
      </w:ins>
      <w:ins w:id="205" w:author="Elliot Martin" w:date="2022-01-30T13:52:00Z">
        <w:r>
          <w:rPr>
            <w:rFonts w:ascii="Arial" w:eastAsia="Arial" w:hAnsi="Arial" w:cs="Arial"/>
            <w:b/>
            <w:bCs/>
            <w:color w:val="000000" w:themeColor="text1"/>
          </w:rPr>
          <w:t>bodies:</w:t>
        </w:r>
      </w:ins>
    </w:p>
    <w:p w14:paraId="7C1085B5" w14:textId="1A5014A0" w:rsidR="004C4DD8" w:rsidRDefault="004C4DD8" w:rsidP="005203CF">
      <w:pPr>
        <w:spacing w:after="0" w:line="360" w:lineRule="auto"/>
        <w:jc w:val="both"/>
        <w:rPr>
          <w:ins w:id="206" w:author="Elliot Martin" w:date="2022-01-30T13:52:00Z"/>
          <w:rFonts w:ascii="Arial" w:eastAsia="Arial" w:hAnsi="Arial" w:cs="Arial"/>
          <w:color w:val="222222"/>
        </w:rPr>
      </w:pPr>
      <w:ins w:id="207" w:author="Elliot Martin" w:date="2022-01-30T13:54:00Z">
        <w:r w:rsidRPr="004C4DD8">
          <w:rPr>
            <w:rFonts w:ascii="Arial" w:eastAsia="Arial" w:hAnsi="Arial" w:cs="Arial"/>
            <w:color w:val="222222"/>
            <w:rPrChange w:id="208" w:author="Elliot Martin" w:date="2022-01-30T13:54:00Z">
              <w:rPr>
                <w:rFonts w:ascii="Arial" w:eastAsia="Arial" w:hAnsi="Arial" w:cs="Arial"/>
              </w:rPr>
            </w:rPrChange>
          </w:rPr>
          <w:t xml:space="preserve">mouse anti-1B1 1:20 </w:t>
        </w:r>
        <w:r w:rsidRPr="00364451">
          <w:rPr>
            <w:rFonts w:ascii="Arial" w:eastAsia="Arial" w:hAnsi="Arial" w:cs="Arial"/>
            <w:color w:val="222222"/>
          </w:rPr>
          <w:t xml:space="preserve">(DSHB </w:t>
        </w:r>
        <w:r>
          <w:rPr>
            <w:rFonts w:ascii="Arial" w:eastAsia="Arial" w:hAnsi="Arial" w:cs="Arial"/>
            <w:color w:val="222222"/>
          </w:rPr>
          <w:t>1B1</w:t>
        </w:r>
        <w:r w:rsidRPr="00364451">
          <w:rPr>
            <w:rFonts w:ascii="Arial" w:eastAsia="Arial" w:hAnsi="Arial" w:cs="Arial"/>
            <w:color w:val="222222"/>
          </w:rPr>
          <w:t>)</w:t>
        </w:r>
        <w:r>
          <w:rPr>
            <w:rFonts w:ascii="Arial" w:eastAsia="Arial" w:hAnsi="Arial" w:cs="Arial"/>
            <w:color w:val="222222"/>
          </w:rPr>
          <w:t xml:space="preserve">, </w:t>
        </w:r>
      </w:ins>
      <w:ins w:id="209" w:author="Elliot Martin" w:date="2022-01-30T13:53:00Z">
        <w:r w:rsidRPr="00364451">
          <w:rPr>
            <w:rFonts w:ascii="Arial" w:eastAsia="Arial" w:hAnsi="Arial" w:cs="Arial"/>
            <w:color w:val="222222"/>
          </w:rPr>
          <w:t>rabbit anti-</w:t>
        </w:r>
        <w:r>
          <w:rPr>
            <w:rFonts w:ascii="Arial" w:eastAsia="Arial" w:hAnsi="Arial" w:cs="Arial"/>
            <w:color w:val="222222"/>
          </w:rPr>
          <w:t>GFP</w:t>
        </w:r>
      </w:ins>
      <w:ins w:id="210" w:author="Elliot Martin" w:date="2022-01-30T13:54:00Z">
        <w:r>
          <w:rPr>
            <w:rFonts w:ascii="Arial" w:eastAsia="Arial" w:hAnsi="Arial" w:cs="Arial"/>
            <w:color w:val="222222"/>
          </w:rPr>
          <w:t xml:space="preserve"> </w:t>
        </w:r>
        <w:r>
          <w:rPr>
            <w:rFonts w:ascii="Arial" w:eastAsia="Arial" w:hAnsi="Arial" w:cs="Arial"/>
            <w:color w:val="222222"/>
          </w:rPr>
          <w:t>1:2000 (</w:t>
        </w:r>
        <w:proofErr w:type="spellStart"/>
        <w:r w:rsidRPr="00FF20CD">
          <w:rPr>
            <w:rFonts w:ascii="Arial" w:eastAsia="Arial" w:hAnsi="Arial" w:cs="Arial"/>
            <w:color w:val="222222"/>
          </w:rPr>
          <w:t>abcam</w:t>
        </w:r>
        <w:proofErr w:type="spellEnd"/>
        <w:r w:rsidRPr="00FF20CD">
          <w:rPr>
            <w:rFonts w:ascii="Arial" w:eastAsia="Arial" w:hAnsi="Arial" w:cs="Arial"/>
            <w:color w:val="222222"/>
          </w:rPr>
          <w:t>, ab6556</w:t>
        </w:r>
        <w:r>
          <w:rPr>
            <w:rFonts w:ascii="Arial" w:eastAsia="Arial" w:hAnsi="Arial" w:cs="Arial"/>
            <w:color w:val="222222"/>
          </w:rPr>
          <w:t>)</w:t>
        </w:r>
        <w:r>
          <w:rPr>
            <w:rFonts w:ascii="Arial" w:eastAsia="Arial" w:hAnsi="Arial" w:cs="Arial"/>
            <w:color w:val="222222"/>
          </w:rPr>
          <w:t xml:space="preserve">, </w:t>
        </w:r>
      </w:ins>
      <w:ins w:id="211" w:author="Elliot Martin" w:date="2022-01-30T13:53:00Z">
        <w:r w:rsidRPr="00364451">
          <w:rPr>
            <w:rFonts w:ascii="Arial" w:eastAsia="Arial" w:hAnsi="Arial" w:cs="Arial"/>
            <w:color w:val="222222"/>
          </w:rPr>
          <w:t xml:space="preserve"> </w:t>
        </w:r>
      </w:ins>
      <w:ins w:id="212" w:author="Elliot Martin" w:date="2022-01-30T13:52:00Z">
        <w:r w:rsidRPr="00364451">
          <w:rPr>
            <w:rFonts w:ascii="Arial" w:eastAsia="Arial" w:hAnsi="Arial" w:cs="Arial"/>
            <w:color w:val="222222"/>
          </w:rPr>
          <w:t xml:space="preserve">rabbit anti-Vasa </w:t>
        </w:r>
        <w:r>
          <w:rPr>
            <w:rFonts w:ascii="Arial" w:eastAsia="Arial" w:hAnsi="Arial" w:cs="Arial"/>
            <w:color w:val="222222"/>
          </w:rPr>
          <w:t>1:4000</w:t>
        </w:r>
        <w:r w:rsidRPr="00364451">
          <w:rPr>
            <w:rFonts w:ascii="Arial" w:eastAsia="Arial" w:hAnsi="Arial" w:cs="Arial"/>
            <w:color w:val="222222"/>
          </w:rPr>
          <w:t xml:space="preserve"> </w:t>
        </w:r>
      </w:ins>
      <w:r>
        <w:rPr>
          <w:rFonts w:ascii="Arial" w:eastAsia="Arial" w:hAnsi="Arial" w:cs="Arial"/>
          <w:color w:val="222222"/>
        </w:rPr>
        <w:fldChar w:fldCharType="begin"/>
      </w:r>
      <w:r>
        <w:rPr>
          <w:rFonts w:ascii="Arial" w:eastAsia="Arial" w:hAnsi="Arial" w:cs="Arial"/>
          <w:color w:val="222222"/>
        </w:rPr>
        <w:instrText xml:space="preserve"> ADDIN ZOTERO_ITEM CSL_CITATION {"citationID":"5WAx8wRg","properties":{"formattedCitation":"(Upadhyay et al. 2016)","plainCitation":"(Upadhyay et al. 2016)","noteIndex":0},"citationItems":[{"id":1718,"uris":["http://zotero.org/users/6609021/items/BYQ9GY26"],"uri":["http://zotero.org/users/6609021/items/BYQ9GY26"],"itemData":{"id":1718,"type":"article-journal","abstract":"Germline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schema":"https://github.com/citation-style-language/schema/raw/master/csl-citation.json"} </w:instrText>
      </w:r>
      <w:r>
        <w:rPr>
          <w:rFonts w:ascii="Arial" w:eastAsia="Arial" w:hAnsi="Arial" w:cs="Arial"/>
          <w:color w:val="222222"/>
        </w:rPr>
        <w:fldChar w:fldCharType="separate"/>
      </w:r>
      <w:r w:rsidRPr="004C4DD8">
        <w:rPr>
          <w:rFonts w:ascii="Arial" w:hAnsi="Arial" w:cs="Arial"/>
        </w:rPr>
        <w:t>(Upadhyay et al. 2016)</w:t>
      </w:r>
      <w:r>
        <w:rPr>
          <w:rFonts w:ascii="Arial" w:eastAsia="Arial" w:hAnsi="Arial" w:cs="Arial"/>
          <w:color w:val="222222"/>
        </w:rPr>
        <w:fldChar w:fldCharType="end"/>
      </w:r>
      <w:ins w:id="213" w:author="Elliot Martin" w:date="2022-01-30T13:52:00Z">
        <w:r w:rsidRPr="00364451">
          <w:rPr>
            <w:rFonts w:ascii="Arial" w:eastAsia="Arial" w:hAnsi="Arial" w:cs="Arial"/>
            <w:color w:val="222222"/>
          </w:rPr>
          <w:t xml:space="preserve">,  </w:t>
        </w:r>
      </w:ins>
      <w:ins w:id="214" w:author="Elliot Martin" w:date="2022-01-30T13:53:00Z">
        <w:r>
          <w:rPr>
            <w:rFonts w:ascii="Arial" w:eastAsia="Arial" w:hAnsi="Arial" w:cs="Arial"/>
            <w:color w:val="222222"/>
          </w:rPr>
          <w:t>chicken</w:t>
        </w:r>
        <w:r w:rsidRPr="00364451">
          <w:rPr>
            <w:rFonts w:ascii="Arial" w:eastAsia="Arial" w:hAnsi="Arial" w:cs="Arial"/>
            <w:color w:val="222222"/>
          </w:rPr>
          <w:t xml:space="preserve"> anti-Vasa </w:t>
        </w:r>
        <w:r>
          <w:rPr>
            <w:rFonts w:ascii="Arial" w:eastAsia="Arial" w:hAnsi="Arial" w:cs="Arial"/>
            <w:color w:val="222222"/>
          </w:rPr>
          <w:t>1:4000</w:t>
        </w:r>
        <w:r w:rsidRPr="00364451">
          <w:rPr>
            <w:rFonts w:ascii="Arial" w:eastAsia="Arial" w:hAnsi="Arial" w:cs="Arial"/>
            <w:color w:val="222222"/>
          </w:rPr>
          <w:t xml:space="preserve"> </w:t>
        </w:r>
        <w:r>
          <w:rPr>
            <w:rFonts w:ascii="Arial" w:eastAsia="Arial" w:hAnsi="Arial" w:cs="Arial"/>
            <w:color w:val="222222"/>
          </w:rPr>
          <w:fldChar w:fldCharType="begin"/>
        </w:r>
        <w:r>
          <w:rPr>
            <w:rFonts w:ascii="Arial" w:eastAsia="Arial" w:hAnsi="Arial" w:cs="Arial"/>
            <w:color w:val="222222"/>
          </w:rPr>
          <w:instrText xml:space="preserve"> ADDIN ZOTERO_ITEM CSL_CITATION {"citationID":"5WAx8wRg","properties":{"formattedCitation":"(Upadhyay et al. 2016)","plainCitation":"(Upadhyay et al. 2016)","noteIndex":0},"citationItems":[{"id":1718,"uris":["http://zotero.org/users/6609021/items/BYQ9GY26"],"uri":["http://zotero.org/users/6609021/items/BYQ9GY26"],"itemData":{"id":1718,"type":"article-journal","abstract":"Germline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schema":"https://github.com/citation-style-language/schema/raw/master/csl-citation.json"} </w:instrText>
        </w:r>
        <w:r>
          <w:rPr>
            <w:rFonts w:ascii="Arial" w:eastAsia="Arial" w:hAnsi="Arial" w:cs="Arial"/>
            <w:color w:val="222222"/>
          </w:rPr>
          <w:fldChar w:fldCharType="separate"/>
        </w:r>
        <w:r w:rsidRPr="004C4DD8">
          <w:rPr>
            <w:rFonts w:ascii="Arial" w:hAnsi="Arial" w:cs="Arial"/>
          </w:rPr>
          <w:t>(Upadhyay et al. 2016)</w:t>
        </w:r>
        <w:r>
          <w:rPr>
            <w:rFonts w:ascii="Arial" w:eastAsia="Arial" w:hAnsi="Arial" w:cs="Arial"/>
            <w:color w:val="222222"/>
          </w:rPr>
          <w:fldChar w:fldCharType="end"/>
        </w:r>
      </w:ins>
    </w:p>
    <w:p w14:paraId="1C26DCDE" w14:textId="77777777" w:rsidR="004C4DD8" w:rsidRDefault="004C4DD8" w:rsidP="005203CF">
      <w:pPr>
        <w:spacing w:after="0" w:line="360" w:lineRule="auto"/>
        <w:jc w:val="both"/>
        <w:rPr>
          <w:ins w:id="215" w:author="Elliot Martin" w:date="2022-01-28T13:10:00Z"/>
          <w:rFonts w:ascii="Arial" w:eastAsia="Arial" w:hAnsi="Arial" w:cs="Arial"/>
          <w:color w:val="000000" w:themeColor="text1"/>
        </w:rPr>
      </w:pPr>
    </w:p>
    <w:p w14:paraId="1CF53420" w14:textId="648E7CE3" w:rsidR="00107CC6" w:rsidRPr="00107CC6" w:rsidRDefault="00107CC6" w:rsidP="005203CF">
      <w:pPr>
        <w:spacing w:after="0" w:line="360" w:lineRule="auto"/>
        <w:jc w:val="both"/>
        <w:rPr>
          <w:ins w:id="216" w:author="Elliot Martin" w:date="2022-01-28T13:10:00Z"/>
          <w:rFonts w:ascii="Arial" w:eastAsia="Arial" w:hAnsi="Arial" w:cs="Arial"/>
          <w:b/>
          <w:bCs/>
          <w:color w:val="000000" w:themeColor="text1"/>
          <w:rPrChange w:id="217" w:author="Elliot Martin" w:date="2022-01-28T13:11:00Z">
            <w:rPr>
              <w:ins w:id="218" w:author="Elliot Martin" w:date="2022-01-28T13:10:00Z"/>
              <w:rFonts w:ascii="Arial" w:eastAsia="Arial" w:hAnsi="Arial" w:cs="Arial"/>
              <w:color w:val="000000" w:themeColor="text1"/>
            </w:rPr>
          </w:rPrChange>
        </w:rPr>
      </w:pPr>
      <w:ins w:id="219" w:author="Elliot Martin" w:date="2022-01-28T13:10:00Z">
        <w:r w:rsidRPr="00107CC6">
          <w:rPr>
            <w:rFonts w:ascii="Arial" w:eastAsia="Arial" w:hAnsi="Arial" w:cs="Arial"/>
            <w:b/>
            <w:bCs/>
            <w:color w:val="000000" w:themeColor="text1"/>
            <w:rPrChange w:id="220" w:author="Elliot Martin" w:date="2022-01-28T13:11:00Z">
              <w:rPr>
                <w:rFonts w:ascii="Arial" w:eastAsia="Arial" w:hAnsi="Arial" w:cs="Arial"/>
                <w:color w:val="000000" w:themeColor="text1"/>
              </w:rPr>
            </w:rPrChange>
          </w:rPr>
          <w:t>Polysome-seq</w:t>
        </w:r>
      </w:ins>
      <w:ins w:id="221" w:author="Elliot Martin" w:date="2022-01-28T13:11:00Z">
        <w:r>
          <w:rPr>
            <w:rFonts w:ascii="Arial" w:eastAsia="Arial" w:hAnsi="Arial" w:cs="Arial"/>
            <w:b/>
            <w:bCs/>
            <w:color w:val="000000" w:themeColor="text1"/>
          </w:rPr>
          <w:t>:</w:t>
        </w:r>
      </w:ins>
    </w:p>
    <w:p w14:paraId="22838E83" w14:textId="317DD348" w:rsidR="00107CC6" w:rsidRDefault="00107CC6" w:rsidP="005203CF">
      <w:pPr>
        <w:spacing w:after="0" w:line="360" w:lineRule="auto"/>
        <w:jc w:val="both"/>
        <w:rPr>
          <w:ins w:id="222" w:author="Elliot Martin" w:date="2022-01-30T13:51:00Z"/>
          <w:rFonts w:ascii="Arial" w:eastAsia="Arial" w:hAnsi="Arial" w:cs="Arial"/>
          <w:color w:val="000000" w:themeColor="text1"/>
        </w:rPr>
      </w:pPr>
      <w:ins w:id="223" w:author="Elliot Martin" w:date="2022-01-28T13:10:00Z">
        <w:r>
          <w:rPr>
            <w:rFonts w:ascii="Arial" w:eastAsia="Arial" w:hAnsi="Arial" w:cs="Arial"/>
            <w:color w:val="000000" w:themeColor="text1"/>
          </w:rPr>
          <w:t xml:space="preserve">Polysome-seq was performed as </w:t>
        </w:r>
      </w:ins>
      <w:ins w:id="224" w:author="Elliot Martin" w:date="2022-01-28T13:11:00Z">
        <w:r>
          <w:rPr>
            <w:rFonts w:ascii="Arial" w:eastAsia="Arial" w:hAnsi="Arial" w:cs="Arial"/>
            <w:color w:val="000000" w:themeColor="text1"/>
          </w:rPr>
          <w:t xml:space="preserve">previously described </w:t>
        </w:r>
      </w:ins>
      <w:r>
        <w:rPr>
          <w:rFonts w:ascii="Arial" w:eastAsia="Arial" w:hAnsi="Arial" w:cs="Arial"/>
          <w:color w:val="000000" w:themeColor="text1"/>
        </w:rPr>
        <w:fldChar w:fldCharType="begin"/>
      </w:r>
      <w:r>
        <w:rPr>
          <w:rFonts w:ascii="Arial" w:eastAsia="Arial" w:hAnsi="Arial" w:cs="Arial"/>
          <w:color w:val="000000" w:themeColor="text1"/>
        </w:rPr>
        <w:instrText xml:space="preserve"> ADDIN ZOTERO_ITEM CSL_CITATION {"citationID":"iXMLIV7j","properties":{"formattedCitation":"(McCarthy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Pr>
          <w:rFonts w:ascii="Arial" w:eastAsia="Arial" w:hAnsi="Arial" w:cs="Arial"/>
          <w:color w:val="000000" w:themeColor="text1"/>
        </w:rPr>
        <w:fldChar w:fldCharType="separate"/>
      </w:r>
      <w:r w:rsidRPr="00107CC6">
        <w:rPr>
          <w:rFonts w:ascii="Arial" w:hAnsi="Arial" w:cs="Arial"/>
        </w:rPr>
        <w:t>(McCarthy et al. 2021)</w:t>
      </w:r>
      <w:r>
        <w:rPr>
          <w:rFonts w:ascii="Arial" w:eastAsia="Arial" w:hAnsi="Arial" w:cs="Arial"/>
          <w:color w:val="000000" w:themeColor="text1"/>
        </w:rPr>
        <w:fldChar w:fldCharType="end"/>
      </w:r>
      <w:ins w:id="225" w:author="Elliot Martin" w:date="2022-01-28T13:11:00Z">
        <w:r>
          <w:rPr>
            <w:rFonts w:ascii="Arial" w:eastAsia="Arial" w:hAnsi="Arial" w:cs="Arial"/>
            <w:color w:val="000000" w:themeColor="text1"/>
          </w:rPr>
          <w:t xml:space="preserve">. </w:t>
        </w:r>
      </w:ins>
    </w:p>
    <w:p w14:paraId="431F4D65" w14:textId="77777777" w:rsidR="004C4DD8" w:rsidRPr="005203CF" w:rsidRDefault="004C4DD8" w:rsidP="005203CF">
      <w:pPr>
        <w:spacing w:after="0" w:line="360" w:lineRule="auto"/>
        <w:jc w:val="both"/>
        <w:rPr>
          <w:rFonts w:ascii="Arial" w:eastAsia="Arial" w:hAnsi="Arial" w:cs="Arial"/>
          <w:color w:val="000000" w:themeColor="text1"/>
        </w:rPr>
      </w:pPr>
    </w:p>
    <w:p w14:paraId="7BEFAA24" w14:textId="6E1941CD"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Polysome-seq data processing:</w:t>
      </w:r>
    </w:p>
    <w:p w14:paraId="4597A2A3" w14:textId="0A28A65C" w:rsidR="002617E2" w:rsidRDefault="001739FE" w:rsidP="005203CF">
      <w:pPr>
        <w:spacing w:line="360" w:lineRule="auto"/>
        <w:jc w:val="both"/>
        <w:rPr>
          <w:ins w:id="226" w:author="Elliot Martin" w:date="2022-01-24T15:07:00Z"/>
          <w:rFonts w:ascii="Arial" w:eastAsia="Arial" w:hAnsi="Arial" w:cs="Arial"/>
        </w:rPr>
      </w:pPr>
      <w:bookmarkStart w:id="227" w:name="_Hlk74227195"/>
      <w:r w:rsidRPr="005203CF">
        <w:rPr>
          <w:rFonts w:ascii="Arial" w:eastAsia="Arial" w:hAnsi="Arial" w:cs="Arial"/>
        </w:rPr>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w:t>
      </w:r>
      <w:ins w:id="228" w:author="Elliot Martin" w:date="2022-01-28T13:11:00Z">
        <w:r w:rsidR="00107CC6">
          <w:rPr>
            <w:rFonts w:ascii="Arial" w:eastAsia="Arial" w:hAnsi="Arial" w:cs="Arial"/>
          </w:rPr>
          <w:t>n</w:t>
        </w:r>
      </w:ins>
      <w:ins w:id="229" w:author="Elliot Martin" w:date="2022-01-28T13:12:00Z">
        <w:r w:rsidR="00107CC6">
          <w:rPr>
            <w:rFonts w:ascii="Arial" w:eastAsia="Arial" w:hAnsi="Arial" w:cs="Arial"/>
          </w:rPr>
          <w:t xml:space="preserve"> </w:t>
        </w:r>
      </w:ins>
      <w:del w:id="230" w:author="Elliot Martin" w:date="2022-01-28T13:11:00Z">
        <w:r w:rsidRPr="005203CF" w:rsidDel="00107CC6">
          <w:rPr>
            <w:rFonts w:ascii="Arial" w:eastAsia="Arial" w:hAnsi="Arial" w:cs="Arial"/>
          </w:rPr>
          <w:delText xml:space="preserve"> custom </w:delText>
        </w:r>
      </w:del>
      <w:r w:rsidRPr="005203CF">
        <w:rPr>
          <w:rFonts w:ascii="Arial" w:eastAsia="Arial" w:hAnsi="Arial" w:cs="Arial"/>
        </w:rPr>
        <w:t>R script</w:t>
      </w:r>
      <w:ins w:id="231" w:author="Elliot Martin" w:date="2022-01-24T16:30:00Z">
        <w:r w:rsidR="004D3400">
          <w:rPr>
            <w:rFonts w:ascii="Arial" w:eastAsia="Arial" w:hAnsi="Arial" w:cs="Arial"/>
          </w:rPr>
          <w:t xml:space="preserve"> which is available in the </w:t>
        </w:r>
        <w:proofErr w:type="spellStart"/>
        <w:r w:rsidR="004D3400">
          <w:rPr>
            <w:rFonts w:ascii="Arial" w:eastAsia="Arial" w:hAnsi="Arial" w:cs="Arial"/>
          </w:rPr>
          <w:t>Oo</w:t>
        </w:r>
        <w:proofErr w:type="spellEnd"/>
        <w:r w:rsidR="004D3400">
          <w:rPr>
            <w:rFonts w:ascii="Arial" w:eastAsia="Arial" w:hAnsi="Arial" w:cs="Arial"/>
          </w:rPr>
          <w:t xml:space="preserve">-site </w:t>
        </w:r>
        <w:proofErr w:type="spellStart"/>
        <w:r w:rsidR="004D3400">
          <w:rPr>
            <w:rFonts w:ascii="Arial" w:eastAsia="Arial" w:hAnsi="Arial" w:cs="Arial"/>
          </w:rPr>
          <w:t>Github</w:t>
        </w:r>
        <w:proofErr w:type="spellEnd"/>
        <w:r w:rsidR="004D3400">
          <w:rPr>
            <w:rFonts w:ascii="Arial" w:eastAsia="Arial" w:hAnsi="Arial" w:cs="Arial"/>
          </w:rPr>
          <w:t xml:space="preserve"> repo</w:t>
        </w:r>
      </w:ins>
      <w:r w:rsidRPr="005203CF">
        <w:rPr>
          <w:rFonts w:ascii="Arial" w:eastAsia="Arial" w:hAnsi="Arial" w:cs="Arial"/>
        </w:rPr>
        <w:t xml:space="preserve">. Briefly, </w:t>
      </w:r>
      <w:del w:id="232" w:author="Elliot Martin" w:date="2022-01-24T16:22:00Z">
        <w:r w:rsidRPr="005203CF" w:rsidDel="001417C5">
          <w:rPr>
            <w:rFonts w:ascii="Arial" w:eastAsia="Arial" w:hAnsi="Arial" w:cs="Arial"/>
          </w:rPr>
          <w:delText xml:space="preserve">CPMs </w:delText>
        </w:r>
      </w:del>
      <w:ins w:id="233" w:author="Elliot Martin" w:date="2022-01-24T16:22:00Z">
        <w:r w:rsidR="001417C5">
          <w:rPr>
            <w:rFonts w:ascii="Arial" w:eastAsia="Arial" w:hAnsi="Arial" w:cs="Arial"/>
          </w:rPr>
          <w:t>T</w:t>
        </w:r>
        <w:r w:rsidR="001417C5" w:rsidRPr="005203CF">
          <w:rPr>
            <w:rFonts w:ascii="Arial" w:eastAsia="Arial" w:hAnsi="Arial" w:cs="Arial"/>
          </w:rPr>
          <w:t xml:space="preserve">PMs </w:t>
        </w:r>
      </w:ins>
      <w:r w:rsidRPr="005203CF">
        <w:rPr>
          <w:rFonts w:ascii="Arial" w:eastAsia="Arial" w:hAnsi="Arial" w:cs="Arial"/>
        </w:rPr>
        <w:t>(</w:t>
      </w:r>
      <w:del w:id="234" w:author="Elliot Martin" w:date="2022-01-24T16:22:00Z">
        <w:r w:rsidRPr="005203CF" w:rsidDel="001417C5">
          <w:rPr>
            <w:rFonts w:ascii="Arial" w:eastAsia="Arial" w:hAnsi="Arial" w:cs="Arial"/>
          </w:rPr>
          <w:delText xml:space="preserve">counts </w:delText>
        </w:r>
      </w:del>
      <w:ins w:id="235" w:author="Elliot Martin" w:date="2022-01-24T16:22:00Z">
        <w:r w:rsidR="001417C5">
          <w:rPr>
            <w:rFonts w:ascii="Arial" w:eastAsia="Arial" w:hAnsi="Arial" w:cs="Arial"/>
          </w:rPr>
          <w:t>trans</w:t>
        </w:r>
      </w:ins>
      <w:ins w:id="236" w:author="Elliot Martin" w:date="2022-01-24T16:23:00Z">
        <w:r w:rsidR="001417C5">
          <w:rPr>
            <w:rFonts w:ascii="Arial" w:eastAsia="Arial" w:hAnsi="Arial" w:cs="Arial"/>
          </w:rPr>
          <w:t>cripts</w:t>
        </w:r>
      </w:ins>
      <w:ins w:id="237" w:author="Elliot Martin" w:date="2022-01-24T16:22:00Z">
        <w:r w:rsidR="001417C5" w:rsidRPr="005203CF">
          <w:rPr>
            <w:rFonts w:ascii="Arial" w:eastAsia="Arial" w:hAnsi="Arial" w:cs="Arial"/>
          </w:rPr>
          <w:t xml:space="preserve"> </w:t>
        </w:r>
      </w:ins>
      <w:r w:rsidRPr="005203CF">
        <w:rPr>
          <w:rFonts w:ascii="Arial" w:eastAsia="Arial" w:hAnsi="Arial" w:cs="Arial"/>
        </w:rPr>
        <w:t>per million) values were calculated</w:t>
      </w:r>
      <w:del w:id="238" w:author="Elliot Martin" w:date="2022-01-24T16:23:00Z">
        <w:r w:rsidRPr="005203CF" w:rsidDel="001417C5">
          <w:rPr>
            <w:rFonts w:ascii="Arial" w:eastAsia="Arial" w:hAnsi="Arial" w:cs="Arial"/>
          </w:rPr>
          <w:delText>. Any gene having zero reads in any library was discarded from further analysis.</w:delText>
        </w:r>
      </w:del>
      <w:r w:rsidRPr="005203CF">
        <w:rPr>
          <w:rFonts w:ascii="Arial" w:eastAsia="Arial" w:hAnsi="Arial" w:cs="Arial"/>
        </w:rPr>
        <w:t xml:space="preserve"> The log</w:t>
      </w:r>
      <w:r w:rsidRPr="005203CF">
        <w:rPr>
          <w:rFonts w:ascii="Arial" w:eastAsia="Arial" w:hAnsi="Arial" w:cs="Arial"/>
          <w:vertAlign w:val="subscript"/>
        </w:rPr>
        <w:t>2</w:t>
      </w:r>
      <w:r w:rsidRPr="005203CF">
        <w:rPr>
          <w:rFonts w:ascii="Arial" w:eastAsia="Arial" w:hAnsi="Arial" w:cs="Arial"/>
        </w:rPr>
        <w:t xml:space="preserve"> ratio of </w:t>
      </w:r>
      <w:ins w:id="239" w:author="Elliot Martin" w:date="2022-01-24T16:22:00Z">
        <w:r w:rsidR="001417C5">
          <w:rPr>
            <w:rFonts w:ascii="Arial" w:eastAsia="Arial" w:hAnsi="Arial" w:cs="Arial"/>
          </w:rPr>
          <w:t>T</w:t>
        </w:r>
      </w:ins>
      <w:del w:id="240" w:author="Elliot Martin" w:date="2022-01-24T16:22:00Z">
        <w:r w:rsidRPr="005203CF" w:rsidDel="001417C5">
          <w:rPr>
            <w:rFonts w:ascii="Arial" w:eastAsia="Arial" w:hAnsi="Arial" w:cs="Arial"/>
          </w:rPr>
          <w:delText>C</w:delText>
        </w:r>
      </w:del>
      <w:r w:rsidRPr="005203CF">
        <w:rPr>
          <w:rFonts w:ascii="Arial" w:eastAsia="Arial" w:hAnsi="Arial" w:cs="Arial"/>
        </w:rPr>
        <w:t xml:space="preserve">PMs between the polysome fraction and total mRNA was calculated </w:t>
      </w:r>
      <w:ins w:id="241" w:author="Elliot Martin" w:date="2022-01-24T16:23:00Z">
        <w:r w:rsidR="001417C5">
          <w:rPr>
            <w:rFonts w:ascii="Arial" w:eastAsia="Arial" w:hAnsi="Arial" w:cs="Arial"/>
          </w:rPr>
          <w:t>as such</w:t>
        </w:r>
      </w:ins>
      <w:ins w:id="242" w:author="Elliot Martin" w:date="2022-01-24T16:25:00Z">
        <w:r w:rsidR="008802A5">
          <w:rPr>
            <w:rFonts w:ascii="Arial" w:eastAsia="Arial" w:hAnsi="Arial" w:cs="Arial"/>
          </w:rPr>
          <w:t xml:space="preserve"> to prevent zero counts from overly influencing the data and to prevent div</w:t>
        </w:r>
      </w:ins>
      <w:ins w:id="243" w:author="Elliot Martin" w:date="2022-01-24T16:26:00Z">
        <w:r w:rsidR="008802A5">
          <w:rPr>
            <w:rFonts w:ascii="Arial" w:eastAsia="Arial" w:hAnsi="Arial" w:cs="Arial"/>
          </w:rPr>
          <w:t>ide by zero errors</w:t>
        </w:r>
      </w:ins>
      <w:ins w:id="244" w:author="Elliot Martin" w:date="2022-01-24T16:23:00Z">
        <w:r w:rsidR="001417C5">
          <w:rPr>
            <w:rFonts w:ascii="Arial" w:eastAsia="Arial" w:hAnsi="Arial" w:cs="Arial"/>
          </w:rPr>
          <w:t>:</w:t>
        </w:r>
      </w:ins>
      <w:ins w:id="245" w:author="Elliot Martin" w:date="2022-01-24T16:26:00Z">
        <w:r w:rsidR="008802A5">
          <w:rPr>
            <w:rFonts w:ascii="Arial" w:eastAsia="Arial" w:hAnsi="Arial" w:cs="Arial"/>
          </w:rPr>
          <w:t xml:space="preserve"> </w:t>
        </w:r>
      </w:ins>
      <m:oMath>
        <m:f>
          <m:fPr>
            <m:ctrlPr>
              <w:ins w:id="246" w:author="Elliot Martin" w:date="2022-01-24T16:29:00Z">
                <w:rPr>
                  <w:rFonts w:ascii="Cambria Math" w:eastAsia="Arial" w:hAnsi="Cambria Math" w:cs="Arial"/>
                  <w:i/>
                </w:rPr>
              </w:ins>
            </m:ctrlPr>
          </m:fPr>
          <m:num>
            <m:sSub>
              <m:sSubPr>
                <m:ctrlPr>
                  <w:ins w:id="247" w:author="Elliot Martin" w:date="2022-01-24T16:29:00Z">
                    <w:rPr>
                      <w:rFonts w:ascii="Cambria Math" w:eastAsia="Arial" w:hAnsi="Cambria Math" w:cs="Arial"/>
                      <w:i/>
                    </w:rPr>
                  </w:ins>
                </m:ctrlPr>
              </m:sSubPr>
              <m:e>
                <m:r>
                  <w:ins w:id="248" w:author="Elliot Martin" w:date="2022-01-24T16:29:00Z">
                    <w:rPr>
                      <w:rFonts w:ascii="Cambria Math" w:eastAsia="Arial" w:hAnsi="Cambria Math" w:cs="Arial"/>
                    </w:rPr>
                    <m:t>Polysome</m:t>
                  </w:ins>
                </m:r>
              </m:e>
              <m:sub>
                <m:r>
                  <w:ins w:id="249" w:author="Elliot Martin" w:date="2022-01-24T16:29:00Z">
                    <w:rPr>
                      <w:rFonts w:ascii="Cambria Math" w:eastAsia="Arial" w:hAnsi="Cambria Math" w:cs="Arial"/>
                    </w:rPr>
                    <m:t>TPM</m:t>
                  </w:ins>
                </m:r>
              </m:sub>
            </m:sSub>
            <m:r>
              <w:ins w:id="250" w:author="Elliot Martin" w:date="2022-01-24T16:29:00Z">
                <w:rPr>
                  <w:rFonts w:ascii="Cambria Math" w:eastAsia="Arial" w:hAnsi="Cambria Math" w:cs="Arial"/>
                </w:rPr>
                <m:t>+1</m:t>
              </w:ins>
            </m:r>
          </m:num>
          <m:den>
            <m:sSub>
              <m:sSubPr>
                <m:ctrlPr>
                  <w:ins w:id="251" w:author="Elliot Martin" w:date="2022-01-24T16:29:00Z">
                    <w:rPr>
                      <w:rFonts w:ascii="Cambria Math" w:eastAsia="Arial" w:hAnsi="Cambria Math" w:cs="Arial"/>
                      <w:i/>
                    </w:rPr>
                  </w:ins>
                </m:ctrlPr>
              </m:sSubPr>
              <m:e>
                <m:r>
                  <w:ins w:id="252" w:author="Elliot Martin" w:date="2022-01-24T16:29:00Z">
                    <w:rPr>
                      <w:rFonts w:ascii="Cambria Math" w:eastAsia="Arial" w:hAnsi="Cambria Math" w:cs="Arial"/>
                    </w:rPr>
                    <m:t>Input</m:t>
                  </w:ins>
                </m:r>
              </m:e>
              <m:sub>
                <m:r>
                  <w:ins w:id="253" w:author="Elliot Martin" w:date="2022-01-24T16:29:00Z">
                    <w:rPr>
                      <w:rFonts w:ascii="Cambria Math" w:eastAsia="Arial" w:hAnsi="Cambria Math" w:cs="Arial"/>
                    </w:rPr>
                    <m:t>TPM</m:t>
                  </w:ins>
                </m:r>
              </m:sub>
            </m:sSub>
            <m:r>
              <w:ins w:id="254" w:author="Elliot Martin" w:date="2022-01-24T16:29:00Z">
                <w:rPr>
                  <w:rFonts w:ascii="Cambria Math" w:eastAsia="Arial" w:hAnsi="Cambria Math" w:cs="Arial"/>
                </w:rPr>
                <m:t>+1</m:t>
              </w:ins>
            </m:r>
          </m:den>
        </m:f>
      </m:oMath>
      <w:ins w:id="255" w:author="Elliot Martin" w:date="2022-01-24T16:23:00Z">
        <w:r w:rsidR="001417C5">
          <w:rPr>
            <w:rFonts w:ascii="Arial" w:eastAsia="Arial" w:hAnsi="Arial" w:cs="Arial"/>
          </w:rPr>
          <w:t xml:space="preserve"> </w:t>
        </w:r>
      </w:ins>
      <w:del w:id="256" w:author="Elliot Martin" w:date="2022-01-24T16:23:00Z">
        <w:r w:rsidRPr="005203CF" w:rsidDel="001417C5">
          <w:rPr>
            <w:rFonts w:ascii="Arial" w:eastAsia="Arial" w:hAnsi="Arial" w:cs="Arial"/>
          </w:rPr>
          <w:delText>and averaged between replicates</w:delText>
        </w:r>
      </w:del>
      <w:r w:rsidRPr="005203CF">
        <w:rPr>
          <w:rFonts w:ascii="Arial" w:eastAsia="Arial" w:hAnsi="Arial" w:cs="Arial"/>
        </w:rPr>
        <w:t>. This ratio represents TE, TE of each replicate was averaged</w:t>
      </w:r>
      <w:ins w:id="257" w:author="Elliot Martin" w:date="2022-01-24T16:23:00Z">
        <w:r w:rsidR="001417C5">
          <w:rPr>
            <w:rFonts w:ascii="Arial" w:eastAsia="Arial" w:hAnsi="Arial" w:cs="Arial"/>
          </w:rPr>
          <w:t xml:space="preserve"> a</w:t>
        </w:r>
      </w:ins>
      <w:ins w:id="258" w:author="Elliot Martin" w:date="2022-01-24T16:24:00Z">
        <w:r w:rsidR="001417C5">
          <w:rPr>
            <w:rFonts w:ascii="Arial" w:eastAsia="Arial" w:hAnsi="Arial" w:cs="Arial"/>
          </w:rPr>
          <w:t>nd standard error about the calculated average for each gene was calculated</w:t>
        </w:r>
      </w:ins>
      <w:r w:rsidRPr="005203CF">
        <w:rPr>
          <w:rFonts w:ascii="Arial" w:eastAsia="Arial" w:hAnsi="Arial" w:cs="Arial"/>
        </w:rPr>
        <w:t xml:space="preserve">. </w:t>
      </w:r>
      <w:del w:id="259" w:author="Elliot Martin" w:date="2022-01-24T16:24:00Z">
        <w:r w:rsidRPr="005203CF" w:rsidDel="008802A5">
          <w:rPr>
            <w:rFonts w:ascii="Arial" w:eastAsia="Arial" w:hAnsi="Arial" w:cs="Arial"/>
          </w:rPr>
          <w:delText xml:space="preserve">Targets were defined as transcripts falling greater or less than one standard deviation from the median TE in </w:delText>
        </w:r>
        <w:r w:rsidRPr="005203CF" w:rsidDel="008802A5">
          <w:rPr>
            <w:rFonts w:ascii="Arial" w:eastAsia="Arial" w:hAnsi="Arial" w:cs="Arial"/>
            <w:i/>
            <w:iCs/>
          </w:rPr>
          <w:delText>aramis</w:delText>
        </w:r>
        <w:r w:rsidRPr="005203CF" w:rsidDel="008802A5">
          <w:rPr>
            <w:rFonts w:ascii="Arial" w:eastAsia="Arial" w:hAnsi="Arial" w:cs="Arial"/>
          </w:rPr>
          <w:delText xml:space="preserve"> RNAi, but not in either of the two developmental controls (NosGAL4&gt;UAS-Tkv or NosGAL4&gt;bam RNAi).</w:delText>
        </w:r>
      </w:del>
      <w:del w:id="260" w:author="Elliot Martin" w:date="2022-01-24T16:21:00Z">
        <w:r w:rsidRPr="005203CF" w:rsidDel="007A285E">
          <w:rPr>
            <w:rFonts w:ascii="Arial" w:eastAsia="Arial" w:hAnsi="Arial" w:cs="Arial"/>
          </w:rPr>
          <w:delText xml:space="preserve"> Only targets meeting a conservative expression cutoff of log</w:delText>
        </w:r>
        <w:r w:rsidRPr="005203CF" w:rsidDel="007A285E">
          <w:rPr>
            <w:rFonts w:ascii="Arial" w:eastAsia="Arial" w:hAnsi="Arial" w:cs="Arial"/>
            <w:vertAlign w:val="subscript"/>
          </w:rPr>
          <w:delText>2</w:delText>
        </w:r>
        <w:r w:rsidRPr="005203CF" w:rsidDel="007A285E">
          <w:rPr>
            <w:rFonts w:ascii="Arial" w:eastAsia="Arial" w:hAnsi="Arial" w:cs="Arial"/>
          </w:rPr>
          <w:delText>(TPM) expression greater than five were considered to exclude more lowly expressed genes as they are highly influenced by noise in polysome-seq.</w:delText>
        </w:r>
      </w:del>
      <w:bookmarkEnd w:id="227"/>
    </w:p>
    <w:p w14:paraId="61B05107" w14:textId="1ABDECA3" w:rsidR="00DC20CE" w:rsidRDefault="00DC20CE" w:rsidP="005203CF">
      <w:pPr>
        <w:spacing w:line="360" w:lineRule="auto"/>
        <w:jc w:val="both"/>
        <w:rPr>
          <w:ins w:id="261" w:author="Elliot Martin" w:date="2022-01-24T15:08:00Z"/>
          <w:rFonts w:ascii="Arial" w:eastAsia="Arial" w:hAnsi="Arial" w:cs="Arial"/>
          <w:b/>
          <w:bCs/>
        </w:rPr>
      </w:pPr>
      <w:ins w:id="262" w:author="Elliot Martin" w:date="2022-01-24T15:07:00Z">
        <w:r>
          <w:rPr>
            <w:rFonts w:ascii="Arial" w:eastAsia="Arial" w:hAnsi="Arial" w:cs="Arial"/>
            <w:b/>
            <w:bCs/>
          </w:rPr>
          <w:t>Differential Expression</w:t>
        </w:r>
        <w:r w:rsidRPr="00B818F1">
          <w:rPr>
            <w:rFonts w:ascii="Arial" w:eastAsia="Arial" w:hAnsi="Arial" w:cs="Arial"/>
            <w:b/>
            <w:bCs/>
          </w:rPr>
          <w:t>:</w:t>
        </w:r>
      </w:ins>
    </w:p>
    <w:p w14:paraId="032BEA2F" w14:textId="179A9835" w:rsidR="00DC20CE" w:rsidRDefault="00DC20CE" w:rsidP="005203CF">
      <w:pPr>
        <w:spacing w:line="360" w:lineRule="auto"/>
        <w:jc w:val="both"/>
        <w:rPr>
          <w:ins w:id="263" w:author="Elliot Martin" w:date="2022-01-24T16:05:00Z"/>
          <w:rFonts w:ascii="Arial" w:eastAsia="Arial" w:hAnsi="Arial" w:cs="Arial"/>
        </w:rPr>
      </w:pPr>
      <w:ins w:id="264" w:author="Elliot Martin" w:date="2022-01-24T15:08:00Z">
        <w:r w:rsidRPr="00DC20CE">
          <w:rPr>
            <w:rFonts w:ascii="Arial" w:eastAsia="Arial" w:hAnsi="Arial" w:cs="Arial"/>
            <w:rPrChange w:id="265" w:author="Elliot Martin" w:date="2022-01-24T15:08:00Z">
              <w:rPr>
                <w:rFonts w:ascii="Arial" w:eastAsia="Arial" w:hAnsi="Arial" w:cs="Arial"/>
                <w:b/>
                <w:bCs/>
              </w:rPr>
            </w:rPrChange>
          </w:rPr>
          <w:t>Differential expression</w:t>
        </w:r>
      </w:ins>
      <w:ins w:id="266" w:author="Elliot Martin" w:date="2022-01-24T15:12:00Z">
        <w:r>
          <w:rPr>
            <w:rFonts w:ascii="Arial" w:eastAsia="Arial" w:hAnsi="Arial" w:cs="Arial"/>
          </w:rPr>
          <w:t xml:space="preserve"> analysis</w:t>
        </w:r>
        <w:r w:rsidR="00DA2B95">
          <w:rPr>
            <w:rFonts w:ascii="Arial" w:eastAsia="Arial" w:hAnsi="Arial" w:cs="Arial"/>
          </w:rPr>
          <w:t xml:space="preserve"> </w:t>
        </w:r>
      </w:ins>
      <w:ins w:id="267" w:author="Elliot Martin" w:date="2022-01-24T15:08:00Z">
        <w:r w:rsidRPr="00DC20CE">
          <w:rPr>
            <w:rFonts w:ascii="Arial" w:eastAsia="Arial" w:hAnsi="Arial" w:cs="Arial"/>
            <w:rPrChange w:id="268" w:author="Elliot Martin" w:date="2022-01-24T15:08:00Z">
              <w:rPr>
                <w:rFonts w:ascii="Arial" w:eastAsia="Arial" w:hAnsi="Arial" w:cs="Arial"/>
                <w:b/>
                <w:bCs/>
              </w:rPr>
            </w:rPrChange>
          </w:rPr>
          <w:t>between</w:t>
        </w:r>
      </w:ins>
      <w:ins w:id="269" w:author="Elliot Martin" w:date="2022-01-24T15:13:00Z">
        <w:r w:rsidR="00DA2B95">
          <w:rPr>
            <w:rFonts w:ascii="Arial" w:eastAsia="Arial" w:hAnsi="Arial" w:cs="Arial"/>
          </w:rPr>
          <w:t xml:space="preserve"> all</w:t>
        </w:r>
      </w:ins>
      <w:ins w:id="270" w:author="Elliot Martin" w:date="2022-01-24T15:08:00Z">
        <w:r w:rsidRPr="00DC20CE">
          <w:rPr>
            <w:rFonts w:ascii="Arial" w:eastAsia="Arial" w:hAnsi="Arial" w:cs="Arial"/>
            <w:rPrChange w:id="271" w:author="Elliot Martin" w:date="2022-01-24T15:08:00Z">
              <w:rPr>
                <w:rFonts w:ascii="Arial" w:eastAsia="Arial" w:hAnsi="Arial" w:cs="Arial"/>
                <w:b/>
                <w:bCs/>
              </w:rPr>
            </w:rPrChange>
          </w:rPr>
          <w:t xml:space="preserve"> </w:t>
        </w:r>
      </w:ins>
      <w:ins w:id="272" w:author="Elliot Martin" w:date="2022-01-24T15:13:00Z">
        <w:r w:rsidR="00DA2B95" w:rsidRPr="00DC20CE">
          <w:rPr>
            <w:rFonts w:ascii="Arial" w:eastAsia="Arial" w:hAnsi="Arial" w:cs="Arial"/>
          </w:rPr>
          <w:t xml:space="preserve">Input </w:t>
        </w:r>
        <w:r w:rsidR="00DA2B95">
          <w:rPr>
            <w:rFonts w:ascii="Arial" w:eastAsia="Arial" w:hAnsi="Arial" w:cs="Arial"/>
          </w:rPr>
          <w:t xml:space="preserve">bulk </w:t>
        </w:r>
        <w:proofErr w:type="spellStart"/>
        <w:r w:rsidR="00DA2B95">
          <w:rPr>
            <w:rFonts w:ascii="Arial" w:eastAsia="Arial" w:hAnsi="Arial" w:cs="Arial"/>
          </w:rPr>
          <w:t>mRNAseq</w:t>
        </w:r>
        <w:proofErr w:type="spellEnd"/>
        <w:r w:rsidR="00DA2B95">
          <w:rPr>
            <w:rFonts w:ascii="Arial" w:eastAsia="Arial" w:hAnsi="Arial" w:cs="Arial"/>
          </w:rPr>
          <w:t xml:space="preserve">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ins>
      <w:ins w:id="273" w:author="Elliot Martin" w:date="2022-01-24T15:12:00Z">
        <w:r w:rsidR="00DA2B95">
          <w:rPr>
            <w:rFonts w:ascii="Arial" w:eastAsia="Arial" w:hAnsi="Arial" w:cs="Arial"/>
          </w:rPr>
          <w:t>using DEseq2</w:t>
        </w:r>
      </w:ins>
      <w:ins w:id="274" w:author="Elliot Martin" w:date="2022-01-24T15:13:00Z">
        <w:r w:rsidR="00DA2B95">
          <w:rPr>
            <w:rFonts w:ascii="Arial" w:eastAsia="Arial" w:hAnsi="Arial" w:cs="Arial"/>
          </w:rPr>
          <w:t xml:space="preserve"> </w:t>
        </w:r>
      </w:ins>
      <w:r w:rsidR="00DA2B95">
        <w:rPr>
          <w:rFonts w:ascii="Arial" w:eastAsia="Arial" w:hAnsi="Arial" w:cs="Arial"/>
        </w:rPr>
        <w:fldChar w:fldCharType="begin"/>
      </w:r>
      <w:r w:rsidR="00A23E29">
        <w:rPr>
          <w:rFonts w:ascii="Arial" w:eastAsia="Arial" w:hAnsi="Arial" w:cs="Arial"/>
        </w:rPr>
        <w:instrText xml:space="preserve"> ADDIN ZOTERO_ITEM CSL_CITATION {"citationID":"FPhTjKUU","properties":{"formattedCitation":"(Love,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DA2B95" w:rsidRPr="00DA2B95">
        <w:rPr>
          <w:rFonts w:ascii="Arial" w:hAnsi="Arial" w:cs="Arial"/>
        </w:rPr>
        <w:t>(Love, Huber, and Anders 2014)</w:t>
      </w:r>
      <w:r w:rsidR="00DA2B95">
        <w:rPr>
          <w:rFonts w:ascii="Arial" w:eastAsia="Arial" w:hAnsi="Arial" w:cs="Arial"/>
        </w:rPr>
        <w:fldChar w:fldCharType="end"/>
      </w:r>
      <w:ins w:id="275" w:author="Elliot Martin" w:date="2022-01-24T15:13:00Z">
        <w:r w:rsidR="00DA2B95">
          <w:rPr>
            <w:rFonts w:ascii="Arial" w:eastAsia="Arial" w:hAnsi="Arial" w:cs="Arial"/>
          </w:rPr>
          <w:t>.</w:t>
        </w:r>
      </w:ins>
      <w:ins w:id="276" w:author="Elliot Martin" w:date="2022-01-24T15:12:00Z">
        <w:r w:rsidR="00DA2B95" w:rsidRPr="003D0112">
          <w:rPr>
            <w:rFonts w:ascii="Arial" w:eastAsia="Arial" w:hAnsi="Arial" w:cs="Arial"/>
          </w:rPr>
          <w:t xml:space="preserve"> </w:t>
        </w:r>
      </w:ins>
      <w:ins w:id="277" w:author="Elliot Martin" w:date="2022-01-24T15:13:00Z">
        <w:r w:rsidR="00DA2B95">
          <w:rPr>
            <w:rFonts w:ascii="Arial" w:eastAsia="Arial" w:hAnsi="Arial" w:cs="Arial"/>
          </w:rPr>
          <w:t>D</w:t>
        </w:r>
      </w:ins>
      <w:ins w:id="278" w:author="Elliot Martin" w:date="2022-01-24T15:12:00Z">
        <w:r w:rsidR="00DA2B95">
          <w:rPr>
            <w:rFonts w:ascii="Arial" w:eastAsia="Arial" w:hAnsi="Arial" w:cs="Arial"/>
          </w:rPr>
          <w:t xml:space="preserve">ifferential expression </w:t>
        </w:r>
      </w:ins>
      <w:ins w:id="279" w:author="Elliot Martin" w:date="2022-01-24T15:08:00Z">
        <w:r w:rsidRPr="00DC20CE">
          <w:rPr>
            <w:rFonts w:ascii="Arial" w:eastAsia="Arial" w:hAnsi="Arial" w:cs="Arial"/>
            <w:rPrChange w:id="280" w:author="Elliot Martin" w:date="2022-01-24T15:08:00Z">
              <w:rPr>
                <w:rFonts w:ascii="Arial" w:eastAsia="Arial" w:hAnsi="Arial" w:cs="Arial"/>
                <w:b/>
                <w:bCs/>
              </w:rPr>
            </w:rPrChange>
          </w:rPr>
          <w:t xml:space="preserve">was considered as </w:t>
        </w:r>
        <w:r w:rsidRPr="00DC20CE">
          <w:rPr>
            <w:rFonts w:ascii="Arial" w:eastAsia="Arial" w:hAnsi="Arial" w:cs="Arial"/>
          </w:rPr>
          <w:t>Foldchange &gt; |</w:t>
        </w:r>
      </w:ins>
      <w:ins w:id="281" w:author="Elliot Martin" w:date="2022-01-24T16:10:00Z">
        <w:r w:rsidR="00A50B13">
          <w:rPr>
            <w:rFonts w:ascii="Arial" w:eastAsia="Arial" w:hAnsi="Arial" w:cs="Arial"/>
          </w:rPr>
          <w:t>4</w:t>
        </w:r>
      </w:ins>
      <w:ins w:id="282" w:author="Elliot Martin" w:date="2022-01-24T15:08:00Z">
        <w:r w:rsidRPr="00DC20CE">
          <w:rPr>
            <w:rFonts w:ascii="Arial" w:eastAsia="Arial" w:hAnsi="Arial" w:cs="Arial"/>
          </w:rPr>
          <w:t>| fold, FDR &lt; 0.</w:t>
        </w:r>
      </w:ins>
      <w:ins w:id="283" w:author="Elliot Martin" w:date="2022-01-24T16:10:00Z">
        <w:r w:rsidR="00A50B13">
          <w:rPr>
            <w:rFonts w:ascii="Arial" w:eastAsia="Arial" w:hAnsi="Arial" w:cs="Arial"/>
          </w:rPr>
          <w:t>05</w:t>
        </w:r>
      </w:ins>
      <w:ins w:id="284" w:author="Elliot Martin" w:date="2022-01-24T15:08:00Z">
        <w:r>
          <w:rPr>
            <w:rFonts w:ascii="Arial" w:eastAsia="Arial" w:hAnsi="Arial" w:cs="Arial"/>
          </w:rPr>
          <w:t xml:space="preserve">. </w:t>
        </w:r>
      </w:ins>
    </w:p>
    <w:p w14:paraId="71A1E5AD" w14:textId="521756D1" w:rsidR="003C20C8" w:rsidRDefault="003C20C8" w:rsidP="003C20C8">
      <w:pPr>
        <w:spacing w:line="360" w:lineRule="auto"/>
        <w:jc w:val="both"/>
        <w:rPr>
          <w:ins w:id="285" w:author="Elliot Martin" w:date="2022-01-24T16:06:00Z"/>
          <w:rFonts w:ascii="Arial" w:eastAsia="Arial" w:hAnsi="Arial" w:cs="Arial"/>
        </w:rPr>
      </w:pPr>
      <w:ins w:id="286" w:author="Elliot Martin" w:date="2022-01-24T16:05:00Z">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 xml:space="preserve">polysome-seq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 xml:space="preserve">using DEseq2 </w:t>
        </w:r>
      </w:ins>
      <w:r>
        <w:rPr>
          <w:rFonts w:ascii="Arial" w:eastAsia="Arial" w:hAnsi="Arial" w:cs="Arial"/>
        </w:rPr>
        <w:fldChar w:fldCharType="begin"/>
      </w:r>
      <w:r w:rsidR="00A23E29">
        <w:rPr>
          <w:rFonts w:ascii="Arial" w:eastAsia="Arial" w:hAnsi="Arial" w:cs="Arial"/>
        </w:rPr>
        <w:instrText xml:space="preserve"> ADDIN ZOTERO_ITEM CSL_CITATION {"citationID":"XHbcPXTd","properties":{"formattedCitation":"(Love,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Pr="003C20C8">
        <w:rPr>
          <w:rFonts w:ascii="Arial" w:hAnsi="Arial" w:cs="Arial"/>
        </w:rPr>
        <w:t>(Love, Huber, and Anders 2014)</w:t>
      </w:r>
      <w:r>
        <w:rPr>
          <w:rFonts w:ascii="Arial" w:eastAsia="Arial" w:hAnsi="Arial" w:cs="Arial"/>
        </w:rPr>
        <w:fldChar w:fldCharType="end"/>
      </w:r>
      <w:ins w:id="287" w:author="Elliot Martin" w:date="2022-01-24T16:07:00Z">
        <w:r>
          <w:rPr>
            <w:rFonts w:ascii="Arial" w:eastAsia="Arial" w:hAnsi="Arial" w:cs="Arial"/>
          </w:rPr>
          <w:t xml:space="preserve"> </w:t>
        </w:r>
      </w:ins>
      <w:ins w:id="288" w:author="Elliot Martin" w:date="2022-01-24T16:05:00Z">
        <w:r>
          <w:rPr>
            <w:rFonts w:ascii="Arial" w:eastAsia="Arial" w:hAnsi="Arial" w:cs="Arial"/>
          </w:rPr>
          <w:t>usi</w:t>
        </w:r>
      </w:ins>
      <w:ins w:id="289" w:author="Elliot Martin" w:date="2022-01-24T16:06:00Z">
        <w:r>
          <w:rPr>
            <w:rFonts w:ascii="Arial" w:eastAsia="Arial" w:hAnsi="Arial" w:cs="Arial"/>
          </w:rPr>
          <w:t xml:space="preserve">ng </w:t>
        </w:r>
      </w:ins>
      <w:ins w:id="290" w:author="Elliot Martin" w:date="2022-01-24T16:08:00Z">
        <w:r>
          <w:rPr>
            <w:rFonts w:ascii="Arial" w:eastAsia="Arial" w:hAnsi="Arial" w:cs="Arial"/>
          </w:rPr>
          <w:t xml:space="preserve">the model </w:t>
        </w:r>
        <w:r w:rsidRPr="003C20C8">
          <w:rPr>
            <w:rFonts w:ascii="Arial" w:eastAsia="Arial" w:hAnsi="Arial" w:cs="Arial"/>
          </w:rPr>
          <w:t xml:space="preserve">~ type + genotype + </w:t>
        </w:r>
        <w:proofErr w:type="spellStart"/>
        <w:r w:rsidRPr="003C20C8">
          <w:rPr>
            <w:rFonts w:ascii="Arial" w:eastAsia="Arial" w:hAnsi="Arial" w:cs="Arial"/>
          </w:rPr>
          <w:lastRenderedPageBreak/>
          <w:t>genotype:type</w:t>
        </w:r>
        <w:proofErr w:type="spellEnd"/>
        <w:r>
          <w:rPr>
            <w:rFonts w:ascii="Arial" w:eastAsia="Arial" w:hAnsi="Arial" w:cs="Arial"/>
          </w:rPr>
          <w:t xml:space="preserve"> with </w:t>
        </w:r>
      </w:ins>
      <w:ins w:id="291" w:author="Elliot Martin" w:date="2022-01-24T16:06:00Z">
        <w:r>
          <w:rPr>
            <w:rFonts w:ascii="Arial" w:eastAsia="Arial" w:hAnsi="Arial" w:cs="Arial"/>
          </w:rPr>
          <w:t xml:space="preserve"> LRT</w:t>
        </w:r>
      </w:ins>
      <w:ins w:id="292" w:author="Elliot Martin" w:date="2022-01-24T16:09:00Z">
        <w:r>
          <w:rPr>
            <w:rFonts w:ascii="Arial" w:eastAsia="Arial" w:hAnsi="Arial" w:cs="Arial"/>
          </w:rPr>
          <w:t xml:space="preserve"> (</w:t>
        </w:r>
        <w:r w:rsidRPr="003C20C8">
          <w:rPr>
            <w:rFonts w:ascii="Arial" w:eastAsia="Arial" w:hAnsi="Arial" w:cs="Arial"/>
          </w:rPr>
          <w:t>reduced = ~ type + genotype</w:t>
        </w:r>
        <w:r>
          <w:rPr>
            <w:rFonts w:ascii="Arial" w:eastAsia="Arial" w:hAnsi="Arial" w:cs="Arial"/>
          </w:rPr>
          <w:t>)</w:t>
        </w:r>
      </w:ins>
      <w:ins w:id="293" w:author="Elliot Martin" w:date="2022-01-24T16:06:00Z">
        <w:r>
          <w:rPr>
            <w:rFonts w:ascii="Arial" w:eastAsia="Arial" w:hAnsi="Arial" w:cs="Arial"/>
          </w:rPr>
          <w:t xml:space="preserve"> to test for changes in polysome counts controlling for input counts.</w:t>
        </w:r>
      </w:ins>
      <w:ins w:id="294" w:author="Elliot Martin" w:date="2022-01-24T16:09:00Z">
        <w:r w:rsidR="00A50B13">
          <w:rPr>
            <w:rFonts w:ascii="Arial" w:eastAsia="Arial" w:hAnsi="Arial" w:cs="Arial"/>
          </w:rPr>
          <w:t xml:space="preserve"> Differential </w:t>
        </w:r>
      </w:ins>
      <w:ins w:id="295" w:author="Elliot Martin" w:date="2022-01-24T16:10:00Z">
        <w:r w:rsidR="00A50B13">
          <w:rPr>
            <w:rFonts w:ascii="Arial" w:eastAsia="Arial" w:hAnsi="Arial" w:cs="Arial"/>
          </w:rPr>
          <w:t xml:space="preserve">expression was considered as </w:t>
        </w:r>
        <w:r w:rsidR="00A50B13" w:rsidRPr="00DC20CE">
          <w:rPr>
            <w:rFonts w:ascii="Arial" w:eastAsia="Arial" w:hAnsi="Arial" w:cs="Arial"/>
          </w:rPr>
          <w:t xml:space="preserve">(Foldchange &gt; |2| fold, </w:t>
        </w:r>
        <w:proofErr w:type="spellStart"/>
        <w:r w:rsidR="00A50B13">
          <w:rPr>
            <w:rFonts w:ascii="Arial" w:eastAsia="Arial" w:hAnsi="Arial" w:cs="Arial"/>
          </w:rPr>
          <w:t>pvalue</w:t>
        </w:r>
        <w:proofErr w:type="spellEnd"/>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ins>
    </w:p>
    <w:p w14:paraId="31E5BA0B" w14:textId="53F190EE" w:rsidR="00DC20CE" w:rsidRDefault="00DA2B95" w:rsidP="005203CF">
      <w:pPr>
        <w:spacing w:line="360" w:lineRule="auto"/>
        <w:jc w:val="both"/>
        <w:rPr>
          <w:ins w:id="296" w:author="Elliot Martin" w:date="2022-01-24T16:20:00Z"/>
          <w:rFonts w:ascii="Arial" w:eastAsia="Arial" w:hAnsi="Arial" w:cs="Arial"/>
        </w:rPr>
      </w:pPr>
      <w:ins w:id="297" w:author="Elliot Martin" w:date="2022-01-24T15:13:00Z">
        <w:r w:rsidRPr="003D0112">
          <w:rPr>
            <w:rFonts w:ascii="Arial" w:eastAsia="Arial" w:hAnsi="Arial" w:cs="Arial"/>
          </w:rPr>
          <w:t>Differentia</w:t>
        </w:r>
        <w:r>
          <w:rPr>
            <w:rFonts w:ascii="Arial" w:eastAsia="Arial" w:hAnsi="Arial" w:cs="Arial"/>
          </w:rPr>
          <w:t>ll</w:t>
        </w:r>
        <w:r w:rsidRPr="003D0112">
          <w:rPr>
            <w:rFonts w:ascii="Arial" w:eastAsia="Arial" w:hAnsi="Arial" w:cs="Arial"/>
          </w:rPr>
          <w:t>y</w:t>
        </w:r>
      </w:ins>
      <w:ins w:id="298" w:author="Elliot Martin" w:date="2022-01-24T15:10:00Z">
        <w:r w:rsidR="00DC20CE" w:rsidRPr="003D0112">
          <w:rPr>
            <w:rFonts w:ascii="Arial" w:eastAsia="Arial" w:hAnsi="Arial" w:cs="Arial"/>
          </w:rPr>
          <w:t xml:space="preserve"> express</w:t>
        </w:r>
      </w:ins>
      <w:ins w:id="299" w:author="Elliot Martin" w:date="2022-01-24T15:11:00Z">
        <w:r w:rsidR="00DC20CE">
          <w:rPr>
            <w:rFonts w:ascii="Arial" w:eastAsia="Arial" w:hAnsi="Arial" w:cs="Arial"/>
          </w:rPr>
          <w:t>ed genes</w:t>
        </w:r>
      </w:ins>
      <w:ins w:id="300" w:author="Elliot Martin" w:date="2022-01-24T15:10:00Z">
        <w:r w:rsidR="00DC20CE" w:rsidRPr="003D0112">
          <w:rPr>
            <w:rFonts w:ascii="Arial" w:eastAsia="Arial" w:hAnsi="Arial" w:cs="Arial"/>
          </w:rPr>
          <w:t xml:space="preserve"> between</w:t>
        </w:r>
      </w:ins>
      <w:ins w:id="301" w:author="Elliot Martin" w:date="2022-01-24T15:11:00Z">
        <w:r w:rsidR="00DC20CE">
          <w:rPr>
            <w:rFonts w:ascii="Arial" w:eastAsia="Arial" w:hAnsi="Arial" w:cs="Arial"/>
          </w:rPr>
          <w:t xml:space="preserve"> all germline</w:t>
        </w:r>
      </w:ins>
      <w:ins w:id="302" w:author="Elliot Martin" w:date="2022-01-24T15:10:00Z">
        <w:r w:rsidR="00DC20CE">
          <w:rPr>
            <w:rFonts w:ascii="Arial" w:eastAsia="Arial" w:hAnsi="Arial" w:cs="Arial"/>
          </w:rPr>
          <w:t xml:space="preserve"> clusters from </w:t>
        </w:r>
      </w:ins>
      <w:proofErr w:type="spellStart"/>
      <w:ins w:id="303" w:author="Elliot Martin" w:date="2022-01-24T15:11:00Z">
        <w:r w:rsidR="00DC20CE" w:rsidRPr="00DC20CE">
          <w:rPr>
            <w:rFonts w:ascii="Arial" w:eastAsia="Arial" w:hAnsi="Arial" w:cs="Arial"/>
          </w:rPr>
          <w:t>scRNA</w:t>
        </w:r>
        <w:proofErr w:type="spellEnd"/>
        <w:r w:rsidR="00DC20CE" w:rsidRPr="00DC20CE">
          <w:rPr>
            <w:rFonts w:ascii="Arial" w:eastAsia="Arial" w:hAnsi="Arial" w:cs="Arial"/>
          </w:rPr>
          <w:t>-seq</w:t>
        </w:r>
        <w:r w:rsidR="00DC20CE">
          <w:rPr>
            <w:rFonts w:ascii="Arial" w:eastAsia="Arial" w:hAnsi="Arial" w:cs="Arial"/>
          </w:rPr>
          <w:t xml:space="preserve"> was determined using the </w:t>
        </w:r>
      </w:ins>
      <w:proofErr w:type="spellStart"/>
      <w:ins w:id="304" w:author="Elliot Martin" w:date="2022-01-24T15:12:00Z">
        <w:r w:rsidR="00DC20CE" w:rsidRPr="00DC20CE">
          <w:rPr>
            <w:rFonts w:ascii="Arial" w:eastAsia="Arial" w:hAnsi="Arial" w:cs="Arial"/>
          </w:rPr>
          <w:t>FindAllMarkers</w:t>
        </w:r>
        <w:proofErr w:type="spellEnd"/>
        <w:r w:rsidR="00DC20CE">
          <w:rPr>
            <w:rFonts w:ascii="Arial" w:eastAsia="Arial" w:hAnsi="Arial" w:cs="Arial"/>
          </w:rPr>
          <w:t xml:space="preserve"> function from Seurat</w:t>
        </w:r>
      </w:ins>
      <w:ins w:id="305" w:author="Elliot Martin" w:date="2022-01-24T15:20:00Z">
        <w:r w:rsidR="0051010D">
          <w:rPr>
            <w:rFonts w:ascii="Arial" w:eastAsia="Arial" w:hAnsi="Arial" w:cs="Arial"/>
          </w:rPr>
          <w:t xml:space="preserve"> </w:t>
        </w:r>
      </w:ins>
      <w:r w:rsidR="003C20C8">
        <w:rPr>
          <w:rFonts w:ascii="Arial" w:eastAsia="Arial" w:hAnsi="Arial" w:cs="Arial"/>
        </w:rPr>
        <w:fldChar w:fldCharType="begin"/>
      </w:r>
      <w:r w:rsidR="00A23E29">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3C20C8" w:rsidRPr="003C20C8">
        <w:rPr>
          <w:rFonts w:ascii="Arial" w:hAnsi="Arial" w:cs="Arial"/>
        </w:rPr>
        <w:t>(Hao et al. 2021)</w:t>
      </w:r>
      <w:r w:rsidR="003C20C8">
        <w:rPr>
          <w:rFonts w:ascii="Arial" w:eastAsia="Arial" w:hAnsi="Arial" w:cs="Arial"/>
        </w:rPr>
        <w:fldChar w:fldCharType="end"/>
      </w:r>
      <w:ins w:id="306" w:author="Elliot Martin" w:date="2022-01-24T15:12:00Z">
        <w:r w:rsidR="00DC20CE">
          <w:rPr>
            <w:rFonts w:ascii="Arial" w:eastAsia="Arial" w:hAnsi="Arial" w:cs="Arial"/>
          </w:rPr>
          <w:t>.</w:t>
        </w:r>
      </w:ins>
      <w:ins w:id="307" w:author="Elliot Martin" w:date="2022-01-24T16:12:00Z">
        <w:r w:rsidR="004E26F0">
          <w:rPr>
            <w:rFonts w:ascii="Arial" w:eastAsia="Arial" w:hAnsi="Arial" w:cs="Arial"/>
          </w:rPr>
          <w:t xml:space="preserve"> Cutoff</w:t>
        </w:r>
      </w:ins>
      <w:ins w:id="308" w:author="Elliot Martin" w:date="2022-01-24T16:31:00Z">
        <w:r w:rsidR="00CC65FE">
          <w:rPr>
            <w:rFonts w:ascii="Arial" w:eastAsia="Arial" w:hAnsi="Arial" w:cs="Arial"/>
          </w:rPr>
          <w:t xml:space="preserve"> was </w:t>
        </w:r>
      </w:ins>
      <w:proofErr w:type="spellStart"/>
      <w:proofErr w:type="gramStart"/>
      <w:ins w:id="309" w:author="Elliot Martin" w:date="2022-01-24T16:19:00Z">
        <w:r w:rsidR="00146F9A" w:rsidRPr="00146F9A">
          <w:rPr>
            <w:rFonts w:ascii="Arial" w:eastAsia="Arial" w:hAnsi="Arial" w:cs="Arial"/>
          </w:rPr>
          <w:t>logfc.threshold</w:t>
        </w:r>
        <w:proofErr w:type="spellEnd"/>
        <w:proofErr w:type="gramEnd"/>
        <w:r w:rsidR="00146F9A" w:rsidRPr="00146F9A">
          <w:rPr>
            <w:rFonts w:ascii="Arial" w:eastAsia="Arial" w:hAnsi="Arial" w:cs="Arial"/>
          </w:rPr>
          <w:t xml:space="preserve"> = 0.75</w:t>
        </w:r>
        <w:r w:rsidR="00146F9A">
          <w:rPr>
            <w:rFonts w:ascii="Arial" w:eastAsia="Arial" w:hAnsi="Arial" w:cs="Arial"/>
          </w:rPr>
          <w:t>.</w:t>
        </w:r>
      </w:ins>
    </w:p>
    <w:p w14:paraId="391B5CED" w14:textId="6384D87E" w:rsidR="00146F9A" w:rsidRDefault="00146F9A" w:rsidP="00146F9A">
      <w:pPr>
        <w:spacing w:line="360" w:lineRule="auto"/>
        <w:jc w:val="both"/>
        <w:rPr>
          <w:ins w:id="310" w:author="Elliot Martin" w:date="2022-01-24T16:20:00Z"/>
          <w:rFonts w:ascii="Arial" w:eastAsia="Arial" w:hAnsi="Arial" w:cs="Arial"/>
        </w:rPr>
      </w:pPr>
      <w:ins w:id="311" w:author="Elliot Martin" w:date="2022-01-24T16:20:00Z">
        <w:r w:rsidRPr="003D0112">
          <w:rPr>
            <w:rFonts w:ascii="Arial" w:eastAsia="Arial" w:hAnsi="Arial" w:cs="Arial"/>
          </w:rPr>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germarium soma clusters from </w:t>
        </w:r>
        <w:proofErr w:type="spellStart"/>
        <w:r w:rsidRPr="00DC20CE">
          <w:rPr>
            <w:rFonts w:ascii="Arial" w:eastAsia="Arial" w:hAnsi="Arial" w:cs="Arial"/>
          </w:rPr>
          <w:t>scRNA</w:t>
        </w:r>
        <w:proofErr w:type="spellEnd"/>
        <w:r w:rsidRPr="00DC20CE">
          <w:rPr>
            <w:rFonts w:ascii="Arial" w:eastAsia="Arial" w:hAnsi="Arial" w:cs="Arial"/>
          </w:rPr>
          <w:t>-seq</w:t>
        </w:r>
        <w:r>
          <w:rPr>
            <w:rFonts w:ascii="Arial" w:eastAsia="Arial" w:hAnsi="Arial" w:cs="Arial"/>
          </w:rPr>
          <w:t xml:space="preserve"> was determined using the </w:t>
        </w:r>
        <w:proofErr w:type="spellStart"/>
        <w:r w:rsidRPr="00DC20CE">
          <w:rPr>
            <w:rFonts w:ascii="Arial" w:eastAsia="Arial" w:hAnsi="Arial" w:cs="Arial"/>
          </w:rPr>
          <w:t>FindAllMarkers</w:t>
        </w:r>
        <w:proofErr w:type="spellEnd"/>
        <w:r>
          <w:rPr>
            <w:rFonts w:ascii="Arial" w:eastAsia="Arial" w:hAnsi="Arial" w:cs="Arial"/>
          </w:rPr>
          <w:t xml:space="preserve"> function from Seurat </w:t>
        </w:r>
        <w:r>
          <w:rPr>
            <w:rFonts w:ascii="Arial" w:eastAsia="Arial" w:hAnsi="Arial" w:cs="Arial"/>
          </w:rPr>
          <w:fldChar w:fldCharType="begin"/>
        </w:r>
      </w:ins>
      <w:r w:rsidR="00A23E29">
        <w:rPr>
          <w:rFonts w:ascii="Arial" w:eastAsia="Arial" w:hAnsi="Arial" w:cs="Arial"/>
        </w:rPr>
        <w:instrText xml:space="preserve"> ADDIN ZOTERO_ITEM CSL_CITATION {"citationID":"V1ykvTFu","properties":{"formattedCitation":"(Hao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ins w:id="312" w:author="Elliot Martin" w:date="2022-01-24T16:20:00Z">
        <w:r>
          <w:rPr>
            <w:rFonts w:ascii="Arial" w:eastAsia="Arial" w:hAnsi="Arial" w:cs="Arial"/>
          </w:rPr>
          <w:fldChar w:fldCharType="separate"/>
        </w:r>
        <w:r w:rsidRPr="003C20C8">
          <w:rPr>
            <w:rFonts w:ascii="Arial" w:hAnsi="Arial" w:cs="Arial"/>
          </w:rPr>
          <w:t>(Hao et al. 2021)</w:t>
        </w:r>
        <w:r>
          <w:rPr>
            <w:rFonts w:ascii="Arial" w:eastAsia="Arial" w:hAnsi="Arial" w:cs="Arial"/>
          </w:rPr>
          <w:fldChar w:fldCharType="end"/>
        </w:r>
        <w:r>
          <w:rPr>
            <w:rFonts w:ascii="Arial" w:eastAsia="Arial" w:hAnsi="Arial" w:cs="Arial"/>
          </w:rPr>
          <w:t xml:space="preserve">. Cutoff </w:t>
        </w:r>
      </w:ins>
      <w:ins w:id="313" w:author="Elliot Martin" w:date="2022-01-24T16:31:00Z">
        <w:r w:rsidR="00CC65FE">
          <w:rPr>
            <w:rFonts w:ascii="Arial" w:eastAsia="Arial" w:hAnsi="Arial" w:cs="Arial"/>
          </w:rPr>
          <w:t>was</w:t>
        </w:r>
      </w:ins>
      <w:ins w:id="314" w:author="Elliot Martin" w:date="2022-01-24T16:20:00Z">
        <w:r>
          <w:rPr>
            <w:rFonts w:ascii="Arial" w:eastAsia="Arial" w:hAnsi="Arial" w:cs="Arial"/>
          </w:rPr>
          <w:t xml:space="preserve"> </w:t>
        </w:r>
        <w:proofErr w:type="spellStart"/>
        <w:proofErr w:type="gramStart"/>
        <w:r w:rsidRPr="00146F9A">
          <w:rPr>
            <w:rFonts w:ascii="Arial" w:eastAsia="Arial" w:hAnsi="Arial" w:cs="Arial"/>
          </w:rPr>
          <w:t>logfc.threshold</w:t>
        </w:r>
        <w:proofErr w:type="spellEnd"/>
        <w:proofErr w:type="gramEnd"/>
        <w:r w:rsidRPr="00146F9A">
          <w:rPr>
            <w:rFonts w:ascii="Arial" w:eastAsia="Arial" w:hAnsi="Arial" w:cs="Arial"/>
          </w:rPr>
          <w:t xml:space="preserve"> = 0.75</w:t>
        </w:r>
        <w:r>
          <w:rPr>
            <w:rFonts w:ascii="Arial" w:eastAsia="Arial" w:hAnsi="Arial" w:cs="Arial"/>
          </w:rPr>
          <w:t>.</w:t>
        </w:r>
      </w:ins>
    </w:p>
    <w:p w14:paraId="3DCA0D3A" w14:textId="77777777" w:rsidR="00146F9A" w:rsidRPr="00DC20CE" w:rsidRDefault="00146F9A" w:rsidP="005203CF">
      <w:pPr>
        <w:spacing w:line="360" w:lineRule="auto"/>
        <w:jc w:val="both"/>
        <w:rPr>
          <w:rFonts w:ascii="Arial" w:eastAsia="Arial" w:hAnsi="Arial" w:cs="Arial"/>
        </w:rPr>
      </w:pPr>
    </w:p>
    <w:p w14:paraId="34B5FFB7" w14:textId="585D8DEC" w:rsidR="002617E2" w:rsidRPr="00B818F1" w:rsidRDefault="002617E2" w:rsidP="005203CF">
      <w:pPr>
        <w:spacing w:line="360" w:lineRule="auto"/>
        <w:jc w:val="both"/>
        <w:rPr>
          <w:rFonts w:ascii="Arial" w:eastAsia="Arial" w:hAnsi="Arial" w:cs="Arial"/>
          <w:b/>
          <w:bCs/>
        </w:rPr>
      </w:pPr>
      <w:r w:rsidRPr="00B818F1">
        <w:rPr>
          <w:rFonts w:ascii="Arial" w:eastAsia="Arial" w:hAnsi="Arial" w:cs="Arial"/>
          <w:b/>
          <w:bCs/>
        </w:rPr>
        <w:t>GO term heatmaps:</w:t>
      </w:r>
    </w:p>
    <w:p w14:paraId="64B83B0D" w14:textId="6D80A8F5" w:rsidR="00F10031" w:rsidRPr="005203CF" w:rsidRDefault="002617E2" w:rsidP="005203CF">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ins w:id="315" w:author="Elliot Martin" w:date="2022-01-24T16:11:00Z">
        <w:r w:rsidR="00B6768C">
          <w:rPr>
            <w:rFonts w:ascii="Arial" w:eastAsia="Arial" w:hAnsi="Arial" w:cs="Arial"/>
          </w:rPr>
          <w:t xml:space="preserve">. </w:t>
        </w:r>
      </w:ins>
      <w:r w:rsidRPr="005203CF">
        <w:rPr>
          <w:rFonts w:ascii="Arial" w:eastAsia="Arial" w:hAnsi="Arial" w:cs="Arial"/>
        </w:rPr>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ins w:id="316" w:author="Elliot Martin" w:date="2022-01-24T16:11:00Z">
        <w:r w:rsidR="008356D3">
          <w:rPr>
            <w:rFonts w:ascii="Arial" w:eastAsia="Arial" w:hAnsi="Arial" w:cs="Arial"/>
          </w:rPr>
          <w:t xml:space="preserve"> using ggplot2 </w:t>
        </w:r>
      </w:ins>
      <w:r w:rsidR="008356D3">
        <w:rPr>
          <w:rFonts w:ascii="Arial" w:eastAsia="Arial" w:hAnsi="Arial" w:cs="Arial"/>
        </w:rPr>
        <w:fldChar w:fldCharType="begin"/>
      </w:r>
      <w:r w:rsidR="00A23E29">
        <w:rPr>
          <w:rFonts w:ascii="Arial" w:eastAsia="Arial" w:hAnsi="Arial" w:cs="Arial"/>
        </w:rPr>
        <w:instrText xml:space="preserve"> ADDIN ZOTERO_ITEM CSL_CITATION {"citationID":"wwNuqtqj","properties":{"formattedCitation":"(Wickham 2016)","plainCitation":"(Wickham 2016)","noteIndex":0},"citationItems":[{"id":1841,"uris":["http://zotero.org/users/6609021/items/X5DAWIBL"],"uri":["http://zotero.org/users/6609021/items/X5DAWIBL"],"itemData":{"id":1841,"type":"book","ISBN":"978-3-319-24277-4","publisher":"Springer-Verlag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8356D3" w:rsidRPr="008356D3">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33F3815E" w14:textId="7866DB08" w:rsidR="009E2B6F" w:rsidRPr="00B818F1" w:rsidRDefault="009E2B6F" w:rsidP="005203CF">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t>Fluorescent in situ hybridization:</w:t>
      </w:r>
    </w:p>
    <w:p w14:paraId="5CF98A78" w14:textId="76B5AA0F" w:rsidR="009E2B6F" w:rsidRPr="005203CF" w:rsidRDefault="009E2B6F" w:rsidP="005203CF">
      <w:pPr>
        <w:pStyle w:val="NormalWeb"/>
        <w:spacing w:line="360" w:lineRule="auto"/>
        <w:jc w:val="both"/>
        <w:rPr>
          <w:rFonts w:ascii="Arial" w:eastAsia="Arial" w:hAnsi="Arial" w:cs="Arial"/>
        </w:rPr>
      </w:pPr>
      <w:r w:rsidRPr="005203CF">
        <w:rPr>
          <w:rFonts w:ascii="Arial" w:eastAsia="Arial" w:hAnsi="Arial" w:cs="Arial"/>
          <w:sz w:val="22"/>
          <w:szCs w:val="22"/>
        </w:rPr>
        <w:t>A modified in situ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A23E29">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47200A" w:rsidRPr="005203CF">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xml:space="preserve">. Probes were designed and generated by LGC </w:t>
      </w:r>
      <w:proofErr w:type="spellStart"/>
      <w:r w:rsidRPr="005203CF">
        <w:rPr>
          <w:rFonts w:ascii="Arial" w:eastAsia="Arial" w:hAnsi="Arial" w:cs="Arial"/>
          <w:sz w:val="22"/>
          <w:szCs w:val="22"/>
        </w:rPr>
        <w:t>Biosearch</w:t>
      </w:r>
      <w:proofErr w:type="spellEnd"/>
      <w:r w:rsidRPr="005203CF">
        <w:rPr>
          <w:rFonts w:ascii="Arial" w:eastAsia="Arial" w:hAnsi="Arial" w:cs="Arial"/>
          <w:sz w:val="22"/>
          <w:szCs w:val="22"/>
        </w:rP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w:t>
      </w:r>
      <w:ins w:id="317" w:author="Elliot Martin" w:date="2022-01-24T16:33:00Z">
        <w:r w:rsidR="00F4537D">
          <w:rPr>
            <w:rFonts w:ascii="Arial" w:eastAsia="Arial" w:hAnsi="Arial" w:cs="Arial"/>
            <w:sz w:val="22"/>
            <w:szCs w:val="22"/>
          </w:rPr>
          <w:t xml:space="preserve"> </w:t>
        </w:r>
      </w:ins>
      <w:del w:id="318" w:author="Elliot Martin" w:date="2022-01-24T16:33:00Z">
        <w:r w:rsidRPr="005203CF" w:rsidDel="00F4537D">
          <w:rPr>
            <w:rFonts w:ascii="Arial" w:eastAsia="Arial" w:hAnsi="Arial" w:cs="Arial"/>
            <w:sz w:val="22"/>
            <w:szCs w:val="22"/>
          </w:rPr>
          <w:delText>-</w:delText>
        </w:r>
      </w:del>
      <w:r w:rsidRPr="005203CF">
        <w:rPr>
          <w:rFonts w:ascii="Arial" w:eastAsia="Arial" w:hAnsi="Arial" w:cs="Arial"/>
          <w:sz w:val="22"/>
          <w:szCs w:val="22"/>
        </w:rPr>
        <w:t>X</w:t>
      </w:r>
      <w:ins w:id="319" w:author="Elliot Martin" w:date="2022-01-24T16:33:00Z">
        <w:r w:rsidR="00F4537D">
          <w:rPr>
            <w:rFonts w:ascii="Arial" w:eastAsia="Arial" w:hAnsi="Arial" w:cs="Arial"/>
            <w:sz w:val="22"/>
            <w:szCs w:val="22"/>
          </w:rPr>
          <w:t>-</w:t>
        </w:r>
      </w:ins>
      <w:ins w:id="320" w:author="Elliot Martin" w:date="2022-01-24T16:32:00Z">
        <w:r w:rsidR="00F4537D">
          <w:rPr>
            <w:rFonts w:ascii="Arial" w:eastAsia="Arial" w:hAnsi="Arial" w:cs="Arial"/>
            <w:sz w:val="22"/>
            <w:szCs w:val="22"/>
          </w:rPr>
          <w:t>100</w:t>
        </w:r>
      </w:ins>
      <w:r w:rsidRPr="005203CF">
        <w:rPr>
          <w:rFonts w:ascii="Arial" w:eastAsia="Arial" w:hAnsi="Arial" w:cs="Arial"/>
          <w:sz w:val="22"/>
          <w:szCs w:val="22"/>
        </w:rPr>
        <w:t xml:space="preserve">) rotating in RT for 1 hour. Samples were then washed in wash buffer for 5 minutes (10% deionized formamide and 10% 20x SSC in RNase-free water). Ovaries were covered and incubated overnight with 1ul of probe in hybridization solution (10% dextran sulfate, 1 mg/ml yeast tRNA, 2 mM </w:t>
      </w:r>
      <w:proofErr w:type="spellStart"/>
      <w:r w:rsidRPr="005203CF">
        <w:rPr>
          <w:rFonts w:ascii="Arial" w:eastAsia="Arial" w:hAnsi="Arial" w:cs="Arial"/>
          <w:sz w:val="22"/>
          <w:szCs w:val="22"/>
        </w:rPr>
        <w:t>RNaseOUT</w:t>
      </w:r>
      <w:proofErr w:type="spellEnd"/>
      <w:r w:rsidRPr="005203CF">
        <w:rPr>
          <w:rFonts w:ascii="Arial" w:eastAsia="Arial" w:hAnsi="Arial" w:cs="Arial"/>
          <w:sz w:val="22"/>
          <w:szCs w:val="22"/>
        </w:rPr>
        <w:t xml:space="preserve">, 0.02 mg/ml BSA, 5x SSC, 10% deionized formamide, and RNase-free water) and primary antibody at 30°C. Samples were then washed 2 times in 1 mL wash buffer with 1ul of corresponding secondary antibody for 30 minutes each and mounted in </w:t>
      </w:r>
      <w:proofErr w:type="spellStart"/>
      <w:r w:rsidRPr="005203CF">
        <w:rPr>
          <w:rFonts w:ascii="Arial" w:eastAsia="Arial" w:hAnsi="Arial" w:cs="Arial"/>
          <w:sz w:val="22"/>
          <w:szCs w:val="22"/>
        </w:rPr>
        <w:t>Vectashield</w:t>
      </w:r>
      <w:proofErr w:type="spellEnd"/>
      <w:r w:rsidR="0047200A" w:rsidRPr="005203CF">
        <w:rPr>
          <w:rFonts w:ascii="Arial" w:eastAsia="Arial" w:hAnsi="Arial" w:cs="Arial"/>
          <w:sz w:val="22"/>
          <w:szCs w:val="22"/>
        </w:rPr>
        <w:t xml:space="preserve"> (</w:t>
      </w:r>
      <w:proofErr w:type="spellStart"/>
      <w:r w:rsidR="0047200A" w:rsidRPr="005203CF">
        <w:rPr>
          <w:rFonts w:ascii="Arial" w:eastAsia="Arial" w:hAnsi="Arial" w:cs="Arial"/>
          <w:sz w:val="22"/>
          <w:szCs w:val="22"/>
        </w:rPr>
        <w:t>VectaLabs</w:t>
      </w:r>
      <w:proofErr w:type="spellEnd"/>
      <w:r w:rsidR="0047200A" w:rsidRPr="005203CF">
        <w:rPr>
          <w:rFonts w:ascii="Arial" w:eastAsia="Arial" w:hAnsi="Arial" w:cs="Arial"/>
          <w:sz w:val="22"/>
          <w:szCs w:val="22"/>
        </w:rPr>
        <w:t>)</w:t>
      </w:r>
      <w:r w:rsidRPr="005203CF">
        <w:rPr>
          <w:rFonts w:ascii="Arial" w:eastAsia="Arial" w:hAnsi="Arial" w:cs="Arial"/>
          <w:sz w:val="22"/>
          <w:szCs w:val="22"/>
        </w:rPr>
        <w:t>.</w:t>
      </w:r>
    </w:p>
    <w:p w14:paraId="29ECB597" w14:textId="5AA9D791" w:rsidR="00613C4D" w:rsidRPr="00B818F1" w:rsidRDefault="00C41A43" w:rsidP="005203CF">
      <w:pPr>
        <w:spacing w:line="360" w:lineRule="auto"/>
        <w:jc w:val="both"/>
        <w:rPr>
          <w:rFonts w:ascii="Arial" w:eastAsia="Arial" w:hAnsi="Arial" w:cs="Arial"/>
          <w:b/>
          <w:bCs/>
        </w:rPr>
      </w:pPr>
      <w:r w:rsidRPr="00B818F1">
        <w:rPr>
          <w:rFonts w:ascii="Arial" w:eastAsia="Arial" w:hAnsi="Arial" w:cs="Arial"/>
          <w:b/>
          <w:bCs/>
        </w:rPr>
        <w:t xml:space="preserve">Quantification of </w:t>
      </w:r>
      <w:proofErr w:type="spellStart"/>
      <w:r w:rsidRPr="00B818F1">
        <w:rPr>
          <w:rFonts w:ascii="Arial" w:eastAsia="Arial" w:hAnsi="Arial" w:cs="Arial"/>
          <w:b/>
          <w:bCs/>
        </w:rPr>
        <w:t>Stainings</w:t>
      </w:r>
      <w:proofErr w:type="spellEnd"/>
    </w:p>
    <w:p w14:paraId="40BFACF8" w14:textId="7C166765" w:rsidR="00C41A43" w:rsidRPr="005203CF" w:rsidDel="004A1008" w:rsidRDefault="00B818F1" w:rsidP="005203CF">
      <w:pPr>
        <w:spacing w:line="360" w:lineRule="auto"/>
        <w:jc w:val="both"/>
        <w:rPr>
          <w:del w:id="321" w:author="Elliot Martin" w:date="2022-01-24T15:01:00Z"/>
          <w:rFonts w:ascii="Arial" w:eastAsia="Arial" w:hAnsi="Arial" w:cs="Arial"/>
        </w:rPr>
      </w:pPr>
      <w:proofErr w:type="spellStart"/>
      <w:r w:rsidRPr="005203CF">
        <w:rPr>
          <w:rFonts w:ascii="Arial" w:eastAsia="Arial" w:hAnsi="Arial" w:cs="Arial"/>
        </w:rPr>
        <w:lastRenderedPageBreak/>
        <w:t>Staining</w:t>
      </w:r>
      <w:r>
        <w:rPr>
          <w:rFonts w:ascii="Arial" w:eastAsia="Arial" w:hAnsi="Arial" w:cs="Arial"/>
        </w:rPr>
        <w:t>s</w:t>
      </w:r>
      <w:proofErr w:type="spellEnd"/>
      <w:r w:rsidR="00C41A43" w:rsidRPr="005203CF">
        <w:rPr>
          <w:rFonts w:ascii="Arial" w:eastAsia="Arial" w:hAnsi="Arial" w:cs="Arial"/>
        </w:rPr>
        <w:t xml:space="preserve"> were quantified using the Fiji Measure tool. Images were cropped to place the stem cell niche at x=0. Individual cells were outlined within the </w:t>
      </w:r>
      <w:proofErr w:type="gramStart"/>
      <w:r w:rsidR="00C41A43" w:rsidRPr="005203CF">
        <w:rPr>
          <w:rFonts w:ascii="Arial" w:eastAsia="Arial" w:hAnsi="Arial" w:cs="Arial"/>
        </w:rPr>
        <w:t>germarium</w:t>
      </w:r>
      <w:proofErr w:type="gramEnd"/>
      <w:r w:rsidR="00C41A43" w:rsidRPr="005203CF">
        <w:rPr>
          <w:rFonts w:ascii="Arial" w:eastAsia="Arial" w:hAnsi="Arial" w:cs="Arial"/>
        </w:rPr>
        <w:t xml:space="preserve"> and Measure was used to calculate the Mean intensity of staining within the cell as well as the X coordinate of the centroid of the cell. Values were normalized to 1 by dividing Mean Intensity values by the maximum of the Mean Intensity per germarium. Data were plotted using ggplot2 and a fit line was added using ggplot2 </w:t>
      </w:r>
      <w:proofErr w:type="spellStart"/>
      <w:r w:rsidR="00C41A43" w:rsidRPr="005203CF">
        <w:rPr>
          <w:rFonts w:ascii="Arial" w:eastAsia="Arial" w:hAnsi="Arial" w:cs="Arial"/>
        </w:rPr>
        <w:t>geom_smooth</w:t>
      </w:r>
      <w:proofErr w:type="spellEnd"/>
      <w:r w:rsidR="00C41A43" w:rsidRPr="005203CF">
        <w:rPr>
          <w:rFonts w:ascii="Arial" w:eastAsia="Arial" w:hAnsi="Arial" w:cs="Arial"/>
        </w:rPr>
        <w:t xml:space="preserve"> with a “loess” </w:t>
      </w:r>
      <w:r w:rsidR="00D03F86" w:rsidRPr="005203CF">
        <w:rPr>
          <w:rFonts w:ascii="Arial" w:eastAsia="Arial" w:hAnsi="Arial" w:cs="Arial"/>
        </w:rPr>
        <w:t>function with default settings. The shaded area around the line represents standard error.</w:t>
      </w:r>
    </w:p>
    <w:p w14:paraId="355B72A2" w14:textId="2DC2C1C6" w:rsidR="005203CF" w:rsidRPr="005203CF" w:rsidRDefault="005203CF" w:rsidP="005203CF">
      <w:pPr>
        <w:spacing w:line="360" w:lineRule="auto"/>
        <w:jc w:val="both"/>
        <w:rPr>
          <w:rFonts w:ascii="Arial" w:eastAsia="Arial" w:hAnsi="Arial" w:cs="Arial"/>
          <w:b/>
          <w:bCs/>
        </w:rPr>
      </w:pPr>
    </w:p>
    <w:p w14:paraId="239081CD" w14:textId="0E407975" w:rsidR="005203CF" w:rsidRDefault="005203CF" w:rsidP="005203CF">
      <w:pPr>
        <w:spacing w:line="360" w:lineRule="auto"/>
        <w:jc w:val="both"/>
        <w:rPr>
          <w:ins w:id="322" w:author="Elliot Martin" w:date="2022-01-24T15:00:00Z"/>
          <w:rFonts w:ascii="Arial" w:eastAsia="Arial" w:hAnsi="Arial" w:cs="Arial"/>
          <w:b/>
          <w:bCs/>
        </w:rPr>
      </w:pPr>
      <w:r w:rsidRPr="005203CF">
        <w:rPr>
          <w:rFonts w:ascii="Arial" w:eastAsia="Arial" w:hAnsi="Arial" w:cs="Arial"/>
          <w:b/>
          <w:bCs/>
        </w:rPr>
        <w:t>References:</w:t>
      </w:r>
    </w:p>
    <w:p w14:paraId="2CC36A7B" w14:textId="77777777" w:rsidR="004C4DD8" w:rsidRDefault="001923CB" w:rsidP="004C4DD8">
      <w:pPr>
        <w:pStyle w:val="Bibliography"/>
      </w:pPr>
      <w:r>
        <w:rPr>
          <w:rFonts w:ascii="Arial" w:eastAsia="Arial" w:hAnsi="Arial" w:cs="Arial"/>
          <w:b/>
          <w:bCs/>
        </w:rPr>
        <w:fldChar w:fldCharType="begin"/>
      </w:r>
      <w:r w:rsidR="00DE530C">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proofErr w:type="spellStart"/>
      <w:r w:rsidR="004C4DD8">
        <w:t>Bastock</w:t>
      </w:r>
      <w:proofErr w:type="spellEnd"/>
      <w:r w:rsidR="004C4DD8">
        <w:t xml:space="preserve">, Rebecca, and Daniel St Johnston. 2008. “Drosophila Oogenesis.” </w:t>
      </w:r>
      <w:r w:rsidR="004C4DD8">
        <w:rPr>
          <w:i/>
          <w:iCs/>
        </w:rPr>
        <w:t>Current Biology</w:t>
      </w:r>
      <w:r w:rsidR="004C4DD8">
        <w:t xml:space="preserve"> 18 (23): R1082–87.</w:t>
      </w:r>
    </w:p>
    <w:p w14:paraId="5FD8A9ED" w14:textId="77777777" w:rsidR="004C4DD8" w:rsidRDefault="004C4DD8" w:rsidP="004C4DD8">
      <w:pPr>
        <w:pStyle w:val="Bibliography"/>
      </w:pPr>
      <w:r>
        <w:t xml:space="preserve">Bickel, S. E., D. W. Wyman, W. Y. Miyazaki, D. P. Moore, and T. L. Orr-Weaver. 1996. “Identification of ORD, a Drosophila Protein Essential for Sister Chromatid Cohesion.” </w:t>
      </w:r>
      <w:r>
        <w:rPr>
          <w:i/>
          <w:iCs/>
        </w:rPr>
        <w:t>The EMBO Journal</w:t>
      </w:r>
      <w:r>
        <w:t xml:space="preserve"> 15 (6): 1451.</w:t>
      </w:r>
    </w:p>
    <w:p w14:paraId="15FBE09C" w14:textId="77777777" w:rsidR="004C4DD8" w:rsidRDefault="004C4DD8" w:rsidP="004C4DD8">
      <w:pPr>
        <w:pStyle w:val="Bibliography"/>
      </w:pPr>
      <w:r>
        <w:t xml:space="preserve">Bickel, Sharon E, Dudley W Wyman, and Terry L Orr-Weaver. 1997. “Mutational Analysis of the Drosophila Sister-Chromatid Cohesion Protein ORD and Its Role in the Maintenance of Centromeric Cohesion.” </w:t>
      </w:r>
      <w:r>
        <w:rPr>
          <w:i/>
          <w:iCs/>
        </w:rPr>
        <w:t>Genetics</w:t>
      </w:r>
      <w:r>
        <w:t xml:space="preserve"> 146 (4): 1319–31. https://doi.org/10.1093/genetics/146.4.1319.</w:t>
      </w:r>
    </w:p>
    <w:p w14:paraId="7AE48FA5" w14:textId="77777777" w:rsidR="004C4DD8" w:rsidRDefault="004C4DD8" w:rsidP="004C4DD8">
      <w:pPr>
        <w:pStyle w:val="Bibliography"/>
      </w:pPr>
      <w:r>
        <w:t xml:space="preserve">Blatt, Patrick, Elliot T. Martin, Shane M. Breznak, and Prashanth Rangan. 2020. “Post-Transcriptional Gene Regulation Regulates Germline Stem Cell to Oocyte Transition during Drosophila Oogenesis.” In </w:t>
      </w:r>
      <w:r>
        <w:rPr>
          <w:i/>
          <w:iCs/>
        </w:rPr>
        <w:t>Current Topics in Developmental Biology</w:t>
      </w:r>
      <w:r>
        <w:t>, 140:3–34. Elsevier. https://linkinghub.elsevier.com/retrieve/pii/S007021531930078X.</w:t>
      </w:r>
    </w:p>
    <w:p w14:paraId="2D679804" w14:textId="77777777" w:rsidR="004C4DD8" w:rsidRDefault="004C4DD8" w:rsidP="004C4DD8">
      <w:pPr>
        <w:pStyle w:val="Bibliography"/>
      </w:pPr>
      <w:r>
        <w:t xml:space="preserve">Cahoon, Cori K., and R. Scott Hawley. 2016. “Regulating the Construction and Demolition of the Synaptonemal Complex.” </w:t>
      </w:r>
      <w:r>
        <w:rPr>
          <w:i/>
          <w:iCs/>
        </w:rPr>
        <w:t>Nature Structural &amp; Molecular Biology</w:t>
      </w:r>
      <w:r>
        <w:t xml:space="preserve"> 23 (5): 369–77. https://doi.org/10.1038/nsmb.3208.</w:t>
      </w:r>
    </w:p>
    <w:p w14:paraId="7A3F9AA8" w14:textId="77777777" w:rsidR="004C4DD8" w:rsidRDefault="004C4DD8" w:rsidP="004C4DD8">
      <w:pPr>
        <w:pStyle w:val="Bibliography"/>
      </w:pPr>
      <w:r>
        <w:t xml:space="preserve">Carpenter, Adelaide T. C. 1979. “Synaptonemal Complex and Recombination Nodules in Wild-Type Drosophila Melanogaster Females.” </w:t>
      </w:r>
      <w:r>
        <w:rPr>
          <w:i/>
          <w:iCs/>
        </w:rPr>
        <w:t>Genetics</w:t>
      </w:r>
      <w:r>
        <w:t xml:space="preserve"> 92 (2): 511.</w:t>
      </w:r>
    </w:p>
    <w:p w14:paraId="751D0AA0" w14:textId="77777777" w:rsidR="004C4DD8" w:rsidRDefault="004C4DD8" w:rsidP="004C4DD8">
      <w:pPr>
        <w:pStyle w:val="Bibliography"/>
      </w:pPr>
      <w:r>
        <w:t xml:space="preserve">Carpenter, Adelaide T.C. 1975. “Electron Microscopy of Meiosis in Drosophila Melanogaster Females.” </w:t>
      </w:r>
      <w:proofErr w:type="spellStart"/>
      <w:r>
        <w:rPr>
          <w:i/>
          <w:iCs/>
        </w:rPr>
        <w:t>Chromosoma</w:t>
      </w:r>
      <w:proofErr w:type="spellEnd"/>
      <w:r>
        <w:t xml:space="preserve"> 51 (2): 157–82. https://doi.org/10.1007/BF00319833.</w:t>
      </w:r>
    </w:p>
    <w:p w14:paraId="762D9608" w14:textId="77777777" w:rsidR="004C4DD8" w:rsidRDefault="004C4DD8" w:rsidP="004C4DD8">
      <w:pPr>
        <w:pStyle w:val="Bibliography"/>
      </w:pPr>
      <w:proofErr w:type="spellStart"/>
      <w:r>
        <w:t>Carreira</w:t>
      </w:r>
      <w:proofErr w:type="spellEnd"/>
      <w:r>
        <w:t xml:space="preserve">-Rosario, Arnaldo, Varsha Bhargava, Jens Hillebrand, Rahul K. K </w:t>
      </w:r>
      <w:proofErr w:type="spellStart"/>
      <w:r>
        <w:t>Kollipara</w:t>
      </w:r>
      <w:proofErr w:type="spellEnd"/>
      <w:r>
        <w:t xml:space="preserve">, Mani </w:t>
      </w:r>
      <w:proofErr w:type="spellStart"/>
      <w:r>
        <w:t>Ramaswami</w:t>
      </w:r>
      <w:proofErr w:type="spellEnd"/>
      <w:r>
        <w:t xml:space="preserve">, and Michael </w:t>
      </w:r>
      <w:proofErr w:type="spellStart"/>
      <w:r>
        <w:t>Buszczak</w:t>
      </w:r>
      <w:proofErr w:type="spellEnd"/>
      <w:r>
        <w:t xml:space="preserve">. 2016. “Repression of </w:t>
      </w:r>
      <w:proofErr w:type="spellStart"/>
      <w:r>
        <w:t>Pumilio</w:t>
      </w:r>
      <w:proofErr w:type="spellEnd"/>
      <w:r>
        <w:t xml:space="preserve"> Protein Expression by Rbfox1 Promotes Germ Cell Differentiation.” </w:t>
      </w:r>
      <w:r>
        <w:rPr>
          <w:i/>
          <w:iCs/>
        </w:rPr>
        <w:t>Developmental Cell</w:t>
      </w:r>
      <w:r>
        <w:t xml:space="preserve"> 36 (5): 562–71. https://doi.org/10.1016/j.devcel.2016.02.010.</w:t>
      </w:r>
    </w:p>
    <w:p w14:paraId="4DE19F20" w14:textId="77777777" w:rsidR="004C4DD8" w:rsidRDefault="004C4DD8" w:rsidP="004C4DD8">
      <w:pPr>
        <w:pStyle w:val="Bibliography"/>
      </w:pPr>
      <w:r>
        <w:t xml:space="preserve">Chen, Dahua, and Dennis </w:t>
      </w:r>
      <w:proofErr w:type="spellStart"/>
      <w:r>
        <w:t>McKearin</w:t>
      </w:r>
      <w:proofErr w:type="spellEnd"/>
      <w:r>
        <w:t>. 2003a. “</w:t>
      </w:r>
      <w:proofErr w:type="spellStart"/>
      <w:r>
        <w:t>Dpp</w:t>
      </w:r>
      <w:proofErr w:type="spellEnd"/>
      <w:r>
        <w:t xml:space="preserve"> Signaling Silences Bam Transcription Directly to Establish Asymmetric Divisions of Germline Stem Cells.” </w:t>
      </w:r>
      <w:r>
        <w:rPr>
          <w:i/>
          <w:iCs/>
        </w:rPr>
        <w:t>Current Biology</w:t>
      </w:r>
      <w:r>
        <w:t xml:space="preserve"> 13 (20): 1786–91. https://doi.org/10.1016/J.CUB.2003.09.033.</w:t>
      </w:r>
    </w:p>
    <w:p w14:paraId="63A26FF4" w14:textId="77777777" w:rsidR="004C4DD8" w:rsidRDefault="004C4DD8" w:rsidP="004C4DD8">
      <w:pPr>
        <w:pStyle w:val="Bibliography"/>
      </w:pPr>
      <w:r>
        <w:t xml:space="preserve">Chen, Dahua, and Dennis M </w:t>
      </w:r>
      <w:proofErr w:type="spellStart"/>
      <w:r>
        <w:t>McKearin</w:t>
      </w:r>
      <w:proofErr w:type="spellEnd"/>
      <w:r>
        <w:t xml:space="preserve">. 2003b. “A Discrete Transcriptional Silencer in the Bam Gene Determines Asymmetric Division of the Drosophila Germline Stem Cell.” </w:t>
      </w:r>
      <w:r>
        <w:rPr>
          <w:i/>
          <w:iCs/>
        </w:rPr>
        <w:t>Development</w:t>
      </w:r>
      <w:r>
        <w:t xml:space="preserve"> 130 (6): 1159–70. https://doi.org/10.1242/dev.00325.</w:t>
      </w:r>
    </w:p>
    <w:p w14:paraId="69ADE1F8" w14:textId="77777777" w:rsidR="004C4DD8" w:rsidRDefault="004C4DD8" w:rsidP="004C4DD8">
      <w:pPr>
        <w:pStyle w:val="Bibliography"/>
      </w:pPr>
      <w:proofErr w:type="spellStart"/>
      <w:r>
        <w:t>Christophorou</w:t>
      </w:r>
      <w:proofErr w:type="spellEnd"/>
      <w:r>
        <w:t xml:space="preserve">, Nicolas, Thomas Rubin, and Jean-René Huynh. 2013. “Synaptonemal Complex Components Promote Centromere Pairing in Pre-Meiotic Germ Cells.” </w:t>
      </w:r>
      <w:r>
        <w:rPr>
          <w:i/>
          <w:iCs/>
        </w:rPr>
        <w:t>PLOS Genetics</w:t>
      </w:r>
      <w:r>
        <w:t xml:space="preserve"> 9 (12): e1004012. https://doi.org/10.1371/journal.pgen.1004012.</w:t>
      </w:r>
    </w:p>
    <w:p w14:paraId="4EC2CA60" w14:textId="77777777" w:rsidR="004C4DD8" w:rsidRDefault="004C4DD8" w:rsidP="004C4DD8">
      <w:pPr>
        <w:pStyle w:val="Bibliography"/>
      </w:pPr>
      <w:r>
        <w:t xml:space="preserve">De Cuevas, Margaret, and Allan C </w:t>
      </w:r>
      <w:proofErr w:type="spellStart"/>
      <w:r>
        <w:t>Spradling</w:t>
      </w:r>
      <w:proofErr w:type="spellEnd"/>
      <w:r>
        <w:t xml:space="preserve">. 1998. “Morphogenesis of the Drosophila </w:t>
      </w:r>
      <w:proofErr w:type="spellStart"/>
      <w:r>
        <w:t>Fusome</w:t>
      </w:r>
      <w:proofErr w:type="spellEnd"/>
      <w:r>
        <w:t xml:space="preserve"> and Its Implications for Oocyte Specification.” </w:t>
      </w:r>
      <w:r>
        <w:rPr>
          <w:i/>
          <w:iCs/>
        </w:rPr>
        <w:t>Development</w:t>
      </w:r>
      <w:r>
        <w:t xml:space="preserve"> 125 (15): 2781 LP – 2789.</w:t>
      </w:r>
    </w:p>
    <w:p w14:paraId="21DA9234" w14:textId="77777777" w:rsidR="004C4DD8" w:rsidRDefault="004C4DD8" w:rsidP="004C4DD8">
      <w:pPr>
        <w:pStyle w:val="Bibliography"/>
      </w:pPr>
      <w:proofErr w:type="spellStart"/>
      <w:r>
        <w:lastRenderedPageBreak/>
        <w:t>Decotto</w:t>
      </w:r>
      <w:proofErr w:type="spellEnd"/>
      <w:r>
        <w:t xml:space="preserve">, Eva, and Allan C. </w:t>
      </w:r>
      <w:proofErr w:type="spellStart"/>
      <w:r>
        <w:t>Spradling</w:t>
      </w:r>
      <w:proofErr w:type="spellEnd"/>
      <w:r>
        <w:t xml:space="preserve">. 2005. “The Drosophila Ovarian and Testis Stem Cell Niches: Similar Somatic Stem Cells and Signals.” </w:t>
      </w:r>
      <w:r>
        <w:rPr>
          <w:i/>
          <w:iCs/>
        </w:rPr>
        <w:t>Developmental Cell</w:t>
      </w:r>
      <w:r>
        <w:t xml:space="preserve"> 9 (4): 501–10. https://doi.org/10.1016/j.devcel.2005.08.012.</w:t>
      </w:r>
    </w:p>
    <w:p w14:paraId="592799C0" w14:textId="77777777" w:rsidR="004C4DD8" w:rsidRDefault="004C4DD8" w:rsidP="004C4DD8">
      <w:pPr>
        <w:pStyle w:val="Bibliography"/>
      </w:pPr>
      <w:proofErr w:type="spellStart"/>
      <w:r>
        <w:t>Eliazer</w:t>
      </w:r>
      <w:proofErr w:type="spellEnd"/>
      <w:r>
        <w:t xml:space="preserve">, Susan, and Michael </w:t>
      </w:r>
      <w:proofErr w:type="spellStart"/>
      <w:r>
        <w:t>Buszczak</w:t>
      </w:r>
      <w:proofErr w:type="spellEnd"/>
      <w:r>
        <w:t xml:space="preserve">. 2011. “Finding a Niche: Studies from the Drosophila Ovary.” </w:t>
      </w:r>
      <w:r>
        <w:rPr>
          <w:i/>
          <w:iCs/>
        </w:rPr>
        <w:t>Stem Cell Research &amp; Therapy</w:t>
      </w:r>
      <w:r>
        <w:t xml:space="preserve"> 2 (6): 45. https://doi.org/10.1186/scrt86.</w:t>
      </w:r>
    </w:p>
    <w:p w14:paraId="5F4231D1" w14:textId="77777777" w:rsidR="004C4DD8" w:rsidRDefault="004C4DD8" w:rsidP="004C4DD8">
      <w:pPr>
        <w:pStyle w:val="Bibliography"/>
      </w:pPr>
      <w:r>
        <w:t>Flora, Pooja, Siu Wah Wong-</w:t>
      </w:r>
      <w:proofErr w:type="spellStart"/>
      <w:r>
        <w:t>Deyrup</w:t>
      </w:r>
      <w:proofErr w:type="spellEnd"/>
      <w:r>
        <w:t xml:space="preserve">, Elliot Todd Martin, Ryan J Palumbo, Mohamad Nasrallah, Andrew </w:t>
      </w:r>
      <w:proofErr w:type="spellStart"/>
      <w:r>
        <w:t>Oligney</w:t>
      </w:r>
      <w:proofErr w:type="spellEnd"/>
      <w:r>
        <w:t xml:space="preserve">, Patrick Blatt, Dhruv Patel, Gabriele Fuchs, and Prashanth Rangan. 2018. “Sequential Regulation of Maternal MRNAs through a Conserved Cis-Acting Element in Their 3′ UTRs.” </w:t>
      </w:r>
      <w:r>
        <w:rPr>
          <w:i/>
          <w:iCs/>
        </w:rPr>
        <w:t>Cell Reports</w:t>
      </w:r>
      <w:r>
        <w:t xml:space="preserve"> 25 (13): 3828–43.</w:t>
      </w:r>
    </w:p>
    <w:p w14:paraId="097DFB51" w14:textId="77777777" w:rsidR="004C4DD8" w:rsidRDefault="004C4DD8" w:rsidP="004C4DD8">
      <w:pPr>
        <w:pStyle w:val="Bibliography"/>
      </w:pPr>
      <w:r>
        <w:t xml:space="preserve">Forbes, A. J., H. Lin, P. W. Ingham, and A. C. </w:t>
      </w:r>
      <w:proofErr w:type="spellStart"/>
      <w:r>
        <w:t>Spradling</w:t>
      </w:r>
      <w:proofErr w:type="spellEnd"/>
      <w:r>
        <w:t xml:space="preserve">. 1996. “Hedgehog Is Required for the Proliferation and Specification of Ovarian Somatic Cells Prior to Egg Chamber Formation in Drosophila.” </w:t>
      </w:r>
      <w:r>
        <w:rPr>
          <w:i/>
          <w:iCs/>
        </w:rPr>
        <w:t>Development (Cambridge, England)</w:t>
      </w:r>
      <w:r>
        <w:t xml:space="preserve"> 122 (4): 1125–35.</w:t>
      </w:r>
    </w:p>
    <w:p w14:paraId="411F047A" w14:textId="77777777" w:rsidR="004C4DD8" w:rsidRDefault="004C4DD8" w:rsidP="004C4DD8">
      <w:pPr>
        <w:pStyle w:val="Bibliography"/>
      </w:pPr>
      <w:r>
        <w:t xml:space="preserve">Han, </w:t>
      </w:r>
      <w:proofErr w:type="spellStart"/>
      <w:r>
        <w:t>Ruijun</w:t>
      </w:r>
      <w:proofErr w:type="spellEnd"/>
      <w:r>
        <w:t xml:space="preserve">, </w:t>
      </w:r>
      <w:proofErr w:type="spellStart"/>
      <w:r>
        <w:t>Xinying</w:t>
      </w:r>
      <w:proofErr w:type="spellEnd"/>
      <w:r>
        <w:t xml:space="preserve"> Wang, William </w:t>
      </w:r>
      <w:proofErr w:type="spellStart"/>
      <w:r>
        <w:t>Bachovchin</w:t>
      </w:r>
      <w:proofErr w:type="spellEnd"/>
      <w:r>
        <w:t xml:space="preserve">, </w:t>
      </w:r>
      <w:proofErr w:type="spellStart"/>
      <w:r>
        <w:t>Zofia</w:t>
      </w:r>
      <w:proofErr w:type="spellEnd"/>
      <w:r>
        <w:t xml:space="preserve"> </w:t>
      </w:r>
      <w:proofErr w:type="spellStart"/>
      <w:r>
        <w:t>Zukowska</w:t>
      </w:r>
      <w:proofErr w:type="spellEnd"/>
      <w:r>
        <w:t xml:space="preserve">, and John W. Osborn. 2015. “Inhibition of Dipeptidyl Peptidase 8/9 Impairs Preadipocyte Differentiation.” </w:t>
      </w:r>
      <w:r>
        <w:rPr>
          <w:i/>
          <w:iCs/>
        </w:rPr>
        <w:t>Scientific Reports</w:t>
      </w:r>
      <w:r>
        <w:t xml:space="preserve"> 5 (1): 12348. https://doi.org/10.1038/srep12348.</w:t>
      </w:r>
    </w:p>
    <w:p w14:paraId="5DFBA30C" w14:textId="77777777" w:rsidR="004C4DD8" w:rsidRDefault="004C4DD8" w:rsidP="004C4DD8">
      <w:pPr>
        <w:pStyle w:val="Bibliography"/>
      </w:pPr>
      <w:r>
        <w:t xml:space="preserve">Hao, </w:t>
      </w:r>
      <w:proofErr w:type="spellStart"/>
      <w:r>
        <w:t>Yuhan</w:t>
      </w:r>
      <w:proofErr w:type="spellEnd"/>
      <w:r>
        <w:t xml:space="preserve">, Stephanie Hao, Erica Andersen-Nissen, William M. </w:t>
      </w:r>
      <w:proofErr w:type="spellStart"/>
      <w:r>
        <w:t>Mauck</w:t>
      </w:r>
      <w:proofErr w:type="spellEnd"/>
      <w:r>
        <w:t xml:space="preserve">, </w:t>
      </w:r>
      <w:proofErr w:type="spellStart"/>
      <w:r>
        <w:t>Shiwei</w:t>
      </w:r>
      <w:proofErr w:type="spellEnd"/>
      <w:r>
        <w:t xml:space="preserve"> Zheng, Andrew Butler, Maddie J. Lee, et al. 2021. “Integrated Analysis of Multimodal Single-Cell Data.” </w:t>
      </w:r>
      <w:r>
        <w:rPr>
          <w:i/>
          <w:iCs/>
        </w:rPr>
        <w:t>Cell</w:t>
      </w:r>
      <w:r>
        <w:t xml:space="preserve"> 184 (13): 3573-3587.e29. https://doi.org/10.1016/j.cell.2021.04.048.</w:t>
      </w:r>
    </w:p>
    <w:p w14:paraId="19AADE53" w14:textId="77777777" w:rsidR="004C4DD8" w:rsidRDefault="004C4DD8" w:rsidP="004C4DD8">
      <w:pPr>
        <w:pStyle w:val="Bibliography"/>
      </w:pPr>
      <w:proofErr w:type="spellStart"/>
      <w:r>
        <w:t>Hinnant</w:t>
      </w:r>
      <w:proofErr w:type="spellEnd"/>
      <w:r>
        <w:t xml:space="preserve">, Taylor D., Julie A. Merkle, and Elizabeth T. Ables. 2020. “Coordinating Proliferation, Polarity, and Cell Fate in the Drosophila Female Germline.” </w:t>
      </w:r>
      <w:r>
        <w:rPr>
          <w:i/>
          <w:iCs/>
        </w:rPr>
        <w:t>Frontiers in Cell and Developmental Biology</w:t>
      </w:r>
      <w:r>
        <w:t xml:space="preserve"> 0. https://doi.org/10.3389/fcell.2020.00019.</w:t>
      </w:r>
    </w:p>
    <w:p w14:paraId="4B1FDD42" w14:textId="77777777" w:rsidR="004C4DD8" w:rsidRDefault="004C4DD8" w:rsidP="004C4DD8">
      <w:pPr>
        <w:pStyle w:val="Bibliography"/>
      </w:pPr>
      <w:r>
        <w:t xml:space="preserve">Hughes, Stacie E., Danny E. Miller, Angela L. Miller, and R. Scott Hawley. 2018. “Female Meiosis: Synapsis, Recombination, and Segregation in Drosophila Melanogaster.” </w:t>
      </w:r>
      <w:r>
        <w:rPr>
          <w:i/>
          <w:iCs/>
        </w:rPr>
        <w:t>Genetics</w:t>
      </w:r>
      <w:r>
        <w:t xml:space="preserve"> 208 (3): 875–908. https://doi.org/10.1534/genetics.117.300081.</w:t>
      </w:r>
    </w:p>
    <w:p w14:paraId="20781547" w14:textId="77777777" w:rsidR="004C4DD8" w:rsidRDefault="004C4DD8" w:rsidP="004C4DD8">
      <w:pPr>
        <w:pStyle w:val="Bibliography"/>
      </w:pPr>
      <w:r>
        <w:t xml:space="preserve">Huynh, J., and D. St Johnston. 2000. “The Role of </w:t>
      </w:r>
      <w:proofErr w:type="spellStart"/>
      <w:r>
        <w:t>BicD</w:t>
      </w:r>
      <w:proofErr w:type="spellEnd"/>
      <w:r>
        <w:t xml:space="preserve">, </w:t>
      </w:r>
      <w:proofErr w:type="spellStart"/>
      <w:r>
        <w:t>Egl</w:t>
      </w:r>
      <w:proofErr w:type="spellEnd"/>
      <w:r>
        <w:t xml:space="preserve">, Orb and the Microtubules in the Restriction of Meiosis to the Drosophila Oocyte.” </w:t>
      </w:r>
      <w:r>
        <w:rPr>
          <w:i/>
          <w:iCs/>
        </w:rPr>
        <w:t>Development</w:t>
      </w:r>
      <w:r>
        <w:t xml:space="preserve"> 127 (13): 2785–94. https://doi.org/10.1242/dev.127.13.2785.</w:t>
      </w:r>
    </w:p>
    <w:p w14:paraId="39D518A3" w14:textId="77777777" w:rsidR="004C4DD8" w:rsidRDefault="004C4DD8" w:rsidP="004C4DD8">
      <w:pPr>
        <w:pStyle w:val="Bibliography"/>
      </w:pPr>
      <w:r>
        <w:t xml:space="preserve">Huynh, Jean-René, and Daniel St Johnston. 2004. “The Origin of Asymmetry: Early </w:t>
      </w:r>
      <w:proofErr w:type="spellStart"/>
      <w:r>
        <w:t>Polarisation</w:t>
      </w:r>
      <w:proofErr w:type="spellEnd"/>
      <w:r>
        <w:t xml:space="preserve"> of the Drosophila Germline Cyst and Oocyte.” </w:t>
      </w:r>
      <w:r>
        <w:rPr>
          <w:i/>
          <w:iCs/>
        </w:rPr>
        <w:t>Current Biology</w:t>
      </w:r>
      <w:r>
        <w:t xml:space="preserve"> 14 (11): R438–49. https://doi.org/10.1016/j.cub.2004.05.040.</w:t>
      </w:r>
    </w:p>
    <w:p w14:paraId="3F1F08DF" w14:textId="77777777" w:rsidR="004C4DD8" w:rsidRDefault="004C4DD8" w:rsidP="004C4DD8">
      <w:pPr>
        <w:pStyle w:val="Bibliography"/>
      </w:pPr>
      <w:r>
        <w:t xml:space="preserve">Joyce, Eric F., Nicholas </w:t>
      </w:r>
      <w:proofErr w:type="spellStart"/>
      <w:r>
        <w:t>Apostolopoulos</w:t>
      </w:r>
      <w:proofErr w:type="spellEnd"/>
      <w:r>
        <w:t xml:space="preserve">, Brian J. Beliveau, and C.-ting Wu. 2013. “Germline Progenitors Escape the Widespread Phenomenon of Homolog Pairing during Drosophila Development.” </w:t>
      </w:r>
      <w:r>
        <w:rPr>
          <w:i/>
          <w:iCs/>
        </w:rPr>
        <w:t>PLOS Genetics</w:t>
      </w:r>
      <w:r>
        <w:t xml:space="preserve"> 9 (12): e1004013. https://doi.org/10.1371/journal.pgen.1004013.</w:t>
      </w:r>
    </w:p>
    <w:p w14:paraId="24A41CD1" w14:textId="77777777" w:rsidR="004C4DD8" w:rsidRDefault="004C4DD8" w:rsidP="004C4DD8">
      <w:pPr>
        <w:pStyle w:val="Bibliography"/>
      </w:pPr>
      <w:proofErr w:type="spellStart"/>
      <w:r>
        <w:t>Khetani</w:t>
      </w:r>
      <w:proofErr w:type="spellEnd"/>
      <w:r>
        <w:t xml:space="preserve">, Radhika S., and Sharon E. Bickel. 2007. “Regulation of Meiotic Cohesion and Chromosome Core Morphogenesis during Pachytene in Drosophila Oocytes.” </w:t>
      </w:r>
      <w:r>
        <w:rPr>
          <w:i/>
          <w:iCs/>
        </w:rPr>
        <w:t>Journal of Cell Science</w:t>
      </w:r>
      <w:r>
        <w:t xml:space="preserve"> 120 (Pt 17): 3123–37. https://doi.org/10.1242/jcs.009977.</w:t>
      </w:r>
    </w:p>
    <w:p w14:paraId="46F2548B" w14:textId="77777777" w:rsidR="004C4DD8" w:rsidRDefault="004C4DD8" w:rsidP="004C4DD8">
      <w:pPr>
        <w:pStyle w:val="Bibliography"/>
      </w:pPr>
      <w:r>
        <w:t xml:space="preserve">Kim-Ha, </w:t>
      </w:r>
      <w:proofErr w:type="spellStart"/>
      <w:r>
        <w:t>Jeongsil</w:t>
      </w:r>
      <w:proofErr w:type="spellEnd"/>
      <w:r>
        <w:t xml:space="preserve">, Karen Kerr, and Paul M Macdonald. 1995. “Translational Regulation of Oskar MRNA by Bruno, an Ovarian RNA-Binding Protein, Is Essential.” </w:t>
      </w:r>
      <w:r>
        <w:rPr>
          <w:i/>
          <w:iCs/>
        </w:rPr>
        <w:t>Cell</w:t>
      </w:r>
      <w:r>
        <w:t xml:space="preserve"> 81 (3): 403–12. https://doi.org/10.1016/0092-8674(95)90393-3.</w:t>
      </w:r>
    </w:p>
    <w:p w14:paraId="59A2316F" w14:textId="77777777" w:rsidR="004C4DD8" w:rsidRDefault="004C4DD8" w:rsidP="004C4DD8">
      <w:pPr>
        <w:pStyle w:val="Bibliography"/>
      </w:pPr>
      <w:proofErr w:type="spellStart"/>
      <w:r>
        <w:t>Kirilly</w:t>
      </w:r>
      <w:proofErr w:type="spellEnd"/>
      <w:r>
        <w:t xml:space="preserve">, Daniel, </w:t>
      </w:r>
      <w:proofErr w:type="spellStart"/>
      <w:r>
        <w:t>Su</w:t>
      </w:r>
      <w:proofErr w:type="spellEnd"/>
      <w:r>
        <w:t xml:space="preserve"> Wang, and Ting </w:t>
      </w:r>
      <w:proofErr w:type="spellStart"/>
      <w:r>
        <w:t>Xie</w:t>
      </w:r>
      <w:proofErr w:type="spellEnd"/>
      <w:r>
        <w:t xml:space="preserve">. 2011. “Self-Maintained Escort Cells Form a Germline Stem Cell Differentiation Niche.” </w:t>
      </w:r>
      <w:r>
        <w:rPr>
          <w:i/>
          <w:iCs/>
        </w:rPr>
        <w:t>Development</w:t>
      </w:r>
      <w:r>
        <w:t xml:space="preserve"> 138 (23): 5087–97. https://doi.org/10.1242/dev.067850.</w:t>
      </w:r>
    </w:p>
    <w:p w14:paraId="3E4F6077" w14:textId="77777777" w:rsidR="004C4DD8" w:rsidRDefault="004C4DD8" w:rsidP="004C4DD8">
      <w:pPr>
        <w:pStyle w:val="Bibliography"/>
      </w:pPr>
      <w:proofErr w:type="spellStart"/>
      <w:r>
        <w:t>Lähnemann</w:t>
      </w:r>
      <w:proofErr w:type="spellEnd"/>
      <w:r>
        <w:t xml:space="preserve">, David, Johannes </w:t>
      </w:r>
      <w:proofErr w:type="spellStart"/>
      <w:r>
        <w:t>Köster</w:t>
      </w:r>
      <w:proofErr w:type="spellEnd"/>
      <w:r>
        <w:t xml:space="preserve">, </w:t>
      </w:r>
      <w:proofErr w:type="spellStart"/>
      <w:r>
        <w:t>Ewa</w:t>
      </w:r>
      <w:proofErr w:type="spellEnd"/>
      <w:r>
        <w:t xml:space="preserve"> </w:t>
      </w:r>
      <w:proofErr w:type="spellStart"/>
      <w:r>
        <w:t>Szczurek</w:t>
      </w:r>
      <w:proofErr w:type="spellEnd"/>
      <w:r>
        <w:t xml:space="preserve">, Davis J. McCarthy, Stephanie C. Hicks, Mark D. Robinson, Catalina A. </w:t>
      </w:r>
      <w:proofErr w:type="spellStart"/>
      <w:r>
        <w:t>Vallejos</w:t>
      </w:r>
      <w:proofErr w:type="spellEnd"/>
      <w:r>
        <w:t xml:space="preserve">, et al. 2020. “Eleven Grand Challenges in Single-Cell Data Science.” </w:t>
      </w:r>
      <w:r>
        <w:rPr>
          <w:i/>
          <w:iCs/>
        </w:rPr>
        <w:t>Genome Biology</w:t>
      </w:r>
      <w:r>
        <w:t xml:space="preserve"> 21 (1): 31. https://doi.org/10.1186/s13059-020-1926-6.</w:t>
      </w:r>
    </w:p>
    <w:p w14:paraId="063499B7" w14:textId="77777777" w:rsidR="004C4DD8" w:rsidRDefault="004C4DD8" w:rsidP="004C4DD8">
      <w:pPr>
        <w:pStyle w:val="Bibliography"/>
      </w:pPr>
      <w:r>
        <w:t xml:space="preserve">Lehmann, Ruth. 2012. “Germline Stem Cells: Origin and Destiny.” </w:t>
      </w:r>
      <w:r>
        <w:rPr>
          <w:i/>
          <w:iCs/>
        </w:rPr>
        <w:t>Cell Stem Cell</w:t>
      </w:r>
      <w:r>
        <w:t xml:space="preserve"> 10 (6): 729–39. https://doi.org/10.1016/j.stem.2012.05.016.</w:t>
      </w:r>
    </w:p>
    <w:p w14:paraId="2AF9A4D9" w14:textId="77777777" w:rsidR="004C4DD8" w:rsidRDefault="004C4DD8" w:rsidP="004C4DD8">
      <w:pPr>
        <w:pStyle w:val="Bibliography"/>
      </w:pPr>
      <w:r>
        <w:lastRenderedPageBreak/>
        <w:t xml:space="preserve">Li, Yun, Nicole T Minor, Joseph K Park, Dennis M </w:t>
      </w:r>
      <w:proofErr w:type="spellStart"/>
      <w:r>
        <w:t>McKearin</w:t>
      </w:r>
      <w:proofErr w:type="spellEnd"/>
      <w:r>
        <w:t xml:space="preserve">, and Jean Z Maines. 2009. “Bam and </w:t>
      </w:r>
      <w:proofErr w:type="spellStart"/>
      <w:r>
        <w:t>Bgcn</w:t>
      </w:r>
      <w:proofErr w:type="spellEnd"/>
      <w:r>
        <w:t xml:space="preserve"> Antagonize Nanos-Dependent Germ-Line Stem Cell Maintenance.” </w:t>
      </w:r>
      <w:r>
        <w:rPr>
          <w:i/>
          <w:iCs/>
        </w:rPr>
        <w:t>Proceedings of the National Academy of Sciences</w:t>
      </w:r>
      <w:r>
        <w:t xml:space="preserve"> 106 (23): 9304 LP – 9309. https://doi.org/10.1073/pnas.0901452106.</w:t>
      </w:r>
    </w:p>
    <w:p w14:paraId="4635E87B" w14:textId="77777777" w:rsidR="004C4DD8" w:rsidRDefault="004C4DD8" w:rsidP="004C4DD8">
      <w:pPr>
        <w:pStyle w:val="Bibliography"/>
      </w:pPr>
      <w:r>
        <w:t xml:space="preserve">Lin, </w:t>
      </w:r>
      <w:proofErr w:type="spellStart"/>
      <w:r>
        <w:t>Haifan</w:t>
      </w:r>
      <w:proofErr w:type="spellEnd"/>
      <w:r>
        <w:t xml:space="preserve">, and Allan C. </w:t>
      </w:r>
      <w:proofErr w:type="spellStart"/>
      <w:r>
        <w:t>Spradling</w:t>
      </w:r>
      <w:proofErr w:type="spellEnd"/>
      <w:r>
        <w:t xml:space="preserve">. 1993. “Germline Stem Cell Division and Egg Chamber Development in Transplanted Drosophila Germaria.” </w:t>
      </w:r>
      <w:r>
        <w:rPr>
          <w:i/>
          <w:iCs/>
        </w:rPr>
        <w:t>Developmental Biology</w:t>
      </w:r>
      <w:r>
        <w:t xml:space="preserve"> 159 (1): 140–52. https://doi.org/10.1006/dbio.1993.1228.</w:t>
      </w:r>
    </w:p>
    <w:p w14:paraId="1D2493BF" w14:textId="77777777" w:rsidR="004C4DD8" w:rsidRDefault="004C4DD8" w:rsidP="004C4DD8">
      <w:pPr>
        <w:pStyle w:val="Bibliography"/>
      </w:pPr>
      <w:r>
        <w:t xml:space="preserve">Love, Michael I., Wolfgang Huber, and Simon Anders. 2014. “Moderated Estimation of Fold Change and Dispersion for RNA-Seq Data with DESeq2.” </w:t>
      </w:r>
      <w:r>
        <w:rPr>
          <w:i/>
          <w:iCs/>
        </w:rPr>
        <w:t>Genome Biology</w:t>
      </w:r>
      <w:r>
        <w:t xml:space="preserve"> 15 (12): 550. https://doi.org/10.1186/s13059-014-0550-8.</w:t>
      </w:r>
    </w:p>
    <w:p w14:paraId="1F44D0CB" w14:textId="77777777" w:rsidR="004C4DD8" w:rsidRDefault="004C4DD8" w:rsidP="004C4DD8">
      <w:pPr>
        <w:pStyle w:val="Bibliography"/>
      </w:pPr>
      <w:r>
        <w:t xml:space="preserve">Margolis, J, and A </w:t>
      </w:r>
      <w:proofErr w:type="spellStart"/>
      <w:r>
        <w:t>Spradling</w:t>
      </w:r>
      <w:proofErr w:type="spellEnd"/>
      <w:r>
        <w:t xml:space="preserve">. 1995. “Identification and Behavior of Epithelial Stem Cells in the Drosophila Ovary.” </w:t>
      </w:r>
      <w:r>
        <w:rPr>
          <w:i/>
          <w:iCs/>
        </w:rPr>
        <w:t>Development</w:t>
      </w:r>
      <w:r>
        <w:t xml:space="preserve"> 121 (11): 3797 LP – 3807.</w:t>
      </w:r>
    </w:p>
    <w:p w14:paraId="2E0ABD62" w14:textId="77777777" w:rsidR="004C4DD8" w:rsidRDefault="004C4DD8" w:rsidP="004C4DD8">
      <w:pPr>
        <w:pStyle w:val="Bibliography"/>
      </w:pPr>
      <w:r>
        <w:t xml:space="preserve">McCarthy, Alicia, </w:t>
      </w:r>
      <w:proofErr w:type="spellStart"/>
      <w:r>
        <w:t>Kahini</w:t>
      </w:r>
      <w:proofErr w:type="spellEnd"/>
      <w:r>
        <w:t xml:space="preserve"> Sarkar, Elliot T. Martin, </w:t>
      </w:r>
      <w:proofErr w:type="spellStart"/>
      <w:r>
        <w:t>Maitreyi</w:t>
      </w:r>
      <w:proofErr w:type="spellEnd"/>
      <w:r>
        <w:t xml:space="preserve"> Upadhyay, </w:t>
      </w:r>
      <w:proofErr w:type="spellStart"/>
      <w:r>
        <w:t>Seoyeon</w:t>
      </w:r>
      <w:proofErr w:type="spellEnd"/>
      <w:r>
        <w:t xml:space="preserve"> Jang, Nathan D. Williams, Paolo E. </w:t>
      </w:r>
      <w:proofErr w:type="spellStart"/>
      <w:r>
        <w:t>Forni</w:t>
      </w:r>
      <w:proofErr w:type="spellEnd"/>
      <w:r>
        <w:t xml:space="preserve">, Michael </w:t>
      </w:r>
      <w:proofErr w:type="spellStart"/>
      <w:r>
        <w:t>Buszczak</w:t>
      </w:r>
      <w:proofErr w:type="spellEnd"/>
      <w:r>
        <w:t xml:space="preserve">, and Prashanth Rangan. 2021. “MSL3 Promotes Germline Stem Cell Differentiation in Female Drosophila.” </w:t>
      </w:r>
      <w:r>
        <w:rPr>
          <w:i/>
          <w:iCs/>
        </w:rPr>
        <w:t>Development</w:t>
      </w:r>
      <w:r>
        <w:t>, December, dev.199625. https://doi.org/10.1242/dev.199625.</w:t>
      </w:r>
    </w:p>
    <w:p w14:paraId="6D1036EF" w14:textId="77777777" w:rsidR="004C4DD8" w:rsidRDefault="004C4DD8" w:rsidP="004C4DD8">
      <w:pPr>
        <w:pStyle w:val="Bibliography"/>
      </w:pPr>
      <w:proofErr w:type="spellStart"/>
      <w:r>
        <w:t>McKearin</w:t>
      </w:r>
      <w:proofErr w:type="spellEnd"/>
      <w:r>
        <w:t xml:space="preserve">, D, and B </w:t>
      </w:r>
      <w:proofErr w:type="spellStart"/>
      <w:r>
        <w:t>Ohlstein</w:t>
      </w:r>
      <w:proofErr w:type="spellEnd"/>
      <w:r>
        <w:t xml:space="preserve">. 1995. “A Role for the Drosophila Bag-of-Marbles Protein in the Differentiation of Cystoblasts from Germline Stem Cells.” </w:t>
      </w:r>
      <w:r>
        <w:rPr>
          <w:i/>
          <w:iCs/>
        </w:rPr>
        <w:t>Development</w:t>
      </w:r>
      <w:r>
        <w:t xml:space="preserve"> 121 (9): 2937 LP – 2947.</w:t>
      </w:r>
    </w:p>
    <w:p w14:paraId="221862F7" w14:textId="77777777" w:rsidR="004C4DD8" w:rsidRDefault="004C4DD8" w:rsidP="004C4DD8">
      <w:pPr>
        <w:pStyle w:val="Bibliography"/>
      </w:pPr>
      <w:r>
        <w:t xml:space="preserve">McLaughlin, John M., and Diana P. </w:t>
      </w:r>
      <w:proofErr w:type="spellStart"/>
      <w:r>
        <w:t>Bratu</w:t>
      </w:r>
      <w:proofErr w:type="spellEnd"/>
      <w:r>
        <w:t xml:space="preserve">. 2015. “Drosophila Melanogaster Oogenesis: An Overview.” In </w:t>
      </w:r>
      <w:r>
        <w:rPr>
          <w:i/>
          <w:iCs/>
        </w:rPr>
        <w:t>Drosophila Oogenesis: Methods and Protocols</w:t>
      </w:r>
      <w:r>
        <w:t xml:space="preserve">, edited by Diana P. </w:t>
      </w:r>
      <w:proofErr w:type="spellStart"/>
      <w:r>
        <w:t>Bratu</w:t>
      </w:r>
      <w:proofErr w:type="spellEnd"/>
      <w:r>
        <w:t xml:space="preserve"> and Gerard P. McNeil, 1–20. Methods in Molecular Biology. New York, NY: Springer. https://doi.org/10.1007/978-1-4939-2851-4_1.</w:t>
      </w:r>
    </w:p>
    <w:p w14:paraId="1C996630" w14:textId="77777777" w:rsidR="004C4DD8" w:rsidRDefault="004C4DD8" w:rsidP="004C4DD8">
      <w:pPr>
        <w:pStyle w:val="Bibliography"/>
      </w:pPr>
      <w:r>
        <w:t xml:space="preserve">Mehrotra, S., and K. S. McKim. 2006. “Temporal Analysis of Meiotic DNA Double-Strand Break Formation and Repair in Drosophila Females.” </w:t>
      </w:r>
      <w:r>
        <w:rPr>
          <w:i/>
          <w:iCs/>
        </w:rPr>
        <w:t>PLOS Genetics</w:t>
      </w:r>
      <w:r>
        <w:t xml:space="preserve"> 2 (11): e200. https://doi.org/10.1371/journal.pgen.0020200.</w:t>
      </w:r>
    </w:p>
    <w:p w14:paraId="43F20BB7" w14:textId="77777777" w:rsidR="004C4DD8" w:rsidRDefault="004C4DD8" w:rsidP="004C4DD8">
      <w:pPr>
        <w:pStyle w:val="Bibliography"/>
      </w:pPr>
      <w:r>
        <w:t xml:space="preserve">Navarro, Caryn, Ruth Lehmann, and Jason Morris. 2001. “Oogenesis: Setting One Sister above the Rest.” </w:t>
      </w:r>
      <w:r>
        <w:rPr>
          <w:i/>
          <w:iCs/>
        </w:rPr>
        <w:t>Current Biology</w:t>
      </w:r>
      <w:r>
        <w:t xml:space="preserve"> 11 (5): R162–65. https://doi.org/10.1016/S0960-9822(01)00083-5.</w:t>
      </w:r>
    </w:p>
    <w:p w14:paraId="37B841E0" w14:textId="77777777" w:rsidR="004C4DD8" w:rsidRDefault="004C4DD8" w:rsidP="004C4DD8">
      <w:pPr>
        <w:pStyle w:val="Bibliography"/>
      </w:pPr>
      <w:r>
        <w:t xml:space="preserve">Nystul, Todd, and Allan </w:t>
      </w:r>
      <w:proofErr w:type="spellStart"/>
      <w:r>
        <w:t>Spradling</w:t>
      </w:r>
      <w:proofErr w:type="spellEnd"/>
      <w:r>
        <w:t xml:space="preserve">. 2010. “Regulation of Epithelial Stem Cell Replacement and Follicle Formation in the Drosophila Ovary.” </w:t>
      </w:r>
      <w:r>
        <w:rPr>
          <w:i/>
          <w:iCs/>
        </w:rPr>
        <w:t>Genetics</w:t>
      </w:r>
      <w:r>
        <w:t xml:space="preserve"> 184 (2): 503–15. https://doi.org/10.1534/genetics.109.109538.</w:t>
      </w:r>
    </w:p>
    <w:p w14:paraId="32C3F269" w14:textId="77777777" w:rsidR="004C4DD8" w:rsidRDefault="004C4DD8" w:rsidP="004C4DD8">
      <w:pPr>
        <w:pStyle w:val="Bibliography"/>
      </w:pPr>
      <w:proofErr w:type="spellStart"/>
      <w:r>
        <w:t>Ohlstein</w:t>
      </w:r>
      <w:proofErr w:type="spellEnd"/>
      <w:r>
        <w:t xml:space="preserve">, B., and D. </w:t>
      </w:r>
      <w:proofErr w:type="spellStart"/>
      <w:r>
        <w:t>McKearin</w:t>
      </w:r>
      <w:proofErr w:type="spellEnd"/>
      <w:r>
        <w:t xml:space="preserve">. 1997. “Ectopic Expression of the Drosophila Bam Protein Eliminates </w:t>
      </w:r>
      <w:proofErr w:type="spellStart"/>
      <w:r>
        <w:t>Oogenic</w:t>
      </w:r>
      <w:proofErr w:type="spellEnd"/>
      <w:r>
        <w:t xml:space="preserve"> Germline Stem Cells.” </w:t>
      </w:r>
      <w:r>
        <w:rPr>
          <w:i/>
          <w:iCs/>
        </w:rPr>
        <w:t>Development</w:t>
      </w:r>
      <w:r>
        <w:t xml:space="preserve"> 124 (18): 3651–62.</w:t>
      </w:r>
    </w:p>
    <w:p w14:paraId="22377D4A" w14:textId="77777777" w:rsidR="004C4DD8" w:rsidRDefault="004C4DD8" w:rsidP="004C4DD8">
      <w:pPr>
        <w:pStyle w:val="Bibliography"/>
      </w:pPr>
      <w:r>
        <w:t xml:space="preserve">Page, Scott L., and R. Scott Hawley. 2003. “Chromosome Choreography: The Meiotic Ballet.” </w:t>
      </w:r>
      <w:r>
        <w:rPr>
          <w:i/>
          <w:iCs/>
        </w:rPr>
        <w:t>Science</w:t>
      </w:r>
      <w:r>
        <w:t>, August. https://doi.org/10.1126/science.1086605.</w:t>
      </w:r>
    </w:p>
    <w:p w14:paraId="45CE3CE0" w14:textId="77777777" w:rsidR="004C4DD8" w:rsidRDefault="004C4DD8" w:rsidP="004C4DD8">
      <w:pPr>
        <w:pStyle w:val="Bibliography"/>
      </w:pPr>
      <w:r>
        <w:t xml:space="preserve">Perišić </w:t>
      </w:r>
      <w:proofErr w:type="spellStart"/>
      <w:r>
        <w:t>Nanut</w:t>
      </w:r>
      <w:proofErr w:type="spellEnd"/>
      <w:r>
        <w:t xml:space="preserve">, </w:t>
      </w:r>
      <w:proofErr w:type="spellStart"/>
      <w:r>
        <w:t>Milica</w:t>
      </w:r>
      <w:proofErr w:type="spellEnd"/>
      <w:r>
        <w:t xml:space="preserve">, </w:t>
      </w:r>
      <w:proofErr w:type="spellStart"/>
      <w:r>
        <w:t>Urša</w:t>
      </w:r>
      <w:proofErr w:type="spellEnd"/>
      <w:r>
        <w:t xml:space="preserve"> </w:t>
      </w:r>
      <w:proofErr w:type="spellStart"/>
      <w:r>
        <w:t>Pečar</w:t>
      </w:r>
      <w:proofErr w:type="spellEnd"/>
      <w:r>
        <w:t xml:space="preserve"> </w:t>
      </w:r>
      <w:proofErr w:type="spellStart"/>
      <w:r>
        <w:t>Fonović</w:t>
      </w:r>
      <w:proofErr w:type="spellEnd"/>
      <w:r>
        <w:t xml:space="preserve">, Tanja </w:t>
      </w:r>
      <w:proofErr w:type="spellStart"/>
      <w:r>
        <w:t>Jakoš</w:t>
      </w:r>
      <w:proofErr w:type="spellEnd"/>
      <w:r>
        <w:t xml:space="preserve">, and Janko Kos. 2021. “The Role of Cysteine Peptidases in Hematopoietic Stem Cell Differentiation and Modulation of Immune System Function.” </w:t>
      </w:r>
      <w:r>
        <w:rPr>
          <w:i/>
          <w:iCs/>
        </w:rPr>
        <w:t>Frontiers in Immunology</w:t>
      </w:r>
      <w:r>
        <w:t xml:space="preserve"> 12. https://www.frontiersin.org/article/10.3389/fimmu.2021.680279.</w:t>
      </w:r>
    </w:p>
    <w:p w14:paraId="140231AC" w14:textId="77777777" w:rsidR="004C4DD8" w:rsidRDefault="004C4DD8" w:rsidP="004C4DD8">
      <w:pPr>
        <w:pStyle w:val="Bibliography"/>
      </w:pPr>
      <w:r>
        <w:t xml:space="preserve">Roth, Siegfried. 2001. “Drosophila Oogenesis: Coordinating Germ Line and Soma.” </w:t>
      </w:r>
      <w:r>
        <w:rPr>
          <w:i/>
          <w:iCs/>
        </w:rPr>
        <w:t>Current Biology</w:t>
      </w:r>
      <w:r>
        <w:t xml:space="preserve"> 11 (19): R779–81. https://doi.org/10.1016/S0960-9822(01)00469-9.</w:t>
      </w:r>
    </w:p>
    <w:p w14:paraId="33385439" w14:textId="77777777" w:rsidR="004C4DD8" w:rsidRDefault="004C4DD8" w:rsidP="004C4DD8">
      <w:pPr>
        <w:pStyle w:val="Bibliography"/>
      </w:pPr>
      <w:r>
        <w:t xml:space="preserve">Rubin, Thomas, Nicolas </w:t>
      </w:r>
      <w:proofErr w:type="spellStart"/>
      <w:r>
        <w:t>Macaisne</w:t>
      </w:r>
      <w:proofErr w:type="spellEnd"/>
      <w:r>
        <w:t xml:space="preserve">, and Jean-René Huynh. 2020. “Mixing and Matching Chromosomes during Female Meiosis.” </w:t>
      </w:r>
      <w:r>
        <w:rPr>
          <w:i/>
          <w:iCs/>
        </w:rPr>
        <w:t>Cells</w:t>
      </w:r>
      <w:r>
        <w:t xml:space="preserve"> 9 (3): 696. https://doi.org/10.3390/cells9030696.</w:t>
      </w:r>
    </w:p>
    <w:p w14:paraId="1303E627" w14:textId="77777777" w:rsidR="004C4DD8" w:rsidRDefault="004C4DD8" w:rsidP="004C4DD8">
      <w:pPr>
        <w:pStyle w:val="Bibliography"/>
      </w:pPr>
      <w:r>
        <w:t xml:space="preserve">Rust, Katja, Lauren E. Byrnes, Kevin </w:t>
      </w:r>
      <w:proofErr w:type="spellStart"/>
      <w:r>
        <w:t>Shengyang</w:t>
      </w:r>
      <w:proofErr w:type="spellEnd"/>
      <w:r>
        <w:t xml:space="preserve"> Yu, Jason S. Park, Julie B. Sneddon, Aaron D. </w:t>
      </w:r>
      <w:proofErr w:type="spellStart"/>
      <w:r>
        <w:t>Tward</w:t>
      </w:r>
      <w:proofErr w:type="spellEnd"/>
      <w:r>
        <w:t xml:space="preserve">, and Todd G. Nystul. 2020. “A Single-Cell Atlas and Lineage Analysis of the Adult Drosophila Ovary.” </w:t>
      </w:r>
      <w:r>
        <w:rPr>
          <w:i/>
          <w:iCs/>
        </w:rPr>
        <w:t>Nature Communications</w:t>
      </w:r>
      <w:r>
        <w:t xml:space="preserve"> 11 (1): 5628. https://doi.org/10.1038/s41467-020-19361-0.</w:t>
      </w:r>
    </w:p>
    <w:p w14:paraId="17A118AC" w14:textId="77777777" w:rsidR="004C4DD8" w:rsidRDefault="004C4DD8" w:rsidP="004C4DD8">
      <w:pPr>
        <w:pStyle w:val="Bibliography"/>
      </w:pPr>
      <w:r>
        <w:t xml:space="preserve">Sahai-Hernandez, Pankaj, Angela </w:t>
      </w:r>
      <w:proofErr w:type="spellStart"/>
      <w:r>
        <w:t>Castanieto</w:t>
      </w:r>
      <w:proofErr w:type="spellEnd"/>
      <w:r>
        <w:t xml:space="preserve">, and Todd G. Nystul. 2012. “Drosophila Models of Epithelial Stem Cells and Their Niches.” </w:t>
      </w:r>
      <w:r>
        <w:rPr>
          <w:i/>
          <w:iCs/>
        </w:rPr>
        <w:t>WIREs Developmental Biology</w:t>
      </w:r>
      <w:r>
        <w:t xml:space="preserve"> 1 (3): 447–57. https://doi.org/10.1002/wdev.36.</w:t>
      </w:r>
    </w:p>
    <w:p w14:paraId="1A3C424C" w14:textId="77777777" w:rsidR="004C4DD8" w:rsidRDefault="004C4DD8" w:rsidP="004C4DD8">
      <w:pPr>
        <w:pStyle w:val="Bibliography"/>
      </w:pPr>
      <w:r>
        <w:lastRenderedPageBreak/>
        <w:t xml:space="preserve">Sarkar, </w:t>
      </w:r>
      <w:proofErr w:type="spellStart"/>
      <w:r>
        <w:t>Kahini</w:t>
      </w:r>
      <w:proofErr w:type="spellEnd"/>
      <w:r>
        <w:t xml:space="preserve">, Noor M. </w:t>
      </w:r>
      <w:proofErr w:type="spellStart"/>
      <w:r>
        <w:t>Kotb</w:t>
      </w:r>
      <w:proofErr w:type="spellEnd"/>
      <w:r>
        <w:t xml:space="preserve">, Alex Lemus, Elliot T. Martin, Alicia McCarthy, Justin Camacho, Ayman Iqbal, Alex M. </w:t>
      </w:r>
      <w:proofErr w:type="spellStart"/>
      <w:r>
        <w:t>Valm</w:t>
      </w:r>
      <w:proofErr w:type="spellEnd"/>
      <w:r>
        <w:t>, Morgan A. Sammons, and Prashanth Rangan. 2021. “A Feedback Loop between Heterochromatin and the Nucleopore Complex Controls Germ-Cell to Oocyte Transition during Drosophila Oogenesis.” https://doi.org/10.1101/2021.10.31.466575.</w:t>
      </w:r>
    </w:p>
    <w:p w14:paraId="14C81FD9" w14:textId="77777777" w:rsidR="004C4DD8" w:rsidRDefault="004C4DD8" w:rsidP="004C4DD8">
      <w:pPr>
        <w:pStyle w:val="Bibliography"/>
      </w:pPr>
      <w:proofErr w:type="spellStart"/>
      <w:r>
        <w:t>Schüpbach</w:t>
      </w:r>
      <w:proofErr w:type="spellEnd"/>
      <w:r>
        <w:t xml:space="preserve">, Trudi. 1987. “Germ Line and Soma Cooperate during Oogenesis to Establish the Dorsoventral Pattern of Egg Shell and Embryo in Drosophila Melanogaster.” </w:t>
      </w:r>
      <w:r>
        <w:rPr>
          <w:i/>
          <w:iCs/>
        </w:rPr>
        <w:t>Cell</w:t>
      </w:r>
      <w:r>
        <w:t xml:space="preserve"> 49 (5): 699–707. https://doi.org/10.1016/0092-8674(87)90546-0.</w:t>
      </w:r>
    </w:p>
    <w:p w14:paraId="5C7A912F" w14:textId="77777777" w:rsidR="004C4DD8" w:rsidRDefault="004C4DD8" w:rsidP="004C4DD8">
      <w:pPr>
        <w:pStyle w:val="Bibliography"/>
      </w:pPr>
      <w:proofErr w:type="spellStart"/>
      <w:r>
        <w:t>Shachak</w:t>
      </w:r>
      <w:proofErr w:type="spellEnd"/>
      <w:r>
        <w:t xml:space="preserve">, Aviv, </w:t>
      </w:r>
      <w:proofErr w:type="spellStart"/>
      <w:r>
        <w:t>Kerem</w:t>
      </w:r>
      <w:proofErr w:type="spellEnd"/>
      <w:r>
        <w:t xml:space="preserve"> </w:t>
      </w:r>
      <w:proofErr w:type="spellStart"/>
      <w:r>
        <w:t>Shuval</w:t>
      </w:r>
      <w:proofErr w:type="spellEnd"/>
      <w:r>
        <w:t xml:space="preserve">, and Sara Fine. 2007. “Barriers and Enablers to the Acceptance of Bioinformatics Tools: A Qualitative Study.” </w:t>
      </w:r>
      <w:r>
        <w:rPr>
          <w:i/>
          <w:iCs/>
        </w:rPr>
        <w:t xml:space="preserve">Journal of the Medical Library </w:t>
      </w:r>
      <w:proofErr w:type="gramStart"/>
      <w:r>
        <w:rPr>
          <w:i/>
          <w:iCs/>
        </w:rPr>
        <w:t>Association :</w:t>
      </w:r>
      <w:proofErr w:type="gramEnd"/>
      <w:r>
        <w:rPr>
          <w:i/>
          <w:iCs/>
        </w:rPr>
        <w:t xml:space="preserve"> JMLA</w:t>
      </w:r>
      <w:r>
        <w:t xml:space="preserve"> 95 (4): 454. https://doi.org/10.3163/1536-5050.95.4.454.</w:t>
      </w:r>
    </w:p>
    <w:p w14:paraId="6520B19B" w14:textId="77777777" w:rsidR="004C4DD8" w:rsidRDefault="004C4DD8" w:rsidP="004C4DD8">
      <w:pPr>
        <w:pStyle w:val="Bibliography"/>
      </w:pPr>
      <w:r>
        <w:t xml:space="preserve">Shi, </w:t>
      </w:r>
      <w:proofErr w:type="spellStart"/>
      <w:r>
        <w:t>Jingyuan</w:t>
      </w:r>
      <w:proofErr w:type="spellEnd"/>
      <w:r>
        <w:t xml:space="preserve">, Zhen </w:t>
      </w:r>
      <w:proofErr w:type="spellStart"/>
      <w:r>
        <w:t>Jin</w:t>
      </w:r>
      <w:proofErr w:type="spellEnd"/>
      <w:r>
        <w:t xml:space="preserve">, </w:t>
      </w:r>
      <w:proofErr w:type="spellStart"/>
      <w:r>
        <w:t>Yaxin</w:t>
      </w:r>
      <w:proofErr w:type="spellEnd"/>
      <w:r>
        <w:t xml:space="preserve"> Yu, </w:t>
      </w:r>
      <w:proofErr w:type="spellStart"/>
      <w:r>
        <w:t>Yongchao</w:t>
      </w:r>
      <w:proofErr w:type="spellEnd"/>
      <w:r>
        <w:t xml:space="preserve"> Zhang, Fu Yang, </w:t>
      </w:r>
      <w:proofErr w:type="spellStart"/>
      <w:r>
        <w:t>Huanwei</w:t>
      </w:r>
      <w:proofErr w:type="spellEnd"/>
      <w:r>
        <w:t xml:space="preserve"> Huang, Tao Cai, and </w:t>
      </w:r>
      <w:proofErr w:type="spellStart"/>
      <w:r>
        <w:t>Rongwen</w:t>
      </w:r>
      <w:proofErr w:type="spellEnd"/>
      <w:r>
        <w:t xml:space="preserve"> Xi. 2021. “A Progressive Somatic Cell Niche Regulates Germline Cyst Differentiation in the Drosophila Ovary.” </w:t>
      </w:r>
      <w:r>
        <w:rPr>
          <w:i/>
          <w:iCs/>
        </w:rPr>
        <w:t>Current Biology</w:t>
      </w:r>
      <w:r>
        <w:t xml:space="preserve"> 31 (4): 840-852.e5. https://doi.org/10.1016/j.cub.2020.11.053.</w:t>
      </w:r>
    </w:p>
    <w:p w14:paraId="324A78FA" w14:textId="77777777" w:rsidR="004C4DD8" w:rsidRDefault="004C4DD8" w:rsidP="004C4DD8">
      <w:pPr>
        <w:pStyle w:val="Bibliography"/>
      </w:pPr>
      <w:r>
        <w:t xml:space="preserve">Slaidina, Maija, Selena Gupta, </w:t>
      </w:r>
      <w:proofErr w:type="spellStart"/>
      <w:r>
        <w:t>Torsten</w:t>
      </w:r>
      <w:proofErr w:type="spellEnd"/>
      <w:r>
        <w:t xml:space="preserve"> U. </w:t>
      </w:r>
      <w:proofErr w:type="spellStart"/>
      <w:r>
        <w:t>Banisch</w:t>
      </w:r>
      <w:proofErr w:type="spellEnd"/>
      <w:r>
        <w:t xml:space="preserve">, and Ruth Lehmann. 2021. “A Single-Cell Atlas Reveals Unanticipated Cell Type Complexity in Drosophila Ovaries.” </w:t>
      </w:r>
      <w:r>
        <w:rPr>
          <w:i/>
          <w:iCs/>
        </w:rPr>
        <w:t>Genome Research</w:t>
      </w:r>
      <w:r>
        <w:t>, August, gr.274340.120. https://doi.org/10.1101/gr.274340.120.</w:t>
      </w:r>
    </w:p>
    <w:p w14:paraId="6E0FD759" w14:textId="77777777" w:rsidR="004C4DD8" w:rsidRDefault="004C4DD8" w:rsidP="004C4DD8">
      <w:pPr>
        <w:pStyle w:val="Bibliography"/>
      </w:pPr>
      <w:r>
        <w:t xml:space="preserve">Slaidina, Maija, and Ruth Lehmann. 2014. “Translational Control in Germline Stem Cell Development.” </w:t>
      </w:r>
      <w:r>
        <w:rPr>
          <w:i/>
          <w:iCs/>
        </w:rPr>
        <w:t>The Journal of Cell Biology</w:t>
      </w:r>
      <w:r>
        <w:t xml:space="preserve"> 207 (1): 13 LP – 21. https://doi.org/10.1083/jcb.201407102.</w:t>
      </w:r>
    </w:p>
    <w:p w14:paraId="70C56AF0" w14:textId="77777777" w:rsidR="004C4DD8" w:rsidRDefault="004C4DD8" w:rsidP="004C4DD8">
      <w:pPr>
        <w:pStyle w:val="Bibliography"/>
      </w:pPr>
      <w:proofErr w:type="spellStart"/>
      <w:r>
        <w:t>Spradling</w:t>
      </w:r>
      <w:proofErr w:type="spellEnd"/>
      <w:r>
        <w:t xml:space="preserve">, Allan, Margaret T Fuller, Robert E Braun, and Shosei Yoshida. 2011. “Germline Stem Cells.” </w:t>
      </w:r>
      <w:r>
        <w:rPr>
          <w:i/>
          <w:iCs/>
        </w:rPr>
        <w:t>Cold Spring Harbor Perspectives in Biology</w:t>
      </w:r>
      <w:r>
        <w:t xml:space="preserve"> 3 (11): a002642. https://doi.org/10.1101/cshperspect.a002642.</w:t>
      </w:r>
    </w:p>
    <w:p w14:paraId="60A471E5" w14:textId="77777777" w:rsidR="004C4DD8" w:rsidRDefault="004C4DD8" w:rsidP="004C4DD8">
      <w:pPr>
        <w:pStyle w:val="Bibliography"/>
      </w:pPr>
      <w:r>
        <w:t xml:space="preserve">St Johnston, Daniel. 2013. “Using Mutants, Knockdowns, and Transgenesis to Investigate Gene Function in Drosophila.” </w:t>
      </w:r>
      <w:r>
        <w:rPr>
          <w:i/>
          <w:iCs/>
        </w:rPr>
        <w:t>WIREs Developmental Biology</w:t>
      </w:r>
      <w:r>
        <w:t xml:space="preserve"> 2 (5): 587–613. https://doi.org/10.1002/wdev.101.</w:t>
      </w:r>
    </w:p>
    <w:p w14:paraId="1FB25003" w14:textId="77777777" w:rsidR="004C4DD8" w:rsidRDefault="004C4DD8" w:rsidP="004C4DD8">
      <w:pPr>
        <w:pStyle w:val="Bibliography"/>
      </w:pPr>
      <w:proofErr w:type="spellStart"/>
      <w:r>
        <w:t>Tanneti</w:t>
      </w:r>
      <w:proofErr w:type="spellEnd"/>
      <w:r>
        <w:t xml:space="preserve">, </w:t>
      </w:r>
      <w:proofErr w:type="spellStart"/>
      <w:r>
        <w:t>Nikhila</w:t>
      </w:r>
      <w:proofErr w:type="spellEnd"/>
      <w:r>
        <w:t xml:space="preserve"> S., Kathryn Landy, Eric F. Joyce, and Kim S. McKim. 2011. “A Pathway for Synapsis Initiation during Zygotene in Drosophila Oocytes.” </w:t>
      </w:r>
      <w:r>
        <w:rPr>
          <w:i/>
          <w:iCs/>
        </w:rPr>
        <w:t>Current Biology</w:t>
      </w:r>
      <w:r>
        <w:t xml:space="preserve"> 21 (21): 1852–57. https://doi.org/10.1016/j.cub.2011.10.005.</w:t>
      </w:r>
    </w:p>
    <w:p w14:paraId="16B43332" w14:textId="77777777" w:rsidR="004C4DD8" w:rsidRDefault="004C4DD8" w:rsidP="004C4DD8">
      <w:pPr>
        <w:pStyle w:val="Bibliography"/>
      </w:pPr>
      <w:proofErr w:type="spellStart"/>
      <w:r>
        <w:t>Tastan</w:t>
      </w:r>
      <w:proofErr w:type="spellEnd"/>
      <w:r>
        <w:t xml:space="preserve">, </w:t>
      </w:r>
      <w:proofErr w:type="spellStart"/>
      <w:r>
        <w:t>Ömür</w:t>
      </w:r>
      <w:proofErr w:type="spellEnd"/>
      <w:r>
        <w:t xml:space="preserve"> Y., Jean Z. Maines, Yun Li, Dennis M. </w:t>
      </w:r>
      <w:proofErr w:type="spellStart"/>
      <w:r>
        <w:t>Mckearin</w:t>
      </w:r>
      <w:proofErr w:type="spellEnd"/>
      <w:r>
        <w:t xml:space="preserve">, and Michael </w:t>
      </w:r>
      <w:proofErr w:type="spellStart"/>
      <w:r>
        <w:t>Buszczak</w:t>
      </w:r>
      <w:proofErr w:type="spellEnd"/>
      <w:r>
        <w:t xml:space="preserve">. 2010. “Drosophila </w:t>
      </w:r>
      <w:proofErr w:type="spellStart"/>
      <w:r>
        <w:t>Ataxin</w:t>
      </w:r>
      <w:proofErr w:type="spellEnd"/>
      <w:r>
        <w:t xml:space="preserve"> 2-Binding Protein 1 Marks an Intermediate Step in the Molecular Differentiation of Female Germline Cysts.” </w:t>
      </w:r>
      <w:r>
        <w:rPr>
          <w:i/>
          <w:iCs/>
        </w:rPr>
        <w:t>Development</w:t>
      </w:r>
      <w:r>
        <w:t xml:space="preserve"> 137 (19): 3167–76. https://doi.org/10.1242/dev.050575.</w:t>
      </w:r>
    </w:p>
    <w:p w14:paraId="1A1CD02C" w14:textId="77777777" w:rsidR="004C4DD8" w:rsidRDefault="004C4DD8" w:rsidP="004C4DD8">
      <w:pPr>
        <w:pStyle w:val="Bibliography"/>
      </w:pPr>
      <w:proofErr w:type="spellStart"/>
      <w:r>
        <w:t>Theurkauf</w:t>
      </w:r>
      <w:proofErr w:type="spellEnd"/>
      <w:r>
        <w:t xml:space="preserve">, W E, B M Alberts, Y N Jan, and T </w:t>
      </w:r>
      <w:proofErr w:type="gramStart"/>
      <w:r>
        <w:t>A</w:t>
      </w:r>
      <w:proofErr w:type="gramEnd"/>
      <w:r>
        <w:t xml:space="preserve"> </w:t>
      </w:r>
      <w:proofErr w:type="spellStart"/>
      <w:r>
        <w:t>Jongens</w:t>
      </w:r>
      <w:proofErr w:type="spellEnd"/>
      <w:r>
        <w:t xml:space="preserve">. 1993. “A Central Role for Microtubules in the Differentiation of Drosophila Oocytes.” </w:t>
      </w:r>
      <w:r>
        <w:rPr>
          <w:i/>
          <w:iCs/>
        </w:rPr>
        <w:t>Development (Cambridge, England)</w:t>
      </w:r>
      <w:r>
        <w:t xml:space="preserve"> 118 (4): 1169–80.</w:t>
      </w:r>
    </w:p>
    <w:p w14:paraId="5E6AD4A4" w14:textId="77777777" w:rsidR="004C4DD8" w:rsidRDefault="004C4DD8" w:rsidP="004C4DD8">
      <w:pPr>
        <w:pStyle w:val="Bibliography"/>
      </w:pPr>
      <w:proofErr w:type="spellStart"/>
      <w:r>
        <w:t>Tiaden</w:t>
      </w:r>
      <w:proofErr w:type="spellEnd"/>
      <w:r>
        <w:t xml:space="preserve">, André N., </w:t>
      </w:r>
      <w:proofErr w:type="spellStart"/>
      <w:r>
        <w:t>Maike</w:t>
      </w:r>
      <w:proofErr w:type="spellEnd"/>
      <w:r>
        <w:t xml:space="preserve"> </w:t>
      </w:r>
      <w:proofErr w:type="spellStart"/>
      <w:r>
        <w:t>Breiden</w:t>
      </w:r>
      <w:proofErr w:type="spellEnd"/>
      <w:r>
        <w:t xml:space="preserve">, Ali </w:t>
      </w:r>
      <w:proofErr w:type="spellStart"/>
      <w:r>
        <w:t>Mirsaidi</w:t>
      </w:r>
      <w:proofErr w:type="spellEnd"/>
      <w:r>
        <w:t xml:space="preserve">, Fabienne A. Weber, Gregor Bahrenberg, Stephan Glanz, Paolo Cinelli, Michael </w:t>
      </w:r>
      <w:proofErr w:type="spellStart"/>
      <w:r>
        <w:t>Ehrmann</w:t>
      </w:r>
      <w:proofErr w:type="spellEnd"/>
      <w:r>
        <w:t xml:space="preserve">, and Peter J. Richards. 2012. “Human Serine Protease HTRA1 Positively Regulates Osteogenesis of Human Bone Marrow-Derived Mesenchymal Stem Cells and Mineralization of Differentiating Bone-Forming Cells through the Modulation of Extracellular Matrix Protein.” </w:t>
      </w:r>
      <w:r>
        <w:rPr>
          <w:i/>
          <w:iCs/>
        </w:rPr>
        <w:t>Stem Cells (Dayton, Ohio)</w:t>
      </w:r>
      <w:r>
        <w:t xml:space="preserve"> 30 (10): 2271–82. https://doi.org/10.1002/stem.1190.</w:t>
      </w:r>
    </w:p>
    <w:p w14:paraId="436C7B4F" w14:textId="77777777" w:rsidR="004C4DD8" w:rsidRDefault="004C4DD8" w:rsidP="004C4DD8">
      <w:pPr>
        <w:pStyle w:val="Bibliography"/>
      </w:pPr>
      <w:r>
        <w:t xml:space="preserve">Upadhyay, </w:t>
      </w:r>
      <w:proofErr w:type="spellStart"/>
      <w:r>
        <w:t>Maitreyi</w:t>
      </w:r>
      <w:proofErr w:type="spellEnd"/>
      <w:r>
        <w:t xml:space="preserve">, Yesenia Martino Cortez, </w:t>
      </w:r>
      <w:proofErr w:type="spellStart"/>
      <w:r>
        <w:t>SiuWah</w:t>
      </w:r>
      <w:proofErr w:type="spellEnd"/>
      <w:r>
        <w:t xml:space="preserve"> Wong-</w:t>
      </w:r>
      <w:proofErr w:type="spellStart"/>
      <w:r>
        <w:t>Deyrup</w:t>
      </w:r>
      <w:proofErr w:type="spellEnd"/>
      <w:r>
        <w:t xml:space="preserve">, Leticia Tavares, Sean </w:t>
      </w:r>
      <w:proofErr w:type="spellStart"/>
      <w:r>
        <w:t>Schowalter</w:t>
      </w:r>
      <w:proofErr w:type="spellEnd"/>
      <w:r>
        <w:t xml:space="preserve">, Pooja Flora, Corinne Hill, Mohamad Ali Nasrallah, </w:t>
      </w:r>
      <w:proofErr w:type="spellStart"/>
      <w:r>
        <w:t>Sridar</w:t>
      </w:r>
      <w:proofErr w:type="spellEnd"/>
      <w:r>
        <w:t xml:space="preserve"> </w:t>
      </w:r>
      <w:proofErr w:type="spellStart"/>
      <w:r>
        <w:t>Chittur</w:t>
      </w:r>
      <w:proofErr w:type="spellEnd"/>
      <w:r>
        <w:t xml:space="preserve">, and Prashanth Rangan. 2016. “Transposon Dysregulation Modulates DWnt4 Signaling to Control Germline Stem Cell Differentiation in Drosophila.” </w:t>
      </w:r>
      <w:r>
        <w:rPr>
          <w:i/>
          <w:iCs/>
        </w:rPr>
        <w:t>PLOS Genetics</w:t>
      </w:r>
      <w:r>
        <w:t xml:space="preserve"> 12 (3): e1005918. https://doi.org/10.1371/journal.pgen.1005918.</w:t>
      </w:r>
    </w:p>
    <w:p w14:paraId="33C35679" w14:textId="77777777" w:rsidR="004C4DD8" w:rsidRDefault="004C4DD8" w:rsidP="004C4DD8">
      <w:pPr>
        <w:pStyle w:val="Bibliography"/>
      </w:pPr>
      <w:r>
        <w:t xml:space="preserve">Wei, </w:t>
      </w:r>
      <w:proofErr w:type="spellStart"/>
      <w:r>
        <w:t>Youheng</w:t>
      </w:r>
      <w:proofErr w:type="spellEnd"/>
      <w:r>
        <w:t xml:space="preserve">, Brad Reveal, John Reich, Willem J </w:t>
      </w:r>
      <w:proofErr w:type="spellStart"/>
      <w:r>
        <w:t>Laursen</w:t>
      </w:r>
      <w:proofErr w:type="spellEnd"/>
      <w:r>
        <w:t xml:space="preserve">, Stefania </w:t>
      </w:r>
      <w:proofErr w:type="spellStart"/>
      <w:r>
        <w:t>Senger</w:t>
      </w:r>
      <w:proofErr w:type="spellEnd"/>
      <w:r>
        <w:t xml:space="preserve">, Tanveer Akbar, Takako Iida-Jones, </w:t>
      </w:r>
      <w:proofErr w:type="spellStart"/>
      <w:r>
        <w:t>Weili</w:t>
      </w:r>
      <w:proofErr w:type="spellEnd"/>
      <w:r>
        <w:t xml:space="preserve"> Cai, Michal </w:t>
      </w:r>
      <w:proofErr w:type="spellStart"/>
      <w:r>
        <w:t>Jarnik</w:t>
      </w:r>
      <w:proofErr w:type="spellEnd"/>
      <w:r>
        <w:t xml:space="preserve">, and Mary A Lilly. 2014. “TORC1 Regulators Iml1/GATOR1 and GATOR2 Control Meiotic Entry and Oocyte Development in Drosophila.” </w:t>
      </w:r>
      <w:r>
        <w:rPr>
          <w:i/>
          <w:iCs/>
        </w:rPr>
        <w:t>Proceedings of the National Academy of Sciences</w:t>
      </w:r>
      <w:r>
        <w:t xml:space="preserve"> 111 (52): E5670–77.</w:t>
      </w:r>
    </w:p>
    <w:p w14:paraId="67D93273" w14:textId="77777777" w:rsidR="004C4DD8" w:rsidRDefault="004C4DD8" w:rsidP="004C4DD8">
      <w:pPr>
        <w:pStyle w:val="Bibliography"/>
      </w:pPr>
      <w:r>
        <w:lastRenderedPageBreak/>
        <w:t xml:space="preserve">Wickham, Hadley. 2016. </w:t>
      </w:r>
      <w:r>
        <w:rPr>
          <w:i/>
          <w:iCs/>
        </w:rPr>
        <w:t>Ggplot2: Elegant Graphics for Data Analysis</w:t>
      </w:r>
      <w:r>
        <w:t>. Springer-Verlag New York. https://ggplot2.tidyverse.org.</w:t>
      </w:r>
    </w:p>
    <w:p w14:paraId="12716575" w14:textId="77777777" w:rsidR="004C4DD8" w:rsidRDefault="004C4DD8" w:rsidP="004C4DD8">
      <w:pPr>
        <w:pStyle w:val="Bibliography"/>
      </w:pPr>
      <w:proofErr w:type="spellStart"/>
      <w:r>
        <w:t>Wilcockson</w:t>
      </w:r>
      <w:proofErr w:type="spellEnd"/>
      <w:r>
        <w:t xml:space="preserve">, Scott G., and Hilary L. Ashe. 2019. “Drosophila Ovarian Germline Stem Cell </w:t>
      </w:r>
      <w:proofErr w:type="spellStart"/>
      <w:r>
        <w:t>Cytocensor</w:t>
      </w:r>
      <w:proofErr w:type="spellEnd"/>
      <w:r>
        <w:t xml:space="preserve"> Projections Dynamically Receive and Attenuate BMP Signaling.” </w:t>
      </w:r>
      <w:r>
        <w:rPr>
          <w:i/>
          <w:iCs/>
        </w:rPr>
        <w:t>Developmental Cell</w:t>
      </w:r>
      <w:r>
        <w:t xml:space="preserve"> 50 (3): 296-312.e5. https://doi.org/10.1016/j.devcel.2019.05.020.</w:t>
      </w:r>
    </w:p>
    <w:p w14:paraId="234E00C3" w14:textId="77777777" w:rsidR="004C4DD8" w:rsidRDefault="004C4DD8" w:rsidP="004C4DD8">
      <w:pPr>
        <w:pStyle w:val="Bibliography"/>
      </w:pPr>
      <w:proofErr w:type="spellStart"/>
      <w:r>
        <w:t>Xie</w:t>
      </w:r>
      <w:proofErr w:type="spellEnd"/>
      <w:r>
        <w:t xml:space="preserve">, Ting, and Allan C </w:t>
      </w:r>
      <w:proofErr w:type="spellStart"/>
      <w:r>
        <w:t>Spradling</w:t>
      </w:r>
      <w:proofErr w:type="spellEnd"/>
      <w:r>
        <w:t xml:space="preserve">. 1998. “Decapentaplegic Is Essential for the Maintenance and Division of Germline Stem Cells in the Drosophila Ovary.” </w:t>
      </w:r>
      <w:r>
        <w:rPr>
          <w:i/>
          <w:iCs/>
        </w:rPr>
        <w:t>Cell</w:t>
      </w:r>
      <w:r>
        <w:t xml:space="preserve"> 94 (2): 251–60. https://doi.org/10.1016/S0092-8674(00)81424-5.</w:t>
      </w:r>
    </w:p>
    <w:p w14:paraId="028008B8" w14:textId="77777777" w:rsidR="004C4DD8" w:rsidRDefault="004C4DD8" w:rsidP="004C4DD8">
      <w:pPr>
        <w:pStyle w:val="Bibliography"/>
      </w:pPr>
      <w:r>
        <w:t xml:space="preserve">———. 2000. “A Niche Maintaining Germ Line Stem Cells in the Drosophila Ovary.” </w:t>
      </w:r>
      <w:r>
        <w:rPr>
          <w:i/>
          <w:iCs/>
        </w:rPr>
        <w:t>Science</w:t>
      </w:r>
      <w:r>
        <w:t xml:space="preserve"> 290 (5490): 328–30. https://doi.org/10.1126/science.290.5490.328.</w:t>
      </w:r>
    </w:p>
    <w:p w14:paraId="5A803938" w14:textId="4809F506" w:rsidR="001923CB" w:rsidRPr="005203CF" w:rsidRDefault="001923CB" w:rsidP="005203CF">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8"/>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artin, Elliot T" w:date="2022-01-27T13:23:00Z" w:initials="MET">
    <w:p w14:paraId="17256AF3" w14:textId="77777777" w:rsidR="009479B9" w:rsidRDefault="009479B9" w:rsidP="009800C1">
      <w:pPr>
        <w:pStyle w:val="CommentText"/>
      </w:pPr>
      <w:r>
        <w:rPr>
          <w:rStyle w:val="CommentReference"/>
        </w:rPr>
        <w:annotationRef/>
      </w:r>
      <w:r>
        <w:t>One other big name (bucz)</w:t>
      </w:r>
    </w:p>
  </w:comment>
  <w:comment w:id="15" w:author="Martin, Elliot T" w:date="2022-01-27T13:23:00Z" w:initials="MET">
    <w:p w14:paraId="790426BA" w14:textId="77777777" w:rsidR="009479B9" w:rsidRDefault="009479B9" w:rsidP="00CB3E2E">
      <w:pPr>
        <w:pStyle w:val="CommentText"/>
      </w:pPr>
      <w:r>
        <w:rPr>
          <w:rStyle w:val="CommentReference"/>
        </w:rPr>
        <w:annotationRef/>
      </w:r>
      <w:r>
        <w:t>Add a review</w:t>
      </w:r>
    </w:p>
  </w:comment>
  <w:comment w:id="16" w:author="Martin, Elliot T" w:date="2022-01-27T13:44:00Z" w:initials="MET">
    <w:p w14:paraId="1ED7EF33" w14:textId="77777777" w:rsidR="00D71A9E" w:rsidRDefault="00D71A9E" w:rsidP="001F6242">
      <w:pPr>
        <w:pStyle w:val="CommentText"/>
      </w:pPr>
      <w:r>
        <w:rPr>
          <w:rStyle w:val="CommentReference"/>
        </w:rPr>
        <w:annotationRef/>
      </w:r>
      <w:r>
        <w:t>Add more recent reviews</w:t>
      </w:r>
    </w:p>
  </w:comment>
  <w:comment w:id="20" w:author="Martin, Elliot T" w:date="2022-01-27T13:46:00Z" w:initials="MET">
    <w:p w14:paraId="4BE9BA6B" w14:textId="77777777" w:rsidR="0077279F" w:rsidRDefault="0077279F" w:rsidP="003A796A">
      <w:pPr>
        <w:pStyle w:val="CommentText"/>
      </w:pPr>
      <w:r>
        <w:rPr>
          <w:rStyle w:val="CommentReference"/>
        </w:rPr>
        <w:annotationRef/>
      </w:r>
      <w:r>
        <w:t>Replace narbonne with review from danialston johnson</w:t>
      </w:r>
    </w:p>
  </w:comment>
  <w:comment w:id="19" w:author="Martin, Elliot T" w:date="2022-01-27T13:48:00Z" w:initials="MET">
    <w:p w14:paraId="4E2D8CF6" w14:textId="77777777" w:rsidR="0077279F" w:rsidRDefault="0077279F" w:rsidP="001D2503">
      <w:pPr>
        <w:pStyle w:val="CommentText"/>
      </w:pPr>
      <w:r>
        <w:rPr>
          <w:rStyle w:val="CommentReference"/>
        </w:rPr>
        <w:annotationRef/>
      </w:r>
      <w:r>
        <w:t>Replace both refs with approp</w:t>
      </w:r>
    </w:p>
  </w:comment>
  <w:comment w:id="33" w:author="Martin, Elliot T" w:date="2022-01-27T13:49:00Z" w:initials="MET">
    <w:p w14:paraId="366B0708" w14:textId="77777777" w:rsidR="0077279F" w:rsidRDefault="0077279F" w:rsidP="00D15E40">
      <w:pPr>
        <w:pStyle w:val="CommentText"/>
      </w:pPr>
      <w:r>
        <w:rPr>
          <w:rStyle w:val="CommentReference"/>
        </w:rPr>
        <w:annotationRef/>
      </w:r>
      <w:r>
        <w:t>Add dev cell pum follow up?</w:t>
      </w:r>
    </w:p>
  </w:comment>
  <w:comment w:id="35" w:author="Martin, Elliot T" w:date="2022-01-27T13:50:00Z" w:initials="MET">
    <w:p w14:paraId="72DB8008" w14:textId="77777777" w:rsidR="00324EE3" w:rsidRDefault="0077279F" w:rsidP="00D03188">
      <w:pPr>
        <w:pStyle w:val="CommentText"/>
      </w:pPr>
      <w:r>
        <w:rPr>
          <w:rStyle w:val="CommentReference"/>
        </w:rPr>
        <w:annotationRef/>
      </w:r>
      <w:r w:rsidR="00324EE3">
        <w:t>Cite scott hawley, huyhn, Lilly?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256AF3" w15:done="1"/>
  <w15:commentEx w15:paraId="790426BA" w15:done="1"/>
  <w15:commentEx w15:paraId="1ED7EF33" w15:done="1"/>
  <w15:commentEx w15:paraId="4BE9BA6B" w15:done="0"/>
  <w15:commentEx w15:paraId="4E2D8CF6" w15:done="0"/>
  <w15:commentEx w15:paraId="366B0708" w15:done="0"/>
  <w15:commentEx w15:paraId="72DB80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1B49" w16cex:dateUtc="2022-01-27T18:23:00Z"/>
  <w16cex:commentExtensible w16cex:durableId="259D1B6D" w16cex:dateUtc="2022-01-27T18:23:00Z"/>
  <w16cex:commentExtensible w16cex:durableId="259D2036" w16cex:dateUtc="2022-01-27T18:44:00Z"/>
  <w16cex:commentExtensible w16cex:durableId="259D20B2" w16cex:dateUtc="2022-01-27T18:46:00Z"/>
  <w16cex:commentExtensible w16cex:durableId="259D2117" w16cex:dateUtc="2022-01-27T18:48:00Z"/>
  <w16cex:commentExtensible w16cex:durableId="259D2181" w16cex:dateUtc="2022-01-27T18:49:00Z"/>
  <w16cex:commentExtensible w16cex:durableId="259D21A5" w16cex:dateUtc="2022-01-27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256AF3" w16cid:durableId="259D1B49"/>
  <w16cid:commentId w16cid:paraId="790426BA" w16cid:durableId="259D1B6D"/>
  <w16cid:commentId w16cid:paraId="1ED7EF33" w16cid:durableId="259D2036"/>
  <w16cid:commentId w16cid:paraId="4BE9BA6B" w16cid:durableId="259D20B2"/>
  <w16cid:commentId w16cid:paraId="4E2D8CF6" w16cid:durableId="259D2117"/>
  <w16cid:commentId w16cid:paraId="366B0708" w16cid:durableId="259D2181"/>
  <w16cid:commentId w16cid:paraId="72DB8008" w16cid:durableId="259D21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C7A00" w14:textId="77777777" w:rsidR="00B220E6" w:rsidRDefault="00B220E6" w:rsidP="00796E44">
      <w:pPr>
        <w:spacing w:after="0" w:line="240" w:lineRule="auto"/>
      </w:pPr>
      <w:r>
        <w:separator/>
      </w:r>
    </w:p>
  </w:endnote>
  <w:endnote w:type="continuationSeparator" w:id="0">
    <w:p w14:paraId="63072402" w14:textId="77777777" w:rsidR="00B220E6" w:rsidRDefault="00B220E6"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061F2" w14:textId="77777777" w:rsidR="00B220E6" w:rsidRDefault="00B220E6" w:rsidP="00796E44">
      <w:pPr>
        <w:spacing w:after="0" w:line="240" w:lineRule="auto"/>
      </w:pPr>
      <w:r>
        <w:separator/>
      </w:r>
    </w:p>
  </w:footnote>
  <w:footnote w:type="continuationSeparator" w:id="0">
    <w:p w14:paraId="41B4252E" w14:textId="77777777" w:rsidR="00B220E6" w:rsidRDefault="00B220E6"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ot Martin">
    <w15:presenceInfo w15:providerId="Windows Live" w15:userId="31f79c2c0b7a9dfb"/>
  </w15:person>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0AA"/>
    <w:rsid w:val="000171BD"/>
    <w:rsid w:val="0001766C"/>
    <w:rsid w:val="00022F0F"/>
    <w:rsid w:val="00024AA9"/>
    <w:rsid w:val="00030C02"/>
    <w:rsid w:val="00036A6C"/>
    <w:rsid w:val="0003729B"/>
    <w:rsid w:val="00041E5A"/>
    <w:rsid w:val="00043626"/>
    <w:rsid w:val="00051823"/>
    <w:rsid w:val="00055984"/>
    <w:rsid w:val="00067D35"/>
    <w:rsid w:val="00073595"/>
    <w:rsid w:val="00077893"/>
    <w:rsid w:val="000814A6"/>
    <w:rsid w:val="000869E8"/>
    <w:rsid w:val="00093C4A"/>
    <w:rsid w:val="000B744F"/>
    <w:rsid w:val="000D25EA"/>
    <w:rsid w:val="000E0EF8"/>
    <w:rsid w:val="000F2C1F"/>
    <w:rsid w:val="000F3F2B"/>
    <w:rsid w:val="000F5FA1"/>
    <w:rsid w:val="000F619E"/>
    <w:rsid w:val="00100CB6"/>
    <w:rsid w:val="00101302"/>
    <w:rsid w:val="0010691B"/>
    <w:rsid w:val="00107CC6"/>
    <w:rsid w:val="0011241E"/>
    <w:rsid w:val="001351D0"/>
    <w:rsid w:val="00135253"/>
    <w:rsid w:val="001417C5"/>
    <w:rsid w:val="00142685"/>
    <w:rsid w:val="00145C81"/>
    <w:rsid w:val="00146F9A"/>
    <w:rsid w:val="00152B0C"/>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432B"/>
    <w:rsid w:val="001B6883"/>
    <w:rsid w:val="001E1880"/>
    <w:rsid w:val="001E5E38"/>
    <w:rsid w:val="00221D5A"/>
    <w:rsid w:val="00221F2D"/>
    <w:rsid w:val="002477A0"/>
    <w:rsid w:val="0025345A"/>
    <w:rsid w:val="002617E2"/>
    <w:rsid w:val="0027581C"/>
    <w:rsid w:val="00277298"/>
    <w:rsid w:val="002801B1"/>
    <w:rsid w:val="00280A13"/>
    <w:rsid w:val="0029412F"/>
    <w:rsid w:val="00296B8D"/>
    <w:rsid w:val="002A06A7"/>
    <w:rsid w:val="002A0864"/>
    <w:rsid w:val="002A1B07"/>
    <w:rsid w:val="002C04CD"/>
    <w:rsid w:val="002D2B1B"/>
    <w:rsid w:val="002D3BD7"/>
    <w:rsid w:val="002E0158"/>
    <w:rsid w:val="002E0B9F"/>
    <w:rsid w:val="002E25B7"/>
    <w:rsid w:val="002F4082"/>
    <w:rsid w:val="003008EF"/>
    <w:rsid w:val="003031CF"/>
    <w:rsid w:val="00307CD9"/>
    <w:rsid w:val="003103D7"/>
    <w:rsid w:val="00312AF7"/>
    <w:rsid w:val="003134E2"/>
    <w:rsid w:val="00314BF4"/>
    <w:rsid w:val="00322A91"/>
    <w:rsid w:val="00322F00"/>
    <w:rsid w:val="00324EE3"/>
    <w:rsid w:val="003302A3"/>
    <w:rsid w:val="0033582F"/>
    <w:rsid w:val="00340A32"/>
    <w:rsid w:val="00341932"/>
    <w:rsid w:val="003421DB"/>
    <w:rsid w:val="003422F1"/>
    <w:rsid w:val="00344D3D"/>
    <w:rsid w:val="00345578"/>
    <w:rsid w:val="003459D0"/>
    <w:rsid w:val="0034637B"/>
    <w:rsid w:val="00346828"/>
    <w:rsid w:val="003501BB"/>
    <w:rsid w:val="003538B2"/>
    <w:rsid w:val="00361848"/>
    <w:rsid w:val="00380A56"/>
    <w:rsid w:val="003837B8"/>
    <w:rsid w:val="00385E75"/>
    <w:rsid w:val="003904A1"/>
    <w:rsid w:val="00394C9D"/>
    <w:rsid w:val="003A6F20"/>
    <w:rsid w:val="003B0C15"/>
    <w:rsid w:val="003B6EFF"/>
    <w:rsid w:val="003C20C8"/>
    <w:rsid w:val="003D053F"/>
    <w:rsid w:val="003D5D72"/>
    <w:rsid w:val="003D6457"/>
    <w:rsid w:val="003E1C34"/>
    <w:rsid w:val="003E45D2"/>
    <w:rsid w:val="003F3DA4"/>
    <w:rsid w:val="003F668E"/>
    <w:rsid w:val="003F7C95"/>
    <w:rsid w:val="0040364B"/>
    <w:rsid w:val="004102A3"/>
    <w:rsid w:val="00413E1E"/>
    <w:rsid w:val="00420E32"/>
    <w:rsid w:val="0042174D"/>
    <w:rsid w:val="00421D11"/>
    <w:rsid w:val="00425BFB"/>
    <w:rsid w:val="00431DF5"/>
    <w:rsid w:val="004346C7"/>
    <w:rsid w:val="00441D03"/>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C4DD8"/>
    <w:rsid w:val="004D0B05"/>
    <w:rsid w:val="004D3400"/>
    <w:rsid w:val="004E26F0"/>
    <w:rsid w:val="004E6DBE"/>
    <w:rsid w:val="004EC552"/>
    <w:rsid w:val="004F1DCC"/>
    <w:rsid w:val="004F32C4"/>
    <w:rsid w:val="004F4E2A"/>
    <w:rsid w:val="0051010D"/>
    <w:rsid w:val="00511F11"/>
    <w:rsid w:val="005203CF"/>
    <w:rsid w:val="00520BC2"/>
    <w:rsid w:val="00521CD5"/>
    <w:rsid w:val="005325E2"/>
    <w:rsid w:val="00536D24"/>
    <w:rsid w:val="005372B5"/>
    <w:rsid w:val="00537EAF"/>
    <w:rsid w:val="00540A4A"/>
    <w:rsid w:val="00542976"/>
    <w:rsid w:val="00547E6E"/>
    <w:rsid w:val="00547FCC"/>
    <w:rsid w:val="0056216D"/>
    <w:rsid w:val="005668FE"/>
    <w:rsid w:val="005673F7"/>
    <w:rsid w:val="0057010F"/>
    <w:rsid w:val="0057157B"/>
    <w:rsid w:val="005829A6"/>
    <w:rsid w:val="00585B68"/>
    <w:rsid w:val="00585F83"/>
    <w:rsid w:val="005957E4"/>
    <w:rsid w:val="005972A8"/>
    <w:rsid w:val="005A7EC6"/>
    <w:rsid w:val="005B4BB8"/>
    <w:rsid w:val="005C313B"/>
    <w:rsid w:val="005C50C2"/>
    <w:rsid w:val="005C6629"/>
    <w:rsid w:val="005C666A"/>
    <w:rsid w:val="005D5DB4"/>
    <w:rsid w:val="005E16DE"/>
    <w:rsid w:val="005E4C85"/>
    <w:rsid w:val="005E5A4F"/>
    <w:rsid w:val="005F3D42"/>
    <w:rsid w:val="005F6841"/>
    <w:rsid w:val="00613C4D"/>
    <w:rsid w:val="00633A97"/>
    <w:rsid w:val="00644B2B"/>
    <w:rsid w:val="00645EB6"/>
    <w:rsid w:val="00651449"/>
    <w:rsid w:val="00665BD7"/>
    <w:rsid w:val="0068002A"/>
    <w:rsid w:val="006837A8"/>
    <w:rsid w:val="00696439"/>
    <w:rsid w:val="006A29D9"/>
    <w:rsid w:val="006A459E"/>
    <w:rsid w:val="006A7126"/>
    <w:rsid w:val="006C0FBE"/>
    <w:rsid w:val="006CE4D9"/>
    <w:rsid w:val="006D37DC"/>
    <w:rsid w:val="006E2203"/>
    <w:rsid w:val="006E7292"/>
    <w:rsid w:val="006F217C"/>
    <w:rsid w:val="007016DC"/>
    <w:rsid w:val="00712094"/>
    <w:rsid w:val="007125F5"/>
    <w:rsid w:val="00713415"/>
    <w:rsid w:val="00717D80"/>
    <w:rsid w:val="00721D35"/>
    <w:rsid w:val="007230D4"/>
    <w:rsid w:val="00723517"/>
    <w:rsid w:val="00751418"/>
    <w:rsid w:val="007522BE"/>
    <w:rsid w:val="00755D7A"/>
    <w:rsid w:val="007604FF"/>
    <w:rsid w:val="0077163B"/>
    <w:rsid w:val="0077279F"/>
    <w:rsid w:val="00774316"/>
    <w:rsid w:val="00775AE6"/>
    <w:rsid w:val="007819FC"/>
    <w:rsid w:val="007848BD"/>
    <w:rsid w:val="0078641F"/>
    <w:rsid w:val="0079365D"/>
    <w:rsid w:val="00796466"/>
    <w:rsid w:val="00796E44"/>
    <w:rsid w:val="007A0B1D"/>
    <w:rsid w:val="007A285E"/>
    <w:rsid w:val="007B0B0D"/>
    <w:rsid w:val="007B2815"/>
    <w:rsid w:val="007B6C35"/>
    <w:rsid w:val="007C2BE4"/>
    <w:rsid w:val="007C5E45"/>
    <w:rsid w:val="007C7FC5"/>
    <w:rsid w:val="007D1F67"/>
    <w:rsid w:val="007D7941"/>
    <w:rsid w:val="007E0E1F"/>
    <w:rsid w:val="007E4C75"/>
    <w:rsid w:val="007F3C85"/>
    <w:rsid w:val="007F5532"/>
    <w:rsid w:val="007F5B39"/>
    <w:rsid w:val="00801740"/>
    <w:rsid w:val="00804503"/>
    <w:rsid w:val="00812D16"/>
    <w:rsid w:val="00816AB9"/>
    <w:rsid w:val="008175AB"/>
    <w:rsid w:val="0082766B"/>
    <w:rsid w:val="008341E4"/>
    <w:rsid w:val="008356D3"/>
    <w:rsid w:val="008357A7"/>
    <w:rsid w:val="0084125A"/>
    <w:rsid w:val="008466A1"/>
    <w:rsid w:val="00865E56"/>
    <w:rsid w:val="00870DD6"/>
    <w:rsid w:val="0087343A"/>
    <w:rsid w:val="00875858"/>
    <w:rsid w:val="00875FF8"/>
    <w:rsid w:val="008802A5"/>
    <w:rsid w:val="00887B88"/>
    <w:rsid w:val="00893F5A"/>
    <w:rsid w:val="008942D5"/>
    <w:rsid w:val="008A0BCC"/>
    <w:rsid w:val="008B0662"/>
    <w:rsid w:val="008C0187"/>
    <w:rsid w:val="008D111E"/>
    <w:rsid w:val="008D269C"/>
    <w:rsid w:val="008D4086"/>
    <w:rsid w:val="008D4529"/>
    <w:rsid w:val="008D48FC"/>
    <w:rsid w:val="008D54AC"/>
    <w:rsid w:val="008E01BC"/>
    <w:rsid w:val="008E5D53"/>
    <w:rsid w:val="008F0890"/>
    <w:rsid w:val="008F778F"/>
    <w:rsid w:val="00902D44"/>
    <w:rsid w:val="0090369C"/>
    <w:rsid w:val="0090433D"/>
    <w:rsid w:val="00910C8B"/>
    <w:rsid w:val="00917668"/>
    <w:rsid w:val="00925318"/>
    <w:rsid w:val="009257C6"/>
    <w:rsid w:val="00926556"/>
    <w:rsid w:val="0092682D"/>
    <w:rsid w:val="00926E47"/>
    <w:rsid w:val="009274FC"/>
    <w:rsid w:val="0093071B"/>
    <w:rsid w:val="00941A8E"/>
    <w:rsid w:val="00944168"/>
    <w:rsid w:val="00946ABB"/>
    <w:rsid w:val="009472C4"/>
    <w:rsid w:val="009479B9"/>
    <w:rsid w:val="00956C14"/>
    <w:rsid w:val="00962E82"/>
    <w:rsid w:val="00963295"/>
    <w:rsid w:val="00971F87"/>
    <w:rsid w:val="0097348D"/>
    <w:rsid w:val="0097562F"/>
    <w:rsid w:val="009777A6"/>
    <w:rsid w:val="009809D3"/>
    <w:rsid w:val="00982C66"/>
    <w:rsid w:val="00983A74"/>
    <w:rsid w:val="00991D6B"/>
    <w:rsid w:val="009A07CC"/>
    <w:rsid w:val="009A3FB2"/>
    <w:rsid w:val="009A47BA"/>
    <w:rsid w:val="009A563E"/>
    <w:rsid w:val="009A6E3D"/>
    <w:rsid w:val="009B27FE"/>
    <w:rsid w:val="009B2C3A"/>
    <w:rsid w:val="009B3AFC"/>
    <w:rsid w:val="009B71D7"/>
    <w:rsid w:val="009C0434"/>
    <w:rsid w:val="009C35E8"/>
    <w:rsid w:val="009C6D8D"/>
    <w:rsid w:val="009D1815"/>
    <w:rsid w:val="009D2BCB"/>
    <w:rsid w:val="009D4D0D"/>
    <w:rsid w:val="009E17B3"/>
    <w:rsid w:val="009E2B6F"/>
    <w:rsid w:val="009F1373"/>
    <w:rsid w:val="009F5CD2"/>
    <w:rsid w:val="009F6325"/>
    <w:rsid w:val="00A13B32"/>
    <w:rsid w:val="00A21C3A"/>
    <w:rsid w:val="00A23E29"/>
    <w:rsid w:val="00A248BF"/>
    <w:rsid w:val="00A25318"/>
    <w:rsid w:val="00A50B13"/>
    <w:rsid w:val="00A62DCB"/>
    <w:rsid w:val="00A64338"/>
    <w:rsid w:val="00A64681"/>
    <w:rsid w:val="00A64A7F"/>
    <w:rsid w:val="00A6671D"/>
    <w:rsid w:val="00A70D12"/>
    <w:rsid w:val="00A71554"/>
    <w:rsid w:val="00A85FE7"/>
    <w:rsid w:val="00A860C3"/>
    <w:rsid w:val="00A9108B"/>
    <w:rsid w:val="00AA0290"/>
    <w:rsid w:val="00AA20CC"/>
    <w:rsid w:val="00AA4ABB"/>
    <w:rsid w:val="00AB3086"/>
    <w:rsid w:val="00AC06EC"/>
    <w:rsid w:val="00AC5EE2"/>
    <w:rsid w:val="00AD0047"/>
    <w:rsid w:val="00AD7B12"/>
    <w:rsid w:val="00AE34A4"/>
    <w:rsid w:val="00AF046E"/>
    <w:rsid w:val="00AF1CC5"/>
    <w:rsid w:val="00AF2B72"/>
    <w:rsid w:val="00AF4A7E"/>
    <w:rsid w:val="00AF610F"/>
    <w:rsid w:val="00B01ED0"/>
    <w:rsid w:val="00B1626F"/>
    <w:rsid w:val="00B211FF"/>
    <w:rsid w:val="00B220E6"/>
    <w:rsid w:val="00B265F3"/>
    <w:rsid w:val="00B26E9F"/>
    <w:rsid w:val="00B3047E"/>
    <w:rsid w:val="00B32165"/>
    <w:rsid w:val="00B32A1A"/>
    <w:rsid w:val="00B349AD"/>
    <w:rsid w:val="00B34DDE"/>
    <w:rsid w:val="00B370F3"/>
    <w:rsid w:val="00B42E83"/>
    <w:rsid w:val="00B50B67"/>
    <w:rsid w:val="00B5405A"/>
    <w:rsid w:val="00B564E7"/>
    <w:rsid w:val="00B646AE"/>
    <w:rsid w:val="00B6768C"/>
    <w:rsid w:val="00B71808"/>
    <w:rsid w:val="00B74C0D"/>
    <w:rsid w:val="00B754A6"/>
    <w:rsid w:val="00B80E8A"/>
    <w:rsid w:val="00B818F1"/>
    <w:rsid w:val="00B8298E"/>
    <w:rsid w:val="00B83F05"/>
    <w:rsid w:val="00B94EAB"/>
    <w:rsid w:val="00B964B3"/>
    <w:rsid w:val="00BA0D97"/>
    <w:rsid w:val="00BA1F78"/>
    <w:rsid w:val="00BB5887"/>
    <w:rsid w:val="00BC57D1"/>
    <w:rsid w:val="00BD1B2A"/>
    <w:rsid w:val="00BE4849"/>
    <w:rsid w:val="00BF6B2F"/>
    <w:rsid w:val="00C1354C"/>
    <w:rsid w:val="00C2449A"/>
    <w:rsid w:val="00C30721"/>
    <w:rsid w:val="00C30D26"/>
    <w:rsid w:val="00C3338C"/>
    <w:rsid w:val="00C351DB"/>
    <w:rsid w:val="00C36421"/>
    <w:rsid w:val="00C41A43"/>
    <w:rsid w:val="00C43DE4"/>
    <w:rsid w:val="00C447F6"/>
    <w:rsid w:val="00C44D22"/>
    <w:rsid w:val="00C6267D"/>
    <w:rsid w:val="00C64BB6"/>
    <w:rsid w:val="00C71ABF"/>
    <w:rsid w:val="00C75399"/>
    <w:rsid w:val="00C7561B"/>
    <w:rsid w:val="00C75B5C"/>
    <w:rsid w:val="00C77576"/>
    <w:rsid w:val="00C87559"/>
    <w:rsid w:val="00CA1717"/>
    <w:rsid w:val="00CA380E"/>
    <w:rsid w:val="00CA3C9D"/>
    <w:rsid w:val="00CA73F9"/>
    <w:rsid w:val="00CB08D9"/>
    <w:rsid w:val="00CB5839"/>
    <w:rsid w:val="00CB6387"/>
    <w:rsid w:val="00CC65FE"/>
    <w:rsid w:val="00CF44DC"/>
    <w:rsid w:val="00CF5CA8"/>
    <w:rsid w:val="00CF78BC"/>
    <w:rsid w:val="00D00C35"/>
    <w:rsid w:val="00D01DBA"/>
    <w:rsid w:val="00D03F86"/>
    <w:rsid w:val="00D12604"/>
    <w:rsid w:val="00D12878"/>
    <w:rsid w:val="00D15D3C"/>
    <w:rsid w:val="00D27FA3"/>
    <w:rsid w:val="00D335D8"/>
    <w:rsid w:val="00D40797"/>
    <w:rsid w:val="00D42EF6"/>
    <w:rsid w:val="00D65F21"/>
    <w:rsid w:val="00D7063F"/>
    <w:rsid w:val="00D71A9E"/>
    <w:rsid w:val="00D77A02"/>
    <w:rsid w:val="00D92CBC"/>
    <w:rsid w:val="00D96641"/>
    <w:rsid w:val="00DA2B95"/>
    <w:rsid w:val="00DA3C0D"/>
    <w:rsid w:val="00DA6254"/>
    <w:rsid w:val="00DB4B81"/>
    <w:rsid w:val="00DC20CE"/>
    <w:rsid w:val="00DC23A8"/>
    <w:rsid w:val="00DE01F9"/>
    <w:rsid w:val="00DE530C"/>
    <w:rsid w:val="00DE6C44"/>
    <w:rsid w:val="00DF0C49"/>
    <w:rsid w:val="00E01751"/>
    <w:rsid w:val="00E07398"/>
    <w:rsid w:val="00E07DAF"/>
    <w:rsid w:val="00E17F93"/>
    <w:rsid w:val="00E27A03"/>
    <w:rsid w:val="00E3034A"/>
    <w:rsid w:val="00E30F7F"/>
    <w:rsid w:val="00E40A0E"/>
    <w:rsid w:val="00E45840"/>
    <w:rsid w:val="00E45A5B"/>
    <w:rsid w:val="00E46D4A"/>
    <w:rsid w:val="00E477D6"/>
    <w:rsid w:val="00E51DE4"/>
    <w:rsid w:val="00E51F5B"/>
    <w:rsid w:val="00E52D4B"/>
    <w:rsid w:val="00E535D1"/>
    <w:rsid w:val="00E65782"/>
    <w:rsid w:val="00E70A11"/>
    <w:rsid w:val="00E71776"/>
    <w:rsid w:val="00E75883"/>
    <w:rsid w:val="00E77BA7"/>
    <w:rsid w:val="00E8324B"/>
    <w:rsid w:val="00E84A64"/>
    <w:rsid w:val="00E901C6"/>
    <w:rsid w:val="00E90E3E"/>
    <w:rsid w:val="00E9376A"/>
    <w:rsid w:val="00E94100"/>
    <w:rsid w:val="00EA2F70"/>
    <w:rsid w:val="00EB052A"/>
    <w:rsid w:val="00EB5E28"/>
    <w:rsid w:val="00EC04ED"/>
    <w:rsid w:val="00EC5F6E"/>
    <w:rsid w:val="00ED1AEE"/>
    <w:rsid w:val="00EE0497"/>
    <w:rsid w:val="00EE4DE7"/>
    <w:rsid w:val="00EE5975"/>
    <w:rsid w:val="00EF3794"/>
    <w:rsid w:val="00EF4D3C"/>
    <w:rsid w:val="00EF5E3B"/>
    <w:rsid w:val="00EF6B58"/>
    <w:rsid w:val="00F0669A"/>
    <w:rsid w:val="00F10031"/>
    <w:rsid w:val="00F1655A"/>
    <w:rsid w:val="00F2179D"/>
    <w:rsid w:val="00F27A32"/>
    <w:rsid w:val="00F4537D"/>
    <w:rsid w:val="00F466E9"/>
    <w:rsid w:val="00F578C8"/>
    <w:rsid w:val="00F61A13"/>
    <w:rsid w:val="00F724D1"/>
    <w:rsid w:val="00F85C12"/>
    <w:rsid w:val="00F86638"/>
    <w:rsid w:val="00F944B0"/>
    <w:rsid w:val="00F95BA7"/>
    <w:rsid w:val="00F95BBE"/>
    <w:rsid w:val="00FA153D"/>
    <w:rsid w:val="00FA477D"/>
    <w:rsid w:val="00FB0558"/>
    <w:rsid w:val="00FB494C"/>
    <w:rsid w:val="00FB75E5"/>
    <w:rsid w:val="00FC0400"/>
    <w:rsid w:val="00FC04A6"/>
    <w:rsid w:val="00FC6755"/>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0" w:line="240" w:lineRule="auto"/>
      <w:ind w:left="720" w:hanging="720"/>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github.com/elliotmartin92/Developmental-Landscape/tree/master/ShinyExpresionMap" TargetMode="External"/><Relationship Id="rId2" Type="http://schemas.openxmlformats.org/officeDocument/2006/relationships/customXml" Target="../customXml/item2.xml"/><Relationship Id="rId16" Type="http://schemas.openxmlformats.org/officeDocument/2006/relationships/hyperlink" Target="https://github.com/elliotmartin92/Developmental-Landscape/tree/master/Pa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shanth.rangan@mssm.edu"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etmartin@albany.edu"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3.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19</Pages>
  <Words>40370</Words>
  <Characters>230114</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23</cp:revision>
  <dcterms:created xsi:type="dcterms:W3CDTF">2022-01-26T14:30:00Z</dcterms:created>
  <dcterms:modified xsi:type="dcterms:W3CDTF">2022-01-30T18:54:00Z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id="hD4lfYQ3"/&gt;&lt;style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