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26F4D" w14:textId="7645235A" w:rsidR="009E59E3" w:rsidRDefault="002070DC" w:rsidP="002070DC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Glossary (Data Dictionary)</w:t>
      </w:r>
    </w:p>
    <w:p w14:paraId="556A2A15" w14:textId="56C82F36" w:rsidR="002070DC" w:rsidRDefault="002070DC" w:rsidP="002070DC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58C806ED" w14:textId="0CBEA9E9" w:rsidR="002070DC" w:rsidRDefault="002070DC" w:rsidP="002070DC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3122"/>
        <w:gridCol w:w="3123"/>
        <w:gridCol w:w="3123"/>
      </w:tblGrid>
      <w:tr w:rsidR="00EB5429" w14:paraId="6A8064BC" w14:textId="77777777" w:rsidTr="00CF0BD7">
        <w:trPr>
          <w:trHeight w:val="388"/>
        </w:trPr>
        <w:tc>
          <w:tcPr>
            <w:tcW w:w="3122" w:type="dxa"/>
          </w:tcPr>
          <w:p w14:paraId="72C61B37" w14:textId="397F2944" w:rsidR="00EB5429" w:rsidRPr="00EB5429" w:rsidRDefault="00EB5429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  <w:r>
              <w:rPr>
                <w:rFonts w:cstheme="majorHAnsi"/>
                <w:b/>
                <w:bCs/>
                <w:sz w:val="36"/>
                <w:szCs w:val="36"/>
              </w:rPr>
              <w:t>Term</w:t>
            </w:r>
          </w:p>
        </w:tc>
        <w:tc>
          <w:tcPr>
            <w:tcW w:w="3123" w:type="dxa"/>
          </w:tcPr>
          <w:p w14:paraId="350F02D8" w14:textId="651F12F1" w:rsidR="00EB5429" w:rsidRPr="00EB5429" w:rsidRDefault="00EB5429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  <w:r>
              <w:rPr>
                <w:rFonts w:cstheme="majorHAnsi"/>
                <w:b/>
                <w:bCs/>
                <w:sz w:val="36"/>
                <w:szCs w:val="36"/>
              </w:rPr>
              <w:t>Detail &amp; Info.</w:t>
            </w:r>
          </w:p>
        </w:tc>
        <w:tc>
          <w:tcPr>
            <w:tcW w:w="3123" w:type="dxa"/>
          </w:tcPr>
          <w:p w14:paraId="1BECE7AC" w14:textId="28CF0AD8" w:rsidR="00EB5429" w:rsidRPr="00EB5429" w:rsidRDefault="00EB5429" w:rsidP="00EB5429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  <w:r>
              <w:rPr>
                <w:rFonts w:cstheme="majorHAnsi"/>
                <w:b/>
                <w:bCs/>
                <w:sz w:val="36"/>
                <w:szCs w:val="36"/>
              </w:rPr>
              <w:t>Alias</w:t>
            </w:r>
          </w:p>
        </w:tc>
      </w:tr>
      <w:tr w:rsidR="00EB5429" w14:paraId="51A32F6D" w14:textId="77777777" w:rsidTr="00CF0BD7">
        <w:trPr>
          <w:trHeight w:val="2846"/>
        </w:trPr>
        <w:tc>
          <w:tcPr>
            <w:tcW w:w="3122" w:type="dxa"/>
          </w:tcPr>
          <w:p w14:paraId="5AA5636D" w14:textId="0EDA4C8F" w:rsidR="00EB5429" w:rsidRDefault="00EB5429" w:rsidP="002070DC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Target Chip</w:t>
            </w:r>
          </w:p>
        </w:tc>
        <w:tc>
          <w:tcPr>
            <w:tcW w:w="3123" w:type="dxa"/>
          </w:tcPr>
          <w:p w14:paraId="10208F35" w14:textId="008DE897" w:rsidR="00EB5429" w:rsidRDefault="00EB5429" w:rsidP="002070DC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Indicates a target space for the player to move to with a specific colored robot (given by the color of the token)</w:t>
            </w:r>
            <w:r w:rsidR="00CF0BD7">
              <w:rPr>
                <w:rFonts w:cstheme="majorHAnsi"/>
                <w:sz w:val="36"/>
                <w:szCs w:val="36"/>
              </w:rPr>
              <w:t>,</w:t>
            </w:r>
          </w:p>
          <w:p w14:paraId="15E4325A" w14:textId="5F208ECE" w:rsidR="00CF0BD7" w:rsidRDefault="00CF0BD7" w:rsidP="002070DC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Whichever player moves to the target space with the least moves keeps the token</w:t>
            </w:r>
          </w:p>
        </w:tc>
        <w:tc>
          <w:tcPr>
            <w:tcW w:w="3123" w:type="dxa"/>
          </w:tcPr>
          <w:p w14:paraId="6E6C73CB" w14:textId="61EA570E" w:rsidR="00EB5429" w:rsidRDefault="00EB5429" w:rsidP="002070DC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Token</w:t>
            </w:r>
          </w:p>
        </w:tc>
      </w:tr>
      <w:tr w:rsidR="00EB5429" w14:paraId="586EE18F" w14:textId="77777777" w:rsidTr="00CF0BD7">
        <w:trPr>
          <w:trHeight w:val="2014"/>
        </w:trPr>
        <w:tc>
          <w:tcPr>
            <w:tcW w:w="3122" w:type="dxa"/>
          </w:tcPr>
          <w:p w14:paraId="7C5F4C06" w14:textId="02A1F964" w:rsidR="00EB5429" w:rsidRDefault="00EB5429" w:rsidP="002070DC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Multicolored Target Chip</w:t>
            </w:r>
          </w:p>
        </w:tc>
        <w:tc>
          <w:tcPr>
            <w:tcW w:w="3123" w:type="dxa"/>
          </w:tcPr>
          <w:p w14:paraId="6EF483CE" w14:textId="25ED6F6B" w:rsidR="00CF0BD7" w:rsidRDefault="00EB5429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Indicates a target space for the player to move to with any colored robot</w:t>
            </w:r>
            <w:r w:rsidR="00CF0BD7">
              <w:rPr>
                <w:rFonts w:cstheme="majorHAnsi"/>
                <w:sz w:val="36"/>
                <w:szCs w:val="36"/>
              </w:rPr>
              <w:t xml:space="preserve">, </w:t>
            </w:r>
            <w:r w:rsidR="00CF0BD7">
              <w:rPr>
                <w:rFonts w:cstheme="majorHAnsi"/>
                <w:sz w:val="36"/>
                <w:szCs w:val="36"/>
              </w:rPr>
              <w:t>Whichever player moves to the target space with the least moves keeps the token</w:t>
            </w:r>
            <w:bookmarkStart w:id="0" w:name="_GoBack"/>
            <w:bookmarkEnd w:id="0"/>
          </w:p>
        </w:tc>
        <w:tc>
          <w:tcPr>
            <w:tcW w:w="3123" w:type="dxa"/>
          </w:tcPr>
          <w:p w14:paraId="32F4B4A6" w14:textId="77777777" w:rsidR="00CF0BD7" w:rsidRDefault="00EB5429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Multicolored Token</w:t>
            </w:r>
          </w:p>
          <w:p w14:paraId="357158F8" w14:textId="1EAB76AE" w:rsidR="00EB5429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Vortex Token</w:t>
            </w:r>
          </w:p>
        </w:tc>
      </w:tr>
      <w:tr w:rsidR="00EB5429" w14:paraId="3A8503EF" w14:textId="77777777" w:rsidTr="00CF0BD7">
        <w:trPr>
          <w:trHeight w:val="2033"/>
        </w:trPr>
        <w:tc>
          <w:tcPr>
            <w:tcW w:w="3122" w:type="dxa"/>
          </w:tcPr>
          <w:p w14:paraId="30CFFF05" w14:textId="0DEEAEA0" w:rsidR="00EB5429" w:rsidRDefault="00EB5429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lastRenderedPageBreak/>
              <w:t>Robot</w:t>
            </w:r>
          </w:p>
        </w:tc>
        <w:tc>
          <w:tcPr>
            <w:tcW w:w="3123" w:type="dxa"/>
          </w:tcPr>
          <w:p w14:paraId="36773503" w14:textId="74187C8A" w:rsidR="00EB5429" w:rsidRDefault="00EB5429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 colored robot (red, blue, yellow, green) that can be used to move to a given target space</w:t>
            </w:r>
          </w:p>
        </w:tc>
        <w:tc>
          <w:tcPr>
            <w:tcW w:w="3123" w:type="dxa"/>
          </w:tcPr>
          <w:p w14:paraId="48245CD9" w14:textId="77777777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Colored robot</w:t>
            </w:r>
          </w:p>
          <w:p w14:paraId="163997E6" w14:textId="640C54F6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Colored bot</w:t>
            </w:r>
          </w:p>
        </w:tc>
      </w:tr>
      <w:tr w:rsidR="00EB5429" w14:paraId="37C3E4E6" w14:textId="77777777" w:rsidTr="00CF0BD7">
        <w:trPr>
          <w:trHeight w:val="1607"/>
        </w:trPr>
        <w:tc>
          <w:tcPr>
            <w:tcW w:w="3122" w:type="dxa"/>
          </w:tcPr>
          <w:p w14:paraId="1BF4B634" w14:textId="512AF74D" w:rsidR="00EB5429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Black Robot</w:t>
            </w:r>
          </w:p>
        </w:tc>
        <w:tc>
          <w:tcPr>
            <w:tcW w:w="3123" w:type="dxa"/>
          </w:tcPr>
          <w:p w14:paraId="15FE9C38" w14:textId="1FAACF67" w:rsidR="00EB5429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 robot that can be used to help a player make a move (by blocking) or can be used if a Vortex Token is drawn</w:t>
            </w:r>
          </w:p>
        </w:tc>
        <w:tc>
          <w:tcPr>
            <w:tcW w:w="3123" w:type="dxa"/>
          </w:tcPr>
          <w:p w14:paraId="1833EDDE" w14:textId="7CB8D2B0" w:rsidR="00EB5429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Blocking robot</w:t>
            </w:r>
          </w:p>
          <w:p w14:paraId="597792E9" w14:textId="68BCF489" w:rsidR="00CF0BD7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Blocking bot</w:t>
            </w:r>
          </w:p>
          <w:p w14:paraId="493E9812" w14:textId="77777777" w:rsidR="00CF0BD7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Special robot</w:t>
            </w:r>
          </w:p>
          <w:p w14:paraId="63BBD414" w14:textId="78C5AC6D" w:rsidR="00CF0BD7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Special bot</w:t>
            </w:r>
          </w:p>
        </w:tc>
      </w:tr>
      <w:tr w:rsidR="00CF0BD7" w14:paraId="5F6C0CFC" w14:textId="77777777" w:rsidTr="00CF0BD7">
        <w:trPr>
          <w:trHeight w:val="794"/>
        </w:trPr>
        <w:tc>
          <w:tcPr>
            <w:tcW w:w="3122" w:type="dxa"/>
          </w:tcPr>
          <w:p w14:paraId="71311907" w14:textId="1B3E2A8D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Robot Base</w:t>
            </w:r>
          </w:p>
        </w:tc>
        <w:tc>
          <w:tcPr>
            <w:tcW w:w="3123" w:type="dxa"/>
          </w:tcPr>
          <w:p w14:paraId="039A1AB5" w14:textId="3AF322B0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 xml:space="preserve">The colored base of a square the robot is currently on </w:t>
            </w:r>
          </w:p>
        </w:tc>
        <w:tc>
          <w:tcPr>
            <w:tcW w:w="3123" w:type="dxa"/>
          </w:tcPr>
          <w:p w14:paraId="49FF3A4A" w14:textId="4C6DD6E4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  <w:tr w:rsidR="00CF0BD7" w14:paraId="144E384A" w14:textId="77777777" w:rsidTr="00CF0BD7">
        <w:trPr>
          <w:trHeight w:val="406"/>
        </w:trPr>
        <w:tc>
          <w:tcPr>
            <w:tcW w:w="3122" w:type="dxa"/>
          </w:tcPr>
          <w:p w14:paraId="4F3B1329" w14:textId="1C868E02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Timer</w:t>
            </w:r>
          </w:p>
        </w:tc>
        <w:tc>
          <w:tcPr>
            <w:tcW w:w="3123" w:type="dxa"/>
          </w:tcPr>
          <w:p w14:paraId="285AF026" w14:textId="7102B4EC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Initiated after a player’s turn so other players can make a turn</w:t>
            </w:r>
          </w:p>
        </w:tc>
        <w:tc>
          <w:tcPr>
            <w:tcW w:w="3123" w:type="dxa"/>
          </w:tcPr>
          <w:p w14:paraId="43BBBCFE" w14:textId="0FE3A58B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Sand timer</w:t>
            </w:r>
          </w:p>
        </w:tc>
      </w:tr>
      <w:tr w:rsidR="00CF0BD7" w14:paraId="764C8D25" w14:textId="77777777" w:rsidTr="00CF0BD7">
        <w:trPr>
          <w:trHeight w:val="388"/>
        </w:trPr>
        <w:tc>
          <w:tcPr>
            <w:tcW w:w="3122" w:type="dxa"/>
          </w:tcPr>
          <w:p w14:paraId="17D22476" w14:textId="77777777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73CD7178" w14:textId="77777777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2B87080C" w14:textId="77777777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</w:tbl>
    <w:p w14:paraId="09891422" w14:textId="77777777" w:rsidR="002070DC" w:rsidRPr="00EB5429" w:rsidRDefault="002070DC" w:rsidP="002070DC">
      <w:pPr>
        <w:jc w:val="center"/>
        <w:rPr>
          <w:rFonts w:cstheme="majorHAnsi"/>
          <w:sz w:val="36"/>
          <w:szCs w:val="36"/>
        </w:rPr>
      </w:pPr>
    </w:p>
    <w:sectPr w:rsidR="002070DC" w:rsidRPr="00EB5429" w:rsidSect="001E5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DC"/>
    <w:rsid w:val="0009727D"/>
    <w:rsid w:val="001E569B"/>
    <w:rsid w:val="002070DC"/>
    <w:rsid w:val="007535BA"/>
    <w:rsid w:val="008200D7"/>
    <w:rsid w:val="00854C84"/>
    <w:rsid w:val="009A0700"/>
    <w:rsid w:val="00B93DDC"/>
    <w:rsid w:val="00CF0BD7"/>
    <w:rsid w:val="00E540E4"/>
    <w:rsid w:val="00E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746F"/>
  <w14:defaultImageDpi w14:val="32767"/>
  <w15:chartTrackingRefBased/>
  <w15:docId w15:val="{E46D18B4-40C2-A743-B7DE-743B65C8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2020-02-11T17:39:00Z</dcterms:created>
  <dcterms:modified xsi:type="dcterms:W3CDTF">2020-02-12T14:20:00Z</dcterms:modified>
</cp:coreProperties>
</file>