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EBE" w:rsidRPr="00DF75C5" w14:paraId="22B85F85" w14:textId="77777777" w:rsidTr="00F92317">
        <w:tc>
          <w:tcPr>
            <w:tcW w:w="2425" w:type="dxa"/>
          </w:tcPr>
          <w:p w14:paraId="593DC2C3" w14:textId="46CD0BA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925" w:type="dxa"/>
          </w:tcPr>
          <w:p w14:paraId="3165A003" w14:textId="63483019" w:rsidR="00AD7EBE" w:rsidRPr="00DF75C5" w:rsidRDefault="00AD7EBE" w:rsidP="00157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r Deficiency</w:t>
            </w:r>
          </w:p>
        </w:tc>
      </w:tr>
      <w:tr w:rsidR="00AD7EBE" w:rsidRPr="00DF75C5" w14:paraId="3AAF37F4" w14:textId="77777777" w:rsidTr="00F92317">
        <w:tc>
          <w:tcPr>
            <w:tcW w:w="2425" w:type="dxa"/>
          </w:tcPr>
          <w:p w14:paraId="16352F49" w14:textId="3BD0A2B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925" w:type="dxa"/>
          </w:tcPr>
          <w:p w14:paraId="1163BF51" w14:textId="5ACD33BA" w:rsidR="00AD7EBE" w:rsidRPr="00DF75C5" w:rsidRDefault="00AD7EBE" w:rsidP="00157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AD7EBE" w:rsidRPr="00DF75C5" w14:paraId="187AAFEB" w14:textId="77777777" w:rsidTr="00F92317">
        <w:tc>
          <w:tcPr>
            <w:tcW w:w="2425" w:type="dxa"/>
          </w:tcPr>
          <w:p w14:paraId="6F0267F3" w14:textId="74D07912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Stakeholders &amp; Interests</w:t>
            </w:r>
          </w:p>
        </w:tc>
        <w:tc>
          <w:tcPr>
            <w:tcW w:w="6925" w:type="dxa"/>
          </w:tcPr>
          <w:p w14:paraId="4A5ACD16" w14:textId="40BBD684" w:rsidR="00AD7EBE" w:rsidRPr="00E13F4D" w:rsidRDefault="00AD7EBE" w:rsidP="00B52681">
            <w:pPr>
              <w:pStyle w:val="ListParagraph"/>
              <w:numPr>
                <w:ilvl w:val="0"/>
                <w:numId w:val="9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 - Choosing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appropriate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>colour scheme</w:t>
            </w:r>
            <w:r w:rsidRPr="00E13F4D">
              <w:rPr>
                <w:rFonts w:ascii="Times New Roman" w:hAnsi="Times New Roman" w:cs="Times New Roman"/>
                <w:sz w:val="28"/>
                <w:szCs w:val="28"/>
              </w:rPr>
              <w:t xml:space="preserve"> for the board and robots 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 w:rsidR="00CA6228">
              <w:rPr>
                <w:rFonts w:ascii="Times New Roman" w:hAnsi="Times New Roman" w:cs="Times New Roman"/>
                <w:sz w:val="28"/>
                <w:szCs w:val="28"/>
              </w:rPr>
              <w:t>can accommodate a</w:t>
            </w:r>
            <w:r w:rsidR="00E13F4D">
              <w:rPr>
                <w:rFonts w:ascii="Times New Roman" w:hAnsi="Times New Roman" w:cs="Times New Roman"/>
                <w:sz w:val="28"/>
                <w:szCs w:val="28"/>
              </w:rPr>
              <w:t xml:space="preserve"> visual </w:t>
            </w:r>
            <w:r w:rsidR="00CA6228">
              <w:rPr>
                <w:rFonts w:ascii="Times New Roman" w:hAnsi="Times New Roman" w:cs="Times New Roman"/>
                <w:sz w:val="28"/>
                <w:szCs w:val="28"/>
              </w:rPr>
              <w:t>deficiency</w:t>
            </w:r>
            <w:r w:rsidR="00E209A3" w:rsidRPr="00E13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E" w:rsidRPr="00DF75C5" w14:paraId="722F2BFD" w14:textId="77777777" w:rsidTr="00F92317">
        <w:tc>
          <w:tcPr>
            <w:tcW w:w="2425" w:type="dxa"/>
          </w:tcPr>
          <w:p w14:paraId="35BB8591" w14:textId="2AAA20AE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925" w:type="dxa"/>
          </w:tcPr>
          <w:p w14:paraId="75FFD22E" w14:textId="594B068C" w:rsidR="00AD7EBE" w:rsidRPr="00DF75C5" w:rsidRDefault="00CA6228" w:rsidP="00966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successfully started a new game.</w:t>
            </w:r>
          </w:p>
        </w:tc>
      </w:tr>
      <w:tr w:rsidR="00AD7EBE" w:rsidRPr="00DF75C5" w14:paraId="10009E23" w14:textId="77777777" w:rsidTr="00F92317">
        <w:tc>
          <w:tcPr>
            <w:tcW w:w="2425" w:type="dxa"/>
          </w:tcPr>
          <w:p w14:paraId="16B77DBA" w14:textId="06F2CC9B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925" w:type="dxa"/>
          </w:tcPr>
          <w:p w14:paraId="185F02F1" w14:textId="34997055" w:rsidR="00AD7EBE" w:rsidRPr="00DF75C5" w:rsidRDefault="00DA1733" w:rsidP="00966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a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GUI </w:t>
            </w:r>
            <w:r w:rsidR="00CA6228">
              <w:rPr>
                <w:rFonts w:ascii="Times New Roman" w:hAnsi="Times New Roman" w:cs="Times New Roman"/>
                <w:sz w:val="28"/>
                <w:szCs w:val="28"/>
              </w:rPr>
              <w:t>for the game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selected colour setting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>, allowing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player</w:t>
            </w:r>
            <w:r w:rsidR="00966F48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differentiate </w:t>
            </w:r>
            <w:r w:rsidR="00F92317">
              <w:rPr>
                <w:rFonts w:ascii="Times New Roman" w:hAnsi="Times New Roman" w:cs="Times New Roman"/>
                <w:sz w:val="28"/>
                <w:szCs w:val="28"/>
              </w:rPr>
              <w:t xml:space="preserve">between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game pieces.</w:t>
            </w:r>
          </w:p>
        </w:tc>
      </w:tr>
      <w:tr w:rsidR="00AD7EBE" w:rsidRPr="00DF75C5" w14:paraId="46964E72" w14:textId="77777777" w:rsidTr="00F92317">
        <w:tc>
          <w:tcPr>
            <w:tcW w:w="2425" w:type="dxa"/>
          </w:tcPr>
          <w:p w14:paraId="02BF5C3E" w14:textId="0C9465B4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Main Flows</w:t>
            </w:r>
          </w:p>
        </w:tc>
        <w:tc>
          <w:tcPr>
            <w:tcW w:w="6925" w:type="dxa"/>
          </w:tcPr>
          <w:p w14:paraId="7BC41558" w14:textId="4ADDFC2D" w:rsidR="00AD7EBE" w:rsidRPr="00DF75C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displays three colour palette options to the user in the settings. </w:t>
            </w:r>
          </w:p>
          <w:p w14:paraId="4C98125D" w14:textId="0C9051E3" w:rsidR="00DA658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The user selects 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>their preferred colour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0FFF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from the provided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(The </w:t>
            </w:r>
            <w:proofErr w:type="spellStart"/>
            <w:r w:rsidR="0017281D">
              <w:rPr>
                <w:rFonts w:ascii="Times New Roman" w:hAnsi="Times New Roman" w:cs="Times New Roman"/>
                <w:sz w:val="28"/>
                <w:szCs w:val="28"/>
              </w:rPr>
              <w:t>UltraVision</w:t>
            </w:r>
            <w:proofErr w:type="spellEnd"/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 colour palette is created for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>those with a colour deficiency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1DD8357" w14:textId="20E01785" w:rsidR="00F92317" w:rsidRPr="00F92317" w:rsidRDefault="00F92317" w:rsidP="00F923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user’s selection.</w:t>
            </w:r>
          </w:p>
          <w:p w14:paraId="4C647CBA" w14:textId="680DF454" w:rsidR="00DA6585" w:rsidRDefault="000303CC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their settings for the game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[Alt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user elects to further adjust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colour palette settings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DA6585"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2425A7E" w14:textId="3DCCFBF6" w:rsidR="00DA6585" w:rsidRPr="00DF75C5" w:rsidRDefault="00DA6585" w:rsidP="00DA65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The system creates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 xml:space="preserve"> and displays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281D">
              <w:rPr>
                <w:rFonts w:ascii="Times New Roman" w:hAnsi="Times New Roman" w:cs="Times New Roman"/>
                <w:sz w:val="28"/>
                <w:szCs w:val="28"/>
              </w:rPr>
              <w:t xml:space="preserve">GUI </w:t>
            </w:r>
            <w:r w:rsidR="00B52681">
              <w:rPr>
                <w:rFonts w:ascii="Times New Roman" w:hAnsi="Times New Roman" w:cs="Times New Roman"/>
                <w:sz w:val="28"/>
                <w:szCs w:val="28"/>
              </w:rPr>
              <w:t>based on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0303CC">
              <w:rPr>
                <w:rFonts w:ascii="Times New Roman" w:hAnsi="Times New Roman" w:cs="Times New Roman"/>
                <w:sz w:val="28"/>
                <w:szCs w:val="28"/>
              </w:rPr>
              <w:t>selected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 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0303CC">
              <w:rPr>
                <w:rFonts w:ascii="Times New Roman" w:hAnsi="Times New Roman" w:cs="Times New Roman"/>
                <w:sz w:val="28"/>
                <w:szCs w:val="28"/>
              </w:rPr>
              <w:t>palette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D7EBE" w:rsidRPr="00DF75C5" w14:paraId="4CB0BF28" w14:textId="77777777" w:rsidTr="00F92317">
        <w:tc>
          <w:tcPr>
            <w:tcW w:w="2425" w:type="dxa"/>
          </w:tcPr>
          <w:p w14:paraId="0F4C3E82" w14:textId="2515C85A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6925" w:type="dxa"/>
          </w:tcPr>
          <w:p w14:paraId="4BED3539" w14:textId="1A19363F" w:rsidR="00B52681" w:rsidRPr="00B52681" w:rsidRDefault="00B52681" w:rsidP="00B52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Alt 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The user elects to further adjust colour palette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 xml:space="preserve">settings. </w:t>
            </w:r>
          </w:p>
          <w:p w14:paraId="7B06BDEA" w14:textId="60C8D12E" w:rsidR="00DA6585" w:rsidRPr="00B52681" w:rsidRDefault="008333FB" w:rsidP="00B526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52681">
              <w:rPr>
                <w:rFonts w:ascii="Times New Roman" w:hAnsi="Times New Roman" w:cs="Times New Roman"/>
                <w:sz w:val="28"/>
                <w:szCs w:val="28"/>
              </w:rPr>
              <w:t>Flow resumes at main flow 1</w:t>
            </w:r>
            <w:r w:rsidR="00DF75C5" w:rsidRPr="00B52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E" w:rsidRPr="00DF75C5" w14:paraId="319025EE" w14:textId="77777777" w:rsidTr="00F92317">
        <w:tc>
          <w:tcPr>
            <w:tcW w:w="2425" w:type="dxa"/>
          </w:tcPr>
          <w:p w14:paraId="33A232D4" w14:textId="4D673C0C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6925" w:type="dxa"/>
          </w:tcPr>
          <w:p w14:paraId="7084CBED" w14:textId="0C51AE53" w:rsidR="00E13F4D" w:rsidRPr="00F92317" w:rsidRDefault="00E13F4D" w:rsidP="00B52681">
            <w:pPr>
              <w:pStyle w:val="NormalWeb"/>
              <w:numPr>
                <w:ilvl w:val="0"/>
                <w:numId w:val="12"/>
              </w:numPr>
              <w:shd w:val="clear" w:color="auto" w:fill="FFFFFF"/>
              <w:ind w:left="348"/>
            </w:pPr>
            <w:r>
              <w:rPr>
                <w:rFonts w:ascii="TimesNewRomanPSMT" w:hAnsi="TimesNewRomanPSMT"/>
                <w:sz w:val="28"/>
                <w:szCs w:val="28"/>
              </w:rPr>
              <w:t>If a</w:t>
            </w:r>
            <w:r w:rsidR="0017281D">
              <w:rPr>
                <w:rFonts w:ascii="TimesNewRomanPSMT" w:hAnsi="TimesNewRomanPSMT"/>
                <w:sz w:val="28"/>
                <w:szCs w:val="28"/>
              </w:rPr>
              <w:t>t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any time during the use case</w:t>
            </w:r>
            <w:r w:rsidR="0017281D">
              <w:rPr>
                <w:rFonts w:ascii="TimesNewRomanPSMT" w:hAnsi="TimesNewRomanPSMT"/>
                <w:sz w:val="28"/>
                <w:szCs w:val="28"/>
              </w:rPr>
              <w:t xml:space="preserve">; </w:t>
            </w:r>
            <w:r>
              <w:rPr>
                <w:rFonts w:ascii="TimesNewRomanPSMT" w:hAnsi="TimesNewRomanPSMT"/>
                <w:sz w:val="28"/>
                <w:szCs w:val="28"/>
              </w:rPr>
              <w:t>the system is unable to record or provide details</w:t>
            </w:r>
            <w:r w:rsidR="0017281D">
              <w:rPr>
                <w:rFonts w:ascii="TimesNewRomanPSMT" w:hAnsi="TimesNewRomanPSMT"/>
                <w:sz w:val="28"/>
                <w:szCs w:val="28"/>
              </w:rPr>
              <w:t>,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then the system informs the user of the problem, and the use case ends. </w:t>
            </w:r>
          </w:p>
        </w:tc>
      </w:tr>
      <w:tr w:rsidR="00AD7EBE" w:rsidRPr="00DF75C5" w14:paraId="20ED30E3" w14:textId="77777777" w:rsidTr="00F92317">
        <w:tc>
          <w:tcPr>
            <w:tcW w:w="2425" w:type="dxa"/>
          </w:tcPr>
          <w:p w14:paraId="7E517281" w14:textId="5154E817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6925" w:type="dxa"/>
          </w:tcPr>
          <w:p w14:paraId="15A2C85C" w14:textId="0A24BCF3" w:rsidR="00AD7EBE" w:rsidRPr="00DF75C5" w:rsidRDefault="00E209A3" w:rsidP="00B52681">
            <w:pPr>
              <w:pStyle w:val="ListParagraph"/>
              <w:numPr>
                <w:ilvl w:val="0"/>
                <w:numId w:val="7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Ensuring all types of 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r deficiency is covered by the options provided. </w:t>
            </w:r>
          </w:p>
        </w:tc>
      </w:tr>
      <w:tr w:rsidR="00AD7EBE" w:rsidRPr="00DF75C5" w14:paraId="00E6C48A" w14:textId="77777777" w:rsidTr="00F92317">
        <w:tc>
          <w:tcPr>
            <w:tcW w:w="2425" w:type="dxa"/>
          </w:tcPr>
          <w:p w14:paraId="46794889" w14:textId="216BF520" w:rsidR="00AD7EBE" w:rsidRPr="00DF75C5" w:rsidRDefault="00AD7EBE" w:rsidP="00DF7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>Issues</w:t>
            </w:r>
          </w:p>
        </w:tc>
        <w:tc>
          <w:tcPr>
            <w:tcW w:w="6925" w:type="dxa"/>
          </w:tcPr>
          <w:p w14:paraId="360C4A90" w14:textId="264E3B29" w:rsidR="00AD7EBE" w:rsidRDefault="00E209A3" w:rsidP="00B52681">
            <w:pPr>
              <w:pStyle w:val="ListParagraph"/>
              <w:numPr>
                <w:ilvl w:val="0"/>
                <w:numId w:val="7"/>
              </w:numPr>
              <w:ind w:left="34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How </w:t>
            </w:r>
            <w:r w:rsidR="00470C2B">
              <w:rPr>
                <w:rFonts w:ascii="Times New Roman" w:hAnsi="Times New Roman" w:cs="Times New Roman"/>
                <w:sz w:val="28"/>
                <w:szCs w:val="28"/>
              </w:rPr>
              <w:t xml:space="preserve">should 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>colo</w:t>
            </w:r>
            <w:r w:rsidR="00265C7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DF75C5">
              <w:rPr>
                <w:rFonts w:ascii="Times New Roman" w:hAnsi="Times New Roman" w:cs="Times New Roman"/>
                <w:sz w:val="28"/>
                <w:szCs w:val="28"/>
              </w:rPr>
              <w:t xml:space="preserve">r combination of the </w:t>
            </w:r>
            <w:r w:rsidR="00470C2B">
              <w:rPr>
                <w:rFonts w:ascii="Times New Roman" w:hAnsi="Times New Roman" w:cs="Times New Roman"/>
                <w:sz w:val="28"/>
                <w:szCs w:val="28"/>
              </w:rPr>
              <w:t>colour deficiency option</w:t>
            </w:r>
            <w:r w:rsidR="008333FB">
              <w:rPr>
                <w:rFonts w:ascii="Times New Roman" w:hAnsi="Times New Roman" w:cs="Times New Roman"/>
                <w:sz w:val="28"/>
                <w:szCs w:val="28"/>
              </w:rPr>
              <w:t xml:space="preserve"> be determined?</w:t>
            </w:r>
          </w:p>
          <w:p w14:paraId="35E081F8" w14:textId="0468E4DA" w:rsidR="00F92317" w:rsidRPr="00470C2B" w:rsidRDefault="00F92317" w:rsidP="00470C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9091BC" w14:textId="77777777" w:rsidR="00084E07" w:rsidRPr="00DF75C5" w:rsidRDefault="00470C2B">
      <w:pPr>
        <w:rPr>
          <w:rFonts w:ascii="Times New Roman" w:hAnsi="Times New Roman" w:cs="Times New Roman"/>
          <w:sz w:val="28"/>
          <w:szCs w:val="28"/>
        </w:rPr>
      </w:pPr>
    </w:p>
    <w:sectPr w:rsidR="00084E07" w:rsidRPr="00DF75C5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6CC"/>
    <w:multiLevelType w:val="hybridMultilevel"/>
    <w:tmpl w:val="C9D2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02CE"/>
    <w:multiLevelType w:val="hybridMultilevel"/>
    <w:tmpl w:val="A31041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D5DDC"/>
    <w:multiLevelType w:val="hybridMultilevel"/>
    <w:tmpl w:val="18CE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F0795"/>
    <w:multiLevelType w:val="hybridMultilevel"/>
    <w:tmpl w:val="779E59AE"/>
    <w:lvl w:ilvl="0" w:tplc="EC68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774B"/>
    <w:multiLevelType w:val="hybridMultilevel"/>
    <w:tmpl w:val="A1FA8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B4C31"/>
    <w:multiLevelType w:val="hybridMultilevel"/>
    <w:tmpl w:val="A45C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8428A"/>
    <w:multiLevelType w:val="hybridMultilevel"/>
    <w:tmpl w:val="CED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A3A01"/>
    <w:multiLevelType w:val="hybridMultilevel"/>
    <w:tmpl w:val="0A5E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E5376"/>
    <w:multiLevelType w:val="hybridMultilevel"/>
    <w:tmpl w:val="3676C2AC"/>
    <w:lvl w:ilvl="0" w:tplc="B9044F8E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9" w15:restartNumberingAfterBreak="0">
    <w:nsid w:val="5462074E"/>
    <w:multiLevelType w:val="hybridMultilevel"/>
    <w:tmpl w:val="0FD6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323D99"/>
    <w:multiLevelType w:val="hybridMultilevel"/>
    <w:tmpl w:val="D80A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63B4B"/>
    <w:multiLevelType w:val="hybridMultilevel"/>
    <w:tmpl w:val="EEB63E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E"/>
    <w:rsid w:val="000303CC"/>
    <w:rsid w:val="00157B8C"/>
    <w:rsid w:val="0017281D"/>
    <w:rsid w:val="001A0222"/>
    <w:rsid w:val="00265C78"/>
    <w:rsid w:val="00470C2B"/>
    <w:rsid w:val="008333FB"/>
    <w:rsid w:val="00966F48"/>
    <w:rsid w:val="00AD7EBE"/>
    <w:rsid w:val="00B35A25"/>
    <w:rsid w:val="00B52681"/>
    <w:rsid w:val="00BB0FFF"/>
    <w:rsid w:val="00C20560"/>
    <w:rsid w:val="00CA6228"/>
    <w:rsid w:val="00DA1733"/>
    <w:rsid w:val="00DA6585"/>
    <w:rsid w:val="00DF75C5"/>
    <w:rsid w:val="00E13F4D"/>
    <w:rsid w:val="00E209A3"/>
    <w:rsid w:val="00F01704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27F2"/>
  <w15:chartTrackingRefBased/>
  <w15:docId w15:val="{B1A959E2-8E4C-2B4C-AEB3-060CE3A9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5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3F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Microsoft Office User</cp:lastModifiedBy>
  <cp:revision>6</cp:revision>
  <dcterms:created xsi:type="dcterms:W3CDTF">2020-03-12T16:11:00Z</dcterms:created>
  <dcterms:modified xsi:type="dcterms:W3CDTF">2020-03-20T19:25:00Z</dcterms:modified>
</cp:coreProperties>
</file>